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D5748E" w:rsidRDefault="009725C8" w:rsidP="009725C8">
      <w:pPr>
        <w:ind w:left="284" w:firstLine="567"/>
        <w:jc w:val="center"/>
      </w:pPr>
      <w:r w:rsidRPr="00E24036">
        <w:t xml:space="preserve">Інформація </w:t>
      </w:r>
      <w:r>
        <w:t xml:space="preserve">та результати роботи </w:t>
      </w:r>
      <w:r w:rsidRPr="00744537">
        <w:t xml:space="preserve">підрозділів з питань запобігання та </w:t>
      </w:r>
      <w:r>
        <w:t>виявлення</w:t>
      </w:r>
      <w:r w:rsidRPr="00744537">
        <w:t xml:space="preserve"> корупції Держмитслужби </w:t>
      </w:r>
      <w:r>
        <w:t xml:space="preserve">у </w:t>
      </w:r>
      <w:r w:rsidR="009860BF">
        <w:t xml:space="preserve">січні </w:t>
      </w:r>
      <w:r>
        <w:t>202</w:t>
      </w:r>
      <w:r w:rsidR="00924915">
        <w:t>6</w:t>
      </w:r>
      <w:r>
        <w:t xml:space="preserve"> </w:t>
      </w:r>
      <w:r w:rsidR="009860BF"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150332" w:rsidRDefault="009860BF" w:rsidP="009860BF">
      <w:pPr>
        <w:ind w:firstLine="567"/>
        <w:jc w:val="both"/>
      </w:pPr>
      <w:r w:rsidRPr="00150332">
        <w:t xml:space="preserve">В січні </w:t>
      </w:r>
      <w:r w:rsidR="009725C8" w:rsidRPr="00150332">
        <w:t xml:space="preserve">посадовим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самоврядування. У кожному випадку наголошувалось на дотриманні термінів подання електронних декларацій та відповідальності за неподання/несвоєчасне подання таких декларацій. </w:t>
      </w:r>
    </w:p>
    <w:p w:rsidR="00150332" w:rsidRDefault="00150332" w:rsidP="00071ADD">
      <w:pPr>
        <w:ind w:firstLine="567"/>
        <w:jc w:val="both"/>
      </w:pPr>
    </w:p>
    <w:p w:rsidR="007A366F" w:rsidRPr="00AF6BA6" w:rsidRDefault="007A366F" w:rsidP="00071ADD">
      <w:pPr>
        <w:ind w:firstLine="567"/>
        <w:jc w:val="both"/>
      </w:pPr>
      <w:r w:rsidRPr="00AF6BA6">
        <w:t xml:space="preserve">За звітний період </w:t>
      </w:r>
      <w:r w:rsidR="003239D4" w:rsidRPr="00AF6BA6">
        <w:t>Уповноваженим підрозділом Держмитслужби</w:t>
      </w:r>
      <w:r w:rsidRPr="00AF6BA6">
        <w:t xml:space="preserve"> разом з уповноваженими підрозділами (уповноваженими особами) </w:t>
      </w:r>
      <w:r w:rsidR="0004430D" w:rsidRPr="00AF6BA6">
        <w:t>територіальних органів Держмитслужби</w:t>
      </w:r>
      <w:r w:rsidRPr="00AF6BA6">
        <w:t xml:space="preserve">в межах компетенції, визначеної антикорупційним законодавством, розглянуто </w:t>
      </w:r>
      <w:r w:rsidR="00AF6BA6" w:rsidRPr="00AF6BA6">
        <w:t>7</w:t>
      </w:r>
      <w:r w:rsidR="002A45B2" w:rsidRPr="00AF6BA6">
        <w:t xml:space="preserve"> повідомлен</w:t>
      </w:r>
      <w:r w:rsidR="00AF6BA6" w:rsidRPr="00AF6BA6">
        <w:t>ь</w:t>
      </w:r>
      <w:r w:rsidRPr="00AF6BA6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 </w:t>
      </w:r>
    </w:p>
    <w:p w:rsidR="00A01D40" w:rsidRPr="00AF6BA6" w:rsidRDefault="007A366F" w:rsidP="00A01D40">
      <w:pPr>
        <w:ind w:firstLine="567"/>
        <w:jc w:val="both"/>
      </w:pPr>
      <w:r w:rsidRPr="00AF6BA6">
        <w:t>За результа</w:t>
      </w:r>
      <w:r w:rsidR="00A01D40" w:rsidRPr="00AF6BA6">
        <w:t xml:space="preserve">тами розгляду таких повідомлень </w:t>
      </w:r>
      <w:r w:rsidRPr="00AF6BA6">
        <w:t xml:space="preserve">до </w:t>
      </w:r>
      <w:r w:rsidR="00AF6BA6" w:rsidRPr="00AF6BA6">
        <w:t xml:space="preserve">спеціально уповноважених суб’єктів у сфері протидії корупції </w:t>
      </w:r>
      <w:r w:rsidR="00FB1692" w:rsidRPr="00AF6BA6">
        <w:t xml:space="preserve">направлено </w:t>
      </w:r>
      <w:r w:rsidR="00AF6BA6" w:rsidRPr="00AF6BA6">
        <w:t>3</w:t>
      </w:r>
      <w:r w:rsidR="002A45B2" w:rsidRPr="00AF6BA6">
        <w:t xml:space="preserve"> повідомлен</w:t>
      </w:r>
      <w:r w:rsidR="00A01D40" w:rsidRPr="00AF6BA6">
        <w:t>ня</w:t>
      </w:r>
      <w:r w:rsidR="00AF6BA6" w:rsidRPr="00AF6BA6">
        <w:t xml:space="preserve"> </w:t>
      </w:r>
      <w:r w:rsidRPr="00AF6BA6">
        <w:t xml:space="preserve">для розгляду та надання правової оцінки. </w:t>
      </w:r>
    </w:p>
    <w:p w:rsidR="0004430D" w:rsidRPr="00C40ADE" w:rsidRDefault="0004430D" w:rsidP="00071ADD">
      <w:pPr>
        <w:ind w:firstLine="567"/>
        <w:jc w:val="both"/>
      </w:pPr>
      <w:r w:rsidRPr="00C40ADE">
        <w:t xml:space="preserve">1 посадову особу </w:t>
      </w:r>
      <w:r w:rsidR="00C40ADE" w:rsidRPr="00C40ADE">
        <w:t>притягнуто до дисциплінарної відповідальності за порушення етичних норм</w:t>
      </w:r>
      <w:r w:rsidR="007A366F" w:rsidRPr="00C40ADE">
        <w:t>,</w:t>
      </w:r>
      <w:r w:rsidRPr="00C40ADE">
        <w:t xml:space="preserve"> </w:t>
      </w:r>
      <w:r w:rsidR="00C40ADE" w:rsidRPr="00C40ADE">
        <w:t xml:space="preserve">яке </w:t>
      </w:r>
      <w:r w:rsidRPr="00C40ADE">
        <w:t>виявлено у попередньому періоді.</w:t>
      </w:r>
    </w:p>
    <w:p w:rsidR="007A366F" w:rsidRDefault="007A366F" w:rsidP="00071ADD">
      <w:pPr>
        <w:ind w:firstLine="567"/>
        <w:jc w:val="both"/>
      </w:pPr>
      <w:r w:rsidRPr="006D3B46">
        <w:t xml:space="preserve">Також у звітному періоді проведено інші антикорупційні заходи, а саме – проведено аналіз </w:t>
      </w:r>
      <w:r w:rsidR="006D3B46" w:rsidRPr="006D3B46">
        <w:t>226</w:t>
      </w:r>
      <w:r w:rsidR="0004430D" w:rsidRPr="006D3B46">
        <w:t xml:space="preserve"> </w:t>
      </w:r>
      <w:r w:rsidRPr="006D3B46">
        <w:t>потенційн</w:t>
      </w:r>
      <w:r w:rsidR="004E641A" w:rsidRPr="006D3B46">
        <w:t>их</w:t>
      </w:r>
      <w:r w:rsidRPr="006D3B46">
        <w:t xml:space="preserve"> та наявн</w:t>
      </w:r>
      <w:r w:rsidR="004E641A" w:rsidRPr="006D3B46">
        <w:t>их</w:t>
      </w:r>
      <w:r w:rsidRPr="006D3B46">
        <w:t xml:space="preserve"> контрагент</w:t>
      </w:r>
      <w:r w:rsidR="004E641A" w:rsidRPr="006D3B46">
        <w:t>ів</w:t>
      </w:r>
      <w:r w:rsidRPr="006D3B46">
        <w:t xml:space="preserve"> та </w:t>
      </w:r>
      <w:r w:rsidR="006D3B46" w:rsidRPr="006D3B46">
        <w:t>309</w:t>
      </w:r>
      <w:r w:rsidR="00CA1CC7" w:rsidRPr="006D3B46">
        <w:t xml:space="preserve"> </w:t>
      </w:r>
      <w:r w:rsidRPr="006D3B46">
        <w:t xml:space="preserve">договорів, надано методичну та консультаційну допомогу </w:t>
      </w:r>
      <w:r w:rsidR="0004430D" w:rsidRPr="006D3B46">
        <w:t>5</w:t>
      </w:r>
      <w:r w:rsidR="006D3B46" w:rsidRPr="006D3B46">
        <w:t>94</w:t>
      </w:r>
      <w:r w:rsidRPr="006D3B46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B378BE" w:rsidRDefault="009D44D5" w:rsidP="009D44D5">
      <w:pPr>
        <w:ind w:firstLine="567"/>
        <w:jc w:val="both"/>
      </w:pPr>
      <w:r w:rsidRPr="00B378BE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B378BE" w:rsidRDefault="009D44D5" w:rsidP="009D44D5">
      <w:pPr>
        <w:ind w:firstLine="567"/>
        <w:jc w:val="both"/>
      </w:pPr>
      <w:r w:rsidRPr="00B378BE">
        <w:t>За результатами здійснення контролю щодо дотриманням вимог статті 28 Закону</w:t>
      </w:r>
      <w:r w:rsidR="00FD78F1" w:rsidRPr="00B378BE">
        <w:t xml:space="preserve"> України «Про запобігання корупції»</w:t>
      </w:r>
      <w:r w:rsidRPr="00B378BE">
        <w:t xml:space="preserve"> підготовлено </w:t>
      </w:r>
      <w:r w:rsidR="00EF609A" w:rsidRPr="00B378BE">
        <w:t xml:space="preserve">1 </w:t>
      </w:r>
      <w:r w:rsidRPr="00B378BE">
        <w:t>рішен</w:t>
      </w:r>
      <w:r w:rsidR="00EF609A" w:rsidRPr="00B378BE">
        <w:t>ня</w:t>
      </w:r>
      <w:r w:rsidRPr="00B378BE">
        <w:t xml:space="preserve"> про врегулювання конфлікту інтересів у посадов</w:t>
      </w:r>
      <w:r w:rsidR="00EF609A" w:rsidRPr="00B378BE">
        <w:t>ої</w:t>
      </w:r>
      <w:r w:rsidRPr="00B378BE">
        <w:t xml:space="preserve"> ос</w:t>
      </w:r>
      <w:r w:rsidR="00EF609A" w:rsidRPr="00B378BE">
        <w:t>оби</w:t>
      </w:r>
      <w:r w:rsidRPr="00B378BE">
        <w:t>, які відносяться до номенклатури Голови Держмитслужби. Уповноваженими підрозділами (уповно</w:t>
      </w:r>
      <w:r w:rsidR="00B378BE" w:rsidRPr="00B378BE">
        <w:t>важеними особами) врегульовано 65</w:t>
      </w:r>
      <w:r w:rsidRPr="00B378BE">
        <w:t xml:space="preserve"> конфліктів інтересів.</w:t>
      </w:r>
    </w:p>
    <w:p w:rsidR="00F46A33" w:rsidRPr="00B378BE" w:rsidRDefault="00F46A33" w:rsidP="00F46A33">
      <w:pPr>
        <w:ind w:firstLine="567"/>
        <w:jc w:val="both"/>
      </w:pPr>
      <w:r w:rsidRPr="00B378BE">
        <w:lastRenderedPageBreak/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B378BE">
        <w:t>Всі проєкти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>Відповідно до пп.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</w:t>
      </w:r>
      <w:r w:rsidR="004E5353">
        <w:t>5</w:t>
      </w:r>
      <w:r>
        <w:t xml:space="preserve">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7A366F" w:rsidRPr="007C0FBE" w:rsidRDefault="007A366F" w:rsidP="00150332">
      <w:pPr>
        <w:jc w:val="both"/>
      </w:pPr>
    </w:p>
    <w:p w:rsidR="004E5353" w:rsidRDefault="00935C6D" w:rsidP="00935C6D">
      <w:pPr>
        <w:ind w:firstLine="567"/>
        <w:jc w:val="both"/>
        <w:rPr>
          <w:rFonts w:eastAsia="Calibri"/>
        </w:rPr>
      </w:pPr>
      <w:r w:rsidRPr="00935C6D">
        <w:rPr>
          <w:rFonts w:eastAsia="Calibri"/>
        </w:rPr>
        <w:t>Здійснено монітор</w:t>
      </w:r>
      <w:r>
        <w:rPr>
          <w:rFonts w:eastAsia="Calibri"/>
        </w:rPr>
        <w:t>инг виконання у ІІ півріччі 2025</w:t>
      </w:r>
      <w:r w:rsidRPr="00935C6D">
        <w:rPr>
          <w:rFonts w:eastAsia="Calibri"/>
        </w:rPr>
        <w:t xml:space="preserve"> року Антикорупційної програми Державної митної служби України на 2023–2025 роки, затвердженої та введеної в дію наказом Держмитслужби від 31.05.2023 № 236. Звіти про виконання програми доведено керівництву Держмитслужби та оприлюднено на офіційному вебпорталі Держмитслужби. </w:t>
      </w:r>
      <w:r>
        <w:rPr>
          <w:rFonts w:eastAsia="Calibri"/>
        </w:rPr>
        <w:t xml:space="preserve">Також </w:t>
      </w:r>
      <w:r w:rsidRPr="00935C6D">
        <w:rPr>
          <w:rFonts w:eastAsia="Calibri"/>
        </w:rPr>
        <w:t>Національному агентству з питань запобігання корупції прозвітовано про виконання Антикорупційної програми Державної митної служби України на 2023–2025 роки за ІІ півріччя 202</w:t>
      </w:r>
      <w:r>
        <w:rPr>
          <w:rFonts w:eastAsia="Calibri"/>
        </w:rPr>
        <w:t>5</w:t>
      </w:r>
      <w:r w:rsidRPr="00935C6D">
        <w:rPr>
          <w:rFonts w:eastAsia="Calibri"/>
        </w:rPr>
        <w:t xml:space="preserve"> року через Кабінет уповноваженого на Порталі доброчесності.</w:t>
      </w:r>
      <w:r w:rsidR="000D70C5">
        <w:rPr>
          <w:rFonts w:eastAsia="Calibri"/>
        </w:rPr>
        <w:t xml:space="preserve"> Продовжується робота над підготовкою </w:t>
      </w:r>
      <w:r w:rsidR="000D70C5">
        <w:rPr>
          <w:lang w:bidi="uk-UA"/>
        </w:rPr>
        <w:t>нової Антикорупційної програми Держмитслужби на 2026-2028 роки</w:t>
      </w:r>
      <w:r w:rsidR="003231A1">
        <w:rPr>
          <w:lang w:bidi="uk-UA"/>
        </w:rPr>
        <w:t xml:space="preserve">. </w:t>
      </w:r>
      <w:bookmarkStart w:id="0" w:name="_GoBack"/>
      <w:bookmarkEnd w:id="0"/>
    </w:p>
    <w:p w:rsidR="004E5353" w:rsidRDefault="004E5353" w:rsidP="004E5353">
      <w:pPr>
        <w:ind w:firstLine="567"/>
        <w:jc w:val="both"/>
        <w:rPr>
          <w:rFonts w:eastAsia="Calibri"/>
        </w:rPr>
      </w:pP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Pr="004E5353">
        <w:rPr>
          <w:rFonts w:eastAsia="Calibri"/>
        </w:rPr>
        <w:t xml:space="preserve">пільно з проєктом </w:t>
      </w:r>
      <w:r w:rsidRPr="004E5353">
        <w:rPr>
          <w:rFonts w:eastAsia="Calibri"/>
          <w:lang w:val="en-US"/>
        </w:rPr>
        <w:t xml:space="preserve">EU4PFM </w:t>
      </w:r>
      <w:r w:rsidRPr="004E5353">
        <w:rPr>
          <w:rFonts w:eastAsia="Calibri"/>
        </w:rPr>
        <w:t>на Львівській митниці відбувся захід щодо підведення підсумків роботи уповноважених підрозділів (уповноважених осіб) з питань запобігання та виявлення корупції Держмитслужби за 2025 рік та визначення пріоритетів антикорупційної діяльності на 2026 рік.</w:t>
      </w: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 w:rsidRPr="004E5353">
        <w:rPr>
          <w:rFonts w:eastAsia="Calibri"/>
        </w:rPr>
        <w:t>Зазначений захід відбувся у форматі одноденної очної робочої зустрічі та був спрямований на аналіз результатів антикорупційної роботи за 2025 рік, обговорення ключових викликів, обмін практичним досвідом територіальних митниць, а також визначення пріоритетних напрямів роботи на 2026 рік відповідно до стратегічних завдань Держмитслужби та рекомендацій міжнародних партнерів.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У заході взяли участь керівництво Управління з питань запобігання та виявлення корупції Держмитслужби, керівники підрозділів з питань запобігання та виявлення корупції територіальних органів Держмитслужби, а також керівниця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Юргіта Домейкієне та провідні експерти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Яцек Капіца, Вітяніс Алішаускас та Давид Щечило.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lastRenderedPageBreak/>
        <w:t>Також, проведено експертну сесію EU4PFM, присвячену актуальним темам: формування інституційної культури доброчесності, практичне застосування Кодексу етики, моніторинг способу життя посадових осіб митних органів, а також аналіз європейських кращих практик. Експерти EU4PFM надали рекомендації щодо удосконалення внутрішніх процедур, посилення профілактичного компоненту антикорупційної діяльності та підвищення ефективності взаємодії між підрозділами центрального апарату та територіальними органами.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Крім того, експерти </w:t>
      </w:r>
      <w:r w:rsidRPr="00CB2B69">
        <w:rPr>
          <w:rFonts w:eastAsia="Calibri"/>
          <w:lang w:val="en-US"/>
        </w:rPr>
        <w:t>EU4PFM</w:t>
      </w:r>
      <w:r w:rsidRPr="00CB2B69">
        <w:rPr>
          <w:rFonts w:eastAsia="Calibri"/>
        </w:rPr>
        <w:t xml:space="preserve"> високо оцінили результати роботи уповноважених підрозділів з питань запобігання та виявлення корупції Держмитслужби за 2025 рік.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Участь у заході дозволила Держмитслужбі забезпечити комплексний аналіз результатів реалізації антикорупційної політики у 2025 році, сформувати консолідовані рішення щодо підвищення ефективності роботи уповноважених підрозділів та визначити конкретні управлінські кроки для посилення системи доброчесності у 2026 році, а також поглибити співпрацю з міжнародними партнерами, зокрема EU4PFM, отримати експертні рекомендації щодо вдосконалення інструментів доброчесності, а також адаптувати підходи до антикорупційної роботи відповідно до європейських кращих практик.</w:t>
      </w: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F34583" w:rsidRPr="001D4AB0" w:rsidRDefault="00F34583" w:rsidP="00172D60">
      <w:pPr>
        <w:pStyle w:val="ab"/>
        <w:spacing w:after="0"/>
        <w:ind w:left="0" w:right="-1" w:firstLine="567"/>
        <w:jc w:val="both"/>
        <w:rPr>
          <w:sz w:val="28"/>
          <w:szCs w:val="28"/>
          <w:lang w:val="uk-UA"/>
        </w:rPr>
      </w:pPr>
    </w:p>
    <w:p w:rsidR="00172D60" w:rsidRDefault="00172D60" w:rsidP="005613AB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</w:p>
    <w:sectPr w:rsidR="00172D60" w:rsidSect="000C0C1F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C5" w:rsidRDefault="009567C5" w:rsidP="00F13B63">
      <w:r>
        <w:separator/>
      </w:r>
    </w:p>
  </w:endnote>
  <w:endnote w:type="continuationSeparator" w:id="0">
    <w:p w:rsidR="009567C5" w:rsidRDefault="009567C5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C5" w:rsidRDefault="009567C5" w:rsidP="00F13B63">
      <w:r>
        <w:separator/>
      </w:r>
    </w:p>
  </w:footnote>
  <w:footnote w:type="continuationSeparator" w:id="0">
    <w:p w:rsidR="009567C5" w:rsidRDefault="009567C5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F13B63" w:rsidRDefault="00F13B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A2" w:rsidRPr="000F7AA2">
          <w:rPr>
            <w:noProof/>
            <w:lang w:val="ru-RU"/>
          </w:rPr>
          <w:t>3</w:t>
        </w:r>
        <w:r>
          <w:fldChar w:fldCharType="end"/>
        </w:r>
      </w:p>
    </w:sdtContent>
  </w:sdt>
  <w:p w:rsidR="00FC2CB8" w:rsidRPr="0086339D" w:rsidRDefault="00FC2CB8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22D56"/>
    <w:rsid w:val="000249A0"/>
    <w:rsid w:val="00026B9A"/>
    <w:rsid w:val="0002757E"/>
    <w:rsid w:val="00030227"/>
    <w:rsid w:val="00032FC0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91D24"/>
    <w:rsid w:val="00092803"/>
    <w:rsid w:val="0009364F"/>
    <w:rsid w:val="00093D39"/>
    <w:rsid w:val="000947D7"/>
    <w:rsid w:val="00097778"/>
    <w:rsid w:val="000A0551"/>
    <w:rsid w:val="000A2393"/>
    <w:rsid w:val="000B2CEF"/>
    <w:rsid w:val="000B4184"/>
    <w:rsid w:val="000B6672"/>
    <w:rsid w:val="000C0C1F"/>
    <w:rsid w:val="000C314C"/>
    <w:rsid w:val="000D2646"/>
    <w:rsid w:val="000D27EA"/>
    <w:rsid w:val="000D3BC2"/>
    <w:rsid w:val="000D70C5"/>
    <w:rsid w:val="000E5B9C"/>
    <w:rsid w:val="000E74F6"/>
    <w:rsid w:val="000E7B3A"/>
    <w:rsid w:val="000E7EBC"/>
    <w:rsid w:val="000F7AA2"/>
    <w:rsid w:val="001071D9"/>
    <w:rsid w:val="00110BDC"/>
    <w:rsid w:val="00111D49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3C9E"/>
    <w:rsid w:val="001A1E8B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31FFC"/>
    <w:rsid w:val="00232B4C"/>
    <w:rsid w:val="00242A12"/>
    <w:rsid w:val="00253389"/>
    <w:rsid w:val="002621BD"/>
    <w:rsid w:val="00262F1A"/>
    <w:rsid w:val="00266539"/>
    <w:rsid w:val="00272F95"/>
    <w:rsid w:val="00276BDE"/>
    <w:rsid w:val="002805F7"/>
    <w:rsid w:val="00280975"/>
    <w:rsid w:val="00284748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21F43"/>
    <w:rsid w:val="00323048"/>
    <w:rsid w:val="003231A1"/>
    <w:rsid w:val="003239D4"/>
    <w:rsid w:val="00326146"/>
    <w:rsid w:val="003276F5"/>
    <w:rsid w:val="003430FE"/>
    <w:rsid w:val="00345558"/>
    <w:rsid w:val="003518A8"/>
    <w:rsid w:val="003526F1"/>
    <w:rsid w:val="0035399B"/>
    <w:rsid w:val="00360FD1"/>
    <w:rsid w:val="0036389E"/>
    <w:rsid w:val="00382126"/>
    <w:rsid w:val="00387A09"/>
    <w:rsid w:val="003943BF"/>
    <w:rsid w:val="003967A2"/>
    <w:rsid w:val="003A30D6"/>
    <w:rsid w:val="003A3FB8"/>
    <w:rsid w:val="003B11E5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1272E"/>
    <w:rsid w:val="00417BB6"/>
    <w:rsid w:val="00420D6B"/>
    <w:rsid w:val="00422EB3"/>
    <w:rsid w:val="00424127"/>
    <w:rsid w:val="00427EE4"/>
    <w:rsid w:val="00442C66"/>
    <w:rsid w:val="004443C3"/>
    <w:rsid w:val="0045203A"/>
    <w:rsid w:val="00452AA8"/>
    <w:rsid w:val="0045491C"/>
    <w:rsid w:val="0046032C"/>
    <w:rsid w:val="0046190E"/>
    <w:rsid w:val="00464C07"/>
    <w:rsid w:val="00466645"/>
    <w:rsid w:val="00471DD5"/>
    <w:rsid w:val="00485BAC"/>
    <w:rsid w:val="00492926"/>
    <w:rsid w:val="00493AE0"/>
    <w:rsid w:val="00495CCA"/>
    <w:rsid w:val="004976C4"/>
    <w:rsid w:val="00497A1E"/>
    <w:rsid w:val="004A4CA4"/>
    <w:rsid w:val="004B009D"/>
    <w:rsid w:val="004B22CD"/>
    <w:rsid w:val="004C0D62"/>
    <w:rsid w:val="004C7C78"/>
    <w:rsid w:val="004C7EC0"/>
    <w:rsid w:val="004D284B"/>
    <w:rsid w:val="004D3F0D"/>
    <w:rsid w:val="004E33C9"/>
    <w:rsid w:val="004E5353"/>
    <w:rsid w:val="004E641A"/>
    <w:rsid w:val="004E66B5"/>
    <w:rsid w:val="004E7BBF"/>
    <w:rsid w:val="004F175F"/>
    <w:rsid w:val="004F18A7"/>
    <w:rsid w:val="004F19E2"/>
    <w:rsid w:val="004F6DC1"/>
    <w:rsid w:val="00500772"/>
    <w:rsid w:val="0050706F"/>
    <w:rsid w:val="0050719A"/>
    <w:rsid w:val="0051170B"/>
    <w:rsid w:val="00515EC5"/>
    <w:rsid w:val="00525834"/>
    <w:rsid w:val="00526003"/>
    <w:rsid w:val="00526863"/>
    <w:rsid w:val="00530866"/>
    <w:rsid w:val="00532626"/>
    <w:rsid w:val="00534973"/>
    <w:rsid w:val="00535754"/>
    <w:rsid w:val="005608F9"/>
    <w:rsid w:val="005613AB"/>
    <w:rsid w:val="00563709"/>
    <w:rsid w:val="005668A2"/>
    <w:rsid w:val="00570609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D1E61"/>
    <w:rsid w:val="005F2168"/>
    <w:rsid w:val="006019EC"/>
    <w:rsid w:val="00603D21"/>
    <w:rsid w:val="0060637D"/>
    <w:rsid w:val="006065A8"/>
    <w:rsid w:val="0061133A"/>
    <w:rsid w:val="00621BA6"/>
    <w:rsid w:val="006252ED"/>
    <w:rsid w:val="00625D24"/>
    <w:rsid w:val="00631431"/>
    <w:rsid w:val="00633229"/>
    <w:rsid w:val="00634BEB"/>
    <w:rsid w:val="006474B1"/>
    <w:rsid w:val="0065210D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B0134"/>
    <w:rsid w:val="006B2E19"/>
    <w:rsid w:val="006B77BC"/>
    <w:rsid w:val="006B7F43"/>
    <w:rsid w:val="006D2A81"/>
    <w:rsid w:val="006D3B46"/>
    <w:rsid w:val="006E3D4F"/>
    <w:rsid w:val="006F12CF"/>
    <w:rsid w:val="00702BB3"/>
    <w:rsid w:val="00706546"/>
    <w:rsid w:val="00707D03"/>
    <w:rsid w:val="007125D7"/>
    <w:rsid w:val="00713E16"/>
    <w:rsid w:val="00720CE0"/>
    <w:rsid w:val="007225B5"/>
    <w:rsid w:val="007233A1"/>
    <w:rsid w:val="00724C9E"/>
    <w:rsid w:val="0072616B"/>
    <w:rsid w:val="00726C0E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A366F"/>
    <w:rsid w:val="007A6C2B"/>
    <w:rsid w:val="007B72AD"/>
    <w:rsid w:val="007C0256"/>
    <w:rsid w:val="007C61B8"/>
    <w:rsid w:val="007D675F"/>
    <w:rsid w:val="007E090A"/>
    <w:rsid w:val="007E227D"/>
    <w:rsid w:val="007F1C50"/>
    <w:rsid w:val="007F6950"/>
    <w:rsid w:val="008127A8"/>
    <w:rsid w:val="00823241"/>
    <w:rsid w:val="00826796"/>
    <w:rsid w:val="00831463"/>
    <w:rsid w:val="00837936"/>
    <w:rsid w:val="00837F43"/>
    <w:rsid w:val="00854B38"/>
    <w:rsid w:val="008551AA"/>
    <w:rsid w:val="00857C94"/>
    <w:rsid w:val="0086339D"/>
    <w:rsid w:val="00864C3E"/>
    <w:rsid w:val="0086534C"/>
    <w:rsid w:val="00872EBD"/>
    <w:rsid w:val="008746BA"/>
    <w:rsid w:val="0087780D"/>
    <w:rsid w:val="00887C6E"/>
    <w:rsid w:val="00897A2B"/>
    <w:rsid w:val="008A1625"/>
    <w:rsid w:val="008A1C3F"/>
    <w:rsid w:val="008A22E9"/>
    <w:rsid w:val="008A3B99"/>
    <w:rsid w:val="008A487B"/>
    <w:rsid w:val="008A4F7A"/>
    <w:rsid w:val="008B45AA"/>
    <w:rsid w:val="008D00E6"/>
    <w:rsid w:val="008E2A46"/>
    <w:rsid w:val="008E2C42"/>
    <w:rsid w:val="008E3C90"/>
    <w:rsid w:val="008F45C4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23091"/>
    <w:rsid w:val="00924915"/>
    <w:rsid w:val="009258FC"/>
    <w:rsid w:val="009277DB"/>
    <w:rsid w:val="00935C6D"/>
    <w:rsid w:val="009432C0"/>
    <w:rsid w:val="009476F4"/>
    <w:rsid w:val="009532CD"/>
    <w:rsid w:val="00953685"/>
    <w:rsid w:val="0095574F"/>
    <w:rsid w:val="009567C5"/>
    <w:rsid w:val="00966C31"/>
    <w:rsid w:val="009704A5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63D1"/>
    <w:rsid w:val="00A3584F"/>
    <w:rsid w:val="00A41928"/>
    <w:rsid w:val="00A45F70"/>
    <w:rsid w:val="00A629CB"/>
    <w:rsid w:val="00A72068"/>
    <w:rsid w:val="00A7457C"/>
    <w:rsid w:val="00A769A7"/>
    <w:rsid w:val="00A7777A"/>
    <w:rsid w:val="00A81147"/>
    <w:rsid w:val="00A83723"/>
    <w:rsid w:val="00A94D15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6BA6"/>
    <w:rsid w:val="00AF7157"/>
    <w:rsid w:val="00B0119B"/>
    <w:rsid w:val="00B01BBB"/>
    <w:rsid w:val="00B031DB"/>
    <w:rsid w:val="00B06B3F"/>
    <w:rsid w:val="00B1040C"/>
    <w:rsid w:val="00B11CB9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378BE"/>
    <w:rsid w:val="00B41E06"/>
    <w:rsid w:val="00B6178D"/>
    <w:rsid w:val="00B6459A"/>
    <w:rsid w:val="00B65E31"/>
    <w:rsid w:val="00B734A5"/>
    <w:rsid w:val="00B73BC8"/>
    <w:rsid w:val="00B872C2"/>
    <w:rsid w:val="00B91175"/>
    <w:rsid w:val="00B920E2"/>
    <w:rsid w:val="00B95558"/>
    <w:rsid w:val="00BA209E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4DAC"/>
    <w:rsid w:val="00C0594D"/>
    <w:rsid w:val="00C05C08"/>
    <w:rsid w:val="00C069BD"/>
    <w:rsid w:val="00C12640"/>
    <w:rsid w:val="00C13071"/>
    <w:rsid w:val="00C17A84"/>
    <w:rsid w:val="00C26086"/>
    <w:rsid w:val="00C35D97"/>
    <w:rsid w:val="00C407BE"/>
    <w:rsid w:val="00C40ADE"/>
    <w:rsid w:val="00C47ABB"/>
    <w:rsid w:val="00C502EF"/>
    <w:rsid w:val="00C51780"/>
    <w:rsid w:val="00C51D81"/>
    <w:rsid w:val="00C6281C"/>
    <w:rsid w:val="00C62AC3"/>
    <w:rsid w:val="00C63C1E"/>
    <w:rsid w:val="00C72E90"/>
    <w:rsid w:val="00C931D0"/>
    <w:rsid w:val="00CA1CC7"/>
    <w:rsid w:val="00CA5A62"/>
    <w:rsid w:val="00CA5A7F"/>
    <w:rsid w:val="00CB2B69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4131"/>
    <w:rsid w:val="00CF495E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862"/>
    <w:rsid w:val="00D14B6A"/>
    <w:rsid w:val="00D2292A"/>
    <w:rsid w:val="00D2525C"/>
    <w:rsid w:val="00D32CF1"/>
    <w:rsid w:val="00D36901"/>
    <w:rsid w:val="00D4224C"/>
    <w:rsid w:val="00D52B67"/>
    <w:rsid w:val="00D5748E"/>
    <w:rsid w:val="00D6130E"/>
    <w:rsid w:val="00D65E98"/>
    <w:rsid w:val="00D6639B"/>
    <w:rsid w:val="00D670F8"/>
    <w:rsid w:val="00D8662C"/>
    <w:rsid w:val="00D87BE3"/>
    <w:rsid w:val="00D9083D"/>
    <w:rsid w:val="00DB00B3"/>
    <w:rsid w:val="00DB2CED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1ADD"/>
    <w:rsid w:val="00E02978"/>
    <w:rsid w:val="00E04175"/>
    <w:rsid w:val="00E046F3"/>
    <w:rsid w:val="00E1084A"/>
    <w:rsid w:val="00E11DC7"/>
    <w:rsid w:val="00E22EA0"/>
    <w:rsid w:val="00E24036"/>
    <w:rsid w:val="00E244F1"/>
    <w:rsid w:val="00E25ED6"/>
    <w:rsid w:val="00E36A36"/>
    <w:rsid w:val="00E3710F"/>
    <w:rsid w:val="00E43290"/>
    <w:rsid w:val="00E44CAB"/>
    <w:rsid w:val="00E46C74"/>
    <w:rsid w:val="00E514B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D24FF"/>
    <w:rsid w:val="00ED3B6D"/>
    <w:rsid w:val="00EE483E"/>
    <w:rsid w:val="00EE7998"/>
    <w:rsid w:val="00EF1A29"/>
    <w:rsid w:val="00EF1D64"/>
    <w:rsid w:val="00EF609A"/>
    <w:rsid w:val="00F01CBF"/>
    <w:rsid w:val="00F01F81"/>
    <w:rsid w:val="00F03690"/>
    <w:rsid w:val="00F11C21"/>
    <w:rsid w:val="00F13B63"/>
    <w:rsid w:val="00F13E0E"/>
    <w:rsid w:val="00F15C4C"/>
    <w:rsid w:val="00F17732"/>
    <w:rsid w:val="00F34583"/>
    <w:rsid w:val="00F43675"/>
    <w:rsid w:val="00F46A33"/>
    <w:rsid w:val="00F5354A"/>
    <w:rsid w:val="00F654EC"/>
    <w:rsid w:val="00F65B3C"/>
    <w:rsid w:val="00F72B51"/>
    <w:rsid w:val="00F72CED"/>
    <w:rsid w:val="00F76162"/>
    <w:rsid w:val="00F80B3B"/>
    <w:rsid w:val="00F90304"/>
    <w:rsid w:val="00F91635"/>
    <w:rsid w:val="00F93643"/>
    <w:rsid w:val="00F93BC0"/>
    <w:rsid w:val="00F96D54"/>
    <w:rsid w:val="00FA2531"/>
    <w:rsid w:val="00FA2EFF"/>
    <w:rsid w:val="00FB1692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07369"/>
  <w15:docId w15:val="{9684A804-502E-47F4-ABC9-89E6FD7B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A77F-6A9A-4317-AA5D-C25637C8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3</Pages>
  <Words>4307</Words>
  <Characters>2456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2025-01-13T08:24:00Z</cp:lastPrinted>
  <dcterms:created xsi:type="dcterms:W3CDTF">2024-05-14T11:21:00Z</dcterms:created>
  <dcterms:modified xsi:type="dcterms:W3CDTF">2026-02-13T11:57:00Z</dcterms:modified>
</cp:coreProperties>
</file>