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288" w:rsidRPr="009F64D3" w:rsidRDefault="00BF6288" w:rsidP="00BF6288">
      <w:pPr>
        <w:ind w:hanging="13"/>
        <w:jc w:val="center"/>
        <w:rPr>
          <w:sz w:val="28"/>
          <w:szCs w:val="28"/>
          <w:lang w:val="uk-UA"/>
        </w:rPr>
      </w:pPr>
      <w:r w:rsidRPr="009F64D3">
        <w:rPr>
          <w:sz w:val="28"/>
          <w:szCs w:val="28"/>
          <w:lang w:val="uk-UA"/>
        </w:rPr>
        <w:object w:dxaOrig="90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7.75pt" o:ole="" filled="t">
            <v:fill color2="black"/>
            <v:imagedata r:id="rId7" o:title=""/>
          </v:shape>
          <o:OLEObject Type="Embed" ProgID="Word.Picture.8" ShapeID="_x0000_i1025" DrawAspect="Content" ObjectID="_1834746622" r:id="rId8"/>
        </w:object>
      </w:r>
    </w:p>
    <w:p w:rsidR="00BF6288" w:rsidRPr="009F64D3" w:rsidRDefault="00BF6288" w:rsidP="00BF6288">
      <w:pPr>
        <w:jc w:val="center"/>
        <w:rPr>
          <w:b/>
          <w:sz w:val="32"/>
          <w:szCs w:val="32"/>
          <w:lang w:val="uk-UA"/>
        </w:rPr>
      </w:pPr>
      <w:r w:rsidRPr="009F64D3">
        <w:rPr>
          <w:b/>
          <w:sz w:val="32"/>
          <w:szCs w:val="32"/>
          <w:lang w:val="uk-UA"/>
        </w:rPr>
        <w:t>ДЕРЖАВНА МИТНА СЛУЖБА УКРАЇНИ</w:t>
      </w:r>
    </w:p>
    <w:p w:rsidR="00BF6288" w:rsidRPr="009F64D3" w:rsidRDefault="00BF6288" w:rsidP="00BF6288">
      <w:pPr>
        <w:jc w:val="center"/>
        <w:rPr>
          <w:sz w:val="32"/>
          <w:szCs w:val="32"/>
          <w:lang w:val="uk-UA"/>
        </w:rPr>
      </w:pPr>
      <w:r w:rsidRPr="009F64D3">
        <w:rPr>
          <w:sz w:val="32"/>
          <w:szCs w:val="32"/>
          <w:lang w:val="uk-UA"/>
        </w:rPr>
        <w:t>(Держмитслужба)</w:t>
      </w:r>
    </w:p>
    <w:p w:rsidR="00BF6288" w:rsidRPr="009F64D3" w:rsidRDefault="00BF6288" w:rsidP="00BF6288">
      <w:pPr>
        <w:jc w:val="center"/>
        <w:rPr>
          <w:sz w:val="28"/>
          <w:szCs w:val="28"/>
          <w:lang w:val="uk-UA"/>
        </w:rPr>
      </w:pPr>
    </w:p>
    <w:p w:rsidR="00BF6288" w:rsidRPr="009F64D3" w:rsidRDefault="00BF6288" w:rsidP="00BF6288">
      <w:pPr>
        <w:pStyle w:val="Iauiue1"/>
        <w:rPr>
          <w:spacing w:val="-10"/>
        </w:rPr>
      </w:pPr>
      <w:r w:rsidRPr="009F64D3">
        <w:rPr>
          <w:spacing w:val="-10"/>
        </w:rPr>
        <w:t xml:space="preserve"> вул. Дегтярівська, 11 Г, м. Київ, 04119, </w:t>
      </w:r>
      <w:proofErr w:type="spellStart"/>
      <w:r w:rsidRPr="009F64D3">
        <w:rPr>
          <w:spacing w:val="-10"/>
        </w:rPr>
        <w:t>тел</w:t>
      </w:r>
      <w:proofErr w:type="spellEnd"/>
      <w:r w:rsidRPr="009F64D3">
        <w:rPr>
          <w:spacing w:val="-10"/>
        </w:rPr>
        <w:t>.: (044) 481-20-42, (044) 481-19-58, (044) 481-20-20</w:t>
      </w:r>
    </w:p>
    <w:p w:rsidR="00BF6288" w:rsidRPr="009F64D3" w:rsidRDefault="00BF6288" w:rsidP="00BF6288">
      <w:pPr>
        <w:pStyle w:val="Iauiue"/>
        <w:jc w:val="center"/>
        <w:rPr>
          <w:sz w:val="24"/>
          <w:szCs w:val="24"/>
          <w:lang w:val="uk-UA"/>
        </w:rPr>
      </w:pPr>
      <w:r w:rsidRPr="009F64D3">
        <w:rPr>
          <w:sz w:val="24"/>
          <w:szCs w:val="24"/>
          <w:lang w:val="uk-UA"/>
        </w:rPr>
        <w:t xml:space="preserve">Е:mail: </w:t>
      </w:r>
      <w:hyperlink r:id="rId9" w:history="1">
        <w:r w:rsidRPr="009F64D3">
          <w:rPr>
            <w:rStyle w:val="a3"/>
            <w:color w:val="000000"/>
            <w:sz w:val="24"/>
            <w:szCs w:val="24"/>
            <w:lang w:val="uk-UA"/>
          </w:rPr>
          <w:t>post</w:t>
        </w:r>
        <w:r w:rsidRPr="009F64D3">
          <w:rPr>
            <w:rStyle w:val="a3"/>
            <w:bCs/>
            <w:color w:val="000000"/>
            <w:spacing w:val="-10"/>
            <w:sz w:val="24"/>
            <w:szCs w:val="24"/>
            <w:lang w:val="uk-UA"/>
          </w:rPr>
          <w:t>@customs.gov.ua</w:t>
        </w:r>
      </w:hyperlink>
      <w:r w:rsidRPr="009F64D3">
        <w:rPr>
          <w:sz w:val="24"/>
          <w:szCs w:val="24"/>
          <w:lang w:val="uk-UA"/>
        </w:rPr>
        <w:t>; Код ЄДРПОУ 43115923</w:t>
      </w:r>
    </w:p>
    <w:p w:rsidR="00BF6288" w:rsidRPr="009F64D3" w:rsidRDefault="00BF6288" w:rsidP="00BF6288">
      <w:pPr>
        <w:pStyle w:val="a4"/>
        <w:pBdr>
          <w:bottom w:val="thinThickSmallGap" w:sz="24" w:space="1" w:color="auto"/>
        </w:pBdr>
        <w:spacing w:before="0" w:beforeAutospacing="0" w:after="0" w:afterAutospacing="0"/>
        <w:ind w:right="-1"/>
        <w:jc w:val="center"/>
        <w:rPr>
          <w:sz w:val="22"/>
          <w:szCs w:val="22"/>
          <w:lang w:val="uk-UA"/>
        </w:rPr>
      </w:pPr>
    </w:p>
    <w:p w:rsidR="00CD27EE" w:rsidRPr="009F64D3" w:rsidRDefault="00CD27EE" w:rsidP="00BF6288">
      <w:pPr>
        <w:pStyle w:val="a4"/>
        <w:spacing w:before="0" w:beforeAutospacing="0" w:after="0" w:afterAutospacing="0"/>
        <w:ind w:right="-571"/>
        <w:jc w:val="both"/>
        <w:rPr>
          <w:sz w:val="22"/>
          <w:szCs w:val="22"/>
          <w:lang w:val="uk-UA"/>
        </w:rPr>
      </w:pPr>
    </w:p>
    <w:p w:rsidR="00600EA9" w:rsidRDefault="00BF6288" w:rsidP="00125E3F">
      <w:pPr>
        <w:pStyle w:val="a4"/>
        <w:spacing w:before="0" w:beforeAutospacing="0" w:after="0" w:afterAutospacing="0"/>
        <w:ind w:right="-571"/>
        <w:jc w:val="both"/>
        <w:rPr>
          <w:sz w:val="22"/>
          <w:szCs w:val="22"/>
          <w:lang w:val="uk-UA"/>
        </w:rPr>
      </w:pPr>
      <w:r w:rsidRPr="009F64D3">
        <w:rPr>
          <w:sz w:val="22"/>
          <w:szCs w:val="22"/>
          <w:lang w:val="uk-UA"/>
        </w:rPr>
        <w:t>__________</w:t>
      </w:r>
      <w:r w:rsidR="00ED6B53" w:rsidRPr="009F64D3">
        <w:rPr>
          <w:sz w:val="22"/>
          <w:szCs w:val="22"/>
          <w:lang w:val="uk-UA"/>
        </w:rPr>
        <w:t>_______ №______________________</w:t>
      </w:r>
      <w:r w:rsidR="00125E3F">
        <w:rPr>
          <w:sz w:val="22"/>
          <w:szCs w:val="22"/>
          <w:lang w:val="uk-UA"/>
        </w:rPr>
        <w:t xml:space="preserve">          </w:t>
      </w:r>
    </w:p>
    <w:p w:rsidR="00FC5760" w:rsidRPr="00C674FE" w:rsidRDefault="00600EA9" w:rsidP="00125E3F">
      <w:pPr>
        <w:pStyle w:val="a4"/>
        <w:spacing w:before="0" w:beforeAutospacing="0" w:after="0" w:afterAutospacing="0"/>
        <w:ind w:right="-571"/>
        <w:jc w:val="both"/>
        <w:rPr>
          <w:sz w:val="22"/>
          <w:szCs w:val="22"/>
          <w:lang w:val="uk-UA"/>
        </w:rPr>
      </w:pPr>
      <w:r>
        <w:rPr>
          <w:sz w:val="22"/>
          <w:szCs w:val="22"/>
          <w:lang w:val="uk-UA"/>
        </w:rPr>
        <w:t xml:space="preserve">                                                                                             </w:t>
      </w:r>
      <w:r w:rsidR="00C674FE">
        <w:rPr>
          <w:sz w:val="28"/>
          <w:szCs w:val="28"/>
          <w:lang w:val="uk-UA"/>
        </w:rPr>
        <w:t>ОСОБА 1</w:t>
      </w:r>
    </w:p>
    <w:p w:rsidR="000F2EA6" w:rsidRPr="009F64D3" w:rsidRDefault="000F2EA6" w:rsidP="00FC5760">
      <w:pPr>
        <w:ind w:left="5103"/>
        <w:jc w:val="both"/>
        <w:rPr>
          <w:sz w:val="28"/>
          <w:szCs w:val="28"/>
          <w:lang w:val="uk-UA"/>
        </w:rPr>
      </w:pPr>
    </w:p>
    <w:p w:rsidR="00F66110" w:rsidRPr="009F64D3" w:rsidRDefault="00F66110" w:rsidP="001355EC">
      <w:pPr>
        <w:ind w:left="3686" w:hanging="3686"/>
        <w:jc w:val="both"/>
        <w:rPr>
          <w:sz w:val="28"/>
          <w:szCs w:val="28"/>
          <w:lang w:val="uk-UA"/>
        </w:rPr>
      </w:pPr>
      <w:r w:rsidRPr="009F64D3">
        <w:rPr>
          <w:sz w:val="28"/>
          <w:szCs w:val="28"/>
          <w:lang w:val="uk-UA"/>
        </w:rPr>
        <w:t xml:space="preserve">                                                                        </w:t>
      </w:r>
      <w:r w:rsidR="00985497" w:rsidRPr="009F64D3">
        <w:rPr>
          <w:sz w:val="28"/>
          <w:szCs w:val="28"/>
          <w:lang w:val="uk-UA"/>
        </w:rPr>
        <w:t xml:space="preserve"> </w:t>
      </w:r>
      <w:r w:rsidR="00C674FE">
        <w:rPr>
          <w:sz w:val="28"/>
          <w:szCs w:val="28"/>
          <w:lang w:val="uk-UA"/>
        </w:rPr>
        <w:t>АДРЕСА</w:t>
      </w:r>
      <w:r w:rsidR="00C674FE" w:rsidRPr="009F64D3">
        <w:rPr>
          <w:sz w:val="28"/>
          <w:szCs w:val="28"/>
          <w:lang w:val="uk-UA"/>
        </w:rPr>
        <w:t xml:space="preserve">    </w:t>
      </w:r>
    </w:p>
    <w:p w:rsidR="001355EC" w:rsidRPr="009F64D3" w:rsidRDefault="001355EC" w:rsidP="001355EC">
      <w:pPr>
        <w:ind w:left="3686" w:hanging="3686"/>
        <w:jc w:val="both"/>
        <w:rPr>
          <w:sz w:val="28"/>
          <w:szCs w:val="28"/>
          <w:lang w:val="uk-UA"/>
        </w:rPr>
      </w:pPr>
      <w:r w:rsidRPr="009F64D3">
        <w:rPr>
          <w:sz w:val="28"/>
          <w:szCs w:val="28"/>
          <w:lang w:val="uk-UA"/>
        </w:rPr>
        <w:t xml:space="preserve">                                                                                                             </w:t>
      </w:r>
    </w:p>
    <w:p w:rsidR="001355EC" w:rsidRPr="009F64D3" w:rsidRDefault="001355EC" w:rsidP="001355EC">
      <w:pPr>
        <w:jc w:val="both"/>
        <w:rPr>
          <w:b/>
          <w:lang w:val="uk-UA" w:eastAsia="en-US"/>
        </w:rPr>
      </w:pPr>
      <w:r w:rsidRPr="009F64D3">
        <w:rPr>
          <w:b/>
          <w:lang w:val="uk-UA" w:eastAsia="en-US"/>
        </w:rPr>
        <w:t xml:space="preserve">Про </w:t>
      </w:r>
      <w:r w:rsidR="00EC35C2">
        <w:rPr>
          <w:b/>
          <w:lang w:val="uk-UA" w:eastAsia="en-US"/>
        </w:rPr>
        <w:t>розгляд скарги</w:t>
      </w:r>
      <w:r w:rsidRPr="009F64D3">
        <w:rPr>
          <w:b/>
          <w:lang w:val="uk-UA" w:eastAsia="en-US"/>
        </w:rPr>
        <w:t xml:space="preserve"> </w:t>
      </w:r>
    </w:p>
    <w:p w:rsidR="001355EC" w:rsidRPr="009F64D3" w:rsidRDefault="001355EC" w:rsidP="001355EC">
      <w:pPr>
        <w:jc w:val="both"/>
        <w:rPr>
          <w:b/>
          <w:lang w:val="uk-UA" w:eastAsia="en-US"/>
        </w:rPr>
      </w:pPr>
    </w:p>
    <w:p w:rsidR="001355EC" w:rsidRPr="009F64D3" w:rsidRDefault="001355EC" w:rsidP="001355EC">
      <w:pPr>
        <w:pStyle w:val="a4"/>
        <w:spacing w:before="0" w:beforeAutospacing="0" w:after="0" w:afterAutospacing="0"/>
        <w:ind w:firstLine="567"/>
        <w:jc w:val="both"/>
        <w:rPr>
          <w:sz w:val="28"/>
          <w:szCs w:val="28"/>
          <w:lang w:val="uk-UA" w:eastAsia="en-US"/>
        </w:rPr>
      </w:pPr>
      <w:r w:rsidRPr="009F64D3">
        <w:rPr>
          <w:sz w:val="28"/>
          <w:szCs w:val="28"/>
          <w:lang w:val="uk-UA" w:eastAsia="en-US"/>
        </w:rPr>
        <w:t xml:space="preserve">Державна митна служба України розглянула </w:t>
      </w:r>
      <w:r w:rsidR="002E512C" w:rsidRPr="009F64D3">
        <w:rPr>
          <w:sz w:val="28"/>
          <w:szCs w:val="28"/>
          <w:lang w:val="uk-UA" w:eastAsia="en-US"/>
        </w:rPr>
        <w:t>Ваш</w:t>
      </w:r>
      <w:r w:rsidR="00030C7A" w:rsidRPr="009F64D3">
        <w:rPr>
          <w:sz w:val="28"/>
          <w:szCs w:val="28"/>
          <w:lang w:val="uk-UA" w:eastAsia="en-US"/>
        </w:rPr>
        <w:t>у</w:t>
      </w:r>
      <w:r w:rsidR="002E512C" w:rsidRPr="009F64D3">
        <w:rPr>
          <w:sz w:val="28"/>
          <w:szCs w:val="28"/>
          <w:lang w:val="uk-UA" w:eastAsia="en-US"/>
        </w:rPr>
        <w:t xml:space="preserve"> </w:t>
      </w:r>
      <w:r w:rsidR="00030C7A" w:rsidRPr="009F64D3">
        <w:rPr>
          <w:sz w:val="28"/>
          <w:szCs w:val="28"/>
          <w:lang w:val="uk-UA" w:eastAsia="en-US"/>
        </w:rPr>
        <w:t xml:space="preserve">скаргу від </w:t>
      </w:r>
      <w:r w:rsidR="00600EA9">
        <w:rPr>
          <w:sz w:val="28"/>
          <w:szCs w:val="28"/>
          <w:lang w:val="uk-UA" w:eastAsia="en-US"/>
        </w:rPr>
        <w:t>11</w:t>
      </w:r>
      <w:r w:rsidR="00C335DE" w:rsidRPr="009F64D3">
        <w:rPr>
          <w:sz w:val="28"/>
          <w:szCs w:val="28"/>
          <w:lang w:val="uk-UA" w:eastAsia="en-US"/>
        </w:rPr>
        <w:t>.</w:t>
      </w:r>
      <w:r w:rsidR="00600EA9">
        <w:rPr>
          <w:sz w:val="28"/>
          <w:szCs w:val="28"/>
          <w:lang w:val="uk-UA" w:eastAsia="en-US"/>
        </w:rPr>
        <w:t>02</w:t>
      </w:r>
      <w:r w:rsidR="00C335DE" w:rsidRPr="009F64D3">
        <w:rPr>
          <w:sz w:val="28"/>
          <w:szCs w:val="28"/>
          <w:lang w:val="uk-UA" w:eastAsia="en-US"/>
        </w:rPr>
        <w:t>.202</w:t>
      </w:r>
      <w:r w:rsidR="00600EA9">
        <w:rPr>
          <w:sz w:val="28"/>
          <w:szCs w:val="28"/>
          <w:lang w:val="uk-UA" w:eastAsia="en-US"/>
        </w:rPr>
        <w:t>6</w:t>
      </w:r>
      <w:r w:rsidR="006676C5" w:rsidRPr="009F64D3">
        <w:rPr>
          <w:sz w:val="28"/>
          <w:szCs w:val="28"/>
          <w:lang w:val="uk-UA" w:eastAsia="en-US"/>
        </w:rPr>
        <w:t xml:space="preserve"> </w:t>
      </w:r>
      <w:r w:rsidRPr="009F64D3">
        <w:rPr>
          <w:sz w:val="28"/>
          <w:szCs w:val="28"/>
          <w:lang w:val="uk-UA"/>
        </w:rPr>
        <w:t>(</w:t>
      </w:r>
      <w:proofErr w:type="spellStart"/>
      <w:r w:rsidRPr="009F64D3">
        <w:rPr>
          <w:sz w:val="28"/>
          <w:szCs w:val="28"/>
          <w:lang w:val="uk-UA"/>
        </w:rPr>
        <w:t>вх</w:t>
      </w:r>
      <w:proofErr w:type="spellEnd"/>
      <w:r w:rsidRPr="009F64D3">
        <w:rPr>
          <w:sz w:val="28"/>
          <w:szCs w:val="28"/>
          <w:lang w:val="uk-UA"/>
        </w:rPr>
        <w:t xml:space="preserve">. Держмитслужби № </w:t>
      </w:r>
      <w:r w:rsidR="00600EA9">
        <w:rPr>
          <w:sz w:val="28"/>
          <w:szCs w:val="28"/>
          <w:lang w:val="uk-UA"/>
        </w:rPr>
        <w:t>4920/10/1</w:t>
      </w:r>
      <w:r w:rsidRPr="009F64D3">
        <w:rPr>
          <w:lang w:val="uk-UA"/>
        </w:rPr>
        <w:t xml:space="preserve"> </w:t>
      </w:r>
      <w:r w:rsidR="00EB68CF" w:rsidRPr="009F64D3">
        <w:rPr>
          <w:sz w:val="28"/>
          <w:szCs w:val="28"/>
          <w:lang w:val="uk-UA"/>
        </w:rPr>
        <w:t xml:space="preserve">від </w:t>
      </w:r>
      <w:r w:rsidR="00600EA9">
        <w:rPr>
          <w:sz w:val="28"/>
          <w:szCs w:val="28"/>
          <w:lang w:val="uk-UA"/>
        </w:rPr>
        <w:t>11</w:t>
      </w:r>
      <w:r w:rsidR="00C335DE" w:rsidRPr="009F64D3">
        <w:rPr>
          <w:sz w:val="28"/>
          <w:szCs w:val="28"/>
          <w:lang w:val="uk-UA"/>
        </w:rPr>
        <w:t>.</w:t>
      </w:r>
      <w:r w:rsidR="00600EA9">
        <w:rPr>
          <w:sz w:val="28"/>
          <w:szCs w:val="28"/>
          <w:lang w:val="uk-UA"/>
        </w:rPr>
        <w:t>02</w:t>
      </w:r>
      <w:r w:rsidRPr="009F64D3">
        <w:rPr>
          <w:sz w:val="28"/>
          <w:szCs w:val="28"/>
          <w:lang w:val="uk-UA"/>
        </w:rPr>
        <w:t>.202</w:t>
      </w:r>
      <w:r w:rsidR="00600EA9">
        <w:rPr>
          <w:sz w:val="28"/>
          <w:szCs w:val="28"/>
          <w:lang w:val="uk-UA"/>
        </w:rPr>
        <w:t>6</w:t>
      </w:r>
      <w:r w:rsidRPr="009F64D3">
        <w:rPr>
          <w:sz w:val="28"/>
          <w:szCs w:val="28"/>
          <w:lang w:val="uk-UA"/>
        </w:rPr>
        <w:t>)</w:t>
      </w:r>
      <w:r w:rsidR="00C87C99">
        <w:rPr>
          <w:sz w:val="28"/>
          <w:szCs w:val="28"/>
          <w:lang w:val="uk-UA"/>
        </w:rPr>
        <w:t xml:space="preserve"> щодо нарахування митних платежів на товар, який надійшов у міжнародному поштовому відправленні </w:t>
      </w:r>
      <w:r w:rsidR="00C87C99">
        <w:rPr>
          <w:sz w:val="28"/>
          <w:szCs w:val="28"/>
          <w:lang w:val="uk-UA"/>
        </w:rPr>
        <w:br/>
        <w:t>(далі – МПВ) № </w:t>
      </w:r>
      <w:r w:rsidR="00600EA9" w:rsidRPr="00C674FE">
        <w:rPr>
          <w:sz w:val="28"/>
          <w:szCs w:val="28"/>
          <w:lang w:val="en-US"/>
        </w:rPr>
        <w:t>4f308383ccf786391eee9bc4512785bb282b</w:t>
      </w:r>
      <w:r w:rsidR="00945B1A">
        <w:rPr>
          <w:sz w:val="28"/>
          <w:szCs w:val="28"/>
          <w:lang w:val="en-US"/>
        </w:rPr>
        <w:t>bf0128c5db28</w:t>
      </w:r>
      <w:r w:rsidR="00600EA9" w:rsidRPr="00C674FE">
        <w:rPr>
          <w:sz w:val="28"/>
          <w:szCs w:val="28"/>
          <w:lang w:val="en-US"/>
        </w:rPr>
        <w:t>5</w:t>
      </w:r>
      <w:r w:rsidR="00945B1A">
        <w:rPr>
          <w:sz w:val="28"/>
          <w:szCs w:val="28"/>
          <w:lang w:val="uk-UA"/>
        </w:rPr>
        <w:t xml:space="preserve"> </w:t>
      </w:r>
      <w:r w:rsidR="00600EA9" w:rsidRPr="00C674FE">
        <w:rPr>
          <w:sz w:val="28"/>
          <w:szCs w:val="28"/>
          <w:lang w:val="en-US"/>
        </w:rPr>
        <w:t>83a4d777dba67e</w:t>
      </w:r>
      <w:r w:rsidRPr="009F64D3">
        <w:rPr>
          <w:sz w:val="28"/>
          <w:szCs w:val="28"/>
          <w:lang w:val="uk-UA"/>
        </w:rPr>
        <w:t xml:space="preserve"> та </w:t>
      </w:r>
      <w:r w:rsidRPr="009F64D3">
        <w:rPr>
          <w:sz w:val="28"/>
          <w:szCs w:val="28"/>
          <w:lang w:val="uk-UA" w:eastAsia="en-US"/>
        </w:rPr>
        <w:t>повідомляє.</w:t>
      </w:r>
    </w:p>
    <w:p w:rsidR="009528BA" w:rsidRPr="009F64D3" w:rsidRDefault="009528BA" w:rsidP="009528BA">
      <w:pPr>
        <w:ind w:firstLine="567"/>
        <w:jc w:val="both"/>
        <w:rPr>
          <w:sz w:val="28"/>
          <w:szCs w:val="28"/>
          <w:lang w:val="uk-UA" w:eastAsia="en-US"/>
        </w:rPr>
      </w:pPr>
      <w:r w:rsidRPr="009F64D3">
        <w:rPr>
          <w:sz w:val="28"/>
          <w:szCs w:val="28"/>
          <w:lang w:val="uk-UA"/>
        </w:rPr>
        <w:t>Порядок оскарження рішень, дій або бездіяльності митних органів визначений главою 4 Митного кодексу України (далі – Кодекс).</w:t>
      </w:r>
    </w:p>
    <w:p w:rsidR="009528BA" w:rsidRPr="009F64D3" w:rsidRDefault="009528BA" w:rsidP="009528BA">
      <w:pPr>
        <w:ind w:firstLine="567"/>
        <w:jc w:val="both"/>
        <w:rPr>
          <w:sz w:val="28"/>
          <w:szCs w:val="28"/>
          <w:lang w:val="uk-UA"/>
        </w:rPr>
      </w:pPr>
      <w:r w:rsidRPr="009F64D3">
        <w:rPr>
          <w:sz w:val="28"/>
          <w:szCs w:val="28"/>
          <w:lang w:val="uk-UA"/>
        </w:rPr>
        <w:t xml:space="preserve">Частиною першою статті 24 Кодексу передбачено, що будь-яка особа має право оскаржити рішення, дії або бездіяльність митних органів до митного органу вищого рівня або до суду, якщо вважає, що такими рішеннями, діями або бездіяльністю порушено її права, свободи чи інтереси, створено перешкоди для їх реалізації або на неї незаконно покладено будь-які обов’язки. </w:t>
      </w:r>
    </w:p>
    <w:p w:rsidR="009528BA" w:rsidRPr="009F64D3" w:rsidRDefault="009528BA" w:rsidP="009528BA">
      <w:pPr>
        <w:ind w:firstLine="567"/>
        <w:jc w:val="both"/>
        <w:rPr>
          <w:sz w:val="28"/>
          <w:szCs w:val="28"/>
          <w:lang w:val="uk-UA"/>
        </w:rPr>
      </w:pPr>
      <w:r w:rsidRPr="009F64D3">
        <w:rPr>
          <w:sz w:val="28"/>
          <w:szCs w:val="28"/>
          <w:lang w:val="uk-UA"/>
        </w:rPr>
        <w:t xml:space="preserve">На обґрунтування своїх вимог </w:t>
      </w:r>
      <w:r w:rsidR="00A8609C">
        <w:rPr>
          <w:sz w:val="28"/>
          <w:szCs w:val="28"/>
          <w:lang w:val="uk-UA"/>
        </w:rPr>
        <w:t xml:space="preserve">ОСОБА </w:t>
      </w:r>
      <w:r w:rsidR="00C674FE">
        <w:rPr>
          <w:sz w:val="28"/>
          <w:szCs w:val="28"/>
          <w:lang w:val="uk-UA"/>
        </w:rPr>
        <w:t>1</w:t>
      </w:r>
      <w:r w:rsidR="00C87C99">
        <w:rPr>
          <w:sz w:val="28"/>
          <w:szCs w:val="28"/>
          <w:lang w:val="uk-UA"/>
        </w:rPr>
        <w:t xml:space="preserve"> </w:t>
      </w:r>
      <w:r w:rsidRPr="009F64D3">
        <w:rPr>
          <w:sz w:val="28"/>
          <w:szCs w:val="28"/>
          <w:lang w:val="uk-UA"/>
        </w:rPr>
        <w:t>зазначає, що Київською митницею під час митного оформлення МПВ № </w:t>
      </w:r>
      <w:r w:rsidR="00600EA9" w:rsidRPr="00C674FE">
        <w:rPr>
          <w:sz w:val="28"/>
          <w:szCs w:val="28"/>
          <w:lang w:val="en-US"/>
        </w:rPr>
        <w:t>4f308383ccf786391eee9bc45</w:t>
      </w:r>
      <w:r w:rsidR="00945B1A">
        <w:rPr>
          <w:sz w:val="28"/>
          <w:szCs w:val="28"/>
          <w:lang w:val="uk-UA"/>
        </w:rPr>
        <w:t xml:space="preserve"> </w:t>
      </w:r>
      <w:r w:rsidR="00600EA9" w:rsidRPr="00C674FE">
        <w:rPr>
          <w:sz w:val="28"/>
          <w:szCs w:val="28"/>
          <w:lang w:val="en-US"/>
        </w:rPr>
        <w:t>12785bb282bbf0128c5db28f583a4d777dba67e</w:t>
      </w:r>
      <w:r w:rsidRPr="009F64D3">
        <w:rPr>
          <w:sz w:val="28"/>
          <w:szCs w:val="28"/>
          <w:lang w:val="uk-UA"/>
        </w:rPr>
        <w:t xml:space="preserve"> прийнято неправомірне рішення, а тому просить його скасувати.</w:t>
      </w:r>
    </w:p>
    <w:p w:rsidR="009528BA" w:rsidRPr="009F64D3" w:rsidRDefault="009528BA" w:rsidP="009528BA">
      <w:pPr>
        <w:ind w:firstLine="567"/>
        <w:jc w:val="both"/>
        <w:rPr>
          <w:sz w:val="28"/>
          <w:szCs w:val="28"/>
          <w:lang w:val="uk-UA"/>
        </w:rPr>
      </w:pPr>
      <w:r w:rsidRPr="009F64D3">
        <w:rPr>
          <w:sz w:val="28"/>
          <w:szCs w:val="28"/>
          <w:lang w:val="uk-UA"/>
        </w:rPr>
        <w:t xml:space="preserve">Як документальні підтвердження </w:t>
      </w:r>
      <w:r w:rsidR="00C674FE">
        <w:rPr>
          <w:sz w:val="28"/>
          <w:szCs w:val="28"/>
          <w:lang w:val="uk-UA"/>
        </w:rPr>
        <w:t>ОСОБА 1</w:t>
      </w:r>
      <w:r w:rsidR="00600EA9">
        <w:rPr>
          <w:sz w:val="28"/>
          <w:szCs w:val="28"/>
          <w:lang w:val="uk-UA"/>
        </w:rPr>
        <w:t xml:space="preserve"> надав</w:t>
      </w:r>
      <w:r w:rsidRPr="009F64D3">
        <w:rPr>
          <w:sz w:val="28"/>
          <w:szCs w:val="28"/>
          <w:lang w:val="uk-UA"/>
        </w:rPr>
        <w:t xml:space="preserve"> копії: </w:t>
      </w:r>
      <w:proofErr w:type="spellStart"/>
      <w:r w:rsidRPr="009F64D3">
        <w:rPr>
          <w:sz w:val="28"/>
          <w:szCs w:val="28"/>
          <w:lang w:val="uk-UA"/>
        </w:rPr>
        <w:t>скріншоту</w:t>
      </w:r>
      <w:proofErr w:type="spellEnd"/>
      <w:r w:rsidRPr="009F64D3">
        <w:rPr>
          <w:sz w:val="28"/>
          <w:szCs w:val="28"/>
          <w:lang w:val="uk-UA"/>
        </w:rPr>
        <w:t xml:space="preserve"> замовлення на сайті </w:t>
      </w:r>
      <w:proofErr w:type="spellStart"/>
      <w:r w:rsidR="00C87C99">
        <w:rPr>
          <w:sz w:val="28"/>
          <w:szCs w:val="28"/>
          <w:lang w:val="uk-UA"/>
        </w:rPr>
        <w:t>AliExpress</w:t>
      </w:r>
      <w:proofErr w:type="spellEnd"/>
      <w:r w:rsidR="00C87C99">
        <w:rPr>
          <w:sz w:val="28"/>
          <w:szCs w:val="28"/>
          <w:lang w:val="uk-UA"/>
        </w:rPr>
        <w:t xml:space="preserve">, банківська виписка, </w:t>
      </w:r>
      <w:proofErr w:type="spellStart"/>
      <w:r w:rsidR="00125E3F">
        <w:rPr>
          <w:sz w:val="28"/>
          <w:szCs w:val="28"/>
          <w:lang w:val="uk-UA"/>
        </w:rPr>
        <w:t>скріншот</w:t>
      </w:r>
      <w:proofErr w:type="spellEnd"/>
      <w:r w:rsidR="00125E3F">
        <w:rPr>
          <w:sz w:val="28"/>
          <w:szCs w:val="28"/>
          <w:lang w:val="uk-UA"/>
        </w:rPr>
        <w:t xml:space="preserve"> додатку</w:t>
      </w:r>
      <w:r w:rsidR="003B5B60">
        <w:rPr>
          <w:sz w:val="28"/>
          <w:szCs w:val="28"/>
          <w:lang w:val="en-US"/>
        </w:rPr>
        <w:t xml:space="preserve">  </w:t>
      </w:r>
      <w:r w:rsidR="00A8609C">
        <w:rPr>
          <w:sz w:val="28"/>
          <w:szCs w:val="28"/>
          <w:lang w:val="uk-UA"/>
        </w:rPr>
        <w:t>ОСОБА 2</w:t>
      </w:r>
      <w:r w:rsidRPr="009F64D3">
        <w:rPr>
          <w:sz w:val="28"/>
          <w:szCs w:val="28"/>
          <w:lang w:val="uk-UA"/>
        </w:rPr>
        <w:t xml:space="preserve">. </w:t>
      </w:r>
    </w:p>
    <w:p w:rsidR="009528BA" w:rsidRPr="009F64D3" w:rsidRDefault="009528BA" w:rsidP="009528BA">
      <w:pPr>
        <w:ind w:firstLine="567"/>
        <w:jc w:val="both"/>
        <w:rPr>
          <w:sz w:val="28"/>
          <w:szCs w:val="28"/>
          <w:lang w:val="uk-UA" w:eastAsia="en-US"/>
        </w:rPr>
      </w:pPr>
      <w:r w:rsidRPr="009F64D3">
        <w:rPr>
          <w:sz w:val="28"/>
          <w:szCs w:val="28"/>
          <w:lang w:val="uk-UA"/>
        </w:rPr>
        <w:t xml:space="preserve">З метою об’єктивного розгляду зазначеної скарги Держмитслужбою </w:t>
      </w:r>
      <w:r w:rsidR="00F03305">
        <w:rPr>
          <w:sz w:val="28"/>
          <w:szCs w:val="28"/>
          <w:lang w:val="uk-UA"/>
        </w:rPr>
        <w:t>від Київської</w:t>
      </w:r>
      <w:r w:rsidR="00F03305" w:rsidRPr="009F64D3">
        <w:rPr>
          <w:sz w:val="28"/>
          <w:szCs w:val="28"/>
          <w:lang w:val="uk-UA"/>
        </w:rPr>
        <w:t xml:space="preserve"> митниці </w:t>
      </w:r>
      <w:r w:rsidR="00125E3F">
        <w:rPr>
          <w:sz w:val="28"/>
          <w:szCs w:val="28"/>
          <w:lang w:val="uk-UA"/>
        </w:rPr>
        <w:t xml:space="preserve">отримано </w:t>
      </w:r>
      <w:r w:rsidRPr="009F64D3">
        <w:rPr>
          <w:sz w:val="28"/>
          <w:szCs w:val="28"/>
          <w:lang w:val="uk-UA"/>
        </w:rPr>
        <w:t>детальні пояснення щодо обставин та підстав нарахування митних платежів.</w:t>
      </w:r>
    </w:p>
    <w:p w:rsidR="009528BA" w:rsidRPr="009F64D3" w:rsidRDefault="009528BA" w:rsidP="009528BA">
      <w:pPr>
        <w:ind w:firstLine="567"/>
        <w:jc w:val="both"/>
        <w:rPr>
          <w:sz w:val="28"/>
          <w:szCs w:val="28"/>
          <w:lang w:val="uk-UA"/>
        </w:rPr>
      </w:pPr>
      <w:r w:rsidRPr="009F64D3">
        <w:rPr>
          <w:sz w:val="28"/>
          <w:szCs w:val="28"/>
          <w:lang w:val="uk-UA"/>
        </w:rPr>
        <w:t xml:space="preserve">Розглянувши аргументи </w:t>
      </w:r>
      <w:r w:rsidR="00C674FE">
        <w:rPr>
          <w:sz w:val="28"/>
          <w:szCs w:val="28"/>
          <w:lang w:val="uk-UA"/>
        </w:rPr>
        <w:t>ОСОБА 1</w:t>
      </w:r>
      <w:r w:rsidRPr="009F64D3">
        <w:rPr>
          <w:sz w:val="28"/>
          <w:szCs w:val="28"/>
          <w:lang w:val="uk-UA"/>
        </w:rPr>
        <w:t xml:space="preserve"> та позицію </w:t>
      </w:r>
      <w:r w:rsidR="00125E3F">
        <w:rPr>
          <w:sz w:val="28"/>
          <w:szCs w:val="28"/>
          <w:lang w:val="uk-UA"/>
        </w:rPr>
        <w:t xml:space="preserve">Київської </w:t>
      </w:r>
      <w:r w:rsidR="00125E3F" w:rsidRPr="009F64D3">
        <w:rPr>
          <w:sz w:val="28"/>
          <w:szCs w:val="28"/>
          <w:lang w:val="uk-UA"/>
        </w:rPr>
        <w:t>митниці</w:t>
      </w:r>
      <w:r w:rsidRPr="009F64D3">
        <w:rPr>
          <w:sz w:val="28"/>
          <w:szCs w:val="28"/>
          <w:lang w:val="uk-UA"/>
        </w:rPr>
        <w:t>, Держмитслужба зазначає таке.</w:t>
      </w:r>
    </w:p>
    <w:p w:rsidR="009528BA" w:rsidRPr="009F64D3" w:rsidRDefault="009528BA" w:rsidP="009528BA">
      <w:pPr>
        <w:pStyle w:val="1"/>
        <w:shd w:val="clear" w:color="auto" w:fill="auto"/>
        <w:spacing w:after="0" w:line="317" w:lineRule="exact"/>
        <w:ind w:left="20" w:right="20" w:firstLine="547"/>
        <w:jc w:val="both"/>
        <w:rPr>
          <w:sz w:val="28"/>
          <w:szCs w:val="28"/>
        </w:rPr>
      </w:pPr>
      <w:r w:rsidRPr="009F64D3">
        <w:rPr>
          <w:sz w:val="28"/>
          <w:szCs w:val="28"/>
        </w:rPr>
        <w:t xml:space="preserve">Вимогами частини першої статті 1 Кодексу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 </w:t>
      </w:r>
    </w:p>
    <w:p w:rsidR="009528BA" w:rsidRPr="009F64D3" w:rsidRDefault="009528BA" w:rsidP="009528BA">
      <w:pPr>
        <w:pStyle w:val="1"/>
        <w:shd w:val="clear" w:color="auto" w:fill="auto"/>
        <w:spacing w:after="0" w:line="317" w:lineRule="exact"/>
        <w:ind w:left="20" w:right="20" w:firstLine="547"/>
        <w:jc w:val="both"/>
        <w:rPr>
          <w:sz w:val="28"/>
          <w:szCs w:val="28"/>
        </w:rPr>
      </w:pPr>
      <w:r w:rsidRPr="009F64D3">
        <w:rPr>
          <w:sz w:val="28"/>
          <w:szCs w:val="28"/>
        </w:rPr>
        <w:lastRenderedPageBreak/>
        <w:t>Порядком та умовами здійснення митного контролю і митного оформлення товарів, що переміщуються (пересилаються) у міжнародних поштових та експрес-відправленнях, затвердженим наказом Міністерства фінансів України від 04.01.2023 № 6 «Про оформлення міжнародних поштових та експрес-відправлень і затвердження Змін до Порядку заповнення митних декларацій за формою єдиного адміністративного документа» (із змінами і доповненнями) (зареєстровано в Міністерстві юстиції України 10.01.2023 за № 46/39102) (далі – Порядок</w:t>
      </w:r>
      <w:r w:rsidR="008F273A">
        <w:rPr>
          <w:sz w:val="28"/>
          <w:szCs w:val="28"/>
        </w:rPr>
        <w:t xml:space="preserve"> №6</w:t>
      </w:r>
      <w:r w:rsidRPr="009F64D3">
        <w:rPr>
          <w:sz w:val="28"/>
          <w:szCs w:val="28"/>
        </w:rPr>
        <w:t xml:space="preserve">) визначено процедуру взаємодії та межі відповідальності між операторами поштового зв’язку та митними органами щодо здійснення митного контролю та митного оформлення товарів, що переміщуються (пересилаються) у міжнародних поштових відправленнях (далі – МПВ). </w:t>
      </w:r>
    </w:p>
    <w:p w:rsidR="00B145DE" w:rsidRDefault="00B145DE" w:rsidP="00B145DE">
      <w:pPr>
        <w:pStyle w:val="1"/>
        <w:shd w:val="clear" w:color="auto" w:fill="auto"/>
        <w:spacing w:after="0" w:line="317" w:lineRule="exact"/>
        <w:ind w:left="20" w:right="20" w:firstLine="547"/>
        <w:jc w:val="both"/>
        <w:rPr>
          <w:sz w:val="28"/>
          <w:szCs w:val="28"/>
        </w:rPr>
      </w:pPr>
      <w:r>
        <w:rPr>
          <w:sz w:val="28"/>
          <w:szCs w:val="28"/>
        </w:rPr>
        <w:t>Відповідно до розділу VII Порядку № 6, посадові особи митного органу перевіряють документи та відомості щодо товарів, які переміщуються у відправленнях та проводять аналіз, застосовують систему управління ризиками. За результатами аналізу виявлених ризиків з переліку індикаторів проводять митний огляд та виконують митні формальності, зокрема, перевірку вартості товарів.</w:t>
      </w:r>
    </w:p>
    <w:p w:rsidR="00B145DE" w:rsidRDefault="00B145DE" w:rsidP="00B145DE">
      <w:pPr>
        <w:pStyle w:val="1"/>
        <w:shd w:val="clear" w:color="auto" w:fill="auto"/>
        <w:spacing w:after="0" w:line="317" w:lineRule="exact"/>
        <w:ind w:left="20" w:right="20" w:firstLine="547"/>
        <w:jc w:val="both"/>
        <w:rPr>
          <w:sz w:val="28"/>
          <w:szCs w:val="28"/>
        </w:rPr>
      </w:pPr>
      <w:r>
        <w:rPr>
          <w:sz w:val="28"/>
          <w:szCs w:val="28"/>
        </w:rPr>
        <w:t xml:space="preserve"> Згідно з пунктом 3 розділу XV Порядку № 6 декларування товарів, що переміщуються (пересилаються) у відправленнях, у випадках та у строки, передбачені законодавством з митної справи здійснює оператор поштового зв’язку.</w:t>
      </w:r>
    </w:p>
    <w:p w:rsidR="00B145DE" w:rsidRDefault="00B145DE" w:rsidP="00B145DE">
      <w:pPr>
        <w:pStyle w:val="1"/>
        <w:spacing w:after="0" w:line="240" w:lineRule="auto"/>
        <w:ind w:left="23" w:right="23" w:firstLine="544"/>
        <w:jc w:val="both"/>
        <w:rPr>
          <w:sz w:val="28"/>
          <w:szCs w:val="28"/>
        </w:rPr>
      </w:pPr>
      <w:r>
        <w:rPr>
          <w:sz w:val="28"/>
          <w:szCs w:val="28"/>
        </w:rPr>
        <w:t xml:space="preserve">За інформацією, наданою Київською митницею, оператором місця міжнародного поштового обміну </w:t>
      </w:r>
      <w:r w:rsidR="00A8609C">
        <w:rPr>
          <w:sz w:val="28"/>
          <w:szCs w:val="28"/>
        </w:rPr>
        <w:t>ОСОБА2</w:t>
      </w:r>
      <w:r>
        <w:rPr>
          <w:sz w:val="28"/>
          <w:szCs w:val="28"/>
        </w:rPr>
        <w:t xml:space="preserve"> 05.01.2026 подано тимчасовий реєстр </w:t>
      </w:r>
      <w:r w:rsidRPr="00C674FE">
        <w:rPr>
          <w:sz w:val="28"/>
          <w:szCs w:val="28"/>
        </w:rPr>
        <w:t>№ 346c222fe0c404b83721e056e73ce78363c128c81db2060585c59116dc45a876</w:t>
      </w:r>
      <w:r>
        <w:rPr>
          <w:sz w:val="28"/>
          <w:szCs w:val="28"/>
        </w:rPr>
        <w:t xml:space="preserve"> для здійснення митного контролю та митного оформлення товарів, що переміщуються (пересилаються) у МПВ № </w:t>
      </w:r>
      <w:r w:rsidRPr="00C674FE">
        <w:rPr>
          <w:sz w:val="28"/>
          <w:szCs w:val="28"/>
        </w:rPr>
        <w:t>4f308383ccf786391eee9bc451</w:t>
      </w:r>
      <w:r w:rsidR="00945B1A">
        <w:rPr>
          <w:sz w:val="28"/>
          <w:szCs w:val="28"/>
        </w:rPr>
        <w:t xml:space="preserve"> </w:t>
      </w:r>
      <w:r w:rsidRPr="00C674FE">
        <w:rPr>
          <w:sz w:val="28"/>
          <w:szCs w:val="28"/>
        </w:rPr>
        <w:t>2785bb282bbf0128c5db28f583a4d777dba67e</w:t>
      </w:r>
      <w:r w:rsidR="00945B1A">
        <w:rPr>
          <w:sz w:val="28"/>
          <w:szCs w:val="28"/>
        </w:rPr>
        <w:t xml:space="preserve"> та задекларовано:</w:t>
      </w:r>
      <w:r w:rsidRPr="00C674FE">
        <w:rPr>
          <w:sz w:val="28"/>
          <w:szCs w:val="28"/>
        </w:rPr>
        <w:t>2051d75616938440</w:t>
      </w:r>
      <w:r w:rsidR="00945B1A">
        <w:rPr>
          <w:sz w:val="28"/>
          <w:szCs w:val="28"/>
        </w:rPr>
        <w:t xml:space="preserve"> </w:t>
      </w:r>
      <w:r w:rsidRPr="00C674FE">
        <w:rPr>
          <w:sz w:val="28"/>
          <w:szCs w:val="28"/>
        </w:rPr>
        <w:t>67d1e4b209d81b199293d23b68d88accc3ba97bb2359e9fc</w:t>
      </w:r>
      <w:r>
        <w:rPr>
          <w:sz w:val="28"/>
          <w:szCs w:val="28"/>
        </w:rPr>
        <w:t xml:space="preserve">», загальною вартістю </w:t>
      </w:r>
      <w:r w:rsidRPr="00A8609C">
        <w:rPr>
          <w:sz w:val="28"/>
          <w:szCs w:val="28"/>
        </w:rPr>
        <w:t>06f8a7c049e8e99ee96bf42</w:t>
      </w:r>
      <w:r w:rsidR="00945B1A">
        <w:rPr>
          <w:sz w:val="28"/>
          <w:szCs w:val="28"/>
        </w:rPr>
        <w:t xml:space="preserve"> </w:t>
      </w:r>
      <w:r w:rsidRPr="00A8609C">
        <w:rPr>
          <w:sz w:val="28"/>
          <w:szCs w:val="28"/>
        </w:rPr>
        <w:t>f0fe418cebd7bdb4c78f227f4138345477cb161ee</w:t>
      </w:r>
      <w:r>
        <w:rPr>
          <w:sz w:val="28"/>
          <w:szCs w:val="28"/>
        </w:rPr>
        <w:t xml:space="preserve"> USD.</w:t>
      </w:r>
    </w:p>
    <w:p w:rsidR="00B145DE" w:rsidRDefault="00B145DE" w:rsidP="00B145DE">
      <w:pPr>
        <w:pStyle w:val="1"/>
        <w:spacing w:after="0" w:line="240" w:lineRule="auto"/>
        <w:ind w:left="23" w:right="23" w:firstLine="544"/>
        <w:jc w:val="both"/>
        <w:rPr>
          <w:sz w:val="28"/>
          <w:szCs w:val="28"/>
        </w:rPr>
      </w:pPr>
      <w:r>
        <w:rPr>
          <w:sz w:val="28"/>
          <w:szCs w:val="28"/>
        </w:rPr>
        <w:t xml:space="preserve">Під час здійснення митного огляду товарів у зазначеному МПВ виявлено: </w:t>
      </w:r>
      <w:r w:rsidRPr="00C674FE">
        <w:rPr>
          <w:sz w:val="28"/>
          <w:szCs w:val="28"/>
        </w:rPr>
        <w:t>d8ee0554b13a76af4708668ff29b0a130723beb75772487df5ef8984ac3a2c69</w:t>
      </w:r>
      <w:r>
        <w:rPr>
          <w:sz w:val="28"/>
          <w:szCs w:val="28"/>
        </w:rPr>
        <w:t xml:space="preserve"> новий в упаковці виробника, разом із шкіряним чохлом, всього 1 комплект. Країна виробництва не зазначена.</w:t>
      </w:r>
    </w:p>
    <w:p w:rsidR="00B145DE" w:rsidRDefault="00B145DE" w:rsidP="00B145DE">
      <w:pPr>
        <w:pStyle w:val="1"/>
        <w:spacing w:after="0" w:line="240" w:lineRule="auto"/>
        <w:ind w:left="23" w:right="23" w:firstLine="544"/>
        <w:jc w:val="both"/>
        <w:rPr>
          <w:sz w:val="28"/>
          <w:szCs w:val="28"/>
        </w:rPr>
      </w:pPr>
      <w:r>
        <w:rPr>
          <w:sz w:val="28"/>
          <w:szCs w:val="28"/>
        </w:rPr>
        <w:t>Перевіркою вартості товарів, яка зазначена у тимчасовому електронному реєстрі, встановлена невідповідність вартості відповідно до цінової інформації інтернет-ресурсів, згідно яких товари продавались або пропонувались до продажу на момент здійснення митного оформлення МПВ №</w:t>
      </w:r>
      <w:r>
        <w:t> </w:t>
      </w:r>
      <w:r w:rsidRPr="00C674FE">
        <w:rPr>
          <w:sz w:val="28"/>
          <w:szCs w:val="28"/>
        </w:rPr>
        <w:t>4f308383ccf786391eee9bc4512785bb282bbf0128c5db28f583a4d777dba67e</w:t>
      </w:r>
      <w:r>
        <w:rPr>
          <w:sz w:val="28"/>
          <w:szCs w:val="28"/>
        </w:rPr>
        <w:t>.</w:t>
      </w:r>
    </w:p>
    <w:p w:rsidR="00B145DE" w:rsidRDefault="00B145DE" w:rsidP="00B145DE">
      <w:pPr>
        <w:pStyle w:val="1"/>
        <w:spacing w:after="0" w:line="240" w:lineRule="auto"/>
        <w:ind w:left="23" w:right="23" w:firstLine="544"/>
        <w:jc w:val="both"/>
        <w:rPr>
          <w:sz w:val="28"/>
          <w:szCs w:val="28"/>
        </w:rPr>
      </w:pPr>
      <w:r>
        <w:rPr>
          <w:sz w:val="28"/>
          <w:szCs w:val="28"/>
        </w:rPr>
        <w:t>На підставі вимог законодавства з митної справи, за наявності ознак доказів недостовірності заявленої фактурної вартості митний орган письмово повідомляє оператора, декларанта чи уповноважену ним особу про необхідність надання додаткових документів чи відомостей, необхідних для підтвердження заявленої фактурної вартості товарів, у тому числі з використанням інформаційних технологій.</w:t>
      </w:r>
    </w:p>
    <w:p w:rsidR="00B145DE" w:rsidRDefault="00B145DE" w:rsidP="00B145DE">
      <w:pPr>
        <w:ind w:firstLine="544"/>
        <w:jc w:val="both"/>
        <w:rPr>
          <w:sz w:val="28"/>
          <w:szCs w:val="28"/>
          <w:lang w:val="uk-UA" w:eastAsia="uk-UA"/>
        </w:rPr>
      </w:pPr>
      <w:r>
        <w:rPr>
          <w:sz w:val="28"/>
          <w:szCs w:val="28"/>
          <w:lang w:val="uk-UA" w:eastAsia="uk-UA"/>
        </w:rPr>
        <w:lastRenderedPageBreak/>
        <w:t xml:space="preserve">Вимогами частини третьої статті 368 Митного кодексу України (далі – Кодекс) особі, яка декларує товари, надано право довести достовірність відомостей, наданих для визначення їх фактурної вартості. Письмове бажання надати додаткові документи чи відомості реалізує оператор, декларант чи уповноважена ним особа. </w:t>
      </w:r>
    </w:p>
    <w:p w:rsidR="00B145DE" w:rsidRDefault="00B145DE" w:rsidP="00B145DE">
      <w:pPr>
        <w:ind w:firstLine="544"/>
        <w:jc w:val="both"/>
        <w:rPr>
          <w:sz w:val="28"/>
          <w:szCs w:val="28"/>
          <w:lang w:val="uk-UA" w:eastAsia="uk-UA"/>
        </w:rPr>
      </w:pPr>
      <w:r>
        <w:rPr>
          <w:sz w:val="28"/>
          <w:szCs w:val="28"/>
          <w:lang w:val="uk-UA" w:eastAsia="uk-UA"/>
        </w:rPr>
        <w:t>Строк надання додаткових документів чи відомостей, згідно з підпунктом 3 пункту 6 розділу VII Порядку</w:t>
      </w:r>
      <w:r w:rsidR="008F273A">
        <w:rPr>
          <w:sz w:val="28"/>
          <w:szCs w:val="28"/>
          <w:lang w:val="uk-UA" w:eastAsia="uk-UA"/>
        </w:rPr>
        <w:t xml:space="preserve"> № 6</w:t>
      </w:r>
      <w:r>
        <w:rPr>
          <w:sz w:val="28"/>
          <w:szCs w:val="28"/>
          <w:lang w:val="uk-UA" w:eastAsia="uk-UA"/>
        </w:rPr>
        <w:t xml:space="preserve">, не повинен перевищувати 10 календарних днів з дня направлення митним органом відповідного повідомлення. Процедура надання підтверджуючих документів, передбачає надання документів шляхом надсилання їх оператору поштового зв’язку </w:t>
      </w:r>
      <w:r w:rsidR="00A8609C">
        <w:rPr>
          <w:sz w:val="28"/>
          <w:szCs w:val="28"/>
          <w:lang w:val="uk-UA" w:eastAsia="uk-UA"/>
        </w:rPr>
        <w:t>ОСОБА 2</w:t>
      </w:r>
    </w:p>
    <w:p w:rsidR="00B145DE" w:rsidRDefault="00B145DE" w:rsidP="00B145DE">
      <w:pPr>
        <w:ind w:firstLine="544"/>
        <w:jc w:val="both"/>
        <w:rPr>
          <w:sz w:val="28"/>
          <w:szCs w:val="28"/>
          <w:lang w:val="uk-UA" w:eastAsia="uk-UA"/>
        </w:rPr>
      </w:pPr>
      <w:r>
        <w:rPr>
          <w:sz w:val="28"/>
          <w:szCs w:val="28"/>
          <w:lang w:val="uk-UA" w:eastAsia="uk-UA"/>
        </w:rPr>
        <w:t xml:space="preserve">Оператором поштового зв’язку </w:t>
      </w:r>
      <w:r w:rsidR="00A8609C">
        <w:rPr>
          <w:sz w:val="28"/>
          <w:szCs w:val="28"/>
          <w:lang w:val="uk-UA" w:eastAsia="uk-UA"/>
        </w:rPr>
        <w:t>ОСОБА 2</w:t>
      </w:r>
      <w:r>
        <w:rPr>
          <w:sz w:val="28"/>
          <w:szCs w:val="28"/>
          <w:lang w:val="uk-UA" w:eastAsia="uk-UA"/>
        </w:rPr>
        <w:t xml:space="preserve"> для підтвердження вартості товару, що переміщуються (пересилаються) у МПВ № </w:t>
      </w:r>
      <w:r w:rsidRPr="00C674FE">
        <w:rPr>
          <w:sz w:val="28"/>
          <w:szCs w:val="28"/>
          <w:lang w:val="uk-UA" w:eastAsia="uk-UA"/>
        </w:rPr>
        <w:t>4f308383ccf786391eee9bc4512785b</w:t>
      </w:r>
      <w:r w:rsidR="00945B1A">
        <w:rPr>
          <w:sz w:val="28"/>
          <w:szCs w:val="28"/>
          <w:lang w:val="uk-UA" w:eastAsia="uk-UA"/>
        </w:rPr>
        <w:t xml:space="preserve"> </w:t>
      </w:r>
      <w:r w:rsidRPr="00C674FE">
        <w:rPr>
          <w:sz w:val="28"/>
          <w:szCs w:val="28"/>
          <w:lang w:val="uk-UA" w:eastAsia="uk-UA"/>
        </w:rPr>
        <w:t>b282bbf0128c5db28f583a4d777dba67e</w:t>
      </w:r>
      <w:r>
        <w:rPr>
          <w:sz w:val="28"/>
          <w:szCs w:val="28"/>
          <w:lang w:val="uk-UA" w:eastAsia="uk-UA"/>
        </w:rPr>
        <w:t xml:space="preserve"> надано додаткові документи: </w:t>
      </w:r>
      <w:proofErr w:type="spellStart"/>
      <w:r>
        <w:rPr>
          <w:sz w:val="28"/>
          <w:szCs w:val="28"/>
          <w:lang w:val="uk-UA" w:eastAsia="uk-UA"/>
        </w:rPr>
        <w:t>скріншот</w:t>
      </w:r>
      <w:proofErr w:type="spellEnd"/>
      <w:r>
        <w:rPr>
          <w:sz w:val="28"/>
          <w:szCs w:val="28"/>
          <w:lang w:val="uk-UA" w:eastAsia="uk-UA"/>
        </w:rPr>
        <w:t xml:space="preserve"> замовлення із зазначенням початкової вартості у розмірі </w:t>
      </w:r>
      <w:r w:rsidRPr="00C674FE">
        <w:rPr>
          <w:sz w:val="28"/>
          <w:szCs w:val="28"/>
          <w:lang w:val="uk-UA" w:eastAsia="uk-UA"/>
        </w:rPr>
        <w:t>3db0fb718e37f24376</w:t>
      </w:r>
      <w:r w:rsidR="00945B1A">
        <w:rPr>
          <w:sz w:val="28"/>
          <w:szCs w:val="28"/>
          <w:lang w:val="uk-UA" w:eastAsia="uk-UA"/>
        </w:rPr>
        <w:t xml:space="preserve"> </w:t>
      </w:r>
      <w:r w:rsidRPr="00C674FE">
        <w:rPr>
          <w:sz w:val="28"/>
          <w:szCs w:val="28"/>
          <w:lang w:val="uk-UA" w:eastAsia="uk-UA"/>
        </w:rPr>
        <w:t>af612927de383d66e9100fc08581aeaaf0df2c759c9cf5</w:t>
      </w:r>
      <w:r>
        <w:rPr>
          <w:sz w:val="28"/>
          <w:szCs w:val="28"/>
          <w:lang w:val="uk-UA" w:eastAsia="uk-UA"/>
        </w:rPr>
        <w:t xml:space="preserve"> USD, із застосуванням знижок у розмірі </w:t>
      </w:r>
      <w:r w:rsidRPr="00C674FE">
        <w:rPr>
          <w:sz w:val="28"/>
          <w:szCs w:val="28"/>
          <w:lang w:val="uk-UA" w:eastAsia="uk-UA"/>
        </w:rPr>
        <w:t>3db0fb718e37f24376af612927de383d66e9100fc08581aeaaf0df2c759c9cf5</w:t>
      </w:r>
      <w:r w:rsidR="00945B1A">
        <w:rPr>
          <w:sz w:val="28"/>
          <w:szCs w:val="28"/>
          <w:lang w:val="uk-UA" w:eastAsia="uk-UA"/>
        </w:rPr>
        <w:t xml:space="preserve"> USD та підсумкової вартості –</w:t>
      </w:r>
      <w:r w:rsidRPr="00C674FE">
        <w:rPr>
          <w:sz w:val="28"/>
          <w:szCs w:val="28"/>
          <w:lang w:val="uk-UA" w:eastAsia="uk-UA"/>
        </w:rPr>
        <w:t>09079769fb54db23eb01f98157b</w:t>
      </w:r>
      <w:r w:rsidR="00945B1A">
        <w:rPr>
          <w:sz w:val="28"/>
          <w:szCs w:val="28"/>
          <w:lang w:val="uk-UA" w:eastAsia="uk-UA"/>
        </w:rPr>
        <w:t xml:space="preserve"> </w:t>
      </w:r>
      <w:r w:rsidRPr="00C674FE">
        <w:rPr>
          <w:sz w:val="28"/>
          <w:szCs w:val="28"/>
          <w:lang w:val="uk-UA" w:eastAsia="uk-UA"/>
        </w:rPr>
        <w:t>27a82332b801481e661a5ff12bac3637d100b</w:t>
      </w:r>
      <w:r>
        <w:rPr>
          <w:sz w:val="28"/>
          <w:szCs w:val="28"/>
          <w:lang w:val="uk-UA" w:eastAsia="uk-UA"/>
        </w:rPr>
        <w:t xml:space="preserve"> USD, що не відповідає інформації стосовно вартості товару зазначеної у тимчасовому електронному реєстрі (</w:t>
      </w:r>
      <w:r w:rsidRPr="00C674FE">
        <w:rPr>
          <w:sz w:val="28"/>
          <w:szCs w:val="28"/>
          <w:lang w:val="uk-UA" w:eastAsia="uk-UA"/>
        </w:rPr>
        <w:t>06f8a7c049e8e99ee96bf42f0fe418cebd7bdb4c78f227f4138345477cb161ee</w:t>
      </w:r>
      <w:r>
        <w:rPr>
          <w:sz w:val="28"/>
          <w:szCs w:val="28"/>
          <w:lang w:val="uk-UA" w:eastAsia="uk-UA"/>
        </w:rPr>
        <w:t xml:space="preserve"> USD). </w:t>
      </w:r>
    </w:p>
    <w:p w:rsidR="00B145DE" w:rsidRDefault="00B145DE" w:rsidP="00B145DE">
      <w:pPr>
        <w:ind w:firstLine="544"/>
        <w:jc w:val="both"/>
        <w:rPr>
          <w:sz w:val="28"/>
          <w:szCs w:val="28"/>
          <w:lang w:val="uk-UA" w:eastAsia="uk-UA"/>
        </w:rPr>
      </w:pPr>
      <w:r>
        <w:rPr>
          <w:sz w:val="28"/>
          <w:szCs w:val="28"/>
          <w:lang w:val="uk-UA" w:eastAsia="uk-UA"/>
        </w:rPr>
        <w:t>За результатами аналізу наданих додаткових документів чи відомостей посадова особа митного органу підтверджує заявлену фактурну вартість товарів або приймає письмове рішення про визначення вартості товарів, що переміщуються (пересилаються) громадянами через митний кордон України, для цілей нарахування митних платежів.</w:t>
      </w:r>
    </w:p>
    <w:p w:rsidR="00B145DE" w:rsidRDefault="00B145DE" w:rsidP="00B145DE">
      <w:pPr>
        <w:ind w:firstLine="544"/>
        <w:jc w:val="both"/>
        <w:rPr>
          <w:sz w:val="28"/>
          <w:szCs w:val="28"/>
          <w:lang w:val="uk-UA" w:eastAsia="uk-UA"/>
        </w:rPr>
      </w:pPr>
      <w:r>
        <w:rPr>
          <w:sz w:val="28"/>
          <w:szCs w:val="28"/>
          <w:lang w:val="uk-UA" w:eastAsia="uk-UA"/>
        </w:rPr>
        <w:t>Так, відповідно до цінової інформації інтернет – ресурсів, згідно яких  товари продавались або пропонувались до продажу на момент здійснення митного оформлення товарів, що переміщуються (пересилаються) у МПВ № </w:t>
      </w:r>
      <w:r w:rsidRPr="00C674FE">
        <w:rPr>
          <w:sz w:val="28"/>
          <w:szCs w:val="28"/>
          <w:lang w:val="uk-UA" w:eastAsia="uk-UA"/>
        </w:rPr>
        <w:t>4f308383ccf786391eee9bc4512785bb282bbf0128c5db28f583a4d777dba67e</w:t>
      </w:r>
      <w:r w:rsidR="00945B1A">
        <w:rPr>
          <w:sz w:val="28"/>
          <w:szCs w:val="28"/>
          <w:lang w:val="uk-UA" w:eastAsia="uk-UA"/>
        </w:rPr>
        <w:t xml:space="preserve">, </w:t>
      </w:r>
      <w:r>
        <w:rPr>
          <w:sz w:val="28"/>
          <w:szCs w:val="28"/>
          <w:lang w:val="uk-UA" w:eastAsia="uk-UA"/>
        </w:rPr>
        <w:t xml:space="preserve">вартість товару склала </w:t>
      </w:r>
      <w:r w:rsidRPr="00C674FE">
        <w:rPr>
          <w:sz w:val="28"/>
          <w:szCs w:val="28"/>
          <w:lang w:val="uk-UA" w:eastAsia="uk-UA"/>
        </w:rPr>
        <w:t>ed26ae9e3e42008f4b879f9360a2d2c4dd5d5005fc73eea</w:t>
      </w:r>
      <w:r w:rsidR="00945B1A">
        <w:rPr>
          <w:sz w:val="28"/>
          <w:szCs w:val="28"/>
          <w:lang w:val="uk-UA" w:eastAsia="uk-UA"/>
        </w:rPr>
        <w:t xml:space="preserve"> </w:t>
      </w:r>
      <w:r w:rsidRPr="00C674FE">
        <w:rPr>
          <w:sz w:val="28"/>
          <w:szCs w:val="28"/>
          <w:lang w:val="uk-UA" w:eastAsia="uk-UA"/>
        </w:rPr>
        <w:t>4125891387df2e08d</w:t>
      </w:r>
      <w:r>
        <w:rPr>
          <w:sz w:val="28"/>
          <w:szCs w:val="28"/>
          <w:lang w:val="uk-UA" w:eastAsia="uk-UA"/>
        </w:rPr>
        <w:t xml:space="preserve"> USD. </w:t>
      </w:r>
    </w:p>
    <w:p w:rsidR="00B145DE" w:rsidRDefault="00B145DE" w:rsidP="00B145DE">
      <w:pPr>
        <w:ind w:firstLine="544"/>
        <w:jc w:val="both"/>
        <w:rPr>
          <w:sz w:val="28"/>
          <w:szCs w:val="28"/>
          <w:lang w:val="uk-UA" w:eastAsia="uk-UA"/>
        </w:rPr>
      </w:pPr>
      <w:r>
        <w:rPr>
          <w:sz w:val="28"/>
          <w:szCs w:val="28"/>
          <w:lang w:val="uk-UA" w:eastAsia="uk-UA"/>
        </w:rPr>
        <w:t>На підставі частини першої статті 368 Кодексу, підпункту 3 пункту 6 розділу VІІ Порядку</w:t>
      </w:r>
      <w:r w:rsidR="008F273A">
        <w:rPr>
          <w:sz w:val="28"/>
          <w:szCs w:val="28"/>
          <w:lang w:val="uk-UA" w:eastAsia="uk-UA"/>
        </w:rPr>
        <w:t xml:space="preserve"> № 6</w:t>
      </w:r>
      <w:r>
        <w:rPr>
          <w:sz w:val="28"/>
          <w:szCs w:val="28"/>
          <w:lang w:val="uk-UA" w:eastAsia="uk-UA"/>
        </w:rPr>
        <w:t xml:space="preserve">, посадовою особою митного органу прийнято письмове рішення про визначення вартості товарів, що переміщуються (пересилаються) громадянами через митний кордон України, для цілей </w:t>
      </w:r>
      <w:r w:rsidR="00945B1A">
        <w:rPr>
          <w:sz w:val="28"/>
          <w:szCs w:val="28"/>
          <w:lang w:val="uk-UA" w:eastAsia="uk-UA"/>
        </w:rPr>
        <w:t xml:space="preserve">нарахування митних платежів від </w:t>
      </w:r>
      <w:r w:rsidRPr="00C674FE">
        <w:rPr>
          <w:sz w:val="28"/>
          <w:szCs w:val="28"/>
          <w:lang w:val="uk-UA" w:eastAsia="uk-UA"/>
        </w:rPr>
        <w:t>5a1f95d759fd30908</w:t>
      </w:r>
      <w:r w:rsidR="00945B1A">
        <w:rPr>
          <w:sz w:val="28"/>
          <w:szCs w:val="28"/>
          <w:lang w:val="uk-UA" w:eastAsia="uk-UA"/>
        </w:rPr>
        <w:t xml:space="preserve"> </w:t>
      </w:r>
      <w:r w:rsidRPr="00C674FE">
        <w:rPr>
          <w:sz w:val="28"/>
          <w:szCs w:val="28"/>
          <w:lang w:val="uk-UA" w:eastAsia="uk-UA"/>
        </w:rPr>
        <w:t>685480f8b78a4ca8d</w:t>
      </w:r>
      <w:r w:rsidR="00945B1A">
        <w:rPr>
          <w:sz w:val="28"/>
          <w:szCs w:val="28"/>
          <w:lang w:val="uk-UA" w:eastAsia="uk-UA"/>
        </w:rPr>
        <w:t xml:space="preserve"> </w:t>
      </w:r>
      <w:r w:rsidRPr="00C674FE">
        <w:rPr>
          <w:sz w:val="28"/>
          <w:szCs w:val="28"/>
          <w:lang w:val="uk-UA" w:eastAsia="uk-UA"/>
        </w:rPr>
        <w:t>4d26956d5901a24c9</w:t>
      </w:r>
      <w:r w:rsidR="00945B1A">
        <w:rPr>
          <w:sz w:val="28"/>
          <w:szCs w:val="28"/>
          <w:lang w:val="uk-UA" w:eastAsia="uk-UA"/>
        </w:rPr>
        <w:t xml:space="preserve"> </w:t>
      </w:r>
      <w:r w:rsidRPr="00C674FE">
        <w:rPr>
          <w:sz w:val="28"/>
          <w:szCs w:val="28"/>
          <w:lang w:val="uk-UA" w:eastAsia="uk-UA"/>
        </w:rPr>
        <w:t>08dbce7742969</w:t>
      </w:r>
      <w:r>
        <w:rPr>
          <w:sz w:val="28"/>
          <w:szCs w:val="28"/>
          <w:lang w:val="uk-UA" w:eastAsia="uk-UA"/>
        </w:rPr>
        <w:t>№ </w:t>
      </w:r>
      <w:r w:rsidRPr="00C674FE">
        <w:rPr>
          <w:sz w:val="28"/>
          <w:szCs w:val="28"/>
          <w:lang w:val="uk-UA" w:eastAsia="uk-UA"/>
        </w:rPr>
        <w:t>dada2495b7f4b1e58de5f80bdda0bf2b734a75cb1</w:t>
      </w:r>
      <w:r w:rsidR="00945B1A">
        <w:rPr>
          <w:sz w:val="28"/>
          <w:szCs w:val="28"/>
          <w:lang w:val="uk-UA" w:eastAsia="uk-UA"/>
        </w:rPr>
        <w:t>7d8</w:t>
      </w:r>
      <w:r w:rsidRPr="00C674FE">
        <w:rPr>
          <w:sz w:val="28"/>
          <w:szCs w:val="28"/>
          <w:lang w:val="uk-UA" w:eastAsia="uk-UA"/>
        </w:rPr>
        <w:t>29</w:t>
      </w:r>
      <w:bookmarkStart w:id="0" w:name="_GoBack"/>
      <w:bookmarkEnd w:id="0"/>
      <w:r w:rsidRPr="00C674FE">
        <w:rPr>
          <w:sz w:val="28"/>
          <w:szCs w:val="28"/>
          <w:lang w:val="uk-UA" w:eastAsia="uk-UA"/>
        </w:rPr>
        <w:t>47c65680</w:t>
      </w:r>
      <w:r w:rsidR="00945B1A">
        <w:rPr>
          <w:sz w:val="28"/>
          <w:szCs w:val="28"/>
          <w:lang w:val="uk-UA" w:eastAsia="uk-UA"/>
        </w:rPr>
        <w:t xml:space="preserve"> </w:t>
      </w:r>
      <w:r w:rsidRPr="00C674FE">
        <w:rPr>
          <w:sz w:val="28"/>
          <w:szCs w:val="28"/>
          <w:lang w:val="uk-UA" w:eastAsia="uk-UA"/>
        </w:rPr>
        <w:t>61f</w:t>
      </w:r>
      <w:r w:rsidR="00945B1A">
        <w:rPr>
          <w:sz w:val="28"/>
          <w:szCs w:val="28"/>
          <w:lang w:val="uk-UA" w:eastAsia="uk-UA"/>
        </w:rPr>
        <w:t xml:space="preserve"> </w:t>
      </w:r>
      <w:r w:rsidRPr="00C674FE">
        <w:rPr>
          <w:sz w:val="28"/>
          <w:szCs w:val="28"/>
          <w:lang w:val="uk-UA" w:eastAsia="uk-UA"/>
        </w:rPr>
        <w:t>b2</w:t>
      </w:r>
      <w:r w:rsidR="00945B1A">
        <w:rPr>
          <w:sz w:val="28"/>
          <w:szCs w:val="28"/>
          <w:lang w:val="uk-UA" w:eastAsia="uk-UA"/>
        </w:rPr>
        <w:t xml:space="preserve"> </w:t>
      </w:r>
      <w:r w:rsidRPr="00C674FE">
        <w:rPr>
          <w:sz w:val="28"/>
          <w:szCs w:val="28"/>
          <w:lang w:val="uk-UA" w:eastAsia="uk-UA"/>
        </w:rPr>
        <w:t>2959d</w:t>
      </w:r>
      <w:r>
        <w:rPr>
          <w:sz w:val="28"/>
          <w:szCs w:val="28"/>
          <w:lang w:val="uk-UA" w:eastAsia="uk-UA"/>
        </w:rPr>
        <w:t xml:space="preserve"> (далі – Рішення). Загальна фактурна вартість товарів у МПВ № </w:t>
      </w:r>
      <w:r w:rsidRPr="00C674FE">
        <w:rPr>
          <w:sz w:val="28"/>
          <w:szCs w:val="28"/>
          <w:lang w:val="uk-UA" w:eastAsia="uk-UA"/>
        </w:rPr>
        <w:t>4f308383ccf786391eee9bc4512785bb282bbf0128c5db28f583a4d777dba67e</w:t>
      </w:r>
      <w:r w:rsidR="00945B1A">
        <w:rPr>
          <w:sz w:val="28"/>
          <w:szCs w:val="28"/>
          <w:lang w:val="uk-UA" w:eastAsia="uk-UA"/>
        </w:rPr>
        <w:t xml:space="preserve"> </w:t>
      </w:r>
      <w:r>
        <w:rPr>
          <w:sz w:val="28"/>
          <w:szCs w:val="28"/>
          <w:lang w:val="uk-UA" w:eastAsia="uk-UA"/>
        </w:rPr>
        <w:t>відповідно до Рішення</w:t>
      </w:r>
      <w:r w:rsidR="008F273A">
        <w:rPr>
          <w:sz w:val="28"/>
          <w:szCs w:val="28"/>
          <w:lang w:val="uk-UA" w:eastAsia="uk-UA"/>
        </w:rPr>
        <w:t xml:space="preserve"> </w:t>
      </w:r>
      <w:r>
        <w:rPr>
          <w:sz w:val="28"/>
          <w:szCs w:val="28"/>
          <w:lang w:val="uk-UA" w:eastAsia="uk-UA"/>
        </w:rPr>
        <w:t xml:space="preserve">склала </w:t>
      </w:r>
      <w:r w:rsidRPr="005071BC">
        <w:rPr>
          <w:sz w:val="28"/>
          <w:szCs w:val="28"/>
          <w:lang w:val="uk-UA" w:eastAsia="uk-UA"/>
        </w:rPr>
        <w:t>ed26ae9e3e42008f4b</w:t>
      </w:r>
      <w:r w:rsidR="00945B1A">
        <w:rPr>
          <w:sz w:val="28"/>
          <w:szCs w:val="28"/>
          <w:lang w:val="uk-UA" w:eastAsia="uk-UA"/>
        </w:rPr>
        <w:t xml:space="preserve"> </w:t>
      </w:r>
      <w:r w:rsidRPr="005071BC">
        <w:rPr>
          <w:sz w:val="28"/>
          <w:szCs w:val="28"/>
          <w:lang w:val="uk-UA" w:eastAsia="uk-UA"/>
        </w:rPr>
        <w:t>879f9360a2d2c4dd5d5</w:t>
      </w:r>
      <w:r w:rsidR="00945B1A">
        <w:rPr>
          <w:sz w:val="28"/>
          <w:szCs w:val="28"/>
          <w:lang w:val="uk-UA" w:eastAsia="uk-UA"/>
        </w:rPr>
        <w:t xml:space="preserve"> </w:t>
      </w:r>
      <w:r w:rsidRPr="005071BC">
        <w:rPr>
          <w:sz w:val="28"/>
          <w:szCs w:val="28"/>
          <w:lang w:val="uk-UA" w:eastAsia="uk-UA"/>
        </w:rPr>
        <w:t>005fc73eea4125891387df2e08d</w:t>
      </w:r>
      <w:r>
        <w:rPr>
          <w:sz w:val="28"/>
          <w:szCs w:val="28"/>
          <w:lang w:val="uk-UA" w:eastAsia="uk-UA"/>
        </w:rPr>
        <w:t xml:space="preserve"> USD. </w:t>
      </w:r>
    </w:p>
    <w:p w:rsidR="00B145DE" w:rsidRDefault="00B145DE" w:rsidP="00B145DE">
      <w:pPr>
        <w:ind w:firstLine="544"/>
        <w:jc w:val="both"/>
        <w:rPr>
          <w:sz w:val="28"/>
          <w:szCs w:val="28"/>
          <w:lang w:val="uk-UA" w:eastAsia="uk-UA"/>
        </w:rPr>
      </w:pPr>
      <w:r>
        <w:rPr>
          <w:sz w:val="28"/>
          <w:szCs w:val="28"/>
          <w:lang w:val="uk-UA" w:eastAsia="uk-UA"/>
        </w:rPr>
        <w:t xml:space="preserve">Згідно з вимогами частини п’ятої статті 236, частини сьомої статті 374 Кодексу передбачено, що товари, що переміщуються (пересилаються) для одного </w:t>
      </w:r>
      <w:r>
        <w:rPr>
          <w:sz w:val="28"/>
          <w:szCs w:val="28"/>
          <w:lang w:val="uk-UA" w:eastAsia="uk-UA"/>
        </w:rPr>
        <w:lastRenderedPageBreak/>
        <w:t xml:space="preserve">одержувача - громадянина в одній депеші від одного відправника у міжнародних поштових відправленнях, сумарна фактурна вартість яких перевищує еквівалент 150 євро, але не перевищує еквівалент 10000 євро, підлягають письмовому декларуванню та оподатковуються ввізним митом за ставкою 10 відсотків та податком на додану вартість за ставкою, встановленою Податковим кодексом України. </w:t>
      </w:r>
    </w:p>
    <w:p w:rsidR="00B145DE" w:rsidRDefault="00B145DE" w:rsidP="00B145DE">
      <w:pPr>
        <w:ind w:firstLine="544"/>
        <w:jc w:val="both"/>
        <w:rPr>
          <w:sz w:val="28"/>
          <w:szCs w:val="28"/>
          <w:lang w:val="uk-UA" w:eastAsia="uk-UA"/>
        </w:rPr>
      </w:pPr>
      <w:r>
        <w:rPr>
          <w:sz w:val="28"/>
          <w:szCs w:val="28"/>
          <w:lang w:val="uk-UA" w:eastAsia="uk-UA"/>
        </w:rPr>
        <w:t>Таким чином, база оподаткування товарів у МПВ № </w:t>
      </w:r>
      <w:r w:rsidRPr="00C674FE">
        <w:rPr>
          <w:sz w:val="28"/>
          <w:szCs w:val="28"/>
          <w:lang w:val="uk-UA" w:eastAsia="uk-UA"/>
        </w:rPr>
        <w:t>4f308383ccf786391eee9bc4512785bb282bbf0128c5db28f583a4d777dba67e</w:t>
      </w:r>
      <w:r>
        <w:rPr>
          <w:sz w:val="28"/>
          <w:szCs w:val="28"/>
          <w:lang w:val="uk-UA" w:eastAsia="uk-UA"/>
        </w:rPr>
        <w:t xml:space="preserve"> склала </w:t>
      </w:r>
      <w:r w:rsidRPr="00C674FE">
        <w:rPr>
          <w:sz w:val="28"/>
          <w:szCs w:val="28"/>
          <w:lang w:val="uk-UA" w:eastAsia="uk-UA"/>
        </w:rPr>
        <w:t>ecd4c79eab62804d98fe05846c376f382323228e260cf07a7e4e9c29a540aecb</w:t>
      </w:r>
      <w:r>
        <w:rPr>
          <w:sz w:val="28"/>
          <w:szCs w:val="28"/>
          <w:lang w:val="uk-UA" w:eastAsia="uk-UA"/>
        </w:rPr>
        <w:t xml:space="preserve"> гривень. Нараховані митні платежі у зазначеному МПВ склали </w:t>
      </w:r>
      <w:r w:rsidRPr="00C674FE">
        <w:rPr>
          <w:sz w:val="28"/>
          <w:szCs w:val="28"/>
          <w:lang w:val="uk-UA" w:eastAsia="uk-UA"/>
        </w:rPr>
        <w:t>1171cc02b88c35646e0eb238f1d791e71a9b9bc0028d6fdc731bd7e9c434d7e2</w:t>
      </w:r>
      <w:r>
        <w:rPr>
          <w:sz w:val="28"/>
          <w:szCs w:val="28"/>
          <w:lang w:val="uk-UA" w:eastAsia="uk-UA"/>
        </w:rPr>
        <w:t xml:space="preserve"> грн, з них: мито – </w:t>
      </w:r>
      <w:r w:rsidRPr="00C674FE">
        <w:rPr>
          <w:sz w:val="28"/>
          <w:szCs w:val="28"/>
          <w:lang w:val="uk-UA" w:eastAsia="uk-UA"/>
        </w:rPr>
        <w:t>8ded5cf6477c0f7b68c33</w:t>
      </w:r>
      <w:r w:rsidR="00945B1A">
        <w:rPr>
          <w:sz w:val="28"/>
          <w:szCs w:val="28"/>
          <w:lang w:val="uk-UA" w:eastAsia="uk-UA"/>
        </w:rPr>
        <w:t xml:space="preserve"> </w:t>
      </w:r>
      <w:r w:rsidRPr="00C674FE">
        <w:rPr>
          <w:sz w:val="28"/>
          <w:szCs w:val="28"/>
          <w:lang w:val="uk-UA" w:eastAsia="uk-UA"/>
        </w:rPr>
        <w:t>970085c9137abef32d28eaeab9e4</w:t>
      </w:r>
      <w:r w:rsidR="00945B1A">
        <w:rPr>
          <w:sz w:val="28"/>
          <w:szCs w:val="28"/>
          <w:lang w:val="uk-UA" w:eastAsia="uk-UA"/>
        </w:rPr>
        <w:t xml:space="preserve"> </w:t>
      </w:r>
      <w:r w:rsidRPr="00C674FE">
        <w:rPr>
          <w:sz w:val="28"/>
          <w:szCs w:val="28"/>
          <w:lang w:val="uk-UA" w:eastAsia="uk-UA"/>
        </w:rPr>
        <w:t>5c6c74f3dab1963</w:t>
      </w:r>
      <w:r>
        <w:rPr>
          <w:sz w:val="28"/>
          <w:szCs w:val="28"/>
          <w:lang w:val="uk-UA" w:eastAsia="uk-UA"/>
        </w:rPr>
        <w:t xml:space="preserve"> грн, податок на додану вартість –   </w:t>
      </w:r>
      <w:r w:rsidRPr="00C674FE">
        <w:rPr>
          <w:sz w:val="28"/>
          <w:szCs w:val="28"/>
          <w:lang w:val="uk-UA" w:eastAsia="uk-UA"/>
        </w:rPr>
        <w:t>dd2c7835235af2cd4c243a6cc73bc70f667a54c3ff70c9b6f1ee64fcfbed31c4</w:t>
      </w:r>
      <w:r>
        <w:rPr>
          <w:sz w:val="28"/>
          <w:szCs w:val="28"/>
          <w:lang w:val="uk-UA" w:eastAsia="uk-UA"/>
        </w:rPr>
        <w:t xml:space="preserve"> гривень. </w:t>
      </w:r>
    </w:p>
    <w:p w:rsidR="00B145DE" w:rsidRDefault="00B145DE" w:rsidP="00B145DE">
      <w:pPr>
        <w:ind w:firstLine="544"/>
        <w:jc w:val="both"/>
        <w:rPr>
          <w:sz w:val="28"/>
          <w:szCs w:val="28"/>
          <w:lang w:val="uk-UA" w:eastAsia="uk-UA"/>
        </w:rPr>
      </w:pPr>
      <w:r>
        <w:rPr>
          <w:sz w:val="28"/>
          <w:szCs w:val="28"/>
          <w:lang w:val="uk-UA" w:eastAsia="uk-UA"/>
        </w:rPr>
        <w:t xml:space="preserve">Відповідно до вимог частини сьомої статті 236 Кодексу відомості про нарахування митних платежів (суми митних платежів, спосіб і особливості їх нарахування та сплати) вносить оператор поштового зв’язку. </w:t>
      </w:r>
    </w:p>
    <w:p w:rsidR="00B145DE" w:rsidRDefault="00B145DE" w:rsidP="00B145DE">
      <w:pPr>
        <w:ind w:firstLine="544"/>
        <w:jc w:val="both"/>
        <w:rPr>
          <w:sz w:val="28"/>
          <w:szCs w:val="28"/>
          <w:lang w:val="uk-UA" w:eastAsia="uk-UA"/>
        </w:rPr>
      </w:pPr>
      <w:r w:rsidRPr="00C674FE">
        <w:rPr>
          <w:sz w:val="28"/>
          <w:szCs w:val="28"/>
          <w:lang w:val="uk-UA" w:eastAsia="uk-UA"/>
        </w:rPr>
        <w:t>5a1f95d759fd30908685480f8b78a4ca8d4d26956d5901a24c908dbce7742969</w:t>
      </w:r>
      <w:r>
        <w:rPr>
          <w:sz w:val="28"/>
          <w:szCs w:val="28"/>
          <w:lang w:val="uk-UA" w:eastAsia="uk-UA"/>
        </w:rPr>
        <w:t xml:space="preserve"> оператором місця міжнародного поштового обміну </w:t>
      </w:r>
      <w:r w:rsidR="00A8609C">
        <w:rPr>
          <w:sz w:val="28"/>
          <w:szCs w:val="28"/>
          <w:lang w:val="uk-UA" w:eastAsia="uk-UA"/>
        </w:rPr>
        <w:t xml:space="preserve">ОСОБА 2 </w:t>
      </w:r>
      <w:r>
        <w:rPr>
          <w:sz w:val="28"/>
          <w:szCs w:val="28"/>
          <w:lang w:val="uk-UA" w:eastAsia="uk-UA"/>
        </w:rPr>
        <w:t>подано тимчасовий реєстр № </w:t>
      </w:r>
      <w:r w:rsidRPr="00C674FE">
        <w:rPr>
          <w:sz w:val="28"/>
          <w:szCs w:val="28"/>
          <w:lang w:val="uk-UA" w:eastAsia="uk-UA"/>
        </w:rPr>
        <w:t>95bdb6f54418058baf6993f9af7be9e8d987cf84c4b9e762a4f6ed56bdc6edf2</w:t>
      </w:r>
      <w:r>
        <w:rPr>
          <w:sz w:val="28"/>
          <w:szCs w:val="28"/>
          <w:lang w:val="uk-UA" w:eastAsia="uk-UA"/>
        </w:rPr>
        <w:t xml:space="preserve"> для здійснення митного контролю та митного оформлення товарів, що переміщуються (пересилаються) у МПВ № </w:t>
      </w:r>
      <w:r w:rsidRPr="00C674FE">
        <w:rPr>
          <w:sz w:val="28"/>
          <w:szCs w:val="28"/>
          <w:lang w:val="uk-UA" w:eastAsia="uk-UA"/>
        </w:rPr>
        <w:t>4f308383ccf786391eee9bc45</w:t>
      </w:r>
      <w:r w:rsidR="00945B1A">
        <w:rPr>
          <w:sz w:val="28"/>
          <w:szCs w:val="28"/>
          <w:lang w:val="uk-UA" w:eastAsia="uk-UA"/>
        </w:rPr>
        <w:t xml:space="preserve"> </w:t>
      </w:r>
      <w:r w:rsidRPr="00C674FE">
        <w:rPr>
          <w:sz w:val="28"/>
          <w:szCs w:val="28"/>
          <w:lang w:val="uk-UA" w:eastAsia="uk-UA"/>
        </w:rPr>
        <w:t>12785bb282bbf0128c5db28f583a4d777dba67e</w:t>
      </w:r>
      <w:r>
        <w:rPr>
          <w:sz w:val="28"/>
          <w:szCs w:val="28"/>
          <w:lang w:val="uk-UA" w:eastAsia="uk-UA"/>
        </w:rPr>
        <w:t xml:space="preserve"> з нарахуванням митних платежів з урахуванням цінової інформації згідно прийнятого Рішення. </w:t>
      </w:r>
    </w:p>
    <w:p w:rsidR="00B145DE" w:rsidRDefault="00B145DE" w:rsidP="00B145DE">
      <w:pPr>
        <w:ind w:firstLine="544"/>
        <w:jc w:val="both"/>
        <w:rPr>
          <w:sz w:val="28"/>
          <w:szCs w:val="28"/>
          <w:lang w:val="uk-UA" w:eastAsia="uk-UA"/>
        </w:rPr>
      </w:pPr>
      <w:r>
        <w:rPr>
          <w:sz w:val="28"/>
          <w:szCs w:val="28"/>
          <w:lang w:val="uk-UA" w:eastAsia="uk-UA"/>
        </w:rPr>
        <w:t>Митний контроль та митне оформлення товарів, що переміщуються (пересилаються)</w:t>
      </w:r>
      <w:r w:rsidR="00945B1A">
        <w:rPr>
          <w:sz w:val="28"/>
          <w:szCs w:val="28"/>
          <w:lang w:val="uk-UA" w:eastAsia="uk-UA"/>
        </w:rPr>
        <w:t xml:space="preserve"> </w:t>
      </w:r>
      <w:r>
        <w:rPr>
          <w:sz w:val="28"/>
          <w:szCs w:val="28"/>
          <w:lang w:val="uk-UA" w:eastAsia="uk-UA"/>
        </w:rPr>
        <w:t>у МПВ № </w:t>
      </w:r>
      <w:r w:rsidRPr="00C674FE">
        <w:rPr>
          <w:sz w:val="28"/>
          <w:szCs w:val="28"/>
          <w:lang w:val="uk-UA" w:eastAsia="uk-UA"/>
        </w:rPr>
        <w:t>4f308383ccf786391ee</w:t>
      </w:r>
      <w:r w:rsidR="00945B1A">
        <w:rPr>
          <w:sz w:val="28"/>
          <w:szCs w:val="28"/>
          <w:lang w:val="uk-UA" w:eastAsia="uk-UA"/>
        </w:rPr>
        <w:t xml:space="preserve"> </w:t>
      </w:r>
      <w:r w:rsidRPr="00C674FE">
        <w:rPr>
          <w:sz w:val="28"/>
          <w:szCs w:val="28"/>
          <w:lang w:val="uk-UA" w:eastAsia="uk-UA"/>
        </w:rPr>
        <w:t>e9bc4512785bb282bbf012</w:t>
      </w:r>
      <w:r w:rsidR="00945B1A">
        <w:rPr>
          <w:sz w:val="28"/>
          <w:szCs w:val="28"/>
          <w:lang w:val="uk-UA" w:eastAsia="uk-UA"/>
        </w:rPr>
        <w:t xml:space="preserve"> </w:t>
      </w:r>
      <w:r w:rsidRPr="00C674FE">
        <w:rPr>
          <w:sz w:val="28"/>
          <w:szCs w:val="28"/>
          <w:lang w:val="uk-UA" w:eastAsia="uk-UA"/>
        </w:rPr>
        <w:t>8c5db28f583a4d777dba67e</w:t>
      </w:r>
      <w:r>
        <w:rPr>
          <w:sz w:val="28"/>
          <w:szCs w:val="28"/>
          <w:lang w:val="uk-UA" w:eastAsia="uk-UA"/>
        </w:rPr>
        <w:t xml:space="preserve"> завершено відповідно до вимог законодавства з митної справи.</w:t>
      </w:r>
    </w:p>
    <w:p w:rsidR="00125E3F" w:rsidRDefault="00125E3F" w:rsidP="00125E3F">
      <w:pPr>
        <w:pStyle w:val="21"/>
        <w:shd w:val="clear" w:color="auto" w:fill="auto"/>
        <w:spacing w:after="0" w:line="240" w:lineRule="auto"/>
        <w:ind w:firstLine="567"/>
        <w:jc w:val="both"/>
      </w:pPr>
      <w:r>
        <w:t>Враховуючи викладене та виходячи з аналізу норм нормативно-правових актів, опису питання і фактичних обставин, наявних у зверненні, зазначаємо, що рішення Київської митниці є достатньо обґрунтованим та відповідає законодавству України з питань митної справи.</w:t>
      </w:r>
    </w:p>
    <w:p w:rsidR="00125E3F" w:rsidRDefault="00125E3F" w:rsidP="00125E3F">
      <w:pPr>
        <w:ind w:firstLine="567"/>
        <w:jc w:val="both"/>
        <w:rPr>
          <w:sz w:val="28"/>
          <w:szCs w:val="28"/>
          <w:lang w:val="uk-UA" w:eastAsia="en-US"/>
        </w:rPr>
      </w:pPr>
      <w:r>
        <w:rPr>
          <w:sz w:val="28"/>
          <w:szCs w:val="28"/>
          <w:lang w:val="uk-UA"/>
        </w:rPr>
        <w:t>Ураховуючи наведене, відповідно до пункту 3 частини першої статті 26</w:t>
      </w:r>
      <w:r>
        <w:rPr>
          <w:sz w:val="28"/>
          <w:szCs w:val="28"/>
          <w:vertAlign w:val="superscript"/>
          <w:lang w:val="uk-UA"/>
        </w:rPr>
        <w:t xml:space="preserve">5 </w:t>
      </w:r>
      <w:r>
        <w:rPr>
          <w:sz w:val="28"/>
          <w:szCs w:val="28"/>
          <w:lang w:val="uk-UA"/>
        </w:rPr>
        <w:t xml:space="preserve">Кодексу за результатами розгляду скарги </w:t>
      </w:r>
      <w:r w:rsidR="00C674FE">
        <w:rPr>
          <w:sz w:val="28"/>
          <w:szCs w:val="28"/>
          <w:lang w:val="uk-UA" w:eastAsia="en-US"/>
        </w:rPr>
        <w:t>ОСОБА 1</w:t>
      </w:r>
      <w:r>
        <w:rPr>
          <w:sz w:val="28"/>
          <w:szCs w:val="28"/>
          <w:lang w:val="uk-UA" w:eastAsia="en-US"/>
        </w:rPr>
        <w:t xml:space="preserve"> від </w:t>
      </w:r>
      <w:r w:rsidR="00B145DE">
        <w:rPr>
          <w:sz w:val="28"/>
          <w:szCs w:val="28"/>
          <w:lang w:val="uk-UA" w:eastAsia="en-US"/>
        </w:rPr>
        <w:t>11</w:t>
      </w:r>
      <w:r w:rsidR="008A7141">
        <w:rPr>
          <w:sz w:val="28"/>
          <w:szCs w:val="28"/>
          <w:lang w:val="uk-UA" w:eastAsia="en-US"/>
        </w:rPr>
        <w:t>.</w:t>
      </w:r>
      <w:r w:rsidR="00B145DE">
        <w:rPr>
          <w:sz w:val="28"/>
          <w:szCs w:val="28"/>
          <w:lang w:val="uk-UA" w:eastAsia="en-US"/>
        </w:rPr>
        <w:t>02</w:t>
      </w:r>
      <w:r w:rsidR="008A7141">
        <w:rPr>
          <w:sz w:val="28"/>
          <w:szCs w:val="28"/>
          <w:lang w:val="uk-UA" w:eastAsia="en-US"/>
        </w:rPr>
        <w:t>.202</w:t>
      </w:r>
      <w:r w:rsidR="00B145DE">
        <w:rPr>
          <w:sz w:val="28"/>
          <w:szCs w:val="28"/>
          <w:lang w:val="uk-UA" w:eastAsia="en-US"/>
        </w:rPr>
        <w:t>6</w:t>
      </w:r>
      <w:r>
        <w:rPr>
          <w:sz w:val="28"/>
          <w:szCs w:val="28"/>
          <w:lang w:val="uk-UA" w:eastAsia="en-US"/>
        </w:rPr>
        <w:t xml:space="preserve"> прийняте рішення про залишення скарги без задоволення.</w:t>
      </w:r>
    </w:p>
    <w:p w:rsidR="003B5B60" w:rsidRPr="003B5B60" w:rsidRDefault="00125E3F" w:rsidP="00945B1A">
      <w:pPr>
        <w:pStyle w:val="1"/>
        <w:shd w:val="clear" w:color="auto" w:fill="auto"/>
        <w:spacing w:line="240" w:lineRule="auto"/>
        <w:ind w:firstLine="567"/>
        <w:jc w:val="both"/>
        <w:rPr>
          <w:color w:val="000000"/>
          <w:sz w:val="28"/>
          <w:szCs w:val="28"/>
        </w:rPr>
      </w:pPr>
      <w:r>
        <w:rPr>
          <w:color w:val="000000"/>
          <w:sz w:val="28"/>
          <w:szCs w:val="28"/>
        </w:rPr>
        <w:t>Відповідно до частини третьої статті 26 </w:t>
      </w:r>
      <w:r>
        <w:rPr>
          <w:color w:val="000000"/>
          <w:sz w:val="28"/>
          <w:szCs w:val="28"/>
          <w:vertAlign w:val="superscript"/>
        </w:rPr>
        <w:t>5</w:t>
      </w:r>
      <w:r>
        <w:rPr>
          <w:color w:val="000000"/>
          <w:sz w:val="28"/>
          <w:szCs w:val="28"/>
        </w:rPr>
        <w:t xml:space="preserve"> </w:t>
      </w:r>
      <w:r w:rsidR="00FF0A78">
        <w:rPr>
          <w:sz w:val="28"/>
          <w:szCs w:val="28"/>
        </w:rPr>
        <w:t>Кодексу</w:t>
      </w:r>
      <w:r>
        <w:rPr>
          <w:color w:val="000000"/>
          <w:sz w:val="28"/>
          <w:szCs w:val="28"/>
        </w:rPr>
        <w:t xml:space="preserve"> у разі незгоди з прийнятим Держмитслужбою рішенням особа, яка подала скаргу, має право оск</w:t>
      </w:r>
      <w:r w:rsidR="003B5B60">
        <w:rPr>
          <w:color w:val="000000"/>
          <w:sz w:val="28"/>
          <w:szCs w:val="28"/>
        </w:rPr>
        <w:t>аржити його в судовому порядку.</w:t>
      </w:r>
    </w:p>
    <w:p w:rsidR="00F03305" w:rsidRDefault="00F03305" w:rsidP="00F03305">
      <w:pPr>
        <w:pStyle w:val="1"/>
        <w:shd w:val="clear" w:color="auto" w:fill="auto"/>
        <w:spacing w:after="0" w:line="240" w:lineRule="auto"/>
        <w:jc w:val="both"/>
        <w:rPr>
          <w:color w:val="000000"/>
          <w:sz w:val="28"/>
          <w:szCs w:val="28"/>
        </w:rPr>
      </w:pPr>
      <w:r>
        <w:rPr>
          <w:color w:val="000000"/>
          <w:sz w:val="28"/>
          <w:szCs w:val="28"/>
        </w:rPr>
        <w:t xml:space="preserve">Директор Департаменту контролю та </w:t>
      </w:r>
    </w:p>
    <w:p w:rsidR="00B1199C" w:rsidRPr="00945B1A" w:rsidRDefault="00F03305" w:rsidP="00945B1A">
      <w:pPr>
        <w:pStyle w:val="1"/>
        <w:shd w:val="clear" w:color="auto" w:fill="auto"/>
        <w:spacing w:after="0" w:line="240" w:lineRule="auto"/>
        <w:jc w:val="both"/>
        <w:rPr>
          <w:color w:val="000000"/>
          <w:sz w:val="28"/>
          <w:szCs w:val="28"/>
        </w:rPr>
      </w:pPr>
      <w:r>
        <w:rPr>
          <w:color w:val="000000"/>
          <w:sz w:val="28"/>
          <w:szCs w:val="28"/>
        </w:rPr>
        <w:t>адміністрування митних платежів                                                   Дмитро ПАДУН</w:t>
      </w:r>
    </w:p>
    <w:p w:rsidR="00B1199C" w:rsidRPr="009F64D3" w:rsidRDefault="00B1199C" w:rsidP="00ED6B53">
      <w:pPr>
        <w:jc w:val="both"/>
        <w:rPr>
          <w:sz w:val="28"/>
          <w:szCs w:val="28"/>
          <w:lang w:val="uk-UA"/>
        </w:rPr>
      </w:pPr>
    </w:p>
    <w:p w:rsidR="00ED6B53" w:rsidRPr="009F64D3" w:rsidRDefault="00ED6B53" w:rsidP="00ED6B53">
      <w:pPr>
        <w:jc w:val="both"/>
        <w:rPr>
          <w:sz w:val="22"/>
          <w:szCs w:val="22"/>
          <w:lang w:val="uk-UA"/>
        </w:rPr>
      </w:pPr>
      <w:r w:rsidRPr="00C674FE">
        <w:rPr>
          <w:sz w:val="22"/>
          <w:szCs w:val="22"/>
          <w:lang w:val="uk-UA"/>
        </w:rPr>
        <w:t>880d1e5ff8ca90c309422b2a6a46b96b9c73f33eb98a6c4e62c196aded477ba0</w:t>
      </w:r>
    </w:p>
    <w:sectPr w:rsidR="00ED6B53" w:rsidRPr="009F64D3" w:rsidSect="00B1199C">
      <w:headerReference w:type="default" r:id="rId10"/>
      <w:pgSz w:w="11906" w:h="16838" w:code="9"/>
      <w:pgMar w:top="284" w:right="474" w:bottom="1418" w:left="1701" w:header="708" w:footer="19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391" w:rsidRDefault="00304391" w:rsidP="00BF6288">
      <w:r>
        <w:separator/>
      </w:r>
    </w:p>
  </w:endnote>
  <w:endnote w:type="continuationSeparator" w:id="0">
    <w:p w:rsidR="00304391" w:rsidRDefault="00304391"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altName w:val="Arial"/>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391" w:rsidRDefault="00304391" w:rsidP="00BF6288">
      <w:r>
        <w:separator/>
      </w:r>
    </w:p>
  </w:footnote>
  <w:footnote w:type="continuationSeparator" w:id="0">
    <w:p w:rsidR="00304391" w:rsidRDefault="00304391"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BFF" w:rsidRDefault="007F0BFF">
    <w:pPr>
      <w:pStyle w:val="a7"/>
      <w:jc w:val="center"/>
    </w:pPr>
    <w:r>
      <w:fldChar w:fldCharType="begin"/>
    </w:r>
    <w:r>
      <w:instrText>PAGE   \* MERGEFORMAT</w:instrText>
    </w:r>
    <w:r>
      <w:fldChar w:fldCharType="separate"/>
    </w:r>
    <w:r w:rsidR="00945B1A" w:rsidRPr="00945B1A">
      <w:rPr>
        <w:noProof/>
        <w:lang w:val="uk-UA"/>
      </w:rPr>
      <w:t>2</w:t>
    </w:r>
    <w:r>
      <w:fldChar w:fldCharType="end"/>
    </w:r>
  </w:p>
  <w:p w:rsidR="007F0BFF" w:rsidRDefault="007F0BF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129F"/>
    <w:rsid w:val="00010C32"/>
    <w:rsid w:val="00030C7A"/>
    <w:rsid w:val="00030DB6"/>
    <w:rsid w:val="000330D1"/>
    <w:rsid w:val="000353E0"/>
    <w:rsid w:val="0004131B"/>
    <w:rsid w:val="00047229"/>
    <w:rsid w:val="00084F5A"/>
    <w:rsid w:val="00086E59"/>
    <w:rsid w:val="000931E7"/>
    <w:rsid w:val="000F10B5"/>
    <w:rsid w:val="000F2EA6"/>
    <w:rsid w:val="000F66B9"/>
    <w:rsid w:val="0011662D"/>
    <w:rsid w:val="00125E3F"/>
    <w:rsid w:val="001355EC"/>
    <w:rsid w:val="00135BCA"/>
    <w:rsid w:val="0014264D"/>
    <w:rsid w:val="00157991"/>
    <w:rsid w:val="001657CF"/>
    <w:rsid w:val="00196229"/>
    <w:rsid w:val="001A0847"/>
    <w:rsid w:val="001A3D8B"/>
    <w:rsid w:val="001A74A5"/>
    <w:rsid w:val="001D4C02"/>
    <w:rsid w:val="00202DF3"/>
    <w:rsid w:val="00206A4B"/>
    <w:rsid w:val="00217045"/>
    <w:rsid w:val="00225179"/>
    <w:rsid w:val="00245D93"/>
    <w:rsid w:val="00263B9F"/>
    <w:rsid w:val="00285552"/>
    <w:rsid w:val="002935C5"/>
    <w:rsid w:val="002A4D6C"/>
    <w:rsid w:val="002B09BF"/>
    <w:rsid w:val="002B4F8D"/>
    <w:rsid w:val="002B5D3C"/>
    <w:rsid w:val="002C5B66"/>
    <w:rsid w:val="002D5F07"/>
    <w:rsid w:val="002E512C"/>
    <w:rsid w:val="002F1529"/>
    <w:rsid w:val="002F1D83"/>
    <w:rsid w:val="0030207B"/>
    <w:rsid w:val="00304391"/>
    <w:rsid w:val="003060E5"/>
    <w:rsid w:val="00313086"/>
    <w:rsid w:val="00333707"/>
    <w:rsid w:val="00336C9E"/>
    <w:rsid w:val="00344522"/>
    <w:rsid w:val="0036277D"/>
    <w:rsid w:val="003B5B60"/>
    <w:rsid w:val="003E7738"/>
    <w:rsid w:val="003F0C1B"/>
    <w:rsid w:val="00412D5F"/>
    <w:rsid w:val="0042572A"/>
    <w:rsid w:val="00444B4D"/>
    <w:rsid w:val="004835FF"/>
    <w:rsid w:val="004A2CCC"/>
    <w:rsid w:val="004A4710"/>
    <w:rsid w:val="004E4353"/>
    <w:rsid w:val="004E6006"/>
    <w:rsid w:val="004F61D0"/>
    <w:rsid w:val="005071BC"/>
    <w:rsid w:val="00517A74"/>
    <w:rsid w:val="00526875"/>
    <w:rsid w:val="00527F43"/>
    <w:rsid w:val="00537484"/>
    <w:rsid w:val="00540E93"/>
    <w:rsid w:val="005430FA"/>
    <w:rsid w:val="0056182E"/>
    <w:rsid w:val="005A02F9"/>
    <w:rsid w:val="005E046C"/>
    <w:rsid w:val="005E7788"/>
    <w:rsid w:val="00600EA9"/>
    <w:rsid w:val="006060DC"/>
    <w:rsid w:val="006302AF"/>
    <w:rsid w:val="006316A0"/>
    <w:rsid w:val="0064561E"/>
    <w:rsid w:val="00653AB9"/>
    <w:rsid w:val="006676C5"/>
    <w:rsid w:val="00673760"/>
    <w:rsid w:val="006850F2"/>
    <w:rsid w:val="00692ADA"/>
    <w:rsid w:val="00694202"/>
    <w:rsid w:val="006B72C4"/>
    <w:rsid w:val="006C1CC8"/>
    <w:rsid w:val="006D3980"/>
    <w:rsid w:val="0072548C"/>
    <w:rsid w:val="00735FA1"/>
    <w:rsid w:val="00745DCD"/>
    <w:rsid w:val="00766B38"/>
    <w:rsid w:val="0079628A"/>
    <w:rsid w:val="007A2F85"/>
    <w:rsid w:val="007B4C4F"/>
    <w:rsid w:val="007B6337"/>
    <w:rsid w:val="007C4C41"/>
    <w:rsid w:val="007D2812"/>
    <w:rsid w:val="007F0BFF"/>
    <w:rsid w:val="007F2772"/>
    <w:rsid w:val="008012BF"/>
    <w:rsid w:val="00831D54"/>
    <w:rsid w:val="00835CE3"/>
    <w:rsid w:val="00843131"/>
    <w:rsid w:val="0085762E"/>
    <w:rsid w:val="00874E86"/>
    <w:rsid w:val="00883D2F"/>
    <w:rsid w:val="008974E4"/>
    <w:rsid w:val="008A7141"/>
    <w:rsid w:val="008B1138"/>
    <w:rsid w:val="008C2823"/>
    <w:rsid w:val="008C3E94"/>
    <w:rsid w:val="008D6832"/>
    <w:rsid w:val="008D6EDA"/>
    <w:rsid w:val="008D7749"/>
    <w:rsid w:val="008E153C"/>
    <w:rsid w:val="008E167D"/>
    <w:rsid w:val="008F273A"/>
    <w:rsid w:val="00902F9E"/>
    <w:rsid w:val="009075AC"/>
    <w:rsid w:val="0091142D"/>
    <w:rsid w:val="00916510"/>
    <w:rsid w:val="00922CCA"/>
    <w:rsid w:val="00931045"/>
    <w:rsid w:val="00945B1A"/>
    <w:rsid w:val="0094724F"/>
    <w:rsid w:val="009509B4"/>
    <w:rsid w:val="009528BA"/>
    <w:rsid w:val="00972E94"/>
    <w:rsid w:val="00985497"/>
    <w:rsid w:val="00996ACB"/>
    <w:rsid w:val="009A7C18"/>
    <w:rsid w:val="009B1D40"/>
    <w:rsid w:val="009B6328"/>
    <w:rsid w:val="009F64D3"/>
    <w:rsid w:val="00A432E3"/>
    <w:rsid w:val="00A5402C"/>
    <w:rsid w:val="00A542BE"/>
    <w:rsid w:val="00A64101"/>
    <w:rsid w:val="00A653FD"/>
    <w:rsid w:val="00A709EB"/>
    <w:rsid w:val="00A82415"/>
    <w:rsid w:val="00A8609C"/>
    <w:rsid w:val="00AC3015"/>
    <w:rsid w:val="00AC762F"/>
    <w:rsid w:val="00AD48E8"/>
    <w:rsid w:val="00AF400D"/>
    <w:rsid w:val="00AF5FF5"/>
    <w:rsid w:val="00B0535E"/>
    <w:rsid w:val="00B10089"/>
    <w:rsid w:val="00B1199C"/>
    <w:rsid w:val="00B145DE"/>
    <w:rsid w:val="00B15E2B"/>
    <w:rsid w:val="00B23D13"/>
    <w:rsid w:val="00B425C9"/>
    <w:rsid w:val="00B55B6E"/>
    <w:rsid w:val="00B86C7F"/>
    <w:rsid w:val="00BB0FD9"/>
    <w:rsid w:val="00BE1637"/>
    <w:rsid w:val="00BE6DA7"/>
    <w:rsid w:val="00BF2F00"/>
    <w:rsid w:val="00BF6288"/>
    <w:rsid w:val="00BF6333"/>
    <w:rsid w:val="00C207C2"/>
    <w:rsid w:val="00C23071"/>
    <w:rsid w:val="00C335DE"/>
    <w:rsid w:val="00C428FA"/>
    <w:rsid w:val="00C4541B"/>
    <w:rsid w:val="00C601DD"/>
    <w:rsid w:val="00C674FE"/>
    <w:rsid w:val="00C87C99"/>
    <w:rsid w:val="00CC6BF9"/>
    <w:rsid w:val="00CD02CF"/>
    <w:rsid w:val="00CD27EE"/>
    <w:rsid w:val="00CD309A"/>
    <w:rsid w:val="00CD54DE"/>
    <w:rsid w:val="00CE104C"/>
    <w:rsid w:val="00CF4A99"/>
    <w:rsid w:val="00D0390F"/>
    <w:rsid w:val="00D11503"/>
    <w:rsid w:val="00D171AF"/>
    <w:rsid w:val="00D173EB"/>
    <w:rsid w:val="00D23984"/>
    <w:rsid w:val="00D36071"/>
    <w:rsid w:val="00D401BC"/>
    <w:rsid w:val="00D56169"/>
    <w:rsid w:val="00D60E3E"/>
    <w:rsid w:val="00D8738C"/>
    <w:rsid w:val="00D978D2"/>
    <w:rsid w:val="00DC14BC"/>
    <w:rsid w:val="00DD7794"/>
    <w:rsid w:val="00DE14FA"/>
    <w:rsid w:val="00DE4F5E"/>
    <w:rsid w:val="00DF3058"/>
    <w:rsid w:val="00DF7604"/>
    <w:rsid w:val="00E143C6"/>
    <w:rsid w:val="00E20C2D"/>
    <w:rsid w:val="00E463D0"/>
    <w:rsid w:val="00EB68CF"/>
    <w:rsid w:val="00EC35C2"/>
    <w:rsid w:val="00ED6B53"/>
    <w:rsid w:val="00F03305"/>
    <w:rsid w:val="00F10B5A"/>
    <w:rsid w:val="00F30B85"/>
    <w:rsid w:val="00F37662"/>
    <w:rsid w:val="00F611A3"/>
    <w:rsid w:val="00F66110"/>
    <w:rsid w:val="00F70F2D"/>
    <w:rsid w:val="00F84C82"/>
    <w:rsid w:val="00F87A6A"/>
    <w:rsid w:val="00FB4A7A"/>
    <w:rsid w:val="00FC08B3"/>
    <w:rsid w:val="00FC5760"/>
    <w:rsid w:val="00FF02D7"/>
    <w:rsid w:val="00FF0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E9766A"/>
  <w14:defaultImageDpi w14:val="0"/>
  <w15:docId w15:val="{393821CA-CAEA-431B-9BAB-7744BEFDC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aliases w:val="Обычный (веб) Знак,Знак1 Знак,Знак1,Знак1 Знак1,Обычный (веб) Знак Знак2,Знак1 Знак2"/>
    <w:basedOn w:val="a"/>
    <w:link w:val="a5"/>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6">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F6288"/>
    <w:pPr>
      <w:tabs>
        <w:tab w:val="center" w:pos="4844"/>
        <w:tab w:val="right" w:pos="9689"/>
      </w:tabs>
    </w:pPr>
  </w:style>
  <w:style w:type="character" w:customStyle="1" w:styleId="a8">
    <w:name w:val="Верхній колонтитул Знак"/>
    <w:basedOn w:val="a0"/>
    <w:link w:val="a7"/>
    <w:uiPriority w:val="99"/>
    <w:locked/>
    <w:rsid w:val="00BF6288"/>
    <w:rPr>
      <w:rFonts w:ascii="Times New Roman" w:hAnsi="Times New Roman" w:cs="Times New Roman"/>
      <w:sz w:val="24"/>
      <w:szCs w:val="24"/>
      <w:lang w:val="ru-RU" w:eastAsia="ru-RU"/>
    </w:rPr>
  </w:style>
  <w:style w:type="paragraph" w:styleId="a9">
    <w:name w:val="footer"/>
    <w:basedOn w:val="a"/>
    <w:link w:val="aa"/>
    <w:uiPriority w:val="99"/>
    <w:unhideWhenUsed/>
    <w:rsid w:val="00BF6288"/>
    <w:pPr>
      <w:tabs>
        <w:tab w:val="center" w:pos="4844"/>
        <w:tab w:val="right" w:pos="9689"/>
      </w:tabs>
    </w:pPr>
  </w:style>
  <w:style w:type="character" w:customStyle="1" w:styleId="aa">
    <w:name w:val="Нижній колонтитул Знак"/>
    <w:basedOn w:val="a0"/>
    <w:link w:val="a9"/>
    <w:uiPriority w:val="99"/>
    <w:locked/>
    <w:rsid w:val="00BF6288"/>
    <w:rPr>
      <w:rFonts w:ascii="Times New Roman" w:hAnsi="Times New Roman" w:cs="Times New Roman"/>
      <w:sz w:val="24"/>
      <w:szCs w:val="24"/>
      <w:lang w:val="ru-RU" w:eastAsia="ru-RU"/>
    </w:rPr>
  </w:style>
  <w:style w:type="paragraph" w:styleId="ab">
    <w:name w:val="Balloon Text"/>
    <w:basedOn w:val="a"/>
    <w:link w:val="ac"/>
    <w:uiPriority w:val="99"/>
    <w:semiHidden/>
    <w:unhideWhenUsed/>
    <w:rsid w:val="006C1CC8"/>
    <w:rPr>
      <w:rFonts w:ascii="Segoe UI" w:hAnsi="Segoe UI" w:cs="Segoe UI"/>
      <w:sz w:val="18"/>
      <w:szCs w:val="18"/>
    </w:rPr>
  </w:style>
  <w:style w:type="character" w:customStyle="1" w:styleId="ac">
    <w:name w:val="Текст у виносці Знак"/>
    <w:basedOn w:val="a0"/>
    <w:link w:val="ab"/>
    <w:uiPriority w:val="99"/>
    <w:semiHidden/>
    <w:locked/>
    <w:rsid w:val="006C1CC8"/>
    <w:rPr>
      <w:rFonts w:ascii="Segoe UI" w:hAnsi="Segoe UI" w:cs="Segoe UI"/>
      <w:sz w:val="18"/>
      <w:szCs w:val="18"/>
      <w:lang w:val="ru-RU" w:eastAsia="ru-RU"/>
    </w:rPr>
  </w:style>
  <w:style w:type="paragraph" w:styleId="ad">
    <w:name w:val="No Spacing"/>
    <w:uiPriority w:val="1"/>
    <w:qFormat/>
    <w:rsid w:val="00CD27EE"/>
    <w:pPr>
      <w:spacing w:after="0" w:line="240" w:lineRule="auto"/>
    </w:pPr>
    <w:rPr>
      <w:rFonts w:ascii="Calibri" w:hAnsi="Calibri" w:cs="Times New Roman"/>
      <w:lang w:eastAsia="en-US"/>
    </w:rPr>
  </w:style>
  <w:style w:type="character" w:customStyle="1" w:styleId="Bodytext">
    <w:name w:val="Body text_"/>
    <w:basedOn w:val="a0"/>
    <w:link w:val="1"/>
    <w:locked/>
    <w:rsid w:val="002F1D83"/>
    <w:rPr>
      <w:rFonts w:ascii="Times New Roman" w:hAnsi="Times New Roman" w:cs="Times New Roman"/>
      <w:sz w:val="25"/>
      <w:szCs w:val="25"/>
      <w:shd w:val="clear" w:color="auto" w:fill="FFFFFF"/>
    </w:rPr>
  </w:style>
  <w:style w:type="paragraph" w:customStyle="1" w:styleId="1">
    <w:name w:val="Основний текст1"/>
    <w:basedOn w:val="a"/>
    <w:link w:val="Bodytext"/>
    <w:rsid w:val="002F1D83"/>
    <w:pPr>
      <w:shd w:val="clear" w:color="auto" w:fill="FFFFFF"/>
      <w:spacing w:after="420" w:line="240" w:lineRule="atLeast"/>
    </w:pPr>
    <w:rPr>
      <w:sz w:val="25"/>
      <w:szCs w:val="25"/>
      <w:lang w:val="uk-UA" w:eastAsia="uk-UA"/>
    </w:rPr>
  </w:style>
  <w:style w:type="character" w:customStyle="1" w:styleId="a5">
    <w:name w:val="Звичайний (веб) Знак"/>
    <w:aliases w:val="Обычный (веб) Знак Знак,Знак1 Знак Знак,Знак1 Знак3,Знак1 Знак1 Знак,Обычный (веб) Знак Знак2 Знак,Знак1 Знак2 Знак"/>
    <w:link w:val="a4"/>
    <w:locked/>
    <w:rsid w:val="001355EC"/>
    <w:rPr>
      <w:rFonts w:ascii="Times New Roman" w:hAnsi="Times New Roman"/>
      <w:sz w:val="24"/>
      <w:lang w:val="ru-RU" w:eastAsia="ru-RU"/>
    </w:rPr>
  </w:style>
  <w:style w:type="paragraph" w:customStyle="1" w:styleId="Iauiue2">
    <w:name w:val="Iau?iue2"/>
    <w:uiPriority w:val="99"/>
    <w:rsid w:val="007D2812"/>
    <w:pPr>
      <w:autoSpaceDE w:val="0"/>
      <w:autoSpaceDN w:val="0"/>
      <w:spacing w:after="0" w:line="240" w:lineRule="auto"/>
    </w:pPr>
    <w:rPr>
      <w:rFonts w:ascii="Times New Roman" w:eastAsia="MS Mincho" w:hAnsi="Times New Roman" w:cs="Times New Roman"/>
      <w:sz w:val="20"/>
      <w:szCs w:val="20"/>
      <w:lang w:val="en-US" w:eastAsia="ja-JP"/>
    </w:rPr>
  </w:style>
  <w:style w:type="character" w:customStyle="1" w:styleId="2">
    <w:name w:val="Основной текст (2)_"/>
    <w:link w:val="20"/>
    <w:locked/>
    <w:rsid w:val="007D2812"/>
    <w:rPr>
      <w:sz w:val="98"/>
      <w:shd w:val="clear" w:color="auto" w:fill="FFFFFF"/>
    </w:rPr>
  </w:style>
  <w:style w:type="paragraph" w:customStyle="1" w:styleId="20">
    <w:name w:val="Основной текст (2)"/>
    <w:basedOn w:val="a"/>
    <w:link w:val="2"/>
    <w:rsid w:val="007D2812"/>
    <w:pPr>
      <w:widowControl w:val="0"/>
      <w:shd w:val="clear" w:color="auto" w:fill="FFFFFF"/>
      <w:ind w:firstLine="200"/>
    </w:pPr>
    <w:rPr>
      <w:rFonts w:asciiTheme="minorHAnsi" w:hAnsiTheme="minorHAnsi" w:cs="Calibri"/>
      <w:sz w:val="98"/>
      <w:szCs w:val="98"/>
      <w:lang w:val="uk-UA" w:eastAsia="uk-UA"/>
    </w:rPr>
  </w:style>
  <w:style w:type="paragraph" w:customStyle="1" w:styleId="21">
    <w:name w:val="Основной текст2"/>
    <w:basedOn w:val="a"/>
    <w:rsid w:val="00125E3F"/>
    <w:pPr>
      <w:widowControl w:val="0"/>
      <w:shd w:val="clear" w:color="auto" w:fill="FFFFFF"/>
      <w:spacing w:after="200" w:line="276" w:lineRule="auto"/>
      <w:ind w:firstLine="240"/>
    </w:pPr>
    <w:rPr>
      <w:color w:val="000000"/>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540617">
      <w:marLeft w:val="0"/>
      <w:marRight w:val="0"/>
      <w:marTop w:val="0"/>
      <w:marBottom w:val="0"/>
      <w:divBdr>
        <w:top w:val="none" w:sz="0" w:space="0" w:color="auto"/>
        <w:left w:val="none" w:sz="0" w:space="0" w:color="auto"/>
        <w:bottom w:val="none" w:sz="0" w:space="0" w:color="auto"/>
        <w:right w:val="none" w:sz="0" w:space="0" w:color="auto"/>
      </w:divBdr>
    </w:div>
    <w:div w:id="1785540618">
      <w:marLeft w:val="0"/>
      <w:marRight w:val="0"/>
      <w:marTop w:val="0"/>
      <w:marBottom w:val="0"/>
      <w:divBdr>
        <w:top w:val="none" w:sz="0" w:space="0" w:color="auto"/>
        <w:left w:val="none" w:sz="0" w:space="0" w:color="auto"/>
        <w:bottom w:val="none" w:sz="0" w:space="0" w:color="auto"/>
        <w:right w:val="none" w:sz="0" w:space="0" w:color="auto"/>
      </w:divBdr>
    </w:div>
    <w:div w:id="1785540619">
      <w:marLeft w:val="0"/>
      <w:marRight w:val="0"/>
      <w:marTop w:val="0"/>
      <w:marBottom w:val="0"/>
      <w:divBdr>
        <w:top w:val="none" w:sz="0" w:space="0" w:color="auto"/>
        <w:left w:val="none" w:sz="0" w:space="0" w:color="auto"/>
        <w:bottom w:val="none" w:sz="0" w:space="0" w:color="auto"/>
        <w:right w:val="none" w:sz="0" w:space="0" w:color="auto"/>
      </w:divBdr>
    </w:div>
    <w:div w:id="1785540620">
      <w:marLeft w:val="0"/>
      <w:marRight w:val="0"/>
      <w:marTop w:val="0"/>
      <w:marBottom w:val="0"/>
      <w:divBdr>
        <w:top w:val="none" w:sz="0" w:space="0" w:color="auto"/>
        <w:left w:val="none" w:sz="0" w:space="0" w:color="auto"/>
        <w:bottom w:val="none" w:sz="0" w:space="0" w:color="auto"/>
        <w:right w:val="none" w:sz="0" w:space="0" w:color="auto"/>
      </w:divBdr>
    </w:div>
    <w:div w:id="1785540621">
      <w:marLeft w:val="0"/>
      <w:marRight w:val="0"/>
      <w:marTop w:val="0"/>
      <w:marBottom w:val="0"/>
      <w:divBdr>
        <w:top w:val="none" w:sz="0" w:space="0" w:color="auto"/>
        <w:left w:val="none" w:sz="0" w:space="0" w:color="auto"/>
        <w:bottom w:val="none" w:sz="0" w:space="0" w:color="auto"/>
        <w:right w:val="none" w:sz="0" w:space="0" w:color="auto"/>
      </w:divBdr>
    </w:div>
    <w:div w:id="1785540622">
      <w:marLeft w:val="0"/>
      <w:marRight w:val="0"/>
      <w:marTop w:val="0"/>
      <w:marBottom w:val="0"/>
      <w:divBdr>
        <w:top w:val="none" w:sz="0" w:space="0" w:color="auto"/>
        <w:left w:val="none" w:sz="0" w:space="0" w:color="auto"/>
        <w:bottom w:val="none" w:sz="0" w:space="0" w:color="auto"/>
        <w:right w:val="none" w:sz="0" w:space="0" w:color="auto"/>
      </w:divBdr>
    </w:div>
    <w:div w:id="1785540623">
      <w:marLeft w:val="0"/>
      <w:marRight w:val="0"/>
      <w:marTop w:val="0"/>
      <w:marBottom w:val="0"/>
      <w:divBdr>
        <w:top w:val="none" w:sz="0" w:space="0" w:color="auto"/>
        <w:left w:val="none" w:sz="0" w:space="0" w:color="auto"/>
        <w:bottom w:val="none" w:sz="0" w:space="0" w:color="auto"/>
        <w:right w:val="none" w:sz="0" w:space="0" w:color="auto"/>
      </w:divBdr>
    </w:div>
    <w:div w:id="1785540624">
      <w:marLeft w:val="0"/>
      <w:marRight w:val="0"/>
      <w:marTop w:val="0"/>
      <w:marBottom w:val="0"/>
      <w:divBdr>
        <w:top w:val="none" w:sz="0" w:space="0" w:color="auto"/>
        <w:left w:val="none" w:sz="0" w:space="0" w:color="auto"/>
        <w:bottom w:val="none" w:sz="0" w:space="0" w:color="auto"/>
        <w:right w:val="none" w:sz="0" w:space="0" w:color="auto"/>
      </w:divBdr>
    </w:div>
    <w:div w:id="1785540625">
      <w:marLeft w:val="0"/>
      <w:marRight w:val="0"/>
      <w:marTop w:val="0"/>
      <w:marBottom w:val="0"/>
      <w:divBdr>
        <w:top w:val="none" w:sz="0" w:space="0" w:color="auto"/>
        <w:left w:val="none" w:sz="0" w:space="0" w:color="auto"/>
        <w:bottom w:val="none" w:sz="0" w:space="0" w:color="auto"/>
        <w:right w:val="none" w:sz="0" w:space="0" w:color="auto"/>
      </w:divBdr>
    </w:div>
    <w:div w:id="1785540626">
      <w:marLeft w:val="0"/>
      <w:marRight w:val="0"/>
      <w:marTop w:val="0"/>
      <w:marBottom w:val="0"/>
      <w:divBdr>
        <w:top w:val="none" w:sz="0" w:space="0" w:color="auto"/>
        <w:left w:val="none" w:sz="0" w:space="0" w:color="auto"/>
        <w:bottom w:val="none" w:sz="0" w:space="0" w:color="auto"/>
        <w:right w:val="none" w:sz="0" w:space="0" w:color="auto"/>
      </w:divBdr>
    </w:div>
    <w:div w:id="1785540627">
      <w:marLeft w:val="0"/>
      <w:marRight w:val="0"/>
      <w:marTop w:val="0"/>
      <w:marBottom w:val="0"/>
      <w:divBdr>
        <w:top w:val="none" w:sz="0" w:space="0" w:color="auto"/>
        <w:left w:val="none" w:sz="0" w:space="0" w:color="auto"/>
        <w:bottom w:val="none" w:sz="0" w:space="0" w:color="auto"/>
        <w:right w:val="none" w:sz="0" w:space="0" w:color="auto"/>
      </w:divBdr>
    </w:div>
    <w:div w:id="1785540628">
      <w:marLeft w:val="0"/>
      <w:marRight w:val="0"/>
      <w:marTop w:val="0"/>
      <w:marBottom w:val="0"/>
      <w:divBdr>
        <w:top w:val="none" w:sz="0" w:space="0" w:color="auto"/>
        <w:left w:val="none" w:sz="0" w:space="0" w:color="auto"/>
        <w:bottom w:val="none" w:sz="0" w:space="0" w:color="auto"/>
        <w:right w:val="none" w:sz="0" w:space="0" w:color="auto"/>
      </w:divBdr>
    </w:div>
    <w:div w:id="17855406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0E1F4-96E5-4206-804A-1D1113CCD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6894</Words>
  <Characters>3930</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6</cp:revision>
  <cp:lastPrinted>2026-03-10T07:54:00Z</cp:lastPrinted>
  <dcterms:created xsi:type="dcterms:W3CDTF">2026-03-11T12:50:00Z</dcterms:created>
  <dcterms:modified xsi:type="dcterms:W3CDTF">2026-03-11T13:04:00Z</dcterms:modified>
</cp:coreProperties>
</file>