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6C94" w14:textId="77777777" w:rsidR="006E0648" w:rsidRPr="00F43958" w:rsidRDefault="006E0648" w:rsidP="00161CD1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14:paraId="44E73D9C" w14:textId="77777777" w:rsidR="007919B9" w:rsidRPr="00F43958" w:rsidRDefault="006E0648" w:rsidP="00161CD1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</w:t>
      </w:r>
    </w:p>
    <w:p w14:paraId="76336D53" w14:textId="77777777" w:rsidR="006E0648" w:rsidRPr="00F43958" w:rsidRDefault="006E0648" w:rsidP="00161CD1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14:paraId="2DF5F952" w14:textId="77777777" w:rsidR="006E0648" w:rsidRPr="00F43958" w:rsidRDefault="006E0648" w:rsidP="007114D5">
      <w:pPr>
        <w:contextualSpacing/>
        <w:rPr>
          <w:b/>
        </w:rPr>
      </w:pPr>
    </w:p>
    <w:p w14:paraId="506A957B" w14:textId="77777777"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14:paraId="23F56F98" w14:textId="3CEF470F" w:rsidR="00FC4ED1" w:rsidRPr="00161CD1" w:rsidRDefault="006E0648" w:rsidP="007114D5">
      <w:pPr>
        <w:ind w:firstLine="567"/>
        <w:contextualSpacing/>
        <w:jc w:val="both"/>
        <w:rPr>
          <w:rStyle w:val="fw500"/>
          <w:rFonts w:eastAsia="Batang"/>
          <w:u w:val="single"/>
        </w:rPr>
      </w:pPr>
      <w:r w:rsidRPr="00F4395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</w:t>
      </w:r>
      <w:r w:rsidR="009979A6" w:rsidRPr="009979A6">
        <w:rPr>
          <w:rFonts w:eastAsia="Calibri"/>
          <w:iCs/>
          <w:color w:val="000000"/>
          <w:spacing w:val="4"/>
          <w:lang w:eastAsia="en-US"/>
        </w:rPr>
        <w:t xml:space="preserve"> </w:t>
      </w:r>
      <w:r w:rsidR="009979A6" w:rsidRPr="009979A6">
        <w:rPr>
          <w:rFonts w:eastAsia="Calibri"/>
          <w:iCs/>
          <w:color w:val="000000"/>
          <w:spacing w:val="4"/>
          <w:lang w:eastAsia="en-US"/>
        </w:rPr>
        <w:t xml:space="preserve">послуги з встановлення системи відеоспостереження Сумської митниці за </w:t>
      </w:r>
      <w:proofErr w:type="spellStart"/>
      <w:r w:rsidR="009979A6" w:rsidRPr="009979A6">
        <w:rPr>
          <w:rFonts w:eastAsia="Calibri"/>
          <w:iCs/>
          <w:color w:val="000000"/>
          <w:spacing w:val="4"/>
          <w:lang w:eastAsia="en-US"/>
        </w:rPr>
        <w:t>адресою</w:t>
      </w:r>
      <w:proofErr w:type="spellEnd"/>
      <w:r w:rsidR="009979A6" w:rsidRPr="009979A6">
        <w:rPr>
          <w:rFonts w:eastAsia="Calibri"/>
          <w:iCs/>
          <w:color w:val="000000"/>
          <w:spacing w:val="4"/>
          <w:lang w:eastAsia="en-US"/>
        </w:rPr>
        <w:t>: м. Суми, вул. Юрія Вєтрова, 24</w:t>
      </w:r>
      <w:r w:rsidRPr="00F43958">
        <w:rPr>
          <w:b/>
        </w:rPr>
        <w:t xml:space="preserve"> </w:t>
      </w:r>
    </w:p>
    <w:p w14:paraId="2D0AB576" w14:textId="058B7A0E" w:rsidR="009979A6" w:rsidRDefault="009979A6" w:rsidP="007114D5">
      <w:pPr>
        <w:ind w:firstLine="567"/>
        <w:contextualSpacing/>
        <w:jc w:val="both"/>
        <w:rPr>
          <w:rStyle w:val="valignt"/>
          <w:rFonts w:eastAsia="Batang"/>
        </w:rPr>
      </w:pPr>
      <w:r w:rsidRPr="009979A6">
        <w:rPr>
          <w:rFonts w:ascii="Times New Roman CYR" w:hAnsi="Times New Roman CYR" w:cs="Times New Roman CYR"/>
        </w:rPr>
        <w:t>51310000-8 Послуги зі встановлення радіо-, телевізійної, аудіо- та відеоапаратури</w:t>
      </w:r>
    </w:p>
    <w:p w14:paraId="7DADD63A" w14:textId="218388C1"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</w:t>
      </w:r>
      <w:proofErr w:type="spellStart"/>
      <w:r w:rsidR="006E0648" w:rsidRPr="00F43958">
        <w:rPr>
          <w:b/>
        </w:rPr>
        <w:t>закупів</w:t>
      </w:r>
      <w:r w:rsidR="007C2BD8" w:rsidRPr="00F43958">
        <w:rPr>
          <w:b/>
        </w:rPr>
        <w:t>ель</w:t>
      </w:r>
      <w:proofErr w:type="spellEnd"/>
      <w:r w:rsidR="006E0648" w:rsidRPr="00F43958">
        <w:rPr>
          <w:b/>
        </w:rPr>
        <w:t>: —</w:t>
      </w:r>
      <w:r w:rsidR="00F23919" w:rsidRPr="00F23919">
        <w:t> </w:t>
      </w:r>
      <w:r w:rsidR="009979A6" w:rsidRPr="009979A6">
        <w:t>UA-2026-04-02-012344-a</w:t>
      </w:r>
      <w:r w:rsidR="00F23919" w:rsidRPr="00F23919">
        <w:t> </w:t>
      </w:r>
    </w:p>
    <w:p w14:paraId="11005BA5" w14:textId="77777777" w:rsidR="00866203" w:rsidRDefault="00A0247F" w:rsidP="00701EE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</w:t>
      </w:r>
    </w:p>
    <w:p w14:paraId="4D18BC75" w14:textId="77777777" w:rsidR="009979A6" w:rsidRPr="009979A6" w:rsidRDefault="009979A6" w:rsidP="009979A6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9979A6">
        <w:rPr>
          <w:rFonts w:eastAsia="Calibri"/>
          <w:b/>
          <w:lang w:eastAsia="en-US"/>
        </w:rPr>
        <w:t xml:space="preserve">1. Загальні вимоги.  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349"/>
        <w:gridCol w:w="1431"/>
      </w:tblGrid>
      <w:tr w:rsidR="009979A6" w:rsidRPr="009979A6" w14:paraId="2873FA11" w14:textId="77777777" w:rsidTr="00E12A0C">
        <w:trPr>
          <w:trHeight w:val="73"/>
        </w:trPr>
        <w:tc>
          <w:tcPr>
            <w:tcW w:w="993" w:type="dxa"/>
            <w:vAlign w:val="center"/>
          </w:tcPr>
          <w:p w14:paraId="4902C293" w14:textId="77777777" w:rsidR="009979A6" w:rsidRPr="009979A6" w:rsidRDefault="009979A6" w:rsidP="009979A6">
            <w:pPr>
              <w:spacing w:after="160" w:line="33" w:lineRule="exact"/>
              <w:jc w:val="both"/>
              <w:rPr>
                <w:rFonts w:eastAsia="Arial"/>
                <w:color w:val="000000"/>
                <w:lang w:eastAsia="en-US"/>
              </w:rPr>
            </w:pPr>
          </w:p>
        </w:tc>
        <w:tc>
          <w:tcPr>
            <w:tcW w:w="8349" w:type="dxa"/>
            <w:vAlign w:val="center"/>
          </w:tcPr>
          <w:p w14:paraId="09EF54BA" w14:textId="77777777" w:rsidR="009979A6" w:rsidRPr="009979A6" w:rsidRDefault="009979A6" w:rsidP="009979A6">
            <w:pPr>
              <w:spacing w:after="160" w:line="33" w:lineRule="exact"/>
              <w:jc w:val="both"/>
              <w:rPr>
                <w:rFonts w:eastAsia="Arial"/>
                <w:color w:val="000000"/>
                <w:lang w:eastAsia="en-US"/>
              </w:rPr>
            </w:pPr>
          </w:p>
        </w:tc>
        <w:tc>
          <w:tcPr>
            <w:tcW w:w="1431" w:type="dxa"/>
            <w:vAlign w:val="center"/>
          </w:tcPr>
          <w:p w14:paraId="3D921672" w14:textId="77777777" w:rsidR="009979A6" w:rsidRPr="009979A6" w:rsidRDefault="009979A6" w:rsidP="009979A6">
            <w:pPr>
              <w:spacing w:after="160" w:line="33" w:lineRule="exact"/>
              <w:jc w:val="both"/>
              <w:rPr>
                <w:rFonts w:eastAsia="Arial"/>
                <w:color w:val="000000"/>
                <w:lang w:eastAsia="en-US"/>
              </w:rPr>
            </w:pPr>
          </w:p>
        </w:tc>
      </w:tr>
    </w:tbl>
    <w:p w14:paraId="044D322D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 xml:space="preserve">1.1. Виконання </w:t>
      </w:r>
      <w:r w:rsidRPr="009979A6">
        <w:rPr>
          <w:rFonts w:eastAsia="Calibri"/>
          <w:lang w:eastAsia="en-US"/>
        </w:rPr>
        <w:tab/>
      </w:r>
      <w:bookmarkStart w:id="0" w:name="_Hlk225945476"/>
      <w:r w:rsidRPr="009979A6">
        <w:rPr>
          <w:rFonts w:eastAsia="Calibri"/>
          <w:lang w:eastAsia="en-US"/>
        </w:rPr>
        <w:t xml:space="preserve">послуг з </w:t>
      </w:r>
      <w:bookmarkStart w:id="1" w:name="_Hlk226034137"/>
      <w:r w:rsidRPr="009979A6">
        <w:rPr>
          <w:rFonts w:eastAsia="Calibri"/>
          <w:lang w:eastAsia="en-US"/>
        </w:rPr>
        <w:t xml:space="preserve">встановлення системи відеоспостереження </w:t>
      </w:r>
      <w:bookmarkEnd w:id="0"/>
      <w:r w:rsidRPr="009979A6">
        <w:rPr>
          <w:rFonts w:eastAsia="Calibri"/>
          <w:lang w:eastAsia="en-US"/>
        </w:rPr>
        <w:t xml:space="preserve">Сумської митниці </w:t>
      </w:r>
      <w:bookmarkEnd w:id="1"/>
      <w:r w:rsidRPr="009979A6">
        <w:rPr>
          <w:rFonts w:eastAsia="Calibri"/>
          <w:lang w:eastAsia="en-US"/>
        </w:rPr>
        <w:t xml:space="preserve">за </w:t>
      </w:r>
      <w:proofErr w:type="spellStart"/>
      <w:r w:rsidRPr="009979A6">
        <w:rPr>
          <w:rFonts w:eastAsia="Calibri"/>
          <w:lang w:eastAsia="en-US"/>
        </w:rPr>
        <w:t>адресою</w:t>
      </w:r>
      <w:proofErr w:type="spellEnd"/>
      <w:r w:rsidRPr="009979A6">
        <w:rPr>
          <w:rFonts w:eastAsia="Calibri"/>
          <w:lang w:eastAsia="en-US"/>
        </w:rPr>
        <w:t>: м. Суми, вул. Юрія Вєтрова, 24 має відповідати нормам і вимогам чинного законодавства України з питань надання послуг з встановлення систем відеоспостереження.</w:t>
      </w:r>
    </w:p>
    <w:p w14:paraId="208A8D37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Прилегла територія - 1,0790 га.</w:t>
      </w:r>
    </w:p>
    <w:p w14:paraId="7E58388A" w14:textId="77777777" w:rsidR="009979A6" w:rsidRPr="009979A6" w:rsidRDefault="009979A6" w:rsidP="009979A6">
      <w:pPr>
        <w:spacing w:after="80"/>
        <w:jc w:val="both"/>
        <w:rPr>
          <w:rFonts w:eastAsia="Calibri"/>
          <w:sz w:val="16"/>
          <w:szCs w:val="16"/>
          <w:lang w:eastAsia="en-US"/>
        </w:rPr>
      </w:pPr>
    </w:p>
    <w:p w14:paraId="197E03DD" w14:textId="77777777" w:rsidR="009979A6" w:rsidRPr="009979A6" w:rsidRDefault="009979A6" w:rsidP="009979A6">
      <w:pPr>
        <w:spacing w:after="80"/>
        <w:jc w:val="center"/>
        <w:rPr>
          <w:rFonts w:eastAsia="Calibri"/>
          <w:b/>
          <w:lang w:eastAsia="en-US"/>
        </w:rPr>
      </w:pPr>
      <w:r w:rsidRPr="009979A6">
        <w:rPr>
          <w:rFonts w:eastAsia="Calibri"/>
          <w:b/>
          <w:lang w:eastAsia="en-US"/>
        </w:rPr>
        <w:t>2. Вимоги Замовника до системи відеоспостереження</w:t>
      </w:r>
    </w:p>
    <w:p w14:paraId="12670756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2.1. Призначення системи відеоспостереження.</w:t>
      </w:r>
    </w:p>
    <w:p w14:paraId="15911DC0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 xml:space="preserve"> Система відеоспостереження (далі - система) призначена для візуального спостереження та реєстрації (для подальшого перегляду) зображень ключових зон території Сумської митниці. Система повинна забезпечувати цілодобовий візуальний контроль за прилеглою територією; можливість в нічний час, а також за умови поганої видимості ідентифікувати  транспортні засоби, особу/предмет.</w:t>
      </w:r>
    </w:p>
    <w:p w14:paraId="7B2F085E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2</w:t>
      </w:r>
      <w:bookmarkStart w:id="2" w:name="_Hlk226036524"/>
      <w:r w:rsidRPr="009979A6">
        <w:rPr>
          <w:rFonts w:eastAsia="Calibri"/>
          <w:lang w:eastAsia="en-US"/>
        </w:rPr>
        <w:t>.2. Система повинна здійснювати:</w:t>
      </w:r>
    </w:p>
    <w:p w14:paraId="5660F223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 xml:space="preserve"> цілодобовий запис відеоінформації із зазначенням номера відеокамери, дати і часу; </w:t>
      </w:r>
    </w:p>
    <w:p w14:paraId="60360972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 xml:space="preserve"> початок запису;</w:t>
      </w:r>
    </w:p>
    <w:p w14:paraId="1415475D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 xml:space="preserve"> спрацювання датчика руху.</w:t>
      </w:r>
    </w:p>
    <w:p w14:paraId="0F5F724F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2.3. Система повинна передбачати можливість перегляду поточного зображення з відеокамер в будь-який час доби, без переривання запису відеоінформації.</w:t>
      </w:r>
    </w:p>
    <w:p w14:paraId="5BB10B07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2.4. Система повинна передбачати можливість виконання наступних дій паралельно процесу запису:</w:t>
      </w:r>
    </w:p>
    <w:p w14:paraId="3200EC94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- оперативний пошук і перегляд відеозапису із заданої камери за вказаний часовий інтервал в межах останніх 30 діб, при максимальному дозволі відеокамер;</w:t>
      </w:r>
    </w:p>
    <w:p w14:paraId="6880A5DB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- збереження фрагментів (фото та відео) на жорсткому диску.</w:t>
      </w:r>
    </w:p>
    <w:p w14:paraId="2A67B653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2.7. Після тривалої відсутності (що викликав відключення системи) і подальшого відновлення електропостачання система відеоспостереження повинна включатися і автоматично перейти в режим запису відеоінформації з настройками що передували відключенню електроживлення.</w:t>
      </w:r>
    </w:p>
    <w:p w14:paraId="67CA59FA" w14:textId="77777777" w:rsidR="009979A6" w:rsidRPr="009979A6" w:rsidRDefault="009979A6" w:rsidP="009979A6">
      <w:pPr>
        <w:spacing w:after="80"/>
        <w:ind w:firstLine="284"/>
        <w:jc w:val="both"/>
        <w:rPr>
          <w:bCs/>
          <w:iCs/>
          <w:color w:val="000000"/>
        </w:rPr>
      </w:pPr>
      <w:r w:rsidRPr="009979A6">
        <w:rPr>
          <w:rFonts w:eastAsia="Calibri"/>
          <w:lang w:eastAsia="en-US"/>
        </w:rPr>
        <w:t xml:space="preserve">2.8. </w:t>
      </w:r>
      <w:r w:rsidRPr="009979A6">
        <w:rPr>
          <w:bCs/>
          <w:iCs/>
          <w:color w:val="000000"/>
        </w:rPr>
        <w:t>Система відеоспостереження повинна бути поставлена ​​і змонтована з огляду на наступні аспекти:</w:t>
      </w:r>
    </w:p>
    <w:p w14:paraId="58EAC521" w14:textId="77777777" w:rsidR="009979A6" w:rsidRPr="009979A6" w:rsidRDefault="009979A6" w:rsidP="009979A6">
      <w:pPr>
        <w:spacing w:after="80"/>
        <w:ind w:firstLine="284"/>
        <w:jc w:val="both"/>
        <w:rPr>
          <w:bCs/>
          <w:iCs/>
          <w:color w:val="000000"/>
        </w:rPr>
      </w:pPr>
      <w:r w:rsidRPr="009979A6">
        <w:rPr>
          <w:bCs/>
          <w:iCs/>
          <w:color w:val="000000"/>
        </w:rPr>
        <w:lastRenderedPageBreak/>
        <w:t xml:space="preserve">- вибрати в якості ПЗ для відео фіксації, відображення, реагування </w:t>
      </w:r>
      <w:r w:rsidRPr="009979A6">
        <w:rPr>
          <w:rFonts w:eastAsia="Calibri"/>
          <w:lang w:val="en-US" w:eastAsia="en-US"/>
        </w:rPr>
        <w:t xml:space="preserve">NVMS 2.0 </w:t>
      </w:r>
      <w:r w:rsidRPr="009979A6">
        <w:rPr>
          <w:bCs/>
          <w:iCs/>
          <w:color w:val="000000"/>
        </w:rPr>
        <w:t>Версія ПЗ повинна бути найактуальнішою на момент укладення договору;</w:t>
      </w:r>
    </w:p>
    <w:p w14:paraId="41995FC0" w14:textId="77777777" w:rsidR="009979A6" w:rsidRPr="009979A6" w:rsidRDefault="009979A6" w:rsidP="009979A6">
      <w:pPr>
        <w:spacing w:after="80"/>
        <w:ind w:firstLine="284"/>
        <w:jc w:val="both"/>
        <w:rPr>
          <w:bCs/>
          <w:iCs/>
          <w:color w:val="000000"/>
        </w:rPr>
      </w:pPr>
      <w:r w:rsidRPr="009979A6">
        <w:rPr>
          <w:bCs/>
          <w:iCs/>
          <w:color w:val="000000"/>
        </w:rPr>
        <w:t xml:space="preserve">- сервери (реєстратори) системи відеоспостереження повинен бути встановлений в кімнаті чергового; </w:t>
      </w:r>
    </w:p>
    <w:p w14:paraId="33FB1DA5" w14:textId="77777777" w:rsidR="009979A6" w:rsidRPr="009979A6" w:rsidRDefault="009979A6" w:rsidP="009979A6">
      <w:pPr>
        <w:spacing w:after="80"/>
        <w:ind w:firstLine="284"/>
        <w:jc w:val="both"/>
        <w:rPr>
          <w:bCs/>
          <w:iCs/>
          <w:color w:val="000000"/>
        </w:rPr>
      </w:pPr>
      <w:r w:rsidRPr="009979A6">
        <w:rPr>
          <w:bCs/>
          <w:iCs/>
          <w:color w:val="000000"/>
        </w:rPr>
        <w:t>- сервер (реєстратор) повинен бути розрахований на роботу під навантаженням в режимі 24/7 (24 години на добу 7 днів на тиждень);</w:t>
      </w:r>
    </w:p>
    <w:p w14:paraId="43AD1510" w14:textId="77777777" w:rsidR="009979A6" w:rsidRPr="009979A6" w:rsidRDefault="009979A6" w:rsidP="009979A6">
      <w:pPr>
        <w:spacing w:after="80"/>
        <w:ind w:firstLine="284"/>
        <w:jc w:val="both"/>
        <w:rPr>
          <w:bCs/>
          <w:iCs/>
          <w:color w:val="000000"/>
        </w:rPr>
      </w:pPr>
      <w:r w:rsidRPr="009979A6">
        <w:rPr>
          <w:bCs/>
          <w:iCs/>
          <w:color w:val="000000"/>
        </w:rPr>
        <w:t>- архів відео повинен забезпечувати «глибину» не менше 4-х тижнів (28 діб) в режимі постійного запису всього угруповання камер і бути стійким до виходу з ладу носіїв на жорстких дисках.</w:t>
      </w:r>
    </w:p>
    <w:bookmarkEnd w:id="2"/>
    <w:p w14:paraId="620DE3A6" w14:textId="77777777" w:rsidR="009979A6" w:rsidRPr="009979A6" w:rsidRDefault="009979A6" w:rsidP="009979A6">
      <w:pPr>
        <w:spacing w:after="80"/>
        <w:ind w:firstLine="284"/>
        <w:jc w:val="both"/>
        <w:rPr>
          <w:bCs/>
          <w:iCs/>
          <w:color w:val="000000"/>
        </w:rPr>
      </w:pPr>
    </w:p>
    <w:p w14:paraId="49E3332B" w14:textId="77777777" w:rsidR="009979A6" w:rsidRPr="009979A6" w:rsidRDefault="009979A6" w:rsidP="009979A6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9979A6">
        <w:rPr>
          <w:rFonts w:eastAsia="Calibri"/>
          <w:b/>
          <w:bCs/>
          <w:lang w:eastAsia="en-US"/>
        </w:rPr>
        <w:t>Специфікація послуг</w:t>
      </w:r>
    </w:p>
    <w:p w14:paraId="2C2EC69F" w14:textId="77777777" w:rsidR="009979A6" w:rsidRPr="009979A6" w:rsidRDefault="009979A6" w:rsidP="009979A6">
      <w:pPr>
        <w:numPr>
          <w:ilvl w:val="0"/>
          <w:numId w:val="16"/>
        </w:numPr>
        <w:tabs>
          <w:tab w:val="left" w:pos="1139"/>
        </w:tabs>
        <w:spacing w:after="160" w:line="259" w:lineRule="auto"/>
        <w:ind w:left="0" w:firstLine="0"/>
        <w:jc w:val="righ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2977"/>
        <w:gridCol w:w="1134"/>
        <w:gridCol w:w="1276"/>
        <w:gridCol w:w="1842"/>
        <w:gridCol w:w="1843"/>
      </w:tblGrid>
      <w:tr w:rsidR="009979A6" w:rsidRPr="009979A6" w14:paraId="24C3BC87" w14:textId="77777777" w:rsidTr="00E12A0C">
        <w:trPr>
          <w:trHeight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69EFA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D8ECC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Найменування</w:t>
            </w:r>
            <w:proofErr w:type="spellEnd"/>
          </w:p>
          <w:p w14:paraId="3DAC07DE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6AEBC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Одиниця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виміру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A2907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Кількість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обсяг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DD5D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 xml:space="preserve">Ціна ,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eastAsia="en-US"/>
              </w:rPr>
              <w:t>грн.з</w:t>
            </w:r>
            <w:proofErr w:type="spellEnd"/>
            <w:r w:rsidRPr="009979A6">
              <w:rPr>
                <w:rFonts w:eastAsia="Calibri"/>
                <w:sz w:val="22"/>
                <w:szCs w:val="22"/>
                <w:lang w:eastAsia="en-US"/>
              </w:rPr>
              <w:t>/без ПДВ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2150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Всього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вартість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, грн</w:t>
            </w:r>
            <w:r w:rsidRPr="009979A6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Start"/>
            <w:r w:rsidRPr="009979A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з</w:t>
            </w:r>
            <w:proofErr w:type="gramEnd"/>
            <w:r w:rsidRPr="009979A6">
              <w:rPr>
                <w:rFonts w:eastAsia="Calibri"/>
                <w:sz w:val="22"/>
                <w:szCs w:val="22"/>
                <w:lang w:eastAsia="en-US"/>
              </w:rPr>
              <w:t>/ без</w:t>
            </w:r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ПДВ</w:t>
            </w:r>
          </w:p>
        </w:tc>
      </w:tr>
      <w:tr w:rsidR="009979A6" w:rsidRPr="009979A6" w14:paraId="473F7084" w14:textId="77777777" w:rsidTr="00E12A0C">
        <w:trPr>
          <w:trHeight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43EF2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F6A5B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Монтаж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підсилених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боксів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017DA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FC429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53B0E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50B2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9979A6" w:rsidRPr="009979A6" w14:paraId="130DDCFA" w14:textId="77777777" w:rsidTr="00E12A0C">
        <w:trPr>
          <w:trHeight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C461A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A3E98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Зварювання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оптичного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волокна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1D50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18CEE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84DE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FC8A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9979A6" w:rsidRPr="009979A6" w14:paraId="68CFDA46" w14:textId="77777777" w:rsidTr="00E12A0C">
        <w:trPr>
          <w:trHeight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3280F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474A2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Прокладка кабелю</w:t>
            </w:r>
            <w:r w:rsidRPr="009979A6">
              <w:rPr>
                <w:rFonts w:eastAsia="Calibri"/>
                <w:sz w:val="22"/>
                <w:szCs w:val="22"/>
                <w:lang w:eastAsia="en-US"/>
              </w:rPr>
              <w:t xml:space="preserve"> (905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B32A2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979A6">
              <w:rPr>
                <w:rFonts w:eastAsia="Calibri"/>
                <w:lang w:eastAsia="en-US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4B24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97933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5A30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9979A6" w:rsidRPr="009979A6" w14:paraId="6622DA40" w14:textId="77777777" w:rsidTr="00E12A0C">
        <w:trPr>
          <w:trHeight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58C6B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8A84E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Встановлення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кронштейнів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DA474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AFA77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778AE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6FB2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9979A6" w:rsidRPr="009979A6" w14:paraId="55BF616E" w14:textId="77777777" w:rsidTr="00E12A0C">
        <w:trPr>
          <w:trHeight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BBA3D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4B310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Налаштування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відеокамер</w:t>
            </w:r>
            <w:proofErr w:type="spellEnd"/>
            <w:r w:rsidRPr="009979A6">
              <w:rPr>
                <w:rFonts w:eastAsia="Calibri"/>
                <w:sz w:val="22"/>
                <w:szCs w:val="22"/>
                <w:lang w:eastAsia="en-US"/>
              </w:rPr>
              <w:t xml:space="preserve"> (11 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66527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331B4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AA7E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A2DB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9979A6" w:rsidRPr="009979A6" w14:paraId="486C5DAF" w14:textId="77777777" w:rsidTr="00E12A0C">
        <w:trPr>
          <w:trHeight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9A9CE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40C71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Налаштування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мережевого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обладнання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2544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86FDB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7E958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FA510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9979A6" w:rsidRPr="009979A6" w14:paraId="5743BB00" w14:textId="77777777" w:rsidTr="00E12A0C">
        <w:trPr>
          <w:trHeight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2DA9F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9A34A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Налаштування</w:t>
            </w:r>
            <w:proofErr w:type="spellEnd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979A6">
              <w:rPr>
                <w:rFonts w:eastAsia="Calibri"/>
                <w:sz w:val="22"/>
                <w:szCs w:val="22"/>
                <w:lang w:val="ru-RU" w:eastAsia="en-US"/>
              </w:rPr>
              <w:t>відеореєстратора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9F0B9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4E32D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C13AF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EE5A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9979A6" w:rsidRPr="009979A6" w14:paraId="76109587" w14:textId="77777777" w:rsidTr="00E12A0C">
        <w:trPr>
          <w:trHeight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9D3B4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B7F06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Послуги з монтажу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4F2D3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48D33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79A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9C3CF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8D5A" w14:textId="77777777" w:rsidR="009979A6" w:rsidRPr="009979A6" w:rsidRDefault="009979A6" w:rsidP="009979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9979A6" w:rsidRPr="009979A6" w14:paraId="566CE150" w14:textId="77777777" w:rsidTr="00E12A0C">
        <w:trPr>
          <w:trHeight w:val="224"/>
        </w:trPr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54218" w14:textId="77777777" w:rsidR="009979A6" w:rsidRPr="009979A6" w:rsidRDefault="009979A6" w:rsidP="009979A6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9979A6">
              <w:rPr>
                <w:rFonts w:eastAsia="Calibri"/>
                <w:b/>
                <w:sz w:val="22"/>
                <w:szCs w:val="22"/>
                <w:lang w:val="ru-RU" w:eastAsia="en-US"/>
              </w:rPr>
              <w:t>Всього</w:t>
            </w:r>
            <w:proofErr w:type="spellEnd"/>
            <w:r w:rsidRPr="009979A6">
              <w:rPr>
                <w:rFonts w:eastAsia="Calibri"/>
                <w:b/>
                <w:sz w:val="22"/>
                <w:szCs w:val="22"/>
                <w:lang w:val="ru-RU" w:eastAsia="en-US"/>
              </w:rPr>
              <w:t>, грн. без ПДВ: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7BD7" w14:textId="77777777" w:rsidR="009979A6" w:rsidRPr="009979A6" w:rsidRDefault="009979A6" w:rsidP="009979A6">
            <w:pPr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9979A6" w:rsidRPr="009979A6" w14:paraId="5B8DD1D0" w14:textId="77777777" w:rsidTr="00E12A0C">
        <w:trPr>
          <w:trHeight w:val="224"/>
        </w:trPr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C9DCB" w14:textId="77777777" w:rsidR="009979A6" w:rsidRPr="009979A6" w:rsidRDefault="009979A6" w:rsidP="009979A6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9979A6">
              <w:rPr>
                <w:rFonts w:eastAsia="Calibri"/>
                <w:b/>
                <w:sz w:val="22"/>
                <w:szCs w:val="22"/>
                <w:lang w:val="ru-RU" w:eastAsia="en-US"/>
              </w:rPr>
              <w:t>ПДВ, грн.: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4585" w14:textId="77777777" w:rsidR="009979A6" w:rsidRPr="009979A6" w:rsidRDefault="009979A6" w:rsidP="009979A6">
            <w:pPr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9979A6" w:rsidRPr="009979A6" w14:paraId="0A5B0584" w14:textId="77777777" w:rsidTr="00E12A0C">
        <w:trPr>
          <w:trHeight w:val="224"/>
        </w:trPr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6F1E0" w14:textId="77777777" w:rsidR="009979A6" w:rsidRPr="009979A6" w:rsidRDefault="009979A6" w:rsidP="009979A6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9979A6">
              <w:rPr>
                <w:rFonts w:eastAsia="Calibri"/>
                <w:b/>
                <w:sz w:val="22"/>
                <w:szCs w:val="22"/>
                <w:lang w:val="ru-RU" w:eastAsia="en-US"/>
              </w:rPr>
              <w:t>Всього</w:t>
            </w:r>
            <w:proofErr w:type="spellEnd"/>
            <w:r w:rsidRPr="009979A6">
              <w:rPr>
                <w:rFonts w:eastAsia="Calibri"/>
                <w:b/>
                <w:sz w:val="22"/>
                <w:szCs w:val="22"/>
                <w:lang w:val="ru-RU" w:eastAsia="en-US"/>
              </w:rPr>
              <w:t>, грн. разом з ПДВ: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0C00" w14:textId="77777777" w:rsidR="009979A6" w:rsidRPr="009979A6" w:rsidRDefault="009979A6" w:rsidP="009979A6">
            <w:pPr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</w:tbl>
    <w:p w14:paraId="60EF3E31" w14:textId="77777777" w:rsidR="009979A6" w:rsidRPr="009979A6" w:rsidRDefault="009979A6" w:rsidP="009979A6">
      <w:pPr>
        <w:spacing w:after="80"/>
        <w:ind w:firstLine="284"/>
        <w:jc w:val="both"/>
        <w:rPr>
          <w:bCs/>
          <w:iCs/>
          <w:color w:val="000000"/>
        </w:rPr>
      </w:pPr>
    </w:p>
    <w:p w14:paraId="5531C234" w14:textId="77777777" w:rsidR="009979A6" w:rsidRPr="009979A6" w:rsidRDefault="009979A6" w:rsidP="009979A6">
      <w:pPr>
        <w:spacing w:after="80"/>
        <w:jc w:val="both"/>
        <w:rPr>
          <w:rFonts w:eastAsia="Calibri"/>
          <w:sz w:val="16"/>
          <w:szCs w:val="16"/>
          <w:lang w:eastAsia="en-US"/>
        </w:rPr>
      </w:pPr>
    </w:p>
    <w:p w14:paraId="70F42E03" w14:textId="77777777" w:rsidR="009979A6" w:rsidRPr="009979A6" w:rsidRDefault="009979A6" w:rsidP="009979A6">
      <w:pPr>
        <w:spacing w:after="80"/>
        <w:rPr>
          <w:rFonts w:eastAsia="Calibri"/>
          <w:sz w:val="22"/>
          <w:szCs w:val="22"/>
          <w:lang w:eastAsia="en-US"/>
        </w:rPr>
      </w:pPr>
    </w:p>
    <w:p w14:paraId="62962339" w14:textId="77777777" w:rsidR="009979A6" w:rsidRPr="009979A6" w:rsidRDefault="009979A6" w:rsidP="009979A6">
      <w:pPr>
        <w:spacing w:after="16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9979A6">
        <w:rPr>
          <w:rFonts w:eastAsia="Calibri"/>
          <w:b/>
          <w:lang w:eastAsia="en-US"/>
        </w:rPr>
        <w:t>3. Кількість обладнання і матеріалів, які надаються  Замовником для встановлення системи відеоспостереження Сумської митниці.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985"/>
        <w:gridCol w:w="1843"/>
      </w:tblGrid>
      <w:tr w:rsidR="009979A6" w:rsidRPr="009979A6" w14:paraId="2996A6B4" w14:textId="77777777" w:rsidTr="00E12A0C">
        <w:trPr>
          <w:cantSplit/>
          <w:trHeight w:val="802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D21E8B" w14:textId="77777777" w:rsidR="009979A6" w:rsidRPr="009979A6" w:rsidRDefault="009979A6" w:rsidP="009979A6">
            <w:pPr>
              <w:jc w:val="center"/>
              <w:rPr>
                <w:bCs/>
                <w:iCs/>
                <w:lang w:val="ru-RU"/>
              </w:rPr>
            </w:pPr>
            <w:r w:rsidRPr="009979A6">
              <w:rPr>
                <w:rFonts w:eastAsia="Calibri"/>
                <w:bCs/>
                <w:iCs/>
                <w:lang w:val="ru-RU"/>
              </w:rPr>
              <w:t>№ з/п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EA965B" w14:textId="77777777" w:rsidR="009979A6" w:rsidRPr="009979A6" w:rsidRDefault="009979A6" w:rsidP="009979A6">
            <w:pPr>
              <w:rPr>
                <w:bCs/>
                <w:iCs/>
              </w:rPr>
            </w:pPr>
            <w:r w:rsidRPr="009979A6">
              <w:rPr>
                <w:rFonts w:eastAsia="Calibri"/>
                <w:bCs/>
                <w:iCs/>
              </w:rPr>
              <w:t>Найменування товару, тип, марка тощо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197156B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bCs/>
                <w:iCs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AD85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bCs/>
                <w:iCs/>
              </w:rPr>
              <w:t>Кількість товару</w:t>
            </w:r>
          </w:p>
        </w:tc>
      </w:tr>
      <w:tr w:rsidR="009979A6" w:rsidRPr="009979A6" w14:paraId="1AE7DE31" w14:textId="77777777" w:rsidTr="00E12A0C">
        <w:trPr>
          <w:cantSplit/>
          <w:trHeight w:val="513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8603A3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463931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Відеореєстратор</w:t>
            </w:r>
            <w:proofErr w:type="spellEnd"/>
            <w:r w:rsidRPr="009979A6">
              <w:rPr>
                <w:lang w:val="ru-RU"/>
              </w:rPr>
              <w:t xml:space="preserve"> TVT TD-3116H2-B2-B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0CD062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9AA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1.000</w:t>
            </w:r>
          </w:p>
        </w:tc>
      </w:tr>
      <w:tr w:rsidR="009979A6" w:rsidRPr="009979A6" w14:paraId="4B62599A" w14:textId="77777777" w:rsidTr="00E12A0C">
        <w:trPr>
          <w:cantSplit/>
          <w:trHeight w:val="802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43B074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2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D523E3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rPr>
                <w:lang w:val="ru-RU"/>
              </w:rPr>
              <w:t>IP</w:t>
            </w:r>
            <w:r w:rsidRPr="009979A6">
              <w:t>-відеокамера 8</w:t>
            </w:r>
            <w:proofErr w:type="spellStart"/>
            <w:r w:rsidRPr="009979A6">
              <w:rPr>
                <w:lang w:val="ru-RU"/>
              </w:rPr>
              <w:t>Mp</w:t>
            </w:r>
            <w:proofErr w:type="spellEnd"/>
            <w:r w:rsidRPr="009979A6">
              <w:t xml:space="preserve"> </w:t>
            </w:r>
            <w:r w:rsidRPr="009979A6">
              <w:rPr>
                <w:lang w:val="ru-RU"/>
              </w:rPr>
              <w:t>TVT</w:t>
            </w:r>
            <w:r w:rsidRPr="009979A6">
              <w:t xml:space="preserve"> </w:t>
            </w:r>
            <w:r w:rsidRPr="009979A6">
              <w:rPr>
                <w:lang w:val="ru-RU"/>
              </w:rPr>
              <w:t>TD</w:t>
            </w:r>
            <w:r w:rsidRPr="009979A6">
              <w:t>-9482</w:t>
            </w:r>
            <w:r w:rsidRPr="009979A6">
              <w:rPr>
                <w:lang w:val="ru-RU"/>
              </w:rPr>
              <w:t>S</w:t>
            </w:r>
            <w:r w:rsidRPr="009979A6">
              <w:t>4-</w:t>
            </w:r>
            <w:r w:rsidRPr="009979A6">
              <w:rPr>
                <w:lang w:val="ru-RU"/>
              </w:rPr>
              <w:t>C</w:t>
            </w:r>
            <w:r w:rsidRPr="009979A6">
              <w:t xml:space="preserve"> (</w:t>
            </w:r>
            <w:r w:rsidRPr="009979A6">
              <w:rPr>
                <w:lang w:val="ru-RU"/>
              </w:rPr>
              <w:t>D</w:t>
            </w:r>
            <w:r w:rsidRPr="009979A6">
              <w:t>/</w:t>
            </w:r>
            <w:r w:rsidRPr="009979A6">
              <w:rPr>
                <w:lang w:val="ru-RU"/>
              </w:rPr>
              <w:t>PE</w:t>
            </w:r>
            <w:r w:rsidRPr="009979A6">
              <w:t>/</w:t>
            </w:r>
            <w:r w:rsidRPr="009979A6">
              <w:rPr>
                <w:lang w:val="ru-RU"/>
              </w:rPr>
              <w:t>AW</w:t>
            </w:r>
            <w:r w:rsidRPr="009979A6">
              <w:t xml:space="preserve">3) </w:t>
            </w:r>
            <w:r w:rsidRPr="009979A6">
              <w:rPr>
                <w:lang w:val="ru-RU"/>
              </w:rPr>
              <w:t>f</w:t>
            </w:r>
            <w:r w:rsidRPr="009979A6">
              <w:t>=2.8</w:t>
            </w:r>
            <w:proofErr w:type="spellStart"/>
            <w:r w:rsidRPr="009979A6">
              <w:rPr>
                <w:lang w:val="ru-RU"/>
              </w:rPr>
              <w:t>mm</w:t>
            </w:r>
            <w:proofErr w:type="spellEnd"/>
            <w:r w:rsidRPr="009979A6">
              <w:t>, ІЧ+</w:t>
            </w:r>
            <w:r w:rsidRPr="009979A6">
              <w:rPr>
                <w:lang w:val="ru-RU"/>
              </w:rPr>
              <w:t>LED</w:t>
            </w:r>
            <w:r w:rsidRPr="009979A6">
              <w:t>-підсвічування, з мікрофоном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CE9BD3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B7C3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11.000</w:t>
            </w:r>
          </w:p>
        </w:tc>
      </w:tr>
      <w:tr w:rsidR="009979A6" w:rsidRPr="009979A6" w14:paraId="68CD885D" w14:textId="77777777" w:rsidTr="00E12A0C">
        <w:trPr>
          <w:cantSplit/>
          <w:trHeight w:val="423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1457C5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77DD7D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t xml:space="preserve">Коробка розподільна </w:t>
            </w:r>
            <w:r w:rsidRPr="009979A6">
              <w:rPr>
                <w:lang w:val="ru-RU"/>
              </w:rPr>
              <w:t>TVT</w:t>
            </w:r>
            <w:r w:rsidRPr="009979A6">
              <w:t xml:space="preserve"> </w:t>
            </w:r>
            <w:r w:rsidRPr="009979A6">
              <w:rPr>
                <w:lang w:val="ru-RU"/>
              </w:rPr>
              <w:t>TD</w:t>
            </w:r>
            <w:r w:rsidRPr="009979A6">
              <w:t>-</w:t>
            </w:r>
            <w:r w:rsidRPr="009979A6">
              <w:rPr>
                <w:lang w:val="ru-RU"/>
              </w:rPr>
              <w:t>YXH</w:t>
            </w:r>
            <w:r w:rsidRPr="009979A6">
              <w:t>0103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78AB5F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46BC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11.000</w:t>
            </w:r>
          </w:p>
        </w:tc>
      </w:tr>
      <w:tr w:rsidR="009979A6" w:rsidRPr="009979A6" w14:paraId="7A227562" w14:textId="77777777" w:rsidTr="00E12A0C">
        <w:trPr>
          <w:cantSplit/>
          <w:trHeight w:val="557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F5518C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4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4621B4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Комутатор</w:t>
            </w:r>
            <w:proofErr w:type="spellEnd"/>
            <w:r w:rsidRPr="009979A6">
              <w:rPr>
                <w:lang w:val="ru-RU"/>
              </w:rPr>
              <w:t xml:space="preserve"> 6 </w:t>
            </w:r>
            <w:proofErr w:type="spellStart"/>
            <w:r w:rsidRPr="009979A6">
              <w:rPr>
                <w:lang w:val="ru-RU"/>
              </w:rPr>
              <w:t>портів</w:t>
            </w:r>
            <w:proofErr w:type="spellEnd"/>
            <w:r w:rsidRPr="009979A6">
              <w:rPr>
                <w:lang w:val="ru-RU"/>
              </w:rPr>
              <w:t xml:space="preserve"> </w:t>
            </w:r>
            <w:proofErr w:type="spellStart"/>
            <w:r w:rsidRPr="009979A6">
              <w:rPr>
                <w:lang w:val="ru-RU"/>
              </w:rPr>
              <w:t>некерований</w:t>
            </w:r>
            <w:proofErr w:type="spellEnd"/>
            <w:r w:rsidRPr="009979A6">
              <w:rPr>
                <w:lang w:val="ru-RU"/>
              </w:rPr>
              <w:t xml:space="preserve"> </w:t>
            </w:r>
            <w:proofErr w:type="spellStart"/>
            <w:r w:rsidRPr="009979A6">
              <w:rPr>
                <w:lang w:val="ru-RU"/>
              </w:rPr>
              <w:t>Ewind</w:t>
            </w:r>
            <w:proofErr w:type="spellEnd"/>
            <w:r w:rsidRPr="009979A6">
              <w:rPr>
                <w:lang w:val="ru-RU"/>
              </w:rPr>
              <w:t xml:space="preserve"> EW-PIS1806F-4GE </w:t>
            </w:r>
            <w:proofErr w:type="spellStart"/>
            <w:r w:rsidRPr="009979A6">
              <w:rPr>
                <w:lang w:val="ru-RU"/>
              </w:rPr>
              <w:t>PoE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87D8EC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A2E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2.000</w:t>
            </w:r>
          </w:p>
        </w:tc>
      </w:tr>
      <w:tr w:rsidR="009979A6" w:rsidRPr="009979A6" w14:paraId="5251E2AF" w14:textId="77777777" w:rsidTr="00E12A0C">
        <w:trPr>
          <w:cantSplit/>
          <w:trHeight w:val="551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FE262B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5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0AF2F3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t xml:space="preserve">Комутатор 10 портів некерований </w:t>
            </w:r>
            <w:proofErr w:type="spellStart"/>
            <w:r w:rsidRPr="009979A6">
              <w:rPr>
                <w:lang w:val="ru-RU"/>
              </w:rPr>
              <w:t>Ruijie</w:t>
            </w:r>
            <w:proofErr w:type="spellEnd"/>
            <w:r w:rsidRPr="009979A6">
              <w:t xml:space="preserve"> </w:t>
            </w:r>
            <w:proofErr w:type="spellStart"/>
            <w:r w:rsidRPr="009979A6">
              <w:rPr>
                <w:lang w:val="ru-RU"/>
              </w:rPr>
              <w:t>Reyee</w:t>
            </w:r>
            <w:proofErr w:type="spellEnd"/>
            <w:r w:rsidRPr="009979A6">
              <w:t xml:space="preserve"> </w:t>
            </w:r>
            <w:r w:rsidRPr="009979A6">
              <w:rPr>
                <w:lang w:val="ru-RU"/>
              </w:rPr>
              <w:t>RG</w:t>
            </w:r>
            <w:r w:rsidRPr="009979A6">
              <w:t>-</w:t>
            </w:r>
            <w:r w:rsidRPr="009979A6">
              <w:rPr>
                <w:lang w:val="ru-RU"/>
              </w:rPr>
              <w:t>ES</w:t>
            </w:r>
            <w:r w:rsidRPr="009979A6">
              <w:t>110</w:t>
            </w:r>
            <w:r w:rsidRPr="009979A6">
              <w:rPr>
                <w:lang w:val="ru-RU"/>
              </w:rPr>
              <w:t>GS</w:t>
            </w:r>
            <w:r w:rsidRPr="009979A6">
              <w:t>-</w:t>
            </w:r>
            <w:r w:rsidRPr="009979A6">
              <w:rPr>
                <w:lang w:val="ru-RU"/>
              </w:rPr>
              <w:t>P</w:t>
            </w:r>
            <w:r w:rsidRPr="009979A6">
              <w:t>-</w:t>
            </w:r>
            <w:r w:rsidRPr="009979A6">
              <w:rPr>
                <w:lang w:val="ru-RU"/>
              </w:rPr>
              <w:t>L</w:t>
            </w:r>
            <w:r w:rsidRPr="009979A6">
              <w:t xml:space="preserve"> </w:t>
            </w:r>
            <w:proofErr w:type="spellStart"/>
            <w:r w:rsidRPr="009979A6">
              <w:rPr>
                <w:lang w:val="ru-RU"/>
              </w:rPr>
              <w:t>PoE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171803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CB8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1.000</w:t>
            </w:r>
          </w:p>
        </w:tc>
      </w:tr>
      <w:tr w:rsidR="009979A6" w:rsidRPr="009979A6" w14:paraId="1B04D380" w14:textId="77777777" w:rsidTr="00E12A0C">
        <w:trPr>
          <w:cantSplit/>
          <w:trHeight w:val="715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72265F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6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36D955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Комутатор</w:t>
            </w:r>
            <w:proofErr w:type="spellEnd"/>
            <w:r w:rsidRPr="009979A6">
              <w:rPr>
                <w:lang w:val="ru-RU"/>
              </w:rPr>
              <w:t xml:space="preserve"> 10 </w:t>
            </w:r>
            <w:proofErr w:type="spellStart"/>
            <w:r w:rsidRPr="009979A6">
              <w:rPr>
                <w:lang w:val="ru-RU"/>
              </w:rPr>
              <w:t>портів</w:t>
            </w:r>
            <w:proofErr w:type="spellEnd"/>
            <w:r w:rsidRPr="009979A6">
              <w:rPr>
                <w:lang w:val="ru-RU"/>
              </w:rPr>
              <w:t xml:space="preserve"> </w:t>
            </w:r>
            <w:proofErr w:type="spellStart"/>
            <w:r w:rsidRPr="009979A6">
              <w:rPr>
                <w:lang w:val="ru-RU"/>
              </w:rPr>
              <w:t>некерований</w:t>
            </w:r>
            <w:proofErr w:type="spellEnd"/>
            <w:r w:rsidRPr="009979A6">
              <w:rPr>
                <w:lang w:val="ru-RU"/>
              </w:rPr>
              <w:t xml:space="preserve"> </w:t>
            </w:r>
            <w:proofErr w:type="spellStart"/>
            <w:r w:rsidRPr="009979A6">
              <w:rPr>
                <w:lang w:val="ru-RU"/>
              </w:rPr>
              <w:t>Ewind</w:t>
            </w:r>
            <w:proofErr w:type="spellEnd"/>
            <w:r w:rsidRPr="009979A6">
              <w:rPr>
                <w:lang w:val="ru-RU"/>
              </w:rPr>
              <w:t xml:space="preserve"> EW-S1910CG-DP </w:t>
            </w:r>
            <w:proofErr w:type="spellStart"/>
            <w:r w:rsidRPr="009979A6">
              <w:rPr>
                <w:lang w:val="ru-RU"/>
              </w:rPr>
              <w:t>PoE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3C9560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7BB0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1.000</w:t>
            </w:r>
          </w:p>
        </w:tc>
      </w:tr>
      <w:tr w:rsidR="009979A6" w:rsidRPr="009979A6" w14:paraId="68A95FCE" w14:textId="77777777" w:rsidTr="00E12A0C">
        <w:trPr>
          <w:cantSplit/>
          <w:trHeight w:val="541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3290B2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7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E5C32B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Комутатор</w:t>
            </w:r>
            <w:proofErr w:type="spellEnd"/>
            <w:r w:rsidRPr="009979A6">
              <w:rPr>
                <w:lang w:val="en-US"/>
              </w:rPr>
              <w:t xml:space="preserve"> </w:t>
            </w:r>
            <w:proofErr w:type="spellStart"/>
            <w:r w:rsidRPr="009979A6">
              <w:rPr>
                <w:lang w:val="en-US"/>
              </w:rPr>
              <w:t>MikroTik</w:t>
            </w:r>
            <w:proofErr w:type="spellEnd"/>
            <w:r w:rsidRPr="009979A6">
              <w:rPr>
                <w:lang w:val="en-US"/>
              </w:rPr>
              <w:t xml:space="preserve"> CRS106-1C-5S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7D45E7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7D5D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1.000</w:t>
            </w:r>
          </w:p>
        </w:tc>
      </w:tr>
      <w:tr w:rsidR="009979A6" w:rsidRPr="009979A6" w14:paraId="220E9A74" w14:textId="77777777" w:rsidTr="00E12A0C">
        <w:trPr>
          <w:cantSplit/>
          <w:trHeight w:val="435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CD47F7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8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4E9850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rPr>
                <w:lang w:val="ru-RU"/>
              </w:rPr>
              <w:t>Модуль SFPd-03-1310-WDM-SC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35F6C6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F3B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3.000</w:t>
            </w:r>
          </w:p>
        </w:tc>
      </w:tr>
      <w:tr w:rsidR="009979A6" w:rsidRPr="009979A6" w14:paraId="7862057B" w14:textId="77777777" w:rsidTr="00E12A0C">
        <w:trPr>
          <w:cantSplit/>
          <w:trHeight w:val="409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481CE6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9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896557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rPr>
                <w:lang w:val="ru-RU"/>
              </w:rPr>
              <w:t>Модуль SFPd-03-1550-WDM-SC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01A6E0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CB46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3.000</w:t>
            </w:r>
          </w:p>
        </w:tc>
      </w:tr>
      <w:tr w:rsidR="009979A6" w:rsidRPr="009979A6" w14:paraId="2D89543F" w14:textId="77777777" w:rsidTr="00E12A0C">
        <w:trPr>
          <w:cantSplit/>
          <w:trHeight w:val="802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7943B5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10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2752B1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rPr>
                <w:lang w:val="ru-RU"/>
              </w:rPr>
              <w:t xml:space="preserve">Корпус </w:t>
            </w:r>
            <w:proofErr w:type="spellStart"/>
            <w:proofErr w:type="gramStart"/>
            <w:r w:rsidRPr="009979A6">
              <w:rPr>
                <w:lang w:val="ru-RU"/>
              </w:rPr>
              <w:t>пласт.ЩМПп</w:t>
            </w:r>
            <w:proofErr w:type="spellEnd"/>
            <w:proofErr w:type="gramEnd"/>
            <w:r w:rsidRPr="009979A6">
              <w:rPr>
                <w:lang w:val="ru-RU"/>
              </w:rPr>
              <w:t xml:space="preserve"> (350х250х150мм) УХЛ1 IP65 ІЕК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9C2546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128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3.000</w:t>
            </w:r>
          </w:p>
        </w:tc>
      </w:tr>
      <w:tr w:rsidR="009979A6" w:rsidRPr="009979A6" w14:paraId="47C5D65B" w14:textId="77777777" w:rsidTr="00E12A0C">
        <w:trPr>
          <w:cantSplit/>
          <w:trHeight w:val="489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71D121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11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70831B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rPr>
                <w:lang w:val="ru-RU"/>
              </w:rPr>
              <w:t>Кабель ОЦПс-4А1(1х4)-1,0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626B6B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t>п.</w:t>
            </w:r>
            <w:r w:rsidRPr="009979A6">
              <w:rPr>
                <w:lang w:val="ru-RU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BB8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300.000</w:t>
            </w:r>
          </w:p>
        </w:tc>
      </w:tr>
      <w:tr w:rsidR="009979A6" w:rsidRPr="009979A6" w14:paraId="3A09FBF3" w14:textId="77777777" w:rsidTr="00E12A0C">
        <w:trPr>
          <w:cantSplit/>
          <w:trHeight w:val="585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BD4C49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12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243D38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t xml:space="preserve">Кабель </w:t>
            </w:r>
            <w:r w:rsidRPr="009979A6">
              <w:rPr>
                <w:lang w:val="ru-RU"/>
              </w:rPr>
              <w:t>UTP</w:t>
            </w:r>
            <w:r w:rsidRPr="009979A6">
              <w:t xml:space="preserve"> </w:t>
            </w:r>
            <w:r w:rsidRPr="009979A6">
              <w:rPr>
                <w:lang w:val="ru-RU"/>
              </w:rPr>
              <w:t>CAT</w:t>
            </w:r>
            <w:r w:rsidRPr="009979A6">
              <w:t>-5</w:t>
            </w:r>
            <w:r w:rsidRPr="009979A6">
              <w:rPr>
                <w:lang w:val="ru-RU"/>
              </w:rPr>
              <w:t>E</w:t>
            </w:r>
            <w:r w:rsidRPr="009979A6">
              <w:t xml:space="preserve"> 4</w:t>
            </w:r>
            <w:r w:rsidRPr="009979A6">
              <w:rPr>
                <w:lang w:val="ru-RU"/>
              </w:rPr>
              <w:t>x</w:t>
            </w:r>
            <w:r w:rsidRPr="009979A6">
              <w:t>2</w:t>
            </w:r>
            <w:r w:rsidRPr="009979A6">
              <w:rPr>
                <w:lang w:val="ru-RU"/>
              </w:rPr>
              <w:t>x</w:t>
            </w:r>
            <w:r w:rsidRPr="009979A6">
              <w:t xml:space="preserve">0,51 </w:t>
            </w:r>
            <w:proofErr w:type="spellStart"/>
            <w:r w:rsidRPr="009979A6">
              <w:rPr>
                <w:lang w:val="ru-RU"/>
              </w:rPr>
              <w:t>Cu</w:t>
            </w:r>
            <w:proofErr w:type="spellEnd"/>
            <w:r w:rsidRPr="009979A6">
              <w:t xml:space="preserve"> </w:t>
            </w:r>
            <w:r w:rsidRPr="009979A6">
              <w:rPr>
                <w:lang w:val="ru-RU"/>
              </w:rPr>
              <w:t>LDPE</w:t>
            </w:r>
            <w:r w:rsidRPr="009979A6">
              <w:t xml:space="preserve"> зовнішній + самонесучий дріт 1,0мм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4D9019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t>п.</w:t>
            </w:r>
            <w:r w:rsidRPr="009979A6">
              <w:rPr>
                <w:lang w:val="ru-RU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C136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305.000</w:t>
            </w:r>
          </w:p>
        </w:tc>
      </w:tr>
      <w:tr w:rsidR="009979A6" w:rsidRPr="009979A6" w14:paraId="2924C0EF" w14:textId="77777777" w:rsidTr="00E12A0C">
        <w:trPr>
          <w:cantSplit/>
          <w:trHeight w:val="483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13701F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13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C11CBF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Пігтейл</w:t>
            </w:r>
            <w:proofErr w:type="spellEnd"/>
            <w:r w:rsidRPr="009979A6">
              <w:rPr>
                <w:lang w:val="ru-RU"/>
              </w:rPr>
              <w:t xml:space="preserve"> OFP-SC/UPC-1,5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7889CE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314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6.000</w:t>
            </w:r>
          </w:p>
        </w:tc>
      </w:tr>
      <w:tr w:rsidR="009979A6" w:rsidRPr="009979A6" w14:paraId="092B8DD0" w14:textId="77777777" w:rsidTr="00E12A0C">
        <w:trPr>
          <w:cantSplit/>
          <w:trHeight w:val="521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0A57AC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14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D21E36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Анкерний</w:t>
            </w:r>
            <w:proofErr w:type="spellEnd"/>
            <w:r w:rsidRPr="009979A6">
              <w:rPr>
                <w:lang w:val="ru-RU"/>
              </w:rPr>
              <w:t xml:space="preserve"> </w:t>
            </w:r>
            <w:proofErr w:type="spellStart"/>
            <w:r w:rsidRPr="009979A6">
              <w:rPr>
                <w:lang w:val="ru-RU"/>
              </w:rPr>
              <w:t>затискач</w:t>
            </w:r>
            <w:proofErr w:type="spellEnd"/>
            <w:r w:rsidRPr="009979A6">
              <w:rPr>
                <w:lang w:val="ru-RU"/>
              </w:rPr>
              <w:t xml:space="preserve"> Н3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DDF312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C7C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12.000</w:t>
            </w:r>
          </w:p>
        </w:tc>
      </w:tr>
      <w:tr w:rsidR="009979A6" w:rsidRPr="009979A6" w14:paraId="65886E82" w14:textId="77777777" w:rsidTr="00E12A0C">
        <w:trPr>
          <w:cantSplit/>
          <w:trHeight w:val="561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EC1317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15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A551D8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rPr>
                <w:lang w:val="ru-RU"/>
              </w:rPr>
              <w:t xml:space="preserve">Розетка 124 </w:t>
            </w:r>
            <w:proofErr w:type="spellStart"/>
            <w:r w:rsidRPr="009979A6">
              <w:rPr>
                <w:lang w:val="ru-RU"/>
              </w:rPr>
              <w:t>стаціонарна</w:t>
            </w:r>
            <w:proofErr w:type="spellEnd"/>
            <w:r w:rsidRPr="009979A6">
              <w:rPr>
                <w:lang w:val="ru-RU"/>
              </w:rPr>
              <w:t xml:space="preserve"> 3Р+РЕ 32А 380В IP44 ІЕК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4181F2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66A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3.000</w:t>
            </w:r>
          </w:p>
        </w:tc>
      </w:tr>
      <w:tr w:rsidR="009979A6" w:rsidRPr="009979A6" w14:paraId="28EF4A42" w14:textId="77777777" w:rsidTr="00E12A0C">
        <w:trPr>
          <w:cantSplit/>
          <w:trHeight w:val="587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044E70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16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41F707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rPr>
                <w:lang w:val="ru-RU"/>
              </w:rPr>
              <w:t>Кабель СИП 4 2х10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AEA74D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t>п.</w:t>
            </w:r>
            <w:r w:rsidRPr="009979A6">
              <w:rPr>
                <w:lang w:val="ru-RU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40F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300.000</w:t>
            </w:r>
          </w:p>
        </w:tc>
      </w:tr>
      <w:tr w:rsidR="009979A6" w:rsidRPr="009979A6" w14:paraId="5693B22B" w14:textId="77777777" w:rsidTr="00E12A0C">
        <w:trPr>
          <w:cantSplit/>
          <w:trHeight w:val="485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009266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17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FD5DBF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Затискач</w:t>
            </w:r>
            <w:proofErr w:type="spellEnd"/>
            <w:r w:rsidRPr="009979A6">
              <w:rPr>
                <w:lang w:val="ru-RU"/>
              </w:rPr>
              <w:t xml:space="preserve"> </w:t>
            </w:r>
            <w:proofErr w:type="spellStart"/>
            <w:r w:rsidRPr="009979A6">
              <w:rPr>
                <w:lang w:val="ru-RU"/>
              </w:rPr>
              <w:t>проколюючий</w:t>
            </w:r>
            <w:proofErr w:type="spellEnd"/>
            <w:r w:rsidRPr="009979A6">
              <w:rPr>
                <w:lang w:val="ru-RU"/>
              </w:rPr>
              <w:t xml:space="preserve"> ZCEP (16-95) (1,5-10)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024A9E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E43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6.000</w:t>
            </w:r>
          </w:p>
        </w:tc>
      </w:tr>
      <w:tr w:rsidR="009979A6" w:rsidRPr="009979A6" w14:paraId="7AB19370" w14:textId="77777777" w:rsidTr="00E12A0C">
        <w:trPr>
          <w:cantSplit/>
          <w:trHeight w:val="525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26ED71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18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6FEF61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r w:rsidRPr="009979A6">
              <w:rPr>
                <w:lang w:val="ru-RU"/>
              </w:rPr>
              <w:t xml:space="preserve">ЗА 1.1 </w:t>
            </w:r>
            <w:proofErr w:type="spellStart"/>
            <w:r w:rsidRPr="009979A6">
              <w:rPr>
                <w:lang w:val="ru-RU"/>
              </w:rPr>
              <w:t>затискач</w:t>
            </w:r>
            <w:proofErr w:type="spellEnd"/>
            <w:r w:rsidRPr="009979A6">
              <w:rPr>
                <w:lang w:val="ru-RU"/>
              </w:rPr>
              <w:t xml:space="preserve"> </w:t>
            </w:r>
            <w:proofErr w:type="spellStart"/>
            <w:r w:rsidRPr="009979A6">
              <w:rPr>
                <w:lang w:val="ru-RU"/>
              </w:rPr>
              <w:t>анкерний</w:t>
            </w:r>
            <w:proofErr w:type="spellEnd"/>
            <w:r w:rsidRPr="009979A6">
              <w:rPr>
                <w:lang w:val="ru-RU"/>
              </w:rPr>
              <w:t xml:space="preserve"> 2</w:t>
            </w:r>
            <w:proofErr w:type="gramStart"/>
            <w:r w:rsidRPr="009979A6">
              <w:rPr>
                <w:lang w:val="ru-RU"/>
              </w:rPr>
              <w:t>х(</w:t>
            </w:r>
            <w:proofErr w:type="gramEnd"/>
            <w:r w:rsidRPr="009979A6">
              <w:rPr>
                <w:lang w:val="ru-RU"/>
              </w:rPr>
              <w:t>10-25)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3F224C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115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20.000</w:t>
            </w:r>
          </w:p>
        </w:tc>
      </w:tr>
      <w:tr w:rsidR="009979A6" w:rsidRPr="009979A6" w14:paraId="2AAB3517" w14:textId="77777777" w:rsidTr="00E12A0C">
        <w:trPr>
          <w:cantSplit/>
          <w:trHeight w:val="423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723477" w14:textId="77777777" w:rsidR="009979A6" w:rsidRPr="009979A6" w:rsidRDefault="009979A6" w:rsidP="009979A6">
            <w:pPr>
              <w:jc w:val="center"/>
              <w:rPr>
                <w:rFonts w:eastAsia="Calibri"/>
                <w:bCs/>
                <w:iCs/>
                <w:lang w:val="ru-RU"/>
              </w:rPr>
            </w:pPr>
            <w:r w:rsidRPr="009979A6">
              <w:rPr>
                <w:lang w:val="ru-RU"/>
              </w:rPr>
              <w:t>19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53679C" w14:textId="77777777" w:rsidR="009979A6" w:rsidRPr="009979A6" w:rsidRDefault="009979A6" w:rsidP="009979A6">
            <w:pPr>
              <w:rPr>
                <w:rFonts w:eastAsia="Calibri"/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Монтажний</w:t>
            </w:r>
            <w:proofErr w:type="spellEnd"/>
            <w:r w:rsidRPr="009979A6">
              <w:rPr>
                <w:lang w:val="ru-RU"/>
              </w:rPr>
              <w:t xml:space="preserve"> </w:t>
            </w:r>
            <w:proofErr w:type="spellStart"/>
            <w:r w:rsidRPr="009979A6">
              <w:rPr>
                <w:lang w:val="ru-RU"/>
              </w:rPr>
              <w:t>набір</w:t>
            </w:r>
            <w:proofErr w:type="spellEnd"/>
            <w:r w:rsidRPr="009979A6">
              <w:rPr>
                <w:lang w:val="ru-RU"/>
              </w:rPr>
              <w:t xml:space="preserve"> №3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BAB639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proofErr w:type="spellStart"/>
            <w:r w:rsidRPr="009979A6">
              <w:rPr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793" w14:textId="77777777" w:rsidR="009979A6" w:rsidRPr="009979A6" w:rsidRDefault="009979A6" w:rsidP="009979A6">
            <w:pPr>
              <w:jc w:val="center"/>
              <w:rPr>
                <w:bCs/>
                <w:iCs/>
              </w:rPr>
            </w:pPr>
            <w:r w:rsidRPr="009979A6">
              <w:rPr>
                <w:lang w:val="ru-RU"/>
              </w:rPr>
              <w:t xml:space="preserve">       2.000</w:t>
            </w:r>
          </w:p>
        </w:tc>
      </w:tr>
    </w:tbl>
    <w:p w14:paraId="05208029" w14:textId="77777777" w:rsidR="009979A6" w:rsidRPr="009979A6" w:rsidRDefault="009979A6" w:rsidP="009979A6">
      <w:pPr>
        <w:spacing w:after="80"/>
        <w:jc w:val="both"/>
        <w:rPr>
          <w:rFonts w:eastAsia="Calibri"/>
          <w:b/>
          <w:lang w:eastAsia="en-US"/>
        </w:rPr>
      </w:pPr>
    </w:p>
    <w:p w14:paraId="4AE15F57" w14:textId="77777777" w:rsidR="009979A6" w:rsidRPr="009979A6" w:rsidRDefault="009979A6" w:rsidP="009979A6">
      <w:pPr>
        <w:spacing w:after="80"/>
        <w:ind w:firstLine="284"/>
        <w:jc w:val="center"/>
        <w:rPr>
          <w:rFonts w:eastAsia="Calibri"/>
          <w:b/>
          <w:lang w:eastAsia="en-US"/>
        </w:rPr>
      </w:pPr>
      <w:r w:rsidRPr="009979A6">
        <w:rPr>
          <w:rFonts w:eastAsia="Calibri"/>
          <w:b/>
          <w:lang w:eastAsia="en-US"/>
        </w:rPr>
        <w:t>4. Перелік послуг, які надає Виконавець, вимоги до інформації, документація, що передається Замовнику та порядок прийняття-здачі послуг</w:t>
      </w:r>
    </w:p>
    <w:p w14:paraId="43135A28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bookmarkStart w:id="3" w:name="_Hlk226036412"/>
      <w:r w:rsidRPr="009979A6">
        <w:rPr>
          <w:rFonts w:eastAsia="Calibri"/>
          <w:lang w:eastAsia="en-US"/>
        </w:rPr>
        <w:t>Виконавцем надаються наступні послуги:</w:t>
      </w:r>
    </w:p>
    <w:p w14:paraId="58768A4B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4.1. Виконавець зобов'язаний здати відповідність налагодження кожної з змонтованої камери відеоспостереження. Складається і підписується представниками Виконавця та Замовника відповідний акт.</w:t>
      </w:r>
    </w:p>
    <w:p w14:paraId="56A45050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4.2. Виконавець здає працездатність всіх реєстраторів (серверів) відеоспостереження, шляхом включення живлення, повного завантаження ПЗ реєстраторів (операційної системи і ПЗ ) в режимі «служби».</w:t>
      </w:r>
    </w:p>
    <w:p w14:paraId="78A9EA92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4.3. Виконавець здає повне функціонування архіву відеоданих на всіх серверах відеоспостереження</w:t>
      </w:r>
    </w:p>
    <w:p w14:paraId="2998D741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4.4. Виконавець здає повне функціонування всіх клієнтських ПК (АРМ) з встановленим і налаштованим ПЗ.</w:t>
      </w:r>
    </w:p>
    <w:p w14:paraId="6786A7F6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4.5. Виконавець передає повний пакет документації по системі відеоспостереження:</w:t>
      </w:r>
    </w:p>
    <w:p w14:paraId="33E66FEB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- Плану розміщення камер відеоспостереження із зазначенням їх номерів, розташування кабельних трас, телекомунікаційних шаф.</w:t>
      </w:r>
    </w:p>
    <w:p w14:paraId="2A606543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lastRenderedPageBreak/>
        <w:t>- Журнал з повним переліком камер відеоспостереження в табличному вигляді із зазначенням, № відеокамери, № шафи, ІР адресу, і № сервера на який вона прописана.</w:t>
      </w:r>
    </w:p>
    <w:p w14:paraId="4F197B7A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- Інструкція (</w:t>
      </w:r>
      <w:proofErr w:type="spellStart"/>
      <w:r w:rsidRPr="009979A6">
        <w:rPr>
          <w:rFonts w:eastAsia="Calibri"/>
          <w:lang w:eastAsia="en-US"/>
        </w:rPr>
        <w:t>ії</w:t>
      </w:r>
      <w:proofErr w:type="spellEnd"/>
      <w:r w:rsidRPr="009979A6">
        <w:rPr>
          <w:rFonts w:eastAsia="Calibri"/>
          <w:lang w:eastAsia="en-US"/>
        </w:rPr>
        <w:t>) по користуванню системи відеоспостереження.</w:t>
      </w:r>
    </w:p>
    <w:p w14:paraId="1FA2E3BE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lang w:eastAsia="en-US"/>
        </w:rPr>
      </w:pPr>
      <w:r w:rsidRPr="009979A6">
        <w:rPr>
          <w:rFonts w:eastAsia="Calibri"/>
          <w:lang w:eastAsia="en-US"/>
        </w:rPr>
        <w:t>4.6. Підписання акту прийому-здачі поданих послуг в кількості 2-х примірників.</w:t>
      </w:r>
    </w:p>
    <w:p w14:paraId="4707C37E" w14:textId="77777777" w:rsidR="009979A6" w:rsidRPr="009979A6" w:rsidRDefault="009979A6" w:rsidP="009979A6">
      <w:pPr>
        <w:spacing w:after="80"/>
        <w:ind w:firstLine="284"/>
        <w:jc w:val="both"/>
        <w:rPr>
          <w:rFonts w:eastAsia="Calibri"/>
          <w:bCs/>
          <w:lang w:eastAsia="en-US"/>
        </w:rPr>
      </w:pPr>
      <w:r w:rsidRPr="009979A6">
        <w:rPr>
          <w:rFonts w:eastAsia="Calibri"/>
          <w:bCs/>
          <w:lang w:eastAsia="en-US"/>
        </w:rPr>
        <w:t xml:space="preserve">5. </w:t>
      </w:r>
      <w:r w:rsidRPr="009979A6">
        <w:rPr>
          <w:rFonts w:eastAsia="Calibri"/>
          <w:bCs/>
          <w:u w:val="single"/>
          <w:lang w:eastAsia="en-US"/>
        </w:rPr>
        <w:t>Місце надання послуг</w:t>
      </w:r>
      <w:r w:rsidRPr="009979A6">
        <w:rPr>
          <w:rFonts w:eastAsia="Calibri"/>
          <w:bCs/>
          <w:lang w:eastAsia="en-US"/>
        </w:rPr>
        <w:t xml:space="preserve"> – прилегла територія митниці: м. Суми, вул. Юрія Вєтрова, 24.</w:t>
      </w:r>
    </w:p>
    <w:p w14:paraId="200B6341" w14:textId="4A7A75EF" w:rsidR="009979A6" w:rsidRPr="009979A6" w:rsidRDefault="009979A6" w:rsidP="009979A6">
      <w:pPr>
        <w:spacing w:after="80"/>
        <w:ind w:firstLine="284"/>
        <w:rPr>
          <w:rFonts w:eastAsia="Calibri"/>
          <w:bCs/>
          <w:lang w:eastAsia="en-US"/>
        </w:rPr>
      </w:pPr>
      <w:r w:rsidRPr="009979A6">
        <w:rPr>
          <w:rFonts w:eastAsia="Calibri"/>
          <w:bCs/>
          <w:lang w:eastAsia="en-US"/>
        </w:rPr>
        <w:t>6. Термін надання послуг – до 23.12.2026 р.</w:t>
      </w:r>
      <w:bookmarkEnd w:id="3"/>
    </w:p>
    <w:p w14:paraId="178DFDEB" w14:textId="45AFC81C" w:rsidR="00BB1E11" w:rsidRPr="009979A6" w:rsidRDefault="00A0247F" w:rsidP="009979A6">
      <w:pPr>
        <w:ind w:firstLine="567"/>
        <w:contextualSpacing/>
        <w:jc w:val="both"/>
        <w:rPr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bookmarkStart w:id="4" w:name="_Hlk226107500"/>
      <w:r w:rsidR="009979A6" w:rsidRPr="009979A6">
        <w:rPr>
          <w:rFonts w:eastAsia="Calibri"/>
          <w:iCs/>
          <w:color w:val="000000"/>
          <w:spacing w:val="4"/>
          <w:lang w:eastAsia="en-US"/>
        </w:rPr>
        <w:t xml:space="preserve">послуги </w:t>
      </w:r>
      <w:bookmarkStart w:id="5" w:name="_Hlk226107446"/>
      <w:r w:rsidR="009979A6" w:rsidRPr="009979A6">
        <w:rPr>
          <w:rFonts w:eastAsia="Calibri"/>
          <w:iCs/>
          <w:color w:val="000000"/>
          <w:spacing w:val="4"/>
          <w:lang w:eastAsia="en-US"/>
        </w:rPr>
        <w:t xml:space="preserve">з встановлення системи відеоспостереження Сумської митниці за </w:t>
      </w:r>
      <w:proofErr w:type="spellStart"/>
      <w:r w:rsidR="009979A6" w:rsidRPr="009979A6">
        <w:rPr>
          <w:rFonts w:eastAsia="Calibri"/>
          <w:iCs/>
          <w:color w:val="000000"/>
          <w:spacing w:val="4"/>
          <w:lang w:eastAsia="en-US"/>
        </w:rPr>
        <w:t>адресою</w:t>
      </w:r>
      <w:proofErr w:type="spellEnd"/>
      <w:r w:rsidR="009979A6" w:rsidRPr="009979A6">
        <w:rPr>
          <w:rFonts w:eastAsia="Calibri"/>
          <w:iCs/>
          <w:color w:val="000000"/>
          <w:spacing w:val="4"/>
          <w:lang w:eastAsia="en-US"/>
        </w:rPr>
        <w:t>: м. Суми, вул. Юрія Вєтрова, 24</w:t>
      </w:r>
      <w:r w:rsidR="009979A6" w:rsidRPr="00F43958">
        <w:rPr>
          <w:b/>
        </w:rPr>
        <w:t xml:space="preserve"> </w:t>
      </w:r>
      <w:bookmarkEnd w:id="4"/>
      <w:bookmarkEnd w:id="5"/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866203" w:rsidRPr="0027125A">
        <w:t>відповідає розрахунку видатків до кошторису Сумської митниці на 202</w:t>
      </w:r>
      <w:r w:rsidR="00161CD1">
        <w:t>6</w:t>
      </w:r>
      <w:r w:rsidR="00866203" w:rsidRPr="0027125A">
        <w:t xml:space="preserve"> рік (загальний фонд) за </w:t>
      </w:r>
      <w:r w:rsidR="009979A6">
        <w:t xml:space="preserve">ДК 021:2015 </w:t>
      </w:r>
      <w:r w:rsidR="009979A6" w:rsidRPr="009979A6">
        <w:rPr>
          <w:rFonts w:ascii="Times New Roman CYR" w:hAnsi="Times New Roman CYR" w:cs="Times New Roman CYR"/>
        </w:rPr>
        <w:t>51310000-8 Послуги зі встановлення радіо-, телевізійної, аудіо- та відеоапаратури</w:t>
      </w:r>
      <w:r w:rsidR="009979A6">
        <w:rPr>
          <w:rStyle w:val="valignt"/>
          <w:rFonts w:eastAsia="Batang"/>
        </w:rPr>
        <w:t xml:space="preserve"> </w:t>
      </w:r>
      <w:r w:rsidR="00866203" w:rsidRPr="0027125A">
        <w:t>КПКВК 3506010</w:t>
      </w:r>
      <w:r w:rsidR="009979A6">
        <w:t xml:space="preserve">, </w:t>
      </w:r>
      <w:r w:rsidR="00B07F18" w:rsidRPr="003E4EC3">
        <w:t>«Керівництво та управління у сфері митної політики»</w:t>
      </w:r>
      <w:r w:rsidR="009979A6">
        <w:t xml:space="preserve">, </w:t>
      </w:r>
      <w:r w:rsidR="009979A6">
        <w:t>КЕКВ 2240</w:t>
      </w:r>
    </w:p>
    <w:p w14:paraId="3D52EED2" w14:textId="31D7C6FE"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9979A6">
        <w:rPr>
          <w:lang w:val="ru-RU"/>
        </w:rPr>
        <w:t>36060,00</w:t>
      </w:r>
      <w:r w:rsidR="00161CD1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14:paraId="31A0CEF3" w14:textId="77777777"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14:paraId="12F03C49" w14:textId="62963DF8" w:rsidR="009979A6" w:rsidRPr="00CC6A78" w:rsidRDefault="002669A7" w:rsidP="009979A6">
      <w:pPr>
        <w:ind w:firstLine="567"/>
        <w:contextualSpacing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</w:t>
      </w:r>
      <w:r w:rsidR="009979A6" w:rsidRPr="009979A6">
        <w:rPr>
          <w:rFonts w:eastAsia="Calibri"/>
          <w:iCs/>
          <w:color w:val="000000"/>
          <w:spacing w:val="4"/>
          <w:lang w:eastAsia="en-US"/>
        </w:rPr>
        <w:t xml:space="preserve">з встановлення системи відеоспостереження Сумської митниці за </w:t>
      </w:r>
      <w:proofErr w:type="spellStart"/>
      <w:r w:rsidR="009979A6" w:rsidRPr="009979A6">
        <w:rPr>
          <w:rFonts w:eastAsia="Calibri"/>
          <w:iCs/>
          <w:color w:val="000000"/>
          <w:spacing w:val="4"/>
          <w:lang w:eastAsia="en-US"/>
        </w:rPr>
        <w:t>адресою</w:t>
      </w:r>
      <w:proofErr w:type="spellEnd"/>
      <w:r w:rsidR="009979A6" w:rsidRPr="009979A6">
        <w:rPr>
          <w:rFonts w:eastAsia="Calibri"/>
          <w:iCs/>
          <w:color w:val="000000"/>
          <w:spacing w:val="4"/>
          <w:lang w:eastAsia="en-US"/>
        </w:rPr>
        <w:t>: м. Суми, вул. Юрія Вєтрова, 24</w:t>
      </w:r>
      <w:r w:rsidR="009979A6" w:rsidRPr="00F43958">
        <w:rPr>
          <w:b/>
        </w:rPr>
        <w:t xml:space="preserve"> </w:t>
      </w:r>
      <w:r w:rsidRPr="007114D5">
        <w:rPr>
          <w:rStyle w:val="aff6"/>
          <w:rFonts w:eastAsia="Batang"/>
          <w:b w:val="0"/>
        </w:rPr>
        <w:t xml:space="preserve">визначено відповідно до </w:t>
      </w:r>
      <w:r w:rsidR="009979A6" w:rsidRPr="00CC6A78">
        <w:t xml:space="preserve">наданої найменшої цінової пропозиції на </w:t>
      </w:r>
      <w:r w:rsidR="007470CD" w:rsidRPr="009979A6">
        <w:rPr>
          <w:rFonts w:eastAsia="Calibri"/>
          <w:iCs/>
          <w:color w:val="000000"/>
          <w:spacing w:val="4"/>
          <w:lang w:eastAsia="en-US"/>
        </w:rPr>
        <w:t xml:space="preserve">послуги з встановлення системи відеоспостереження Сумської митниці за </w:t>
      </w:r>
      <w:proofErr w:type="spellStart"/>
      <w:r w:rsidR="007470CD" w:rsidRPr="009979A6">
        <w:rPr>
          <w:rFonts w:eastAsia="Calibri"/>
          <w:iCs/>
          <w:color w:val="000000"/>
          <w:spacing w:val="4"/>
          <w:lang w:eastAsia="en-US"/>
        </w:rPr>
        <w:t>адресою</w:t>
      </w:r>
      <w:proofErr w:type="spellEnd"/>
      <w:r w:rsidR="007470CD" w:rsidRPr="009979A6">
        <w:rPr>
          <w:rFonts w:eastAsia="Calibri"/>
          <w:iCs/>
          <w:color w:val="000000"/>
          <w:spacing w:val="4"/>
          <w:lang w:eastAsia="en-US"/>
        </w:rPr>
        <w:t>: м. Суми, вул. Юрія Вєтрова, 24</w:t>
      </w:r>
      <w:r w:rsidR="007470CD" w:rsidRPr="00F43958">
        <w:rPr>
          <w:b/>
        </w:rPr>
        <w:t xml:space="preserve"> </w:t>
      </w:r>
      <w:r w:rsidR="009979A6" w:rsidRPr="00CC6A78">
        <w:t>від потенційних постачальників.</w:t>
      </w:r>
    </w:p>
    <w:p w14:paraId="012FFFE5" w14:textId="25458521" w:rsidR="00E07C92" w:rsidRPr="007114D5" w:rsidRDefault="00E07C92" w:rsidP="00E07C92">
      <w:pPr>
        <w:tabs>
          <w:tab w:val="left" w:pos="851"/>
        </w:tabs>
        <w:spacing w:after="120"/>
        <w:ind w:firstLine="567"/>
        <w:jc w:val="both"/>
      </w:pPr>
    </w:p>
    <w:p w14:paraId="2978AFD6" w14:textId="77777777"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7E73F6">
      <w:headerReference w:type="default" r:id="rId7"/>
      <w:headerReference w:type="first" r:id="rId8"/>
      <w:pgSz w:w="11906" w:h="16838" w:code="9"/>
      <w:pgMar w:top="0" w:right="566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8AF7" w14:textId="77777777" w:rsidR="001D2F06" w:rsidRDefault="001D2F06">
      <w:r>
        <w:separator/>
      </w:r>
    </w:p>
  </w:endnote>
  <w:endnote w:type="continuationSeparator" w:id="0">
    <w:p w14:paraId="4C97B80E" w14:textId="77777777" w:rsidR="001D2F06" w:rsidRDefault="001D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CC1E" w14:textId="77777777" w:rsidR="001D2F06" w:rsidRDefault="001D2F06">
      <w:r>
        <w:separator/>
      </w:r>
    </w:p>
  </w:footnote>
  <w:footnote w:type="continuationSeparator" w:id="0">
    <w:p w14:paraId="6E9A8897" w14:textId="77777777" w:rsidR="001D2F06" w:rsidRDefault="001D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70C3" w14:textId="77777777" w:rsidR="000B7912" w:rsidRDefault="000B7912">
    <w:pPr>
      <w:pStyle w:val="af3"/>
      <w:jc w:val="center"/>
    </w:pPr>
  </w:p>
  <w:p w14:paraId="4EF4C0F4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Content>
      <w:p w14:paraId="453A5A01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6A9BC455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0BD641DE"/>
    <w:multiLevelType w:val="singleLevel"/>
    <w:tmpl w:val="CFAE0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47998">
    <w:abstractNumId w:val="15"/>
  </w:num>
  <w:num w:numId="2" w16cid:durableId="1659185906">
    <w:abstractNumId w:val="9"/>
  </w:num>
  <w:num w:numId="3" w16cid:durableId="1937668775">
    <w:abstractNumId w:val="14"/>
  </w:num>
  <w:num w:numId="4" w16cid:durableId="482430743">
    <w:abstractNumId w:val="12"/>
  </w:num>
  <w:num w:numId="5" w16cid:durableId="1325162246">
    <w:abstractNumId w:val="4"/>
  </w:num>
  <w:num w:numId="6" w16cid:durableId="704793071">
    <w:abstractNumId w:val="3"/>
  </w:num>
  <w:num w:numId="7" w16cid:durableId="1406076120">
    <w:abstractNumId w:val="15"/>
  </w:num>
  <w:num w:numId="8" w16cid:durableId="701980680">
    <w:abstractNumId w:val="6"/>
  </w:num>
  <w:num w:numId="9" w16cid:durableId="674188697">
    <w:abstractNumId w:val="7"/>
  </w:num>
  <w:num w:numId="10" w16cid:durableId="297106409">
    <w:abstractNumId w:val="13"/>
  </w:num>
  <w:num w:numId="11" w16cid:durableId="735738306">
    <w:abstractNumId w:val="16"/>
  </w:num>
  <w:num w:numId="12" w16cid:durableId="1626541939">
    <w:abstractNumId w:val="10"/>
  </w:num>
  <w:num w:numId="13" w16cid:durableId="112485102">
    <w:abstractNumId w:val="5"/>
  </w:num>
  <w:num w:numId="14" w16cid:durableId="2889773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 w16cid:durableId="318311943">
    <w:abstractNumId w:val="11"/>
  </w:num>
  <w:num w:numId="16" w16cid:durableId="1877621168">
    <w:abstractNumId w:val="8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917"/>
    <w:rsid w:val="00002B2C"/>
    <w:rsid w:val="00004702"/>
    <w:rsid w:val="00006A5C"/>
    <w:rsid w:val="00010509"/>
    <w:rsid w:val="00010BAF"/>
    <w:rsid w:val="00012A97"/>
    <w:rsid w:val="00013A0D"/>
    <w:rsid w:val="0001635C"/>
    <w:rsid w:val="00017CE9"/>
    <w:rsid w:val="00017E11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4887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1CD1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1365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2F06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078B5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2647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004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1219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2849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131"/>
    <w:rsid w:val="00576F4F"/>
    <w:rsid w:val="0057715E"/>
    <w:rsid w:val="0057721B"/>
    <w:rsid w:val="00581987"/>
    <w:rsid w:val="00581F63"/>
    <w:rsid w:val="00582B72"/>
    <w:rsid w:val="00587104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1287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36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1EE9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0CD"/>
    <w:rsid w:val="00747AEA"/>
    <w:rsid w:val="00753AC5"/>
    <w:rsid w:val="0075471F"/>
    <w:rsid w:val="0075534A"/>
    <w:rsid w:val="007561BC"/>
    <w:rsid w:val="00757B95"/>
    <w:rsid w:val="00760257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3FD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3F6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203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979A6"/>
    <w:rsid w:val="009A043E"/>
    <w:rsid w:val="009A1807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51A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2787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43E9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27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1792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3919"/>
    <w:rsid w:val="00F251F3"/>
    <w:rsid w:val="00F270D7"/>
    <w:rsid w:val="00F27708"/>
    <w:rsid w:val="00F27AE0"/>
    <w:rsid w:val="00F27F28"/>
    <w:rsid w:val="00F31C1D"/>
    <w:rsid w:val="00F31D51"/>
    <w:rsid w:val="00F3237C"/>
    <w:rsid w:val="00F33B90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97EA4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6953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22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4924</Words>
  <Characters>2808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2026-04-03T08:34:00Z</dcterms:modified>
</cp:coreProperties>
</file>