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75" w:rsidRPr="00DE0EA4" w:rsidRDefault="004C6A75" w:rsidP="004C6A75">
      <w:pPr>
        <w:ind w:hanging="13"/>
        <w:jc w:val="center"/>
        <w:rPr>
          <w:sz w:val="28"/>
          <w:szCs w:val="28"/>
          <w:lang w:val="ru-RU"/>
        </w:rPr>
      </w:pPr>
      <w:r w:rsidRPr="00DE0EA4">
        <w:rPr>
          <w:sz w:val="28"/>
          <w:szCs w:val="28"/>
          <w:lang w:val="ru-RU"/>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8" o:title=""/>
          </v:shape>
          <o:OLEObject Type="Embed" ProgID="Word.Picture.8" ShapeID="_x0000_i1025" DrawAspect="Content" ObjectID="_1837248569" r:id="rId9"/>
        </w:object>
      </w:r>
    </w:p>
    <w:p w:rsidR="004C6A75" w:rsidRPr="00DE0EA4" w:rsidRDefault="004C6A75" w:rsidP="004C6A75">
      <w:pPr>
        <w:ind w:hanging="13"/>
        <w:jc w:val="center"/>
        <w:rPr>
          <w:sz w:val="28"/>
          <w:szCs w:val="28"/>
          <w:lang w:val="ru-RU"/>
        </w:rPr>
      </w:pPr>
      <w:r w:rsidRPr="00DE0EA4">
        <w:rPr>
          <w:sz w:val="28"/>
          <w:szCs w:val="28"/>
          <w:lang w:val="ru-RU"/>
        </w:rPr>
        <w:t xml:space="preserve"> </w:t>
      </w:r>
    </w:p>
    <w:p w:rsidR="004C6A75" w:rsidRPr="00DE0EA4" w:rsidRDefault="004C6A75" w:rsidP="004C6A75">
      <w:pPr>
        <w:jc w:val="center"/>
        <w:rPr>
          <w:b/>
          <w:sz w:val="32"/>
          <w:szCs w:val="32"/>
          <w:lang w:val="ru-RU"/>
        </w:rPr>
      </w:pPr>
      <w:r w:rsidRPr="00DE0EA4">
        <w:rPr>
          <w:b/>
          <w:sz w:val="32"/>
          <w:szCs w:val="32"/>
          <w:lang w:val="ru-RU"/>
        </w:rPr>
        <w:t>ДЕРЖАВНА МИТНА СЛУЖБА УКРАЇНИ</w:t>
      </w:r>
    </w:p>
    <w:p w:rsidR="004C6A75" w:rsidRPr="00DE0EA4" w:rsidRDefault="004C6A75" w:rsidP="004C6A75">
      <w:pPr>
        <w:jc w:val="center"/>
        <w:rPr>
          <w:sz w:val="32"/>
          <w:szCs w:val="32"/>
          <w:lang w:val="ru-RU"/>
        </w:rPr>
      </w:pPr>
      <w:r w:rsidRPr="00DE0EA4">
        <w:rPr>
          <w:sz w:val="32"/>
          <w:szCs w:val="32"/>
          <w:lang w:val="ru-RU"/>
        </w:rPr>
        <w:t>(</w:t>
      </w:r>
      <w:proofErr w:type="spellStart"/>
      <w:r w:rsidRPr="00DE0EA4">
        <w:rPr>
          <w:sz w:val="32"/>
          <w:szCs w:val="32"/>
          <w:lang w:val="ru-RU"/>
        </w:rPr>
        <w:t>Держмитслужба</w:t>
      </w:r>
      <w:proofErr w:type="spellEnd"/>
      <w:r w:rsidRPr="00DE0EA4">
        <w:rPr>
          <w:sz w:val="32"/>
          <w:szCs w:val="32"/>
          <w:lang w:val="ru-RU"/>
        </w:rPr>
        <w:t>)</w:t>
      </w:r>
    </w:p>
    <w:p w:rsidR="004C6A75" w:rsidRPr="00DE0EA4" w:rsidRDefault="004C6A75" w:rsidP="004C6A75">
      <w:pPr>
        <w:jc w:val="center"/>
        <w:rPr>
          <w:sz w:val="28"/>
          <w:szCs w:val="28"/>
        </w:rPr>
      </w:pPr>
    </w:p>
    <w:p w:rsidR="004C6A75" w:rsidRPr="00DE0EA4" w:rsidRDefault="004C6A75" w:rsidP="004C6A75">
      <w:pPr>
        <w:autoSpaceDE w:val="0"/>
        <w:autoSpaceDN w:val="0"/>
        <w:jc w:val="center"/>
        <w:rPr>
          <w:rFonts w:eastAsia="MS Mincho"/>
          <w:spacing w:val="-10"/>
          <w:lang w:eastAsia="ja-JP"/>
        </w:rPr>
      </w:pPr>
      <w:r w:rsidRPr="00DE0EA4">
        <w:rPr>
          <w:rFonts w:eastAsia="MS Mincho"/>
          <w:spacing w:val="-10"/>
          <w:lang w:eastAsia="ja-JP"/>
        </w:rPr>
        <w:t>вул. Дегтярівська, 11 Г</w:t>
      </w:r>
      <w:r w:rsidRPr="00DE0EA4">
        <w:rPr>
          <w:rFonts w:eastAsia="MS Mincho"/>
          <w:spacing w:val="-10"/>
          <w:lang w:val="ru-RU" w:eastAsia="ja-JP"/>
        </w:rPr>
        <w:t xml:space="preserve">, </w:t>
      </w:r>
      <w:r w:rsidRPr="00DE0EA4">
        <w:rPr>
          <w:rFonts w:eastAsia="MS Mincho"/>
          <w:spacing w:val="-10"/>
          <w:lang w:eastAsia="ja-JP"/>
        </w:rPr>
        <w:t>м. Київ,</w:t>
      </w:r>
      <w:r w:rsidRPr="00DE0EA4">
        <w:rPr>
          <w:rFonts w:eastAsia="MS Mincho"/>
          <w:spacing w:val="-10"/>
          <w:lang w:val="ru-RU" w:eastAsia="ja-JP"/>
        </w:rPr>
        <w:t xml:space="preserve"> </w:t>
      </w:r>
      <w:r w:rsidRPr="00DE0EA4">
        <w:rPr>
          <w:rFonts w:eastAsia="MS Mincho"/>
          <w:spacing w:val="-10"/>
          <w:lang w:eastAsia="ja-JP"/>
        </w:rPr>
        <w:t xml:space="preserve">04119, </w:t>
      </w:r>
      <w:proofErr w:type="spellStart"/>
      <w:r w:rsidRPr="00DE0EA4">
        <w:rPr>
          <w:rFonts w:eastAsia="MS Mincho"/>
          <w:spacing w:val="-10"/>
          <w:lang w:eastAsia="ja-JP"/>
        </w:rPr>
        <w:t>тел</w:t>
      </w:r>
      <w:proofErr w:type="spellEnd"/>
      <w:r w:rsidRPr="00DE0EA4">
        <w:rPr>
          <w:rFonts w:eastAsia="MS Mincho"/>
          <w:spacing w:val="-10"/>
          <w:lang w:eastAsia="ja-JP"/>
        </w:rPr>
        <w:t>.: (044) 481-20-42, (044) 481-19-58, (044) 481-20-20</w:t>
      </w:r>
    </w:p>
    <w:p w:rsidR="004C6A75" w:rsidRPr="00DE0EA4" w:rsidRDefault="004C6A75" w:rsidP="004C6A75">
      <w:pPr>
        <w:autoSpaceDE w:val="0"/>
        <w:autoSpaceDN w:val="0"/>
        <w:jc w:val="center"/>
        <w:rPr>
          <w:rFonts w:eastAsia="MS Mincho"/>
          <w:lang w:eastAsia="ja-JP"/>
        </w:rPr>
      </w:pPr>
      <w:r w:rsidRPr="00DE0EA4">
        <w:rPr>
          <w:rFonts w:eastAsia="MS Mincho"/>
          <w:lang w:eastAsia="ja-JP"/>
        </w:rPr>
        <w:t xml:space="preserve">Е:mail: </w:t>
      </w:r>
      <w:hyperlink r:id="rId10" w:history="1">
        <w:r w:rsidRPr="00DE0EA4">
          <w:rPr>
            <w:rFonts w:eastAsia="MS Mincho"/>
            <w:color w:val="000000"/>
            <w:u w:val="single"/>
            <w:lang w:eastAsia="ja-JP"/>
          </w:rPr>
          <w:t>post</w:t>
        </w:r>
        <w:r w:rsidRPr="00DE0EA4">
          <w:rPr>
            <w:rFonts w:eastAsia="MS Mincho"/>
            <w:bCs/>
            <w:color w:val="000000"/>
            <w:spacing w:val="-10"/>
            <w:u w:val="single"/>
            <w:lang w:eastAsia="ja-JP"/>
          </w:rPr>
          <w:t>@</w:t>
        </w:r>
        <w:r w:rsidRPr="00DE0EA4">
          <w:rPr>
            <w:rFonts w:eastAsia="MS Mincho"/>
            <w:bCs/>
            <w:color w:val="000000"/>
            <w:spacing w:val="-10"/>
            <w:u w:val="single"/>
            <w:lang w:val="en-GB" w:eastAsia="ja-JP"/>
          </w:rPr>
          <w:t>customs</w:t>
        </w:r>
        <w:r w:rsidRPr="00DE0EA4">
          <w:rPr>
            <w:rFonts w:eastAsia="MS Mincho"/>
            <w:bCs/>
            <w:color w:val="000000"/>
            <w:spacing w:val="-10"/>
            <w:u w:val="single"/>
            <w:lang w:eastAsia="ja-JP"/>
          </w:rPr>
          <w:t>.</w:t>
        </w:r>
        <w:r w:rsidRPr="00DE0EA4">
          <w:rPr>
            <w:rFonts w:eastAsia="MS Mincho"/>
            <w:bCs/>
            <w:color w:val="000000"/>
            <w:spacing w:val="-10"/>
            <w:u w:val="single"/>
            <w:lang w:val="en-GB" w:eastAsia="ja-JP"/>
          </w:rPr>
          <w:t>gov</w:t>
        </w:r>
        <w:r w:rsidRPr="00DE0EA4">
          <w:rPr>
            <w:rFonts w:eastAsia="MS Mincho"/>
            <w:bCs/>
            <w:color w:val="000000"/>
            <w:spacing w:val="-10"/>
            <w:u w:val="single"/>
            <w:lang w:eastAsia="ja-JP"/>
          </w:rPr>
          <w:t>.</w:t>
        </w:r>
        <w:proofErr w:type="spellStart"/>
        <w:r w:rsidRPr="00DE0EA4">
          <w:rPr>
            <w:rFonts w:eastAsia="MS Mincho"/>
            <w:bCs/>
            <w:color w:val="000000"/>
            <w:spacing w:val="-10"/>
            <w:u w:val="single"/>
            <w:lang w:val="en-GB" w:eastAsia="ja-JP"/>
          </w:rPr>
          <w:t>ua</w:t>
        </w:r>
        <w:proofErr w:type="spellEnd"/>
      </w:hyperlink>
      <w:r w:rsidRPr="00DE0EA4">
        <w:rPr>
          <w:rFonts w:eastAsia="MS Mincho"/>
          <w:lang w:eastAsia="ja-JP"/>
        </w:rPr>
        <w:t>; Код ЄДРПОУ 43115923</w:t>
      </w:r>
    </w:p>
    <w:p w:rsidR="004C6A75" w:rsidRPr="00DE0EA4" w:rsidRDefault="004C6A75" w:rsidP="004C6A75">
      <w:pPr>
        <w:pBdr>
          <w:bottom w:val="thinThickSmallGap" w:sz="24" w:space="1" w:color="auto"/>
        </w:pBdr>
        <w:ind w:right="-1"/>
        <w:jc w:val="center"/>
      </w:pPr>
    </w:p>
    <w:p w:rsidR="004C6A75" w:rsidRPr="00DE0EA4" w:rsidRDefault="004C6A75" w:rsidP="004C6A75">
      <w:pPr>
        <w:ind w:right="-571"/>
        <w:jc w:val="center"/>
      </w:pPr>
    </w:p>
    <w:p w:rsidR="004C6A75" w:rsidRDefault="00E26284" w:rsidP="004C6A75">
      <w:pPr>
        <w:ind w:left="5103"/>
        <w:rPr>
          <w:sz w:val="28"/>
          <w:szCs w:val="28"/>
        </w:rPr>
      </w:pPr>
      <w:r>
        <w:rPr>
          <w:sz w:val="28"/>
          <w:szCs w:val="28"/>
        </w:rPr>
        <w:t>ОСОБА 1</w:t>
      </w:r>
    </w:p>
    <w:p w:rsidR="004C6A75" w:rsidRDefault="004C6A75" w:rsidP="004C6A75">
      <w:pPr>
        <w:ind w:left="5103"/>
        <w:rPr>
          <w:sz w:val="28"/>
          <w:szCs w:val="28"/>
        </w:rPr>
      </w:pPr>
    </w:p>
    <w:p w:rsidR="004C6A75" w:rsidRPr="00E26284" w:rsidRDefault="00E26284" w:rsidP="004C6A75">
      <w:pPr>
        <w:ind w:left="5103"/>
        <w:rPr>
          <w:sz w:val="28"/>
          <w:szCs w:val="28"/>
        </w:rPr>
      </w:pPr>
      <w:r>
        <w:rPr>
          <w:sz w:val="28"/>
          <w:szCs w:val="28"/>
        </w:rPr>
        <w:t>АДРЕСА</w:t>
      </w:r>
    </w:p>
    <w:p w:rsidR="004C6A75" w:rsidRDefault="004C6A75" w:rsidP="004C6A75">
      <w:pPr>
        <w:ind w:left="5103"/>
        <w:rPr>
          <w:sz w:val="28"/>
          <w:szCs w:val="28"/>
        </w:rPr>
      </w:pPr>
    </w:p>
    <w:p w:rsidR="004C6A75" w:rsidRDefault="009B1038" w:rsidP="004C6A75">
      <w:pPr>
        <w:ind w:left="5103"/>
        <w:rPr>
          <w:sz w:val="28"/>
          <w:szCs w:val="28"/>
        </w:rPr>
      </w:pPr>
      <w:r>
        <w:rPr>
          <w:sz w:val="28"/>
          <w:szCs w:val="28"/>
        </w:rPr>
        <w:t>Київсь</w:t>
      </w:r>
      <w:r w:rsidR="004C6A75">
        <w:rPr>
          <w:sz w:val="28"/>
          <w:szCs w:val="28"/>
        </w:rPr>
        <w:t>ка митниця</w:t>
      </w:r>
    </w:p>
    <w:p w:rsidR="004C6A75" w:rsidRDefault="004C6A75" w:rsidP="004C6A75">
      <w:pPr>
        <w:ind w:left="5103"/>
        <w:rPr>
          <w:sz w:val="28"/>
          <w:szCs w:val="28"/>
        </w:rPr>
      </w:pPr>
    </w:p>
    <w:p w:rsidR="004C6A75" w:rsidRPr="00D43E27" w:rsidRDefault="004C6A75" w:rsidP="004C6A75">
      <w:pPr>
        <w:jc w:val="both"/>
        <w:rPr>
          <w:b/>
        </w:rPr>
      </w:pPr>
      <w:r>
        <w:rPr>
          <w:b/>
        </w:rPr>
        <w:t>Про розгляд</w:t>
      </w:r>
      <w:r w:rsidRPr="00D43E27">
        <w:rPr>
          <w:b/>
        </w:rPr>
        <w:t xml:space="preserve"> скарги</w:t>
      </w:r>
    </w:p>
    <w:p w:rsidR="004C6A75" w:rsidRPr="00AE2B68" w:rsidRDefault="004C6A75" w:rsidP="004C6A75">
      <w:pPr>
        <w:ind w:left="5103"/>
        <w:rPr>
          <w:sz w:val="28"/>
          <w:szCs w:val="28"/>
        </w:rPr>
      </w:pPr>
    </w:p>
    <w:p w:rsidR="004C6A75" w:rsidRPr="006206B4" w:rsidRDefault="004C6A75" w:rsidP="004C6A75">
      <w:pPr>
        <w:ind w:left="5103"/>
        <w:rPr>
          <w:rStyle w:val="af1"/>
          <w:sz w:val="28"/>
          <w:szCs w:val="28"/>
        </w:rPr>
      </w:pPr>
    </w:p>
    <w:p w:rsidR="004A331C" w:rsidRPr="00D23A38" w:rsidRDefault="004C6A75" w:rsidP="00F47119">
      <w:pPr>
        <w:ind w:firstLine="567"/>
        <w:contextualSpacing/>
        <w:jc w:val="both"/>
        <w:rPr>
          <w:sz w:val="28"/>
          <w:szCs w:val="28"/>
        </w:rPr>
      </w:pPr>
      <w:r w:rsidRPr="00800AF9">
        <w:rPr>
          <w:sz w:val="28"/>
          <w:szCs w:val="28"/>
        </w:rPr>
        <w:t xml:space="preserve">Державна митна служба України </w:t>
      </w:r>
      <w:r>
        <w:rPr>
          <w:sz w:val="28"/>
          <w:szCs w:val="28"/>
        </w:rPr>
        <w:t xml:space="preserve">розглянула </w:t>
      </w:r>
      <w:r w:rsidRPr="00800AF9">
        <w:rPr>
          <w:sz w:val="28"/>
          <w:szCs w:val="28"/>
        </w:rPr>
        <w:t>скарг</w:t>
      </w:r>
      <w:r>
        <w:rPr>
          <w:sz w:val="28"/>
          <w:szCs w:val="28"/>
        </w:rPr>
        <w:t xml:space="preserve">у </w:t>
      </w:r>
      <w:r w:rsidR="00E26284">
        <w:rPr>
          <w:sz w:val="28"/>
          <w:szCs w:val="28"/>
        </w:rPr>
        <w:t>ОСОБА 1</w:t>
      </w:r>
      <w:r w:rsidRPr="00800AF9">
        <w:rPr>
          <w:sz w:val="28"/>
          <w:szCs w:val="28"/>
        </w:rPr>
        <w:t xml:space="preserve"> від</w:t>
      </w:r>
      <w:r>
        <w:rPr>
          <w:sz w:val="28"/>
          <w:szCs w:val="28"/>
        </w:rPr>
        <w:t> </w:t>
      </w:r>
      <w:r w:rsidR="008B7374">
        <w:rPr>
          <w:sz w:val="28"/>
          <w:szCs w:val="28"/>
        </w:rPr>
        <w:t>11</w:t>
      </w:r>
      <w:r w:rsidRPr="00800AF9">
        <w:rPr>
          <w:sz w:val="28"/>
          <w:szCs w:val="28"/>
        </w:rPr>
        <w:t>.0</w:t>
      </w:r>
      <w:r w:rsidR="008B7374">
        <w:rPr>
          <w:sz w:val="28"/>
          <w:szCs w:val="28"/>
        </w:rPr>
        <w:t>3</w:t>
      </w:r>
      <w:r w:rsidRPr="00800AF9">
        <w:rPr>
          <w:sz w:val="28"/>
          <w:szCs w:val="28"/>
        </w:rPr>
        <w:t>.202</w:t>
      </w:r>
      <w:r w:rsidR="008B7374">
        <w:rPr>
          <w:sz w:val="28"/>
          <w:szCs w:val="28"/>
        </w:rPr>
        <w:t>6</w:t>
      </w:r>
      <w:r w:rsidRPr="00800AF9">
        <w:rPr>
          <w:sz w:val="28"/>
          <w:szCs w:val="28"/>
        </w:rPr>
        <w:t xml:space="preserve"> № </w:t>
      </w:r>
      <w:r w:rsidR="008B7374">
        <w:rPr>
          <w:sz w:val="28"/>
          <w:szCs w:val="28"/>
        </w:rPr>
        <w:t>ВП-ВМО-2026-03-004</w:t>
      </w:r>
      <w:r w:rsidRPr="00800AF9">
        <w:rPr>
          <w:sz w:val="28"/>
          <w:szCs w:val="28"/>
        </w:rPr>
        <w:t xml:space="preserve"> </w:t>
      </w:r>
      <w:r w:rsidR="00AC703B">
        <w:rPr>
          <w:rFonts w:ascii="TimesNewRomanPSMT" w:hAnsi="TimesNewRomanPSMT" w:cs="TimesNewRomanPSMT"/>
          <w:sz w:val="28"/>
          <w:szCs w:val="28"/>
          <w:lang w:eastAsia="uk-UA"/>
        </w:rPr>
        <w:t>(</w:t>
      </w:r>
      <w:proofErr w:type="spellStart"/>
      <w:r w:rsidR="00AC703B">
        <w:rPr>
          <w:rFonts w:ascii="TimesNewRomanPSMT" w:hAnsi="TimesNewRomanPSMT" w:cs="TimesNewRomanPSMT"/>
          <w:sz w:val="28"/>
          <w:szCs w:val="28"/>
          <w:lang w:eastAsia="uk-UA"/>
        </w:rPr>
        <w:t>вх</w:t>
      </w:r>
      <w:proofErr w:type="spellEnd"/>
      <w:r w:rsidR="00AC703B">
        <w:rPr>
          <w:rFonts w:ascii="TimesNewRomanPSMT" w:hAnsi="TimesNewRomanPSMT" w:cs="TimesNewRomanPSMT"/>
          <w:sz w:val="28"/>
          <w:szCs w:val="28"/>
          <w:lang w:eastAsia="uk-UA"/>
        </w:rPr>
        <w:t xml:space="preserve">. Держмитслужби від 11.03.2026 № 8759/13/1) </w:t>
      </w:r>
      <w:r w:rsidRPr="00800AF9">
        <w:rPr>
          <w:sz w:val="28"/>
          <w:szCs w:val="28"/>
        </w:rPr>
        <w:t xml:space="preserve">на рішення </w:t>
      </w:r>
      <w:r w:rsidR="008B7374">
        <w:rPr>
          <w:sz w:val="28"/>
          <w:szCs w:val="28"/>
        </w:rPr>
        <w:t>Київської</w:t>
      </w:r>
      <w:r w:rsidRPr="00800AF9">
        <w:rPr>
          <w:sz w:val="28"/>
          <w:szCs w:val="28"/>
        </w:rPr>
        <w:t xml:space="preserve"> митниці від</w:t>
      </w:r>
      <w:r w:rsidR="009E5187">
        <w:rPr>
          <w:sz w:val="28"/>
          <w:szCs w:val="28"/>
        </w:rPr>
        <w:t xml:space="preserve"> </w:t>
      </w:r>
      <w:r w:rsidR="009E5187" w:rsidRPr="00E26284">
        <w:rPr>
          <w:sz w:val="28"/>
          <w:szCs w:val="28"/>
        </w:rPr>
        <w:t>be74be9c1b8193</w:t>
      </w:r>
      <w:r w:rsidR="00DC3F2E">
        <w:rPr>
          <w:sz w:val="28"/>
          <w:szCs w:val="28"/>
        </w:rPr>
        <w:t xml:space="preserve"> </w:t>
      </w:r>
      <w:r w:rsidR="009E5187" w:rsidRPr="00E26284">
        <w:rPr>
          <w:sz w:val="28"/>
          <w:szCs w:val="28"/>
        </w:rPr>
        <w:t>c38a966bb04de50</w:t>
      </w:r>
      <w:r w:rsidR="00DC3F2E">
        <w:rPr>
          <w:sz w:val="28"/>
          <w:szCs w:val="28"/>
        </w:rPr>
        <w:t xml:space="preserve"> </w:t>
      </w:r>
      <w:bookmarkStart w:id="0" w:name="_GoBack"/>
      <w:bookmarkEnd w:id="0"/>
      <w:r w:rsidR="009E5187" w:rsidRPr="00E26284">
        <w:rPr>
          <w:sz w:val="28"/>
          <w:szCs w:val="28"/>
        </w:rPr>
        <w:t>d681626b924a80b81dc414992729b94a108</w:t>
      </w:r>
      <w:r w:rsidRPr="00E26284">
        <w:rPr>
          <w:sz w:val="28"/>
          <w:szCs w:val="28"/>
        </w:rPr>
        <w:t>af56b26522669e8cf14f67a69446a5816478d849767efa4da817abc20dd4d4e7</w:t>
      </w:r>
      <w:r w:rsidR="009E5187" w:rsidRPr="00E26284">
        <w:rPr>
          <w:sz w:val="28"/>
          <w:szCs w:val="28"/>
        </w:rPr>
        <w:t>e7f6c011776e8db7cd330b54174fd76f7d0216b612387a5ffcfb81e6f0919683</w:t>
      </w:r>
      <w:r w:rsidRPr="00E26284">
        <w:rPr>
          <w:sz w:val="28"/>
          <w:szCs w:val="28"/>
        </w:rPr>
        <w:t>1ccd73cd54a93fa4be3b5bb1d323daa9315e5756e42c9db5276a7dafa32348e6</w:t>
      </w:r>
      <w:r w:rsidR="009E5187" w:rsidRPr="00E26284">
        <w:rPr>
          <w:sz w:val="28"/>
          <w:szCs w:val="28"/>
        </w:rPr>
        <w:t>2c624232cdd221771294dfbb310aca000a0df6ac8b66b696d90ef06fdefb64a3</w:t>
      </w:r>
      <w:r w:rsidRPr="00E26284">
        <w:rPr>
          <w:sz w:val="28"/>
          <w:szCs w:val="28"/>
        </w:rPr>
        <w:t>3973e022e93220f9212c18d0d0c543ae7c309e46640da93a4a0314de999f5112</w:t>
      </w:r>
      <w:r w:rsidR="009E5187" w:rsidRPr="00E26284">
        <w:rPr>
          <w:sz w:val="28"/>
          <w:szCs w:val="28"/>
        </w:rPr>
        <w:t>d4735e3a265e16eee03f59718b9b5d03019c07d8b6c51f90da3a666eec13ab35</w:t>
      </w:r>
      <w:r w:rsidRPr="00E26284">
        <w:rPr>
          <w:sz w:val="28"/>
          <w:szCs w:val="28"/>
        </w:rPr>
        <w:t>c73b4aa7468024e1a7e7cda612ffdd4fe17a44f17367ce46c438a06fdcebbb57</w:t>
      </w:r>
      <w:r w:rsidR="009E5187" w:rsidRPr="00E26284">
        <w:rPr>
          <w:sz w:val="28"/>
          <w:szCs w:val="28"/>
        </w:rPr>
        <w:t>c3352b70496a8e87b49838abd45f679f4c99f47fc8b505848717a455a7920313</w:t>
      </w:r>
      <w:r w:rsidRPr="00E26284">
        <w:rPr>
          <w:sz w:val="28"/>
          <w:szCs w:val="28"/>
        </w:rPr>
        <w:t>352565085566c8e7578161693119e8e4f5fcf1c66e7962610ba136497c2ba4fa</w:t>
      </w:r>
      <w:r w:rsidR="009E5187" w:rsidRPr="00E26284">
        <w:rPr>
          <w:sz w:val="28"/>
          <w:szCs w:val="28"/>
        </w:rPr>
        <w:t>7c2355534ecc3a59cd73d88e363d9be9f597807c5229b4daaf8e9f719dfa8b42</w:t>
      </w:r>
      <w:r>
        <w:rPr>
          <w:sz w:val="28"/>
          <w:szCs w:val="28"/>
        </w:rPr>
        <w:t xml:space="preserve"> та повідомляє.</w:t>
      </w:r>
      <w:r w:rsidRPr="00800AF9">
        <w:rPr>
          <w:sz w:val="28"/>
          <w:szCs w:val="28"/>
        </w:rPr>
        <w:t xml:space="preserve"> </w:t>
      </w:r>
    </w:p>
    <w:p w:rsidR="00C81E49" w:rsidRDefault="004558B9" w:rsidP="000A1EBF">
      <w:pPr>
        <w:ind w:firstLine="567"/>
        <w:contextualSpacing/>
        <w:jc w:val="both"/>
        <w:rPr>
          <w:color w:val="000000" w:themeColor="text1"/>
          <w:sz w:val="28"/>
          <w:szCs w:val="28"/>
        </w:rPr>
      </w:pPr>
      <w:r w:rsidRPr="006B1FFE">
        <w:rPr>
          <w:sz w:val="28"/>
          <w:szCs w:val="28"/>
        </w:rPr>
        <w:t>У</w:t>
      </w:r>
      <w:r w:rsidRPr="006B1FFE">
        <w:rPr>
          <w:color w:val="000000" w:themeColor="text1"/>
          <w:sz w:val="28"/>
          <w:szCs w:val="28"/>
        </w:rPr>
        <w:t xml:space="preserve"> скарзі йдеться про </w:t>
      </w:r>
      <w:r w:rsidR="00D92F73" w:rsidRPr="006B1FFE">
        <w:rPr>
          <w:color w:val="000000" w:themeColor="text1"/>
          <w:sz w:val="28"/>
          <w:szCs w:val="28"/>
        </w:rPr>
        <w:t xml:space="preserve">надання </w:t>
      </w:r>
      <w:r w:rsidR="009E5187" w:rsidRPr="006B1FFE">
        <w:rPr>
          <w:color w:val="000000" w:themeColor="text1"/>
          <w:sz w:val="28"/>
          <w:szCs w:val="28"/>
        </w:rPr>
        <w:t>відмови</w:t>
      </w:r>
      <w:r w:rsidR="009E5187">
        <w:rPr>
          <w:color w:val="000000" w:themeColor="text1"/>
          <w:sz w:val="28"/>
          <w:szCs w:val="28"/>
        </w:rPr>
        <w:t xml:space="preserve"> Київською</w:t>
      </w:r>
      <w:r w:rsidRPr="006B1FFE">
        <w:rPr>
          <w:color w:val="000000" w:themeColor="text1"/>
          <w:sz w:val="28"/>
          <w:szCs w:val="28"/>
        </w:rPr>
        <w:t xml:space="preserve"> митниц</w:t>
      </w:r>
      <w:r w:rsidR="00D92F73" w:rsidRPr="006B1FFE">
        <w:rPr>
          <w:color w:val="000000" w:themeColor="text1"/>
          <w:sz w:val="28"/>
          <w:szCs w:val="28"/>
        </w:rPr>
        <w:t>ею</w:t>
      </w:r>
      <w:r w:rsidRPr="006B1FFE">
        <w:rPr>
          <w:color w:val="000000" w:themeColor="text1"/>
          <w:sz w:val="28"/>
          <w:szCs w:val="28"/>
        </w:rPr>
        <w:t xml:space="preserve"> </w:t>
      </w:r>
      <w:r w:rsidR="00E26284">
        <w:rPr>
          <w:sz w:val="28"/>
          <w:szCs w:val="28"/>
        </w:rPr>
        <w:t>ОСОБА 1</w:t>
      </w:r>
      <w:r w:rsidR="00D92F73" w:rsidRPr="006B1FFE">
        <w:rPr>
          <w:color w:val="000000" w:themeColor="text1"/>
          <w:sz w:val="28"/>
          <w:szCs w:val="28"/>
        </w:rPr>
        <w:t xml:space="preserve"> </w:t>
      </w:r>
      <w:r w:rsidR="007727AF" w:rsidRPr="006B1FFE">
        <w:rPr>
          <w:color w:val="000000" w:themeColor="text1"/>
          <w:sz w:val="28"/>
          <w:szCs w:val="28"/>
        </w:rPr>
        <w:t xml:space="preserve">у задоволенні заяви про повернення </w:t>
      </w:r>
      <w:r w:rsidRPr="006B1FFE">
        <w:rPr>
          <w:color w:val="000000" w:themeColor="text1"/>
          <w:sz w:val="28"/>
          <w:szCs w:val="28"/>
        </w:rPr>
        <w:t>надміру сплачених коштів</w:t>
      </w:r>
      <w:r w:rsidR="005305DF" w:rsidRPr="006B1FFE">
        <w:rPr>
          <w:color w:val="000000" w:themeColor="text1"/>
          <w:sz w:val="28"/>
          <w:szCs w:val="28"/>
        </w:rPr>
        <w:t>,</w:t>
      </w:r>
      <w:r w:rsidR="00C81E49" w:rsidRPr="00C81E49">
        <w:rPr>
          <w:color w:val="000000" w:themeColor="text1"/>
          <w:sz w:val="28"/>
          <w:szCs w:val="28"/>
        </w:rPr>
        <w:t xml:space="preserve"> </w:t>
      </w:r>
      <w:r w:rsidR="00D43DF3" w:rsidRPr="006B1FFE">
        <w:rPr>
          <w:color w:val="000000" w:themeColor="text1"/>
          <w:sz w:val="28"/>
          <w:szCs w:val="28"/>
        </w:rPr>
        <w:t xml:space="preserve">мотивуючи тим, що </w:t>
      </w:r>
      <w:r w:rsidR="00D43DF3">
        <w:rPr>
          <w:color w:val="000000" w:themeColor="text1"/>
          <w:sz w:val="28"/>
          <w:szCs w:val="28"/>
        </w:rPr>
        <w:t xml:space="preserve">підстав для </w:t>
      </w:r>
      <w:r w:rsidR="00D43DF3" w:rsidRPr="006B1FFE">
        <w:rPr>
          <w:color w:val="000000" w:themeColor="text1"/>
          <w:sz w:val="28"/>
          <w:szCs w:val="28"/>
        </w:rPr>
        <w:t>повернення сум відповідних митних платежів</w:t>
      </w:r>
      <w:r w:rsidR="000A1EBF">
        <w:rPr>
          <w:color w:val="000000" w:themeColor="text1"/>
          <w:sz w:val="28"/>
          <w:szCs w:val="28"/>
        </w:rPr>
        <w:t xml:space="preserve"> </w:t>
      </w:r>
      <w:r w:rsidR="00C81E49" w:rsidRPr="000A1EBF">
        <w:rPr>
          <w:color w:val="000000" w:themeColor="text1"/>
          <w:sz w:val="28"/>
          <w:szCs w:val="28"/>
        </w:rPr>
        <w:t>не вбачається.</w:t>
      </w:r>
    </w:p>
    <w:p w:rsidR="000A1EBF" w:rsidRDefault="000A1EBF" w:rsidP="000A1EBF">
      <w:pPr>
        <w:ind w:firstLine="567"/>
        <w:contextualSpacing/>
        <w:jc w:val="both"/>
        <w:rPr>
          <w:sz w:val="28"/>
          <w:szCs w:val="28"/>
        </w:rPr>
      </w:pPr>
      <w:r w:rsidRPr="006B1FFE">
        <w:rPr>
          <w:color w:val="000000" w:themeColor="text1"/>
          <w:sz w:val="28"/>
          <w:szCs w:val="28"/>
        </w:rPr>
        <w:t xml:space="preserve">Автор скарги </w:t>
      </w:r>
      <w:r>
        <w:rPr>
          <w:color w:val="000000" w:themeColor="text1"/>
          <w:sz w:val="28"/>
          <w:szCs w:val="28"/>
        </w:rPr>
        <w:t>вважає</w:t>
      </w:r>
      <w:r w:rsidR="00CA34D4">
        <w:rPr>
          <w:color w:val="000000" w:themeColor="text1"/>
          <w:sz w:val="28"/>
          <w:szCs w:val="28"/>
        </w:rPr>
        <w:t xml:space="preserve">, що при прийнятті рішення про відмову у поверненні сум митних платежів Київською митницею не враховано всі факти та прийняті рішення митного органу в процесі здійснення митного оформлення товару </w:t>
      </w:r>
      <w:r w:rsidR="00CA34D4" w:rsidRPr="00E26284">
        <w:rPr>
          <w:color w:val="000000" w:themeColor="text1"/>
          <w:sz w:val="28"/>
          <w:szCs w:val="28"/>
        </w:rPr>
        <w:t>d056a3b125dfacdd70f77f931fcb97502d75cc95b69bbb93941caaec7327013a87934527d6bf4b762f9377018aed34ac769da3ab4e3cecfb17658dcff743537e71bff885aea101349a1d1df5f84d122c226c858876d333bedd3259a9145884236461d11fbca0abaefa7789f4e0050d459a29ec9dfdb92d5f0528ba7b8a8161ce67e1ece7f334e3b51b88e1e317666835e6d6b7f3f1ac7b8b662f31ae0aa3b881</w:t>
      </w:r>
      <w:r w:rsidR="00CA34D4">
        <w:rPr>
          <w:color w:val="000000" w:themeColor="text1"/>
          <w:sz w:val="28"/>
          <w:szCs w:val="28"/>
        </w:rPr>
        <w:t xml:space="preserve"> чим поруше</w:t>
      </w:r>
      <w:r w:rsidR="00341F0F">
        <w:rPr>
          <w:color w:val="000000" w:themeColor="text1"/>
          <w:sz w:val="28"/>
          <w:szCs w:val="28"/>
        </w:rPr>
        <w:t>но</w:t>
      </w:r>
      <w:r w:rsidR="00CA34D4">
        <w:rPr>
          <w:color w:val="000000" w:themeColor="text1"/>
          <w:sz w:val="28"/>
          <w:szCs w:val="28"/>
        </w:rPr>
        <w:t xml:space="preserve"> </w:t>
      </w:r>
      <w:r>
        <w:rPr>
          <w:color w:val="000000" w:themeColor="text1"/>
          <w:sz w:val="28"/>
          <w:szCs w:val="28"/>
        </w:rPr>
        <w:t xml:space="preserve"> </w:t>
      </w:r>
      <w:r w:rsidR="00341F0F">
        <w:rPr>
          <w:color w:val="000000" w:themeColor="text1"/>
          <w:sz w:val="28"/>
          <w:szCs w:val="28"/>
        </w:rPr>
        <w:t>права декларанта</w:t>
      </w:r>
      <w:r>
        <w:rPr>
          <w:color w:val="000000" w:themeColor="text1"/>
          <w:sz w:val="28"/>
          <w:szCs w:val="28"/>
        </w:rPr>
        <w:t xml:space="preserve"> та </w:t>
      </w:r>
      <w:r w:rsidRPr="006B1FFE">
        <w:rPr>
          <w:color w:val="000000" w:themeColor="text1"/>
          <w:sz w:val="28"/>
          <w:szCs w:val="28"/>
        </w:rPr>
        <w:lastRenderedPageBreak/>
        <w:t>звертається з проханням</w:t>
      </w:r>
      <w:r>
        <w:rPr>
          <w:color w:val="000000" w:themeColor="text1"/>
          <w:sz w:val="28"/>
          <w:szCs w:val="28"/>
        </w:rPr>
        <w:t xml:space="preserve"> </w:t>
      </w:r>
      <w:r w:rsidRPr="006B1FFE">
        <w:rPr>
          <w:color w:val="000000" w:themeColor="text1"/>
          <w:sz w:val="28"/>
          <w:szCs w:val="28"/>
        </w:rPr>
        <w:t xml:space="preserve">скасувати рішення </w:t>
      </w:r>
      <w:r w:rsidR="00341F0F">
        <w:rPr>
          <w:color w:val="000000" w:themeColor="text1"/>
          <w:sz w:val="28"/>
          <w:szCs w:val="28"/>
        </w:rPr>
        <w:t>Київської митниці</w:t>
      </w:r>
      <w:r w:rsidRPr="006B1FFE">
        <w:rPr>
          <w:color w:val="000000" w:themeColor="text1"/>
          <w:sz w:val="28"/>
          <w:szCs w:val="28"/>
        </w:rPr>
        <w:t xml:space="preserve"> від</w:t>
      </w:r>
      <w:r w:rsidR="00267C80">
        <w:rPr>
          <w:color w:val="000000" w:themeColor="text1"/>
          <w:sz w:val="28"/>
          <w:szCs w:val="28"/>
        </w:rPr>
        <w:t> </w:t>
      </w:r>
      <w:r w:rsidR="00267C80" w:rsidRPr="00E26284">
        <w:rPr>
          <w:sz w:val="28"/>
          <w:szCs w:val="28"/>
        </w:rPr>
        <w:t>1fdc46aa630d4014b9ee6e8de7904ff933fda11c74c20ac628cf30fc5761713f</w:t>
      </w:r>
      <w:r>
        <w:rPr>
          <w:sz w:val="28"/>
          <w:szCs w:val="28"/>
        </w:rPr>
        <w:t xml:space="preserve"> та </w:t>
      </w:r>
      <w:r w:rsidR="00267C80">
        <w:rPr>
          <w:sz w:val="28"/>
          <w:szCs w:val="28"/>
        </w:rPr>
        <w:t>надати роз’яснення стосовно механізму повернення надміру сплачених сум митних платежів</w:t>
      </w:r>
      <w:r>
        <w:rPr>
          <w:sz w:val="28"/>
          <w:szCs w:val="28"/>
        </w:rPr>
        <w:t xml:space="preserve">. </w:t>
      </w:r>
    </w:p>
    <w:p w:rsidR="00454980" w:rsidRDefault="000A1EBF" w:rsidP="00F47119">
      <w:pPr>
        <w:ind w:firstLine="567"/>
        <w:contextualSpacing/>
        <w:jc w:val="both"/>
        <w:rPr>
          <w:sz w:val="28"/>
          <w:szCs w:val="28"/>
        </w:rPr>
      </w:pPr>
      <w:r>
        <w:rPr>
          <w:sz w:val="28"/>
          <w:szCs w:val="28"/>
        </w:rPr>
        <w:t>За результатами</w:t>
      </w:r>
      <w:r w:rsidRPr="006B1FFE">
        <w:rPr>
          <w:sz w:val="28"/>
          <w:szCs w:val="28"/>
        </w:rPr>
        <w:t xml:space="preserve"> розгляду Держмитслужбою зазначеного звернення повідомляємо.</w:t>
      </w:r>
    </w:p>
    <w:p w:rsidR="00EA0C80" w:rsidRPr="006B1FFE" w:rsidRDefault="00EA0C80" w:rsidP="00F47119">
      <w:pPr>
        <w:pStyle w:val="aa"/>
        <w:ind w:firstLine="567"/>
        <w:contextualSpacing/>
        <w:jc w:val="both"/>
        <w:rPr>
          <w:rFonts w:ascii="Times New Roman" w:hAnsi="Times New Roman"/>
          <w:color w:val="000000"/>
          <w:sz w:val="28"/>
          <w:szCs w:val="28"/>
        </w:rPr>
      </w:pPr>
      <w:r w:rsidRPr="006B1FFE">
        <w:rPr>
          <w:rFonts w:ascii="Times New Roman" w:hAnsi="Times New Roman"/>
          <w:sz w:val="28"/>
          <w:szCs w:val="28"/>
        </w:rPr>
        <w:t>Право платників податків на повернення коштів, помилково або надміру зарахованих до бюджету визначено п</w:t>
      </w:r>
      <w:r w:rsidRPr="006B1FFE">
        <w:rPr>
          <w:rFonts w:ascii="Times New Roman" w:hAnsi="Times New Roman"/>
          <w:color w:val="000000"/>
          <w:sz w:val="28"/>
          <w:szCs w:val="28"/>
        </w:rPr>
        <w:t>унктом 2 статті 45 Бюджетного кодексу України, статтею 301</w:t>
      </w:r>
      <w:r w:rsidR="00AB1885" w:rsidRPr="006B1FFE">
        <w:rPr>
          <w:rFonts w:ascii="Times New Roman" w:hAnsi="Times New Roman"/>
          <w:color w:val="000000"/>
          <w:sz w:val="28"/>
          <w:szCs w:val="28"/>
        </w:rPr>
        <w:t xml:space="preserve"> Митного к</w:t>
      </w:r>
      <w:r w:rsidRPr="006B1FFE">
        <w:rPr>
          <w:rFonts w:ascii="Times New Roman" w:hAnsi="Times New Roman"/>
          <w:color w:val="000000"/>
          <w:sz w:val="28"/>
          <w:szCs w:val="28"/>
        </w:rPr>
        <w:t>одексу</w:t>
      </w:r>
      <w:r w:rsidR="00AB1885" w:rsidRPr="006B1FFE">
        <w:rPr>
          <w:rFonts w:ascii="Times New Roman" w:hAnsi="Times New Roman"/>
          <w:color w:val="000000"/>
          <w:sz w:val="28"/>
          <w:szCs w:val="28"/>
        </w:rPr>
        <w:t xml:space="preserve"> України (далі – Кодекс)</w:t>
      </w:r>
      <w:r w:rsidRPr="006B1FFE">
        <w:rPr>
          <w:rFonts w:ascii="Times New Roman" w:hAnsi="Times New Roman"/>
          <w:color w:val="000000"/>
          <w:sz w:val="28"/>
          <w:szCs w:val="28"/>
          <w:lang w:val="ru-RU"/>
        </w:rPr>
        <w:t xml:space="preserve"> </w:t>
      </w:r>
      <w:r w:rsidRPr="006B1FFE">
        <w:rPr>
          <w:rFonts w:ascii="Times New Roman" w:hAnsi="Times New Roman"/>
          <w:color w:val="000000"/>
          <w:sz w:val="28"/>
          <w:szCs w:val="28"/>
        </w:rPr>
        <w:t>та статтею 43 Податкового кодексу України.</w:t>
      </w:r>
    </w:p>
    <w:p w:rsidR="0031175A" w:rsidRDefault="0031175A" w:rsidP="0031175A">
      <w:pPr>
        <w:pStyle w:val="aa"/>
        <w:ind w:firstLine="567"/>
        <w:jc w:val="both"/>
        <w:rPr>
          <w:rFonts w:ascii="Times New Roman" w:hAnsi="Times New Roman"/>
          <w:sz w:val="28"/>
          <w:szCs w:val="28"/>
        </w:rPr>
      </w:pPr>
      <w:r w:rsidRPr="00653668">
        <w:rPr>
          <w:rFonts w:ascii="Times New Roman" w:hAnsi="Times New Roman"/>
          <w:sz w:val="28"/>
          <w:szCs w:val="28"/>
        </w:rPr>
        <w:t>Порядок повернення</w:t>
      </w:r>
      <w:r>
        <w:rPr>
          <w:rFonts w:ascii="Times New Roman" w:hAnsi="Times New Roman"/>
          <w:sz w:val="28"/>
          <w:szCs w:val="28"/>
        </w:rPr>
        <w:t xml:space="preserve"> з державного бюджету помилково та/або надміру сплачених сум митних, інших платежів та пені встановлений розділом </w:t>
      </w:r>
      <w:r w:rsidRPr="002D0456">
        <w:rPr>
          <w:rFonts w:ascii="Times New Roman" w:hAnsi="Times New Roman"/>
          <w:sz w:val="28"/>
          <w:szCs w:val="28"/>
        </w:rPr>
        <w:t>III</w:t>
      </w:r>
      <w:r w:rsidRPr="00EE47FB">
        <w:rPr>
          <w:rFonts w:ascii="Times New Roman" w:hAnsi="Times New Roman"/>
          <w:sz w:val="28"/>
          <w:szCs w:val="28"/>
        </w:rPr>
        <w:t xml:space="preserve"> </w:t>
      </w:r>
      <w:r>
        <w:rPr>
          <w:rFonts w:ascii="Times New Roman" w:hAnsi="Times New Roman"/>
          <w:sz w:val="28"/>
          <w:szCs w:val="28"/>
        </w:rPr>
        <w:t>Порядку</w:t>
      </w:r>
      <w:r w:rsidRPr="00282103">
        <w:rPr>
          <w:rFonts w:ascii="Times New Roman" w:hAnsi="Times New Roman"/>
          <w:sz w:val="28"/>
          <w:szCs w:val="28"/>
        </w:rPr>
        <w:t xml:space="preserve"> повернення авансових платежів (передоплати) та помилково та/або надміру сплачених сум митних платежів</w:t>
      </w:r>
      <w:r>
        <w:rPr>
          <w:rFonts w:ascii="Times New Roman" w:hAnsi="Times New Roman"/>
          <w:sz w:val="28"/>
          <w:szCs w:val="28"/>
        </w:rPr>
        <w:t>, затвердженого наказом Міністерства фінансів України від 18.07.2017 № 643 (зі змінами)</w:t>
      </w:r>
      <w:r w:rsidRPr="0088264A">
        <w:rPr>
          <w:rFonts w:ascii="Times New Roman" w:hAnsi="Times New Roman"/>
          <w:sz w:val="28"/>
          <w:szCs w:val="28"/>
        </w:rPr>
        <w:t xml:space="preserve"> (далі</w:t>
      </w:r>
      <w:r w:rsidRPr="002D0456">
        <w:rPr>
          <w:rFonts w:ascii="Times New Roman" w:hAnsi="Times New Roman"/>
          <w:sz w:val="28"/>
          <w:szCs w:val="28"/>
        </w:rPr>
        <w:t> </w:t>
      </w:r>
      <w:r w:rsidRPr="0088264A">
        <w:rPr>
          <w:rFonts w:ascii="Times New Roman" w:hAnsi="Times New Roman"/>
          <w:sz w:val="28"/>
          <w:szCs w:val="28"/>
        </w:rPr>
        <w:t>–</w:t>
      </w:r>
      <w:r w:rsidRPr="002D0456">
        <w:rPr>
          <w:rFonts w:ascii="Times New Roman" w:hAnsi="Times New Roman"/>
          <w:sz w:val="28"/>
          <w:szCs w:val="28"/>
        </w:rPr>
        <w:t> </w:t>
      </w:r>
      <w:r w:rsidRPr="0088264A">
        <w:rPr>
          <w:rFonts w:ascii="Times New Roman" w:hAnsi="Times New Roman"/>
          <w:sz w:val="28"/>
          <w:szCs w:val="28"/>
        </w:rPr>
        <w:t>Порядок</w:t>
      </w:r>
      <w:r>
        <w:rPr>
          <w:rFonts w:ascii="Times New Roman" w:hAnsi="Times New Roman"/>
          <w:sz w:val="28"/>
          <w:szCs w:val="28"/>
        </w:rPr>
        <w:t xml:space="preserve"> 643</w:t>
      </w:r>
      <w:r w:rsidRPr="0088264A">
        <w:rPr>
          <w:rFonts w:ascii="Times New Roman" w:hAnsi="Times New Roman"/>
          <w:sz w:val="28"/>
          <w:szCs w:val="28"/>
        </w:rPr>
        <w:t>)</w:t>
      </w:r>
      <w:r>
        <w:rPr>
          <w:rFonts w:ascii="Times New Roman" w:hAnsi="Times New Roman"/>
          <w:sz w:val="28"/>
          <w:szCs w:val="28"/>
        </w:rPr>
        <w:t>.</w:t>
      </w:r>
    </w:p>
    <w:p w:rsidR="0031175A" w:rsidRDefault="0031175A" w:rsidP="0031175A">
      <w:pPr>
        <w:pStyle w:val="aa"/>
        <w:ind w:firstLine="567"/>
        <w:jc w:val="both"/>
        <w:rPr>
          <w:rFonts w:ascii="Times New Roman" w:hAnsi="Times New Roman"/>
          <w:sz w:val="28"/>
          <w:szCs w:val="28"/>
        </w:rPr>
      </w:pPr>
      <w:r>
        <w:rPr>
          <w:rFonts w:ascii="Times New Roman" w:hAnsi="Times New Roman"/>
          <w:sz w:val="28"/>
          <w:szCs w:val="28"/>
        </w:rPr>
        <w:t xml:space="preserve">Відповідно до пункту 1 розділу </w:t>
      </w:r>
      <w:r w:rsidRPr="002D0456">
        <w:rPr>
          <w:rFonts w:ascii="Times New Roman" w:hAnsi="Times New Roman"/>
          <w:sz w:val="28"/>
          <w:szCs w:val="28"/>
        </w:rPr>
        <w:t xml:space="preserve">III </w:t>
      </w:r>
      <w:r>
        <w:rPr>
          <w:rFonts w:ascii="Times New Roman" w:hAnsi="Times New Roman"/>
          <w:sz w:val="28"/>
          <w:szCs w:val="28"/>
        </w:rPr>
        <w:t>Порядку 643 платник податків подає до відповідної митниці Держмитслужби заяву довільної форми в паперовому вигляді або за допомогою засобів електронного зв’язку в електронній формі з дотриманням вимог</w:t>
      </w:r>
      <w:r w:rsidRPr="002D0456">
        <w:rPr>
          <w:rFonts w:ascii="Times New Roman" w:hAnsi="Times New Roman"/>
          <w:sz w:val="28"/>
          <w:szCs w:val="28"/>
        </w:rPr>
        <w:t xml:space="preserve"> </w:t>
      </w:r>
      <w:r>
        <w:rPr>
          <w:rFonts w:ascii="Times New Roman" w:hAnsi="Times New Roman"/>
          <w:sz w:val="28"/>
          <w:szCs w:val="28"/>
        </w:rPr>
        <w:t>законодавства у сферах захисту інформації, електронних довірчих послуг та електронного документообігу.</w:t>
      </w:r>
    </w:p>
    <w:p w:rsidR="0031175A" w:rsidRDefault="0031175A" w:rsidP="0031175A">
      <w:pPr>
        <w:pStyle w:val="10"/>
        <w:shd w:val="clear" w:color="auto" w:fill="auto"/>
        <w:ind w:firstLine="600"/>
        <w:jc w:val="both"/>
        <w:rPr>
          <w:rFonts w:eastAsiaTheme="minorHAnsi" w:cstheme="minorBidi"/>
          <w:sz w:val="28"/>
          <w:szCs w:val="28"/>
        </w:rPr>
      </w:pPr>
      <w:r w:rsidRPr="002D0456">
        <w:rPr>
          <w:rFonts w:eastAsiaTheme="minorHAnsi" w:cstheme="minorBidi"/>
          <w:sz w:val="28"/>
          <w:szCs w:val="28"/>
        </w:rPr>
        <w:t xml:space="preserve">Повернення з державного бюджету помилково та/або надміру сплачених сум митних, інших платежів та пені здійснюється за заявою платника податків протягом 1095 днів від дня їх виникнення. </w:t>
      </w:r>
    </w:p>
    <w:p w:rsidR="0031175A" w:rsidRDefault="0031175A" w:rsidP="0031175A">
      <w:pPr>
        <w:pStyle w:val="10"/>
        <w:shd w:val="clear" w:color="auto" w:fill="auto"/>
        <w:ind w:firstLine="600"/>
        <w:jc w:val="both"/>
        <w:rPr>
          <w:rFonts w:eastAsiaTheme="minorHAnsi" w:cstheme="minorBidi"/>
          <w:sz w:val="28"/>
          <w:szCs w:val="28"/>
        </w:rPr>
      </w:pPr>
      <w:r w:rsidRPr="0031175A">
        <w:rPr>
          <w:rFonts w:eastAsiaTheme="minorHAnsi" w:cstheme="minorBidi"/>
          <w:sz w:val="28"/>
          <w:szCs w:val="28"/>
        </w:rPr>
        <w:t>У разі якщо заявник не виконав вимог пунктів 1 - 3 розділу</w:t>
      </w:r>
      <w:r>
        <w:rPr>
          <w:rFonts w:eastAsiaTheme="minorHAnsi" w:cstheme="minorBidi"/>
          <w:sz w:val="28"/>
          <w:szCs w:val="28"/>
        </w:rPr>
        <w:t xml:space="preserve"> ІІІ Порядку 643</w:t>
      </w:r>
      <w:r w:rsidRPr="0031175A">
        <w:rPr>
          <w:rFonts w:eastAsiaTheme="minorHAnsi" w:cstheme="minorBidi"/>
          <w:sz w:val="28"/>
          <w:szCs w:val="28"/>
        </w:rPr>
        <w:t>,</w:t>
      </w:r>
      <w:r>
        <w:rPr>
          <w:rFonts w:eastAsiaTheme="minorHAnsi" w:cstheme="minorBidi"/>
          <w:sz w:val="28"/>
          <w:szCs w:val="28"/>
        </w:rPr>
        <w:t xml:space="preserve"> </w:t>
      </w:r>
      <w:r w:rsidRPr="0031175A">
        <w:rPr>
          <w:rFonts w:eastAsiaTheme="minorHAnsi" w:cstheme="minorBidi"/>
          <w:sz w:val="28"/>
          <w:szCs w:val="28"/>
        </w:rPr>
        <w:t xml:space="preserve"> надав недостовірні дані та/або має податковий борг (крім випадків визначення у заяві напряму перерахування коштів на погашення податкового боргу), готується та надсилається йому письмова (в паперовому вигляді або електрон</w:t>
      </w:r>
      <w:r>
        <w:rPr>
          <w:rFonts w:eastAsiaTheme="minorHAnsi" w:cstheme="minorBidi"/>
          <w:sz w:val="28"/>
          <w:szCs w:val="28"/>
        </w:rPr>
        <w:t>ній формі) обґрунтована відмова.</w:t>
      </w:r>
    </w:p>
    <w:p w:rsidR="00EB6C6C" w:rsidRDefault="00EB6C6C" w:rsidP="00F0485F">
      <w:pPr>
        <w:pStyle w:val="Default"/>
        <w:ind w:firstLine="567"/>
        <w:jc w:val="both"/>
        <w:rPr>
          <w:rFonts w:cstheme="minorBidi"/>
          <w:sz w:val="28"/>
          <w:szCs w:val="28"/>
        </w:rPr>
      </w:pPr>
      <w:r>
        <w:rPr>
          <w:rFonts w:cstheme="minorBidi"/>
          <w:sz w:val="28"/>
          <w:szCs w:val="28"/>
        </w:rPr>
        <w:t>За інформацією зазначеною у зверненні ситуація пов’язана з надміру сплачених грошових зобов’язань є наслідком таких обставин.</w:t>
      </w:r>
    </w:p>
    <w:p w:rsidR="00F0485F" w:rsidRDefault="00EB6C6C" w:rsidP="00F0485F">
      <w:pPr>
        <w:pStyle w:val="Default"/>
        <w:ind w:firstLine="567"/>
        <w:jc w:val="both"/>
        <w:rPr>
          <w:sz w:val="28"/>
          <w:szCs w:val="28"/>
        </w:rPr>
      </w:pPr>
      <w:r>
        <w:rPr>
          <w:sz w:val="28"/>
          <w:szCs w:val="28"/>
        </w:rPr>
        <w:t xml:space="preserve"> </w:t>
      </w:r>
      <w:r w:rsidR="00F0485F">
        <w:rPr>
          <w:sz w:val="28"/>
          <w:szCs w:val="28"/>
        </w:rPr>
        <w:t xml:space="preserve">07.01.2026 до митного оформлення згідно митної декларації ІМ40АА № 26UA100190250321U0 подано партію товарів, яка містила товар </w:t>
      </w:r>
      <w:r w:rsidR="00F0485F" w:rsidRPr="00E26284">
        <w:rPr>
          <w:sz w:val="28"/>
          <w:szCs w:val="28"/>
        </w:rPr>
        <w:t>d056a3b125dfacdd70f77f931fcb97502d75cc95b69bbb93941caaec7327013a87934527d6bf4b762f9377018aed34ac769da3ab4e3cecfb17658dcff743537e71bff885aea101349a1d1df5f84d122c226c858876d333bedd3259a9145884236461d11fbca0abaefa7789f4e0050d459a29ec9dfdb92d5f0528ba7b8a8161cee1183ef9b65dda83c1c5d59e7c8603ffa92c397c110f89bdbb93007b455d7a16</w:t>
      </w:r>
      <w:r w:rsidR="00F0485F">
        <w:rPr>
          <w:sz w:val="28"/>
          <w:szCs w:val="28"/>
        </w:rPr>
        <w:t xml:space="preserve"> Митним органом ініційовано митний огляд та відбір проб (зразків) товару для проведення досліджень, складено акт б/н про взяття проб (зразків) товарів від 07.01.2026 р. </w:t>
      </w:r>
    </w:p>
    <w:p w:rsidR="00F0485F" w:rsidRDefault="00F0485F" w:rsidP="00F0485F">
      <w:pPr>
        <w:pStyle w:val="Default"/>
        <w:ind w:firstLine="567"/>
        <w:jc w:val="both"/>
        <w:rPr>
          <w:sz w:val="28"/>
          <w:szCs w:val="28"/>
        </w:rPr>
      </w:pPr>
      <w:r>
        <w:rPr>
          <w:sz w:val="28"/>
          <w:szCs w:val="28"/>
        </w:rPr>
        <w:t xml:space="preserve">Відповідно до пункту 29 постанови Кабінету Міністрів України від 21 травня 2012 № 450 Товариством 09.01.2026 до митного оформлення подано МД ІМ40ТН №26UA100190250424U5, заявлено код згідно з УКТ ЗЕД </w:t>
      </w:r>
      <w:r w:rsidRPr="00DF76EB">
        <w:rPr>
          <w:sz w:val="28"/>
          <w:szCs w:val="28"/>
        </w:rPr>
        <w:t>2e95da3ff0318dc370b50c92677e2f4dd389945ccbbd3c3603544366389d4722</w:t>
      </w:r>
      <w:r>
        <w:rPr>
          <w:sz w:val="28"/>
          <w:szCs w:val="28"/>
        </w:rPr>
        <w:t xml:space="preserve">. </w:t>
      </w:r>
      <w:r>
        <w:rPr>
          <w:sz w:val="28"/>
          <w:szCs w:val="28"/>
        </w:rPr>
        <w:lastRenderedPageBreak/>
        <w:t xml:space="preserve">Митним органом надано картку відмови у митному оформленні (випуску) товарів №UA100190/2026/000008 від 09.01.2026, з наступним формулюванням: </w:t>
      </w:r>
    </w:p>
    <w:p w:rsidR="00DC3F2E" w:rsidRDefault="00F0485F" w:rsidP="00DC3F2E">
      <w:pPr>
        <w:pStyle w:val="Default"/>
        <w:ind w:firstLine="567"/>
        <w:jc w:val="both"/>
        <w:rPr>
          <w:iCs/>
          <w:sz w:val="28"/>
          <w:szCs w:val="28"/>
        </w:rPr>
      </w:pPr>
      <w:r w:rsidRPr="00F0485F">
        <w:rPr>
          <w:iCs/>
          <w:sz w:val="28"/>
          <w:szCs w:val="28"/>
        </w:rPr>
        <w:t>«У відповідності до вимог статей 256, 257, 264, 268, частини 2 ст</w:t>
      </w:r>
      <w:r>
        <w:rPr>
          <w:iCs/>
          <w:sz w:val="28"/>
          <w:szCs w:val="28"/>
        </w:rPr>
        <w:t>атті</w:t>
      </w:r>
      <w:r w:rsidR="00394751">
        <w:rPr>
          <w:iCs/>
          <w:sz w:val="28"/>
          <w:szCs w:val="28"/>
        </w:rPr>
        <w:t>, 306 Митного кодексу України</w:t>
      </w:r>
      <w:r w:rsidRPr="00F0485F">
        <w:rPr>
          <w:iCs/>
          <w:sz w:val="28"/>
          <w:szCs w:val="28"/>
        </w:rPr>
        <w:t>, затвердженого Законом України № 4495-VI від</w:t>
      </w:r>
      <w:r w:rsidR="00394751">
        <w:rPr>
          <w:iCs/>
          <w:sz w:val="28"/>
          <w:szCs w:val="28"/>
        </w:rPr>
        <w:t> </w:t>
      </w:r>
      <w:r w:rsidRPr="00F0485F">
        <w:rPr>
          <w:iCs/>
          <w:sz w:val="28"/>
          <w:szCs w:val="28"/>
        </w:rPr>
        <w:t>13.03.2012 та Постанови Кабінету Міністрів України № 450 від 21.05.2012, Порядку заповнення митних декларацій за формою єдиного адміністративного документа, затвердженого наказом Міністерства фінансів України від 30.05.2012 № 651, митна декларація містить помилки та не може бути оформлена, оскільки відповідно до положень пункту 29 постанови Кабінету Міністрів України "Питання, пов'язані із застосуванням митних декларацій" від 21.05.2012 № 450, якщо в рамках процедур митного контролю та оформлення товарів, ввезених на митну територію України, за поданою митною декларацією за формою єдиного адміністративного документа посадовою особою митного органу відбиралися проби (зразки) товарів, за бажанням декларанта або уповноваженої ним особи декларування таких товарів може бути здійснено з використанням тимчасової митної декларації. Випуск таких товарів до одержання результатів відповідних досліджень (аналізу, експертиз) здійснюється митним органом за таких умов: усі митні платежі, що можуть підлягати сплаті під час поміщення товарів у митний режим, сплачені за найбільшими ставками з тих, під які може підпадати товар, відповідно до частини третьої статті 260 Митного Кодексу України, без урахування податкових пільг у разі, коли результати досліджень можуть вплинути на застосування таких пільг. Виходячи, з викладеного, необхідно подання тимчасової митної декларації на товар №</w:t>
      </w:r>
      <w:r>
        <w:rPr>
          <w:iCs/>
          <w:sz w:val="28"/>
          <w:szCs w:val="28"/>
        </w:rPr>
        <w:t> </w:t>
      </w:r>
      <w:r w:rsidRPr="00F0485F">
        <w:rPr>
          <w:iCs/>
          <w:sz w:val="28"/>
          <w:szCs w:val="28"/>
        </w:rPr>
        <w:t xml:space="preserve">1 МД, по якому відібрані зразки, із застосуванням коду УКТЗЕД </w:t>
      </w:r>
      <w:r w:rsidRPr="00DF76EB">
        <w:rPr>
          <w:iCs/>
          <w:sz w:val="28"/>
          <w:szCs w:val="28"/>
        </w:rPr>
        <w:t>9d96ed1fc4d7fa8f0e9b4427b687639a7f72</w:t>
      </w:r>
      <w:r w:rsidR="00DC3F2E">
        <w:rPr>
          <w:iCs/>
          <w:sz w:val="28"/>
          <w:szCs w:val="28"/>
        </w:rPr>
        <w:t xml:space="preserve"> </w:t>
      </w:r>
      <w:r w:rsidRPr="00DF76EB">
        <w:rPr>
          <w:iCs/>
          <w:sz w:val="28"/>
          <w:szCs w:val="28"/>
        </w:rPr>
        <w:t>f237559a64b5d68b9d5ac23af290</w:t>
      </w:r>
      <w:r w:rsidRPr="00F0485F">
        <w:rPr>
          <w:iCs/>
          <w:sz w:val="28"/>
          <w:szCs w:val="28"/>
        </w:rPr>
        <w:t xml:space="preserve"> ( та митної вартості </w:t>
      </w:r>
      <w:r w:rsidRPr="00DF76EB">
        <w:rPr>
          <w:iCs/>
          <w:sz w:val="28"/>
          <w:szCs w:val="28"/>
        </w:rPr>
        <w:t>43702c025069fd136aa145dd</w:t>
      </w:r>
    </w:p>
    <w:p w:rsidR="00F0485F" w:rsidRDefault="00F0485F" w:rsidP="00DC3F2E">
      <w:pPr>
        <w:pStyle w:val="Default"/>
        <w:jc w:val="both"/>
        <w:rPr>
          <w:iCs/>
          <w:sz w:val="28"/>
          <w:szCs w:val="28"/>
        </w:rPr>
      </w:pPr>
      <w:r w:rsidRPr="00DF76EB">
        <w:rPr>
          <w:iCs/>
          <w:sz w:val="28"/>
          <w:szCs w:val="28"/>
        </w:rPr>
        <w:t>37b57e5623f71494e5a5a78d8ba69f9f6fc43341</w:t>
      </w:r>
      <w:r w:rsidRPr="00F0485F">
        <w:rPr>
          <w:iCs/>
          <w:sz w:val="28"/>
          <w:szCs w:val="28"/>
        </w:rPr>
        <w:t xml:space="preserve"> доларів/кг) (наведеного у повідомленні АСУР) та зазначенням у графі 44 МД акту митного огляду та акту відбору зразків</w:t>
      </w:r>
      <w:r w:rsidR="00EB6C6C">
        <w:rPr>
          <w:iCs/>
          <w:sz w:val="28"/>
          <w:szCs w:val="28"/>
        </w:rPr>
        <w:t>.»</w:t>
      </w:r>
      <w:r w:rsidRPr="00F0485F">
        <w:rPr>
          <w:iCs/>
          <w:sz w:val="28"/>
          <w:szCs w:val="28"/>
        </w:rPr>
        <w:t xml:space="preserve"> </w:t>
      </w:r>
    </w:p>
    <w:p w:rsidR="002D1CEC" w:rsidRDefault="002D1CEC" w:rsidP="002D1CEC">
      <w:pPr>
        <w:pStyle w:val="Default"/>
        <w:ind w:firstLine="567"/>
        <w:jc w:val="both"/>
        <w:rPr>
          <w:sz w:val="28"/>
          <w:szCs w:val="28"/>
        </w:rPr>
      </w:pPr>
      <w:r>
        <w:rPr>
          <w:sz w:val="28"/>
          <w:szCs w:val="28"/>
        </w:rPr>
        <w:t>Того ж дня до митного оформлення подано митну декларацію ІМ40ТН №26UA100190250445U3 з урахуванням вимог, які були зазначені митним органом в картці відмови</w:t>
      </w:r>
      <w:r w:rsidR="00EB6C6C">
        <w:rPr>
          <w:sz w:val="28"/>
          <w:szCs w:val="28"/>
        </w:rPr>
        <w:t>.</w:t>
      </w:r>
      <w:r>
        <w:rPr>
          <w:sz w:val="28"/>
          <w:szCs w:val="28"/>
        </w:rPr>
        <w:t xml:space="preserve"> Митне оформлення даної декларації було завершено із зазначенням реквізитів картки відмови в графі 44, митні платежі розраховано та сплачено за ставкою мита 10% та за митною вартістю </w:t>
      </w:r>
      <w:r w:rsidRPr="00DF76EB">
        <w:rPr>
          <w:sz w:val="28"/>
          <w:szCs w:val="28"/>
        </w:rPr>
        <w:t>43702c025069fd136aa145dd37b57e5623f71494e5a5a78d8ba69f9f6fc43341</w:t>
      </w:r>
      <w:r>
        <w:rPr>
          <w:sz w:val="28"/>
          <w:szCs w:val="28"/>
        </w:rPr>
        <w:t xml:space="preserve"> доларів/кг. </w:t>
      </w:r>
    </w:p>
    <w:p w:rsidR="00EB6C6C" w:rsidRPr="00394751" w:rsidRDefault="002D1CEC" w:rsidP="002D1CEC">
      <w:pPr>
        <w:pStyle w:val="Default"/>
        <w:ind w:firstLine="567"/>
        <w:jc w:val="both"/>
        <w:rPr>
          <w:sz w:val="28"/>
          <w:szCs w:val="28"/>
        </w:rPr>
      </w:pPr>
      <w:r>
        <w:rPr>
          <w:sz w:val="28"/>
          <w:szCs w:val="28"/>
        </w:rPr>
        <w:t xml:space="preserve">За результатами дослідження спеціалізованою лабораторією з питань експертизи та досліджень Держмитслужби було надано висновок </w:t>
      </w:r>
      <w:r w:rsidRPr="00DF76EB">
        <w:rPr>
          <w:sz w:val="28"/>
          <w:szCs w:val="28"/>
        </w:rPr>
        <w:t>9d8191d82bac87653636086a7f3008be8c0ccad7b409a50d037c16ae474b522c</w:t>
      </w:r>
      <w:r>
        <w:rPr>
          <w:sz w:val="28"/>
          <w:szCs w:val="28"/>
        </w:rPr>
        <w:t xml:space="preserve"> від 15.01.2026. Враховуючи результати дослідження митним органом </w:t>
      </w:r>
      <w:r w:rsidRPr="00394751">
        <w:rPr>
          <w:sz w:val="28"/>
          <w:szCs w:val="28"/>
        </w:rPr>
        <w:t xml:space="preserve">прийнято та надіслано Рішення щодо класифікації товарів </w:t>
      </w:r>
      <w:r w:rsidRPr="00DF76EB">
        <w:rPr>
          <w:sz w:val="28"/>
          <w:szCs w:val="28"/>
        </w:rPr>
        <w:t>7013f9a8c089a5136c</w:t>
      </w:r>
      <w:r w:rsidR="00DC3F2E">
        <w:rPr>
          <w:sz w:val="28"/>
          <w:szCs w:val="28"/>
        </w:rPr>
        <w:t xml:space="preserve"> </w:t>
      </w:r>
      <w:r w:rsidRPr="00DF76EB">
        <w:rPr>
          <w:sz w:val="28"/>
          <w:szCs w:val="28"/>
        </w:rPr>
        <w:t>52ab3acb31e8d8bc2e58ba304417dbef5d90ca1b74e011</w:t>
      </w:r>
      <w:r w:rsidRPr="00394751">
        <w:rPr>
          <w:sz w:val="28"/>
          <w:szCs w:val="28"/>
        </w:rPr>
        <w:t>, яким визначено код товару “</w:t>
      </w:r>
      <w:r w:rsidRPr="00DF76EB">
        <w:rPr>
          <w:sz w:val="28"/>
          <w:szCs w:val="28"/>
        </w:rPr>
        <w:t>a5d8d8c49afa975353da093eda</w:t>
      </w:r>
      <w:r w:rsidR="00DC3F2E">
        <w:rPr>
          <w:sz w:val="28"/>
          <w:szCs w:val="28"/>
        </w:rPr>
        <w:t xml:space="preserve"> </w:t>
      </w:r>
      <w:r w:rsidRPr="00DF76EB">
        <w:rPr>
          <w:sz w:val="28"/>
          <w:szCs w:val="28"/>
        </w:rPr>
        <w:t>a7e6c47fca6e11d429f8f52c84baa</w:t>
      </w:r>
      <w:r w:rsidR="00DC3F2E">
        <w:rPr>
          <w:sz w:val="28"/>
          <w:szCs w:val="28"/>
        </w:rPr>
        <w:t xml:space="preserve"> </w:t>
      </w:r>
      <w:r w:rsidRPr="00DF76EB">
        <w:rPr>
          <w:sz w:val="28"/>
          <w:szCs w:val="28"/>
        </w:rPr>
        <w:t>f3b8dbb04879</w:t>
      </w:r>
      <w:r w:rsidR="00DC3F2E">
        <w:rPr>
          <w:sz w:val="28"/>
          <w:szCs w:val="28"/>
        </w:rPr>
        <w:t xml:space="preserve"> </w:t>
      </w:r>
      <w:r w:rsidRPr="00DF76EB">
        <w:rPr>
          <w:sz w:val="28"/>
          <w:szCs w:val="28"/>
        </w:rPr>
        <w:t>34527d6bf4b762f9377018aed34ac769da3ab4e3cecfb17658dcff743537e71bff885aea101349a1d1df5f84d122c226c858876d333bedd3259a9145884236461d11fbca0abaefa</w:t>
      </w:r>
      <w:r w:rsidRPr="00DF76EB">
        <w:rPr>
          <w:sz w:val="28"/>
          <w:szCs w:val="28"/>
        </w:rPr>
        <w:lastRenderedPageBreak/>
        <w:t>7789f4e0050d459a29ec9dfdb92d5f0528ba7b8a8161ce</w:t>
      </w:r>
      <w:r w:rsidRPr="00394751">
        <w:rPr>
          <w:sz w:val="28"/>
          <w:szCs w:val="28"/>
        </w:rPr>
        <w:t>” згідно</w:t>
      </w:r>
      <w:r w:rsidR="00394751">
        <w:rPr>
          <w:sz w:val="28"/>
          <w:szCs w:val="28"/>
        </w:rPr>
        <w:t xml:space="preserve"> з</w:t>
      </w:r>
      <w:r w:rsidRPr="00394751">
        <w:rPr>
          <w:sz w:val="28"/>
          <w:szCs w:val="28"/>
        </w:rPr>
        <w:t xml:space="preserve"> УКТ ЗЕД - </w:t>
      </w:r>
      <w:r w:rsidRPr="00DF76EB">
        <w:rPr>
          <w:sz w:val="28"/>
          <w:szCs w:val="28"/>
        </w:rPr>
        <w:t>bf02d8fbd0e7316d0884e16118b88a76b8230d2dccb46bd30d815da1ead3d2c3</w:t>
      </w:r>
      <w:r w:rsidRPr="00394751">
        <w:rPr>
          <w:sz w:val="28"/>
          <w:szCs w:val="28"/>
        </w:rPr>
        <w:t xml:space="preserve">. </w:t>
      </w:r>
    </w:p>
    <w:p w:rsidR="002D1CEC" w:rsidRPr="00394751" w:rsidRDefault="002D1CEC" w:rsidP="002D1CEC">
      <w:pPr>
        <w:pStyle w:val="Default"/>
        <w:ind w:firstLine="567"/>
        <w:contextualSpacing/>
        <w:jc w:val="both"/>
        <w:rPr>
          <w:sz w:val="28"/>
          <w:szCs w:val="28"/>
        </w:rPr>
      </w:pPr>
      <w:r w:rsidRPr="00394751">
        <w:rPr>
          <w:sz w:val="28"/>
          <w:szCs w:val="28"/>
        </w:rPr>
        <w:t>26.01.2026 до митного оформлення подано МД ІМ40ДТ №</w:t>
      </w:r>
      <w:r w:rsidR="00394751">
        <w:rPr>
          <w:sz w:val="28"/>
          <w:szCs w:val="28"/>
        </w:rPr>
        <w:t> </w:t>
      </w:r>
      <w:r w:rsidR="00EB6C6C" w:rsidRPr="00394751">
        <w:rPr>
          <w:sz w:val="28"/>
          <w:szCs w:val="28"/>
        </w:rPr>
        <w:t>26UA100190251915U0.</w:t>
      </w:r>
    </w:p>
    <w:p w:rsidR="00394751" w:rsidRPr="00394751" w:rsidRDefault="00394751" w:rsidP="00394751">
      <w:pPr>
        <w:pStyle w:val="rvps2"/>
        <w:spacing w:after="150"/>
        <w:contextualSpacing/>
        <w:rPr>
          <w:sz w:val="28"/>
          <w:szCs w:val="28"/>
          <w:lang w:val="uk-UA"/>
        </w:rPr>
      </w:pPr>
      <w:r>
        <w:rPr>
          <w:color w:val="000000" w:themeColor="text1"/>
          <w:sz w:val="28"/>
          <w:szCs w:val="28"/>
          <w:lang w:val="uk-UA"/>
        </w:rPr>
        <w:t>Зважаючи на зазначене інформуємо, в</w:t>
      </w:r>
      <w:r w:rsidR="00EB6C6C" w:rsidRPr="00394751">
        <w:rPr>
          <w:color w:val="000000" w:themeColor="text1"/>
          <w:sz w:val="28"/>
          <w:szCs w:val="28"/>
          <w:lang w:val="uk-UA"/>
        </w:rPr>
        <w:t xml:space="preserve">ідповідно до </w:t>
      </w:r>
      <w:r w:rsidRPr="00394751">
        <w:rPr>
          <w:color w:val="000000" w:themeColor="text1"/>
          <w:sz w:val="28"/>
          <w:szCs w:val="28"/>
          <w:lang w:val="uk-UA"/>
        </w:rPr>
        <w:t>частин першої-третьої статті 260 Кодекс</w:t>
      </w:r>
      <w:bookmarkStart w:id="1" w:name="n2162"/>
      <w:bookmarkEnd w:id="1"/>
      <w:r w:rsidR="00462B42">
        <w:rPr>
          <w:color w:val="000000" w:themeColor="text1"/>
          <w:sz w:val="28"/>
          <w:szCs w:val="28"/>
          <w:lang w:val="uk-UA"/>
        </w:rPr>
        <w:t>у</w:t>
      </w:r>
      <w:r w:rsidRPr="00394751">
        <w:rPr>
          <w:color w:val="000000" w:themeColor="text1"/>
          <w:sz w:val="28"/>
          <w:szCs w:val="28"/>
          <w:lang w:val="uk-UA"/>
        </w:rPr>
        <w:t xml:space="preserve"> я</w:t>
      </w:r>
      <w:r w:rsidRPr="00394751">
        <w:rPr>
          <w:sz w:val="28"/>
          <w:szCs w:val="28"/>
          <w:lang w:val="uk-UA"/>
        </w:rPr>
        <w:t>кщо декларант не володіє точними відомостями про характеристики товарів, необхідні для заповнення митної декларації у звичайному порядку, вона може подати митному органу тимчасову митну декларацію на такі товари за умови, що вона містить дані, достатні для поміщення їх у заявлений митний режим, та під зобов’язання про подання додаткової декларації у строк не більше 45 днів з дати оформлення тимчасової митної декларації.</w:t>
      </w:r>
    </w:p>
    <w:p w:rsidR="00394751" w:rsidRPr="00394751" w:rsidRDefault="00394751" w:rsidP="00394751">
      <w:pPr>
        <w:pStyle w:val="rvps2"/>
        <w:spacing w:after="150"/>
        <w:contextualSpacing/>
        <w:rPr>
          <w:sz w:val="28"/>
          <w:szCs w:val="28"/>
          <w:lang w:val="uk-UA"/>
        </w:rPr>
      </w:pPr>
      <w:bookmarkStart w:id="2" w:name="n9354"/>
      <w:bookmarkStart w:id="3" w:name="n2163"/>
      <w:bookmarkEnd w:id="2"/>
      <w:bookmarkEnd w:id="3"/>
      <w:r w:rsidRPr="00394751">
        <w:rPr>
          <w:sz w:val="28"/>
          <w:szCs w:val="28"/>
          <w:lang w:val="uk-UA"/>
        </w:rPr>
        <w:t>Оформлення митним органом тимчасової митної декларації є випуском товарів у заявлений митний режим. Якщо під час митного оформлення товарів митним органом бралися проби (зразки) цих товарів для проведення їх дослідження (аналізу, експертизи), випуск таких товарів до одержання результатів відповідних досліджень (аналізу, експертиз), якщо вони не підпадають під дію встановлених законодавством України заборон та/або обмежень щодо переміщення через митний кордон України, може бути здійснений митним органом за тимчасовою митною декларацією у порядку та на умовах, встановлених Кабінетом Міністрів України.</w:t>
      </w:r>
    </w:p>
    <w:p w:rsidR="00394751" w:rsidRPr="000102F7" w:rsidRDefault="00394751" w:rsidP="00394751">
      <w:pPr>
        <w:pStyle w:val="rvps2"/>
        <w:spacing w:after="150"/>
        <w:contextualSpacing/>
        <w:rPr>
          <w:sz w:val="28"/>
          <w:szCs w:val="28"/>
          <w:lang w:val="uk-UA"/>
        </w:rPr>
      </w:pPr>
      <w:bookmarkStart w:id="4" w:name="n5743"/>
      <w:bookmarkStart w:id="5" w:name="n2164"/>
      <w:bookmarkEnd w:id="4"/>
      <w:bookmarkEnd w:id="5"/>
      <w:r w:rsidRPr="00394751">
        <w:rPr>
          <w:sz w:val="28"/>
          <w:szCs w:val="28"/>
          <w:lang w:val="uk-UA"/>
        </w:rPr>
        <w:t xml:space="preserve">Для випуску товарів відповідно до заявленого митного режиму за тимчасовою митною декларацією застосовуються курси валют, визначені відповідно до </w:t>
      </w:r>
      <w:hyperlink r:id="rId11" w:anchor="n4904" w:history="1">
        <w:r w:rsidRPr="000102F7">
          <w:rPr>
            <w:rStyle w:val="arvts99"/>
            <w:color w:val="auto"/>
            <w:sz w:val="28"/>
            <w:szCs w:val="28"/>
            <w:lang w:val="uk-UA"/>
          </w:rPr>
          <w:t>статті 3</w:t>
        </w:r>
      </w:hyperlink>
      <w:r w:rsidR="000102F7" w:rsidRPr="000102F7">
        <w:rPr>
          <w:szCs w:val="28"/>
          <w:vertAlign w:val="superscript"/>
          <w:lang w:val="uk-UA"/>
        </w:rPr>
        <w:t>1</w:t>
      </w:r>
      <w:r w:rsidRPr="000102F7">
        <w:rPr>
          <w:sz w:val="28"/>
          <w:szCs w:val="28"/>
          <w:lang w:val="uk-UA"/>
        </w:rPr>
        <w:t xml:space="preserve"> </w:t>
      </w:r>
      <w:r w:rsidRPr="00394751">
        <w:rPr>
          <w:sz w:val="28"/>
          <w:szCs w:val="28"/>
          <w:lang w:val="uk-UA"/>
        </w:rPr>
        <w:t xml:space="preserve">Кодексу, заходи тарифного та нетарифного регулювання зовнішньоекономічної діяльності, чинні на дату прийняття митним органом тимчасової митної декларації для оформлення. Якщо декларант не володіє </w:t>
      </w:r>
      <w:r w:rsidRPr="000102F7">
        <w:rPr>
          <w:sz w:val="28"/>
          <w:szCs w:val="28"/>
          <w:lang w:val="uk-UA"/>
        </w:rPr>
        <w:t>точними відомостями, необхідними для визначення ставок митних платежів, для нарахування сум митних платежів за тимчасовою митною декларацією застосовується найбільша ставка митних платежів з тих, під яку може підпадати товар.</w:t>
      </w:r>
    </w:p>
    <w:p w:rsidR="00394751" w:rsidRPr="00462B42" w:rsidRDefault="00394751" w:rsidP="000102F7">
      <w:pPr>
        <w:pStyle w:val="rvps2"/>
        <w:spacing w:after="150"/>
        <w:ind w:firstLine="448"/>
        <w:contextualSpacing/>
        <w:rPr>
          <w:rStyle w:val="spanrvts0"/>
          <w:sz w:val="28"/>
          <w:szCs w:val="28"/>
          <w:lang w:val="uk-UA"/>
        </w:rPr>
      </w:pPr>
      <w:r w:rsidRPr="000102F7">
        <w:rPr>
          <w:rStyle w:val="spanrvts0"/>
          <w:sz w:val="28"/>
          <w:szCs w:val="28"/>
          <w:lang w:val="uk-UA"/>
        </w:rPr>
        <w:t xml:space="preserve">Згідно з пунктом </w:t>
      </w:r>
      <w:r w:rsidRPr="000102F7">
        <w:rPr>
          <w:sz w:val="28"/>
          <w:szCs w:val="28"/>
          <w:lang w:val="uk-UA"/>
        </w:rPr>
        <w:t>29 постанови Кабінету Міністрів України від 21 травня 2012 № 450</w:t>
      </w:r>
      <w:r w:rsidRPr="000102F7">
        <w:rPr>
          <w:rStyle w:val="spanrvts0"/>
          <w:sz w:val="28"/>
          <w:szCs w:val="28"/>
          <w:lang w:val="uk-UA"/>
        </w:rPr>
        <w:t xml:space="preserve"> </w:t>
      </w:r>
      <w:r w:rsidR="000102F7" w:rsidRPr="000102F7">
        <w:rPr>
          <w:rStyle w:val="spanrvts0"/>
          <w:sz w:val="28"/>
          <w:szCs w:val="28"/>
          <w:lang w:val="uk-UA"/>
        </w:rPr>
        <w:t>«</w:t>
      </w:r>
      <w:r w:rsidR="000102F7" w:rsidRPr="000102F7">
        <w:rPr>
          <w:iCs/>
          <w:sz w:val="28"/>
          <w:szCs w:val="28"/>
          <w:lang w:val="uk-UA"/>
        </w:rPr>
        <w:t xml:space="preserve">Питання, пов’язані із застосуванням митних декларацій» </w:t>
      </w:r>
      <w:bookmarkStart w:id="6" w:name="n118"/>
      <w:bookmarkStart w:id="7" w:name="n306"/>
      <w:bookmarkEnd w:id="6"/>
      <w:bookmarkEnd w:id="7"/>
      <w:r w:rsidR="000102F7" w:rsidRPr="000102F7">
        <w:rPr>
          <w:iCs/>
          <w:sz w:val="28"/>
          <w:szCs w:val="28"/>
          <w:lang w:val="uk-UA"/>
        </w:rPr>
        <w:t>я</w:t>
      </w:r>
      <w:r w:rsidRPr="000102F7">
        <w:rPr>
          <w:rStyle w:val="spanrvts0"/>
          <w:sz w:val="28"/>
          <w:szCs w:val="28"/>
          <w:lang w:val="uk-UA"/>
        </w:rPr>
        <w:t xml:space="preserve">кщо в рамках процедур митного контролю та оформлення товарів, ввезених на митну територію України, за поданою митною декларацією за формою єдиного адміністративного документа посадовою особою митного органу відбиралися проби (зразки) товарів, за бажанням декларанта декларування таких товарів може бути здійснено з </w:t>
      </w:r>
      <w:r w:rsidRPr="00462B42">
        <w:rPr>
          <w:rStyle w:val="spanrvts0"/>
          <w:sz w:val="28"/>
          <w:szCs w:val="28"/>
          <w:lang w:val="uk-UA"/>
        </w:rPr>
        <w:t xml:space="preserve">використанням тимчасової митної декларації. Випуск таких товарів до одержання результатів відповідних досліджень (аналізу, експертиз) здійснюється митним органом за таких умов: </w:t>
      </w:r>
    </w:p>
    <w:p w:rsidR="000102F7" w:rsidRPr="00462B42" w:rsidRDefault="00394751" w:rsidP="00394751">
      <w:pPr>
        <w:pStyle w:val="rvps2"/>
        <w:spacing w:after="150"/>
        <w:contextualSpacing/>
        <w:rPr>
          <w:rStyle w:val="spanrvts0"/>
          <w:sz w:val="28"/>
          <w:szCs w:val="28"/>
          <w:lang w:val="uk-UA"/>
        </w:rPr>
      </w:pPr>
      <w:bookmarkStart w:id="8" w:name="n308"/>
      <w:bookmarkStart w:id="9" w:name="n361"/>
      <w:bookmarkEnd w:id="8"/>
      <w:bookmarkEnd w:id="9"/>
      <w:r w:rsidRPr="00462B42">
        <w:rPr>
          <w:rStyle w:val="spanrvts0"/>
          <w:sz w:val="28"/>
          <w:szCs w:val="28"/>
          <w:lang w:val="uk-UA"/>
        </w:rPr>
        <w:t xml:space="preserve">товари не підпадають під дію встановлених законодавством заборон та/або обмежень щодо переміщення через митний кордон України відповідно до </w:t>
      </w:r>
      <w:hyperlink r:id="rId12" w:anchor="n3077" w:tgtFrame="_blank" w:history="1">
        <w:r w:rsidRPr="00462B42">
          <w:rPr>
            <w:rStyle w:val="arvts96"/>
            <w:color w:val="auto"/>
            <w:sz w:val="28"/>
            <w:szCs w:val="28"/>
            <w:lang w:val="uk-UA"/>
          </w:rPr>
          <w:t>частини двадцять першої</w:t>
        </w:r>
      </w:hyperlink>
      <w:r w:rsidRPr="00462B42">
        <w:rPr>
          <w:rStyle w:val="spanrvts0"/>
          <w:sz w:val="28"/>
          <w:szCs w:val="28"/>
          <w:lang w:val="uk-UA"/>
        </w:rPr>
        <w:t xml:space="preserve"> статті 356 </w:t>
      </w:r>
      <w:r w:rsidR="00462B42" w:rsidRPr="00462B42">
        <w:rPr>
          <w:rStyle w:val="spanrvts0"/>
          <w:sz w:val="28"/>
          <w:szCs w:val="28"/>
          <w:lang w:val="uk-UA"/>
        </w:rPr>
        <w:t>Кодексу</w:t>
      </w:r>
      <w:r w:rsidRPr="00462B42">
        <w:rPr>
          <w:rStyle w:val="spanrvts0"/>
          <w:sz w:val="28"/>
          <w:szCs w:val="28"/>
          <w:lang w:val="uk-UA"/>
        </w:rPr>
        <w:t>;</w:t>
      </w:r>
      <w:bookmarkStart w:id="10" w:name="n367"/>
      <w:bookmarkStart w:id="11" w:name="n362"/>
      <w:bookmarkEnd w:id="10"/>
      <w:bookmarkEnd w:id="11"/>
    </w:p>
    <w:p w:rsidR="00394751" w:rsidRPr="00462B42" w:rsidRDefault="00394751" w:rsidP="00394751">
      <w:pPr>
        <w:pStyle w:val="rvps2"/>
        <w:spacing w:after="150"/>
        <w:contextualSpacing/>
        <w:rPr>
          <w:rStyle w:val="spanrvts0"/>
          <w:sz w:val="28"/>
          <w:szCs w:val="28"/>
          <w:lang w:val="uk-UA"/>
        </w:rPr>
      </w:pPr>
      <w:r w:rsidRPr="00462B42">
        <w:rPr>
          <w:rStyle w:val="spanrvts0"/>
          <w:sz w:val="28"/>
          <w:szCs w:val="28"/>
          <w:lang w:val="uk-UA"/>
        </w:rPr>
        <w:t xml:space="preserve">усі митні платежі, що можуть підлягати сплаті під час поміщення товарів у митний режим, сплачені за найбільшими ставками з тих, під які може підпадати </w:t>
      </w:r>
      <w:r w:rsidRPr="00462B42">
        <w:rPr>
          <w:rStyle w:val="spanrvts0"/>
          <w:sz w:val="28"/>
          <w:szCs w:val="28"/>
          <w:lang w:val="uk-UA"/>
        </w:rPr>
        <w:lastRenderedPageBreak/>
        <w:t xml:space="preserve">товар, відповідно до </w:t>
      </w:r>
      <w:hyperlink r:id="rId13" w:anchor="n2164" w:tgtFrame="_blank" w:history="1">
        <w:r w:rsidRPr="00462B42">
          <w:rPr>
            <w:rStyle w:val="arvts96"/>
            <w:color w:val="auto"/>
            <w:sz w:val="28"/>
            <w:szCs w:val="28"/>
            <w:lang w:val="uk-UA"/>
          </w:rPr>
          <w:t>частини третьої</w:t>
        </w:r>
      </w:hyperlink>
      <w:r w:rsidRPr="00462B42">
        <w:rPr>
          <w:rStyle w:val="spanrvts0"/>
          <w:sz w:val="28"/>
          <w:szCs w:val="28"/>
          <w:lang w:val="uk-UA"/>
        </w:rPr>
        <w:t xml:space="preserve"> статті 260 </w:t>
      </w:r>
      <w:proofErr w:type="spellStart"/>
      <w:r w:rsidR="00462B42" w:rsidRPr="00462B42">
        <w:rPr>
          <w:rStyle w:val="spanrvts0"/>
          <w:sz w:val="28"/>
          <w:szCs w:val="28"/>
        </w:rPr>
        <w:t>Кодексу</w:t>
      </w:r>
      <w:proofErr w:type="spellEnd"/>
      <w:r w:rsidRPr="00462B42">
        <w:rPr>
          <w:rStyle w:val="spanrvts0"/>
          <w:sz w:val="28"/>
          <w:szCs w:val="28"/>
          <w:lang w:val="uk-UA"/>
        </w:rPr>
        <w:t>, без урахування податкових пільг у разі, коли результати досліджень можуть вплинути на застосування таких пільг;</w:t>
      </w:r>
    </w:p>
    <w:p w:rsidR="00394751" w:rsidRPr="00462B42" w:rsidRDefault="00394751" w:rsidP="00394751">
      <w:pPr>
        <w:pStyle w:val="rvps2"/>
        <w:spacing w:after="150"/>
        <w:contextualSpacing/>
        <w:rPr>
          <w:rStyle w:val="spanrvts0"/>
          <w:sz w:val="28"/>
          <w:szCs w:val="28"/>
          <w:lang w:val="uk-UA"/>
        </w:rPr>
      </w:pPr>
      <w:bookmarkStart w:id="12" w:name="n366"/>
      <w:bookmarkStart w:id="13" w:name="n363"/>
      <w:bookmarkEnd w:id="12"/>
      <w:bookmarkEnd w:id="13"/>
      <w:r w:rsidRPr="00462B42">
        <w:rPr>
          <w:rStyle w:val="spanrvts0"/>
          <w:sz w:val="28"/>
          <w:szCs w:val="28"/>
          <w:lang w:val="uk-UA"/>
        </w:rPr>
        <w:t xml:space="preserve">якщо митним органом не визнано заявленої митної вартості товарів згідно із </w:t>
      </w:r>
      <w:hyperlink r:id="rId14" w:anchor="n827" w:tgtFrame="_blank" w:history="1">
        <w:r w:rsidRPr="00462B42">
          <w:rPr>
            <w:rStyle w:val="arvts96"/>
            <w:color w:val="auto"/>
            <w:sz w:val="28"/>
            <w:szCs w:val="28"/>
            <w:lang w:val="uk-UA"/>
          </w:rPr>
          <w:t>частиною третьою</w:t>
        </w:r>
      </w:hyperlink>
      <w:r w:rsidRPr="00462B42">
        <w:rPr>
          <w:rStyle w:val="spanrvts0"/>
          <w:sz w:val="28"/>
          <w:szCs w:val="28"/>
          <w:lang w:val="uk-UA"/>
        </w:rPr>
        <w:t xml:space="preserve"> статті 54 </w:t>
      </w:r>
      <w:proofErr w:type="spellStart"/>
      <w:r w:rsidR="00462B42" w:rsidRPr="00462B42">
        <w:rPr>
          <w:rStyle w:val="spanrvts0"/>
          <w:sz w:val="28"/>
          <w:szCs w:val="28"/>
        </w:rPr>
        <w:t>Кодексу</w:t>
      </w:r>
      <w:proofErr w:type="spellEnd"/>
      <w:r w:rsidRPr="00462B42">
        <w:rPr>
          <w:rStyle w:val="spanrvts0"/>
          <w:sz w:val="28"/>
          <w:szCs w:val="28"/>
          <w:lang w:val="uk-UA"/>
        </w:rPr>
        <w:t xml:space="preserve">, митному органу надається відповідно до </w:t>
      </w:r>
      <w:hyperlink r:id="rId15" w:anchor="n2535" w:tgtFrame="_blank" w:history="1">
        <w:r w:rsidRPr="00462B42">
          <w:rPr>
            <w:rStyle w:val="arvts96"/>
            <w:color w:val="auto"/>
            <w:sz w:val="28"/>
            <w:szCs w:val="28"/>
            <w:lang w:val="uk-UA"/>
          </w:rPr>
          <w:t>розділу X</w:t>
        </w:r>
      </w:hyperlink>
      <w:r w:rsidRPr="00462B42">
        <w:rPr>
          <w:rStyle w:val="spanrvts0"/>
          <w:sz w:val="28"/>
          <w:szCs w:val="28"/>
          <w:lang w:val="uk-UA"/>
        </w:rPr>
        <w:t xml:space="preserve"> </w:t>
      </w:r>
      <w:proofErr w:type="spellStart"/>
      <w:r w:rsidR="00462B42" w:rsidRPr="00462B42">
        <w:rPr>
          <w:rStyle w:val="spanrvts0"/>
          <w:sz w:val="28"/>
          <w:szCs w:val="28"/>
        </w:rPr>
        <w:t>Кодексу</w:t>
      </w:r>
      <w:proofErr w:type="spellEnd"/>
      <w:r w:rsidR="00462B42" w:rsidRPr="00462B42">
        <w:rPr>
          <w:rStyle w:val="spanrvts0"/>
          <w:sz w:val="28"/>
          <w:szCs w:val="28"/>
          <w:lang w:val="uk-UA"/>
        </w:rPr>
        <w:t xml:space="preserve"> </w:t>
      </w:r>
      <w:r w:rsidRPr="00462B42">
        <w:rPr>
          <w:rStyle w:val="spanrvts0"/>
          <w:sz w:val="28"/>
          <w:szCs w:val="28"/>
          <w:lang w:val="uk-UA"/>
        </w:rPr>
        <w:t>забезпечення сплати різниці між сумою митних платежів, обчисленою згідно з митною вартістю товарів, визначеною декларантом, та сумою митних платежів, обчисленою виходячи з найбільшої величини вартості таких товарів, час імпорту яких в Україну збігається з часом імпорту задекларованих товарів або є максимально наближеним до нього, що визначається митним органом на підставі</w:t>
      </w:r>
      <w:r w:rsidRPr="000102F7">
        <w:rPr>
          <w:rStyle w:val="spanrvts0"/>
          <w:sz w:val="28"/>
          <w:szCs w:val="28"/>
          <w:lang w:val="uk-UA"/>
        </w:rPr>
        <w:t xml:space="preserve"> наявних відомостей відповідно до </w:t>
      </w:r>
      <w:hyperlink r:id="rId16" w:anchor="n2555" w:tgtFrame="_blank" w:history="1">
        <w:r w:rsidRPr="00462B42">
          <w:rPr>
            <w:rStyle w:val="arvts96"/>
            <w:color w:val="auto"/>
            <w:sz w:val="28"/>
            <w:szCs w:val="28"/>
            <w:lang w:val="uk-UA"/>
          </w:rPr>
          <w:t>статті 308</w:t>
        </w:r>
      </w:hyperlink>
      <w:r w:rsidRPr="00462B42">
        <w:rPr>
          <w:rStyle w:val="spanrvts0"/>
          <w:sz w:val="28"/>
          <w:szCs w:val="28"/>
          <w:lang w:val="uk-UA"/>
        </w:rPr>
        <w:t xml:space="preserve"> </w:t>
      </w:r>
      <w:proofErr w:type="spellStart"/>
      <w:r w:rsidR="00462B42" w:rsidRPr="00462B42">
        <w:rPr>
          <w:rStyle w:val="spanrvts0"/>
          <w:sz w:val="28"/>
          <w:szCs w:val="28"/>
        </w:rPr>
        <w:t>Кодексу</w:t>
      </w:r>
      <w:proofErr w:type="spellEnd"/>
      <w:r w:rsidRPr="00462B42">
        <w:rPr>
          <w:rStyle w:val="spanrvts0"/>
          <w:sz w:val="28"/>
          <w:szCs w:val="28"/>
          <w:lang w:val="uk-UA"/>
        </w:rPr>
        <w:t>.</w:t>
      </w:r>
    </w:p>
    <w:p w:rsidR="00394751" w:rsidRPr="00462B42" w:rsidRDefault="00394751" w:rsidP="00394751">
      <w:pPr>
        <w:pStyle w:val="rvps2"/>
        <w:spacing w:after="150"/>
        <w:contextualSpacing/>
        <w:rPr>
          <w:rStyle w:val="spanrvts0"/>
          <w:sz w:val="28"/>
          <w:szCs w:val="28"/>
          <w:lang w:val="uk-UA"/>
        </w:rPr>
      </w:pPr>
      <w:bookmarkStart w:id="14" w:name="n365"/>
      <w:bookmarkStart w:id="15" w:name="n364"/>
      <w:bookmarkEnd w:id="14"/>
      <w:bookmarkEnd w:id="15"/>
      <w:r w:rsidRPr="00462B42">
        <w:rPr>
          <w:rStyle w:val="spanrvts0"/>
          <w:sz w:val="28"/>
          <w:szCs w:val="28"/>
          <w:lang w:val="uk-UA"/>
        </w:rPr>
        <w:t>У разі прийняття митним органом рішення про відмову у митному оформленні у зв’я</w:t>
      </w:r>
      <w:r w:rsidRPr="000102F7">
        <w:rPr>
          <w:rStyle w:val="spanrvts0"/>
          <w:sz w:val="28"/>
          <w:szCs w:val="28"/>
          <w:lang w:val="uk-UA"/>
        </w:rPr>
        <w:t xml:space="preserve">зку з неправильним розрахунком суми фінансової гарантії інформація про найбільшу величину вартості таких товарів, час імпорту яких в Україну збігається з часом імпорту задекларованих товарів або є максимально наближеним до нього, для розрахунку такої суми зазначається митним органом </w:t>
      </w:r>
      <w:r w:rsidRPr="00462B42">
        <w:rPr>
          <w:rStyle w:val="spanrvts0"/>
          <w:sz w:val="28"/>
          <w:szCs w:val="28"/>
          <w:lang w:val="uk-UA"/>
        </w:rPr>
        <w:t xml:space="preserve">у рішенні про відмову у митному оформленні згідно із </w:t>
      </w:r>
      <w:hyperlink r:id="rId17" w:anchor="n2094" w:tgtFrame="_blank" w:history="1">
        <w:r w:rsidRPr="00462B42">
          <w:rPr>
            <w:rStyle w:val="spanrvts0"/>
            <w:sz w:val="28"/>
            <w:szCs w:val="28"/>
            <w:lang w:val="uk-UA"/>
          </w:rPr>
          <w:t>статтею 256</w:t>
        </w:r>
      </w:hyperlink>
      <w:r w:rsidRPr="00462B42">
        <w:rPr>
          <w:rStyle w:val="spanrvts0"/>
          <w:sz w:val="28"/>
          <w:szCs w:val="28"/>
          <w:lang w:val="uk-UA"/>
        </w:rPr>
        <w:t xml:space="preserve"> </w:t>
      </w:r>
      <w:r w:rsidR="00462B42" w:rsidRPr="00462B42">
        <w:rPr>
          <w:rStyle w:val="spanrvts0"/>
          <w:sz w:val="28"/>
          <w:szCs w:val="28"/>
          <w:lang w:val="uk-UA"/>
        </w:rPr>
        <w:t>Кодексу</w:t>
      </w:r>
      <w:r w:rsidRPr="00462B42">
        <w:rPr>
          <w:rStyle w:val="spanrvts0"/>
          <w:sz w:val="28"/>
          <w:szCs w:val="28"/>
          <w:lang w:val="uk-UA"/>
        </w:rPr>
        <w:t>.</w:t>
      </w:r>
    </w:p>
    <w:p w:rsidR="000102F7" w:rsidRPr="00462B42" w:rsidRDefault="000102F7" w:rsidP="003F5F48">
      <w:pPr>
        <w:pStyle w:val="rvps2"/>
        <w:spacing w:after="150"/>
        <w:ind w:firstLine="448"/>
        <w:contextualSpacing/>
        <w:rPr>
          <w:rStyle w:val="spanrvts0"/>
          <w:rFonts w:eastAsiaTheme="minorHAnsi"/>
          <w:sz w:val="28"/>
          <w:szCs w:val="28"/>
          <w:lang w:val="uk-UA"/>
        </w:rPr>
      </w:pPr>
      <w:r w:rsidRPr="00462B42">
        <w:rPr>
          <w:rStyle w:val="spanrvts0"/>
          <w:sz w:val="28"/>
          <w:szCs w:val="28"/>
          <w:lang w:val="uk-UA"/>
        </w:rPr>
        <w:t xml:space="preserve">З урахуванням пояснень Київської митниці </w:t>
      </w:r>
      <w:r w:rsidRPr="00462B42">
        <w:rPr>
          <w:rStyle w:val="spanrvts0"/>
          <w:rFonts w:eastAsiaTheme="minorHAnsi"/>
          <w:sz w:val="28"/>
          <w:szCs w:val="28"/>
          <w:lang w:val="uk-UA"/>
        </w:rPr>
        <w:t>за результатами митного оформлення товару за митною декларацією</w:t>
      </w:r>
      <w:r w:rsidR="00462B42" w:rsidRPr="00462B42">
        <w:rPr>
          <w:sz w:val="28"/>
          <w:szCs w:val="28"/>
          <w:lang w:val="uk-UA"/>
        </w:rPr>
        <w:t xml:space="preserve"> від 09.01.2026 ІМ40ТН №26UA100190250445U3</w:t>
      </w:r>
      <w:r w:rsidRPr="00462B42">
        <w:rPr>
          <w:rStyle w:val="spanrvts0"/>
          <w:rFonts w:eastAsiaTheme="minorHAnsi"/>
          <w:sz w:val="28"/>
          <w:szCs w:val="28"/>
          <w:lang w:val="uk-UA"/>
        </w:rPr>
        <w:t>, митний орган самостійно не приймав рішення про коригування митної вартості і погодився із митною вартістю, визначеною і заявленою декларантом, та, відповідно, самостійно визначеною декларантом сумою митних платежів, то підстави вважати таку суму митних платежів надмірно сплаченою як і право імпортера на їх повернення відсутні.</w:t>
      </w:r>
    </w:p>
    <w:p w:rsidR="000102F7" w:rsidRPr="00462B42" w:rsidRDefault="000102F7" w:rsidP="003F5F48">
      <w:pPr>
        <w:pStyle w:val="rvps2"/>
        <w:spacing w:after="150"/>
        <w:ind w:firstLine="448"/>
        <w:contextualSpacing/>
        <w:rPr>
          <w:sz w:val="28"/>
          <w:szCs w:val="28"/>
          <w:lang w:val="uk-UA"/>
        </w:rPr>
      </w:pPr>
      <w:r w:rsidRPr="00462B42">
        <w:rPr>
          <w:rStyle w:val="spanrvts0"/>
          <w:rFonts w:eastAsiaTheme="minorHAnsi"/>
          <w:sz w:val="28"/>
          <w:szCs w:val="28"/>
          <w:lang w:val="uk-UA"/>
        </w:rPr>
        <w:t xml:space="preserve">При цьому, відповідно до пункту 20 статті четвертої Кодексу </w:t>
      </w:r>
      <w:r w:rsidRPr="00462B42">
        <w:rPr>
          <w:sz w:val="28"/>
          <w:szCs w:val="28"/>
          <w:lang w:val="uk-UA"/>
        </w:rPr>
        <w:t xml:space="preserve">митна декларація - заява встановленої форми, в якій особою зазначено митний режим, у який вона бажає помістити товари, та до якої </w:t>
      </w:r>
      <w:proofErr w:type="spellStart"/>
      <w:r w:rsidRPr="00462B42">
        <w:rPr>
          <w:sz w:val="28"/>
          <w:szCs w:val="28"/>
          <w:lang w:val="uk-UA"/>
        </w:rPr>
        <w:t>внесено</w:t>
      </w:r>
      <w:proofErr w:type="spellEnd"/>
      <w:r w:rsidRPr="00462B42">
        <w:rPr>
          <w:sz w:val="28"/>
          <w:szCs w:val="28"/>
          <w:lang w:val="uk-UA"/>
        </w:rPr>
        <w:t xml:space="preserve"> відомості залежно від митних формальностей, встановлених </w:t>
      </w:r>
      <w:r w:rsidR="003F5F48" w:rsidRPr="00462B42">
        <w:rPr>
          <w:sz w:val="28"/>
          <w:szCs w:val="28"/>
          <w:lang w:val="uk-UA"/>
        </w:rPr>
        <w:t>Кодексом для митних режимів.</w:t>
      </w:r>
    </w:p>
    <w:p w:rsidR="003F5F48" w:rsidRPr="003F5F48" w:rsidRDefault="003F5F48" w:rsidP="003F5F48">
      <w:pPr>
        <w:pStyle w:val="rvps2"/>
        <w:spacing w:after="150"/>
        <w:ind w:firstLine="448"/>
        <w:contextualSpacing/>
        <w:rPr>
          <w:rStyle w:val="spanrvts0"/>
          <w:sz w:val="28"/>
          <w:szCs w:val="28"/>
          <w:lang w:val="uk-UA"/>
        </w:rPr>
      </w:pPr>
      <w:r w:rsidRPr="00462B42">
        <w:rPr>
          <w:rStyle w:val="spanrvts0"/>
          <w:sz w:val="28"/>
          <w:szCs w:val="28"/>
          <w:lang w:val="uk-UA"/>
        </w:rPr>
        <w:t xml:space="preserve">Митна декларація на паперовому </w:t>
      </w:r>
      <w:proofErr w:type="spellStart"/>
      <w:r w:rsidRPr="00462B42">
        <w:rPr>
          <w:rStyle w:val="spanrvts0"/>
          <w:sz w:val="28"/>
          <w:szCs w:val="28"/>
          <w:lang w:val="uk-UA"/>
        </w:rPr>
        <w:t>носiї</w:t>
      </w:r>
      <w:proofErr w:type="spellEnd"/>
      <w:r w:rsidRPr="003F5F48">
        <w:rPr>
          <w:rStyle w:val="spanrvts0"/>
          <w:sz w:val="28"/>
          <w:szCs w:val="28"/>
          <w:lang w:val="uk-UA"/>
        </w:rPr>
        <w:t xml:space="preserve"> вважається оформленою за </w:t>
      </w:r>
      <w:proofErr w:type="spellStart"/>
      <w:r w:rsidRPr="003F5F48">
        <w:rPr>
          <w:rStyle w:val="spanrvts0"/>
          <w:sz w:val="28"/>
          <w:szCs w:val="28"/>
          <w:lang w:val="uk-UA"/>
        </w:rPr>
        <w:t>наявностi</w:t>
      </w:r>
      <w:proofErr w:type="spellEnd"/>
      <w:r w:rsidRPr="003F5F48">
        <w:rPr>
          <w:rStyle w:val="spanrvts0"/>
          <w:sz w:val="28"/>
          <w:szCs w:val="28"/>
          <w:lang w:val="uk-UA"/>
        </w:rPr>
        <w:t xml:space="preserve"> на </w:t>
      </w:r>
      <w:proofErr w:type="spellStart"/>
      <w:r w:rsidRPr="003F5F48">
        <w:rPr>
          <w:rStyle w:val="spanrvts0"/>
          <w:sz w:val="28"/>
          <w:szCs w:val="28"/>
          <w:lang w:val="uk-UA"/>
        </w:rPr>
        <w:t>всiх</w:t>
      </w:r>
      <w:proofErr w:type="spellEnd"/>
      <w:r w:rsidRPr="003F5F48">
        <w:rPr>
          <w:rStyle w:val="spanrvts0"/>
          <w:sz w:val="28"/>
          <w:szCs w:val="28"/>
          <w:lang w:val="uk-UA"/>
        </w:rPr>
        <w:t xml:space="preserve"> її аркушах </w:t>
      </w:r>
      <w:proofErr w:type="spellStart"/>
      <w:r w:rsidRPr="003F5F48">
        <w:rPr>
          <w:rStyle w:val="spanrvts0"/>
          <w:sz w:val="28"/>
          <w:szCs w:val="28"/>
          <w:lang w:val="uk-UA"/>
        </w:rPr>
        <w:t>вiдбитка</w:t>
      </w:r>
      <w:proofErr w:type="spellEnd"/>
      <w:r w:rsidRPr="003F5F48">
        <w:rPr>
          <w:rStyle w:val="spanrvts0"/>
          <w:sz w:val="28"/>
          <w:szCs w:val="28"/>
          <w:lang w:val="uk-UA"/>
        </w:rPr>
        <w:t xml:space="preserve"> особистої номерної печатки посадової особи митного органу, яка завершила митне оформлення.</w:t>
      </w:r>
    </w:p>
    <w:p w:rsidR="003F5F48" w:rsidRPr="009F5AC6" w:rsidRDefault="003F5F48" w:rsidP="003F5F48">
      <w:pPr>
        <w:pStyle w:val="rvps2"/>
        <w:spacing w:after="150"/>
        <w:ind w:firstLine="448"/>
        <w:contextualSpacing/>
        <w:rPr>
          <w:rStyle w:val="spanrvts0"/>
          <w:sz w:val="28"/>
          <w:szCs w:val="28"/>
          <w:lang w:val="uk-UA" w:eastAsia="uk-UA"/>
        </w:rPr>
      </w:pPr>
      <w:bookmarkStart w:id="16" w:name="n76"/>
      <w:bookmarkEnd w:id="16"/>
      <w:r w:rsidRPr="003F5F48">
        <w:rPr>
          <w:rStyle w:val="spanrvts0"/>
          <w:sz w:val="28"/>
          <w:szCs w:val="28"/>
          <w:lang w:val="uk-UA" w:eastAsia="uk-UA"/>
        </w:rPr>
        <w:t xml:space="preserve">Електронна митна декларація вважається оформленою за </w:t>
      </w:r>
      <w:proofErr w:type="spellStart"/>
      <w:r w:rsidRPr="003F5F48">
        <w:rPr>
          <w:rStyle w:val="spanrvts0"/>
          <w:sz w:val="28"/>
          <w:szCs w:val="28"/>
          <w:lang w:val="uk-UA" w:eastAsia="uk-UA"/>
        </w:rPr>
        <w:t>наявностi</w:t>
      </w:r>
      <w:proofErr w:type="spellEnd"/>
      <w:r w:rsidRPr="003F5F48">
        <w:rPr>
          <w:rStyle w:val="spanrvts0"/>
          <w:sz w:val="28"/>
          <w:szCs w:val="28"/>
          <w:lang w:val="uk-UA" w:eastAsia="uk-UA"/>
        </w:rPr>
        <w:t xml:space="preserve"> внесеної до неї посадовою особою митного органу, яка завершила митне оформлення, за допомогою автоматизованої системи митного оформлення </w:t>
      </w:r>
      <w:proofErr w:type="spellStart"/>
      <w:r w:rsidRPr="003F5F48">
        <w:rPr>
          <w:rStyle w:val="spanrvts0"/>
          <w:sz w:val="28"/>
          <w:szCs w:val="28"/>
          <w:lang w:val="uk-UA" w:eastAsia="uk-UA"/>
        </w:rPr>
        <w:t>вiдмiтки</w:t>
      </w:r>
      <w:proofErr w:type="spellEnd"/>
      <w:r w:rsidRPr="003F5F48">
        <w:rPr>
          <w:rStyle w:val="spanrvts0"/>
          <w:sz w:val="28"/>
          <w:szCs w:val="28"/>
          <w:lang w:val="uk-UA" w:eastAsia="uk-UA"/>
        </w:rPr>
        <w:t xml:space="preserve"> про </w:t>
      </w:r>
      <w:r w:rsidRPr="009F5AC6">
        <w:rPr>
          <w:rStyle w:val="spanrvts0"/>
          <w:sz w:val="28"/>
          <w:szCs w:val="28"/>
          <w:lang w:val="uk-UA" w:eastAsia="uk-UA"/>
        </w:rPr>
        <w:t>завершення митного оформлення з використанням електронного підпису чи печатки, що базуються на кваліфікованому сертифікаті відкритого ключа.</w:t>
      </w:r>
    </w:p>
    <w:p w:rsidR="00E561AD" w:rsidRPr="00E561AD" w:rsidRDefault="003F5F48" w:rsidP="00E561AD">
      <w:pPr>
        <w:pStyle w:val="rvps2"/>
        <w:spacing w:after="150"/>
        <w:ind w:firstLine="448"/>
        <w:contextualSpacing/>
        <w:rPr>
          <w:sz w:val="28"/>
          <w:szCs w:val="28"/>
          <w:lang w:val="uk-UA"/>
        </w:rPr>
      </w:pPr>
      <w:r w:rsidRPr="009F5AC6">
        <w:rPr>
          <w:sz w:val="28"/>
          <w:szCs w:val="28"/>
          <w:lang w:val="uk-UA"/>
        </w:rPr>
        <w:t xml:space="preserve">Митна декларація ІМ40ДТ №26UA100190251915U0 від </w:t>
      </w:r>
      <w:r w:rsidR="009F5AC6" w:rsidRPr="009F5AC6">
        <w:rPr>
          <w:sz w:val="28"/>
          <w:szCs w:val="28"/>
          <w:lang w:val="uk-UA"/>
        </w:rPr>
        <w:t>27.01.2026 оформлена із урахуванням</w:t>
      </w:r>
      <w:r w:rsidRPr="009F5AC6">
        <w:rPr>
          <w:sz w:val="28"/>
          <w:szCs w:val="28"/>
          <w:lang w:val="uk-UA"/>
        </w:rPr>
        <w:t xml:space="preserve"> рішення щодо класифікації товарів </w:t>
      </w:r>
      <w:r w:rsidRPr="00DF76EB">
        <w:rPr>
          <w:sz w:val="28"/>
          <w:szCs w:val="28"/>
          <w:lang w:val="uk-UA"/>
        </w:rPr>
        <w:t>351ea524149e789cae58e517f397c393e73f6fa0b115c6af8ec41b7c28709ba8</w:t>
      </w:r>
      <w:r w:rsidRPr="009F5AC6">
        <w:rPr>
          <w:sz w:val="28"/>
          <w:szCs w:val="28"/>
          <w:lang w:val="uk-UA"/>
        </w:rPr>
        <w:t xml:space="preserve"> Розрахунок митних платежів та заповнення графи 47 </w:t>
      </w:r>
      <w:r w:rsidRPr="00E561AD">
        <w:rPr>
          <w:sz w:val="28"/>
          <w:szCs w:val="28"/>
          <w:lang w:val="uk-UA"/>
        </w:rPr>
        <w:t xml:space="preserve">митної декларації здійснено згідно зі ставками митних платежів встановленими для визначеного </w:t>
      </w:r>
      <w:r w:rsidR="009F5AC6" w:rsidRPr="00E561AD">
        <w:rPr>
          <w:sz w:val="28"/>
          <w:szCs w:val="28"/>
          <w:lang w:val="uk-UA"/>
        </w:rPr>
        <w:t>митним</w:t>
      </w:r>
      <w:r w:rsidRPr="00E561AD">
        <w:rPr>
          <w:sz w:val="28"/>
          <w:szCs w:val="28"/>
          <w:lang w:val="uk-UA"/>
        </w:rPr>
        <w:t xml:space="preserve"> </w:t>
      </w:r>
      <w:r w:rsidR="009F5AC6" w:rsidRPr="00E561AD">
        <w:rPr>
          <w:sz w:val="28"/>
          <w:szCs w:val="28"/>
          <w:lang w:val="uk-UA"/>
        </w:rPr>
        <w:t>органом</w:t>
      </w:r>
      <w:r w:rsidRPr="00E561AD">
        <w:rPr>
          <w:sz w:val="28"/>
          <w:szCs w:val="28"/>
          <w:lang w:val="uk-UA"/>
        </w:rPr>
        <w:t xml:space="preserve"> коду згідно з УКТ ЗЕД, також зазначено попередньо сплачені митні платежі за вищою ставкою мита та митною вартістю визначеною за тимчасовою </w:t>
      </w:r>
      <w:r w:rsidRPr="00E561AD">
        <w:rPr>
          <w:sz w:val="28"/>
          <w:szCs w:val="28"/>
          <w:lang w:val="uk-UA"/>
        </w:rPr>
        <w:lastRenderedPageBreak/>
        <w:t>митною декларацією</w:t>
      </w:r>
      <w:r w:rsidR="00462B42">
        <w:rPr>
          <w:sz w:val="28"/>
          <w:szCs w:val="28"/>
          <w:lang w:val="uk-UA"/>
        </w:rPr>
        <w:t>, що</w:t>
      </w:r>
      <w:r w:rsidRPr="00E561AD">
        <w:rPr>
          <w:sz w:val="28"/>
          <w:szCs w:val="28"/>
          <w:lang w:val="uk-UA"/>
        </w:rPr>
        <w:t xml:space="preserve"> </w:t>
      </w:r>
      <w:r w:rsidR="009F5AC6" w:rsidRPr="00E561AD">
        <w:rPr>
          <w:sz w:val="28"/>
          <w:szCs w:val="28"/>
          <w:lang w:val="uk-UA"/>
        </w:rPr>
        <w:t xml:space="preserve">підлягають </w:t>
      </w:r>
      <w:r w:rsidRPr="00E561AD">
        <w:rPr>
          <w:sz w:val="28"/>
          <w:szCs w:val="28"/>
          <w:lang w:val="uk-UA"/>
        </w:rPr>
        <w:t xml:space="preserve">поверненню з </w:t>
      </w:r>
      <w:r w:rsidR="009F5AC6" w:rsidRPr="00E561AD">
        <w:rPr>
          <w:sz w:val="28"/>
          <w:szCs w:val="28"/>
          <w:lang w:val="uk-UA"/>
        </w:rPr>
        <w:t xml:space="preserve">наведення </w:t>
      </w:r>
      <w:r w:rsidRPr="00E561AD">
        <w:rPr>
          <w:sz w:val="28"/>
          <w:szCs w:val="28"/>
          <w:lang w:val="uk-UA"/>
        </w:rPr>
        <w:t>способом платежу</w:t>
      </w:r>
      <w:r w:rsidR="009F5AC6" w:rsidRPr="00E561AD">
        <w:rPr>
          <w:sz w:val="28"/>
          <w:szCs w:val="28"/>
          <w:lang w:val="uk-UA"/>
        </w:rPr>
        <w:t xml:space="preserve"> за кодом «</w:t>
      </w:r>
      <w:r w:rsidRPr="00E561AD">
        <w:rPr>
          <w:sz w:val="28"/>
          <w:szCs w:val="28"/>
          <w:lang w:val="uk-UA"/>
        </w:rPr>
        <w:t>99</w:t>
      </w:r>
      <w:r w:rsidR="009F5AC6" w:rsidRPr="00E561AD">
        <w:rPr>
          <w:sz w:val="28"/>
          <w:szCs w:val="28"/>
          <w:lang w:val="uk-UA"/>
        </w:rPr>
        <w:t>»</w:t>
      </w:r>
      <w:r w:rsidR="00462B42">
        <w:rPr>
          <w:sz w:val="28"/>
          <w:szCs w:val="28"/>
          <w:lang w:val="uk-UA"/>
        </w:rPr>
        <w:t xml:space="preserve"> (</w:t>
      </w:r>
      <w:r w:rsidRPr="00E561AD">
        <w:rPr>
          <w:sz w:val="28"/>
          <w:szCs w:val="28"/>
          <w:lang w:val="uk-UA"/>
        </w:rPr>
        <w:t>сума податку, що підлягає поверненню</w:t>
      </w:r>
      <w:r w:rsidR="00462B42">
        <w:rPr>
          <w:sz w:val="28"/>
          <w:szCs w:val="28"/>
          <w:lang w:val="uk-UA"/>
        </w:rPr>
        <w:t>)</w:t>
      </w:r>
      <w:r w:rsidRPr="00E561AD">
        <w:rPr>
          <w:sz w:val="28"/>
          <w:szCs w:val="28"/>
          <w:lang w:val="uk-UA"/>
        </w:rPr>
        <w:t xml:space="preserve">. </w:t>
      </w:r>
    </w:p>
    <w:p w:rsidR="00E561AD" w:rsidRPr="00462B42" w:rsidRDefault="00156FB9" w:rsidP="00E561AD">
      <w:pPr>
        <w:pStyle w:val="rvps2"/>
        <w:spacing w:after="150"/>
        <w:ind w:firstLine="448"/>
        <w:contextualSpacing/>
        <w:rPr>
          <w:sz w:val="28"/>
          <w:szCs w:val="28"/>
          <w:lang w:val="uk-UA"/>
        </w:rPr>
      </w:pPr>
      <w:r w:rsidRPr="00462B42">
        <w:rPr>
          <w:color w:val="000000" w:themeColor="text1"/>
          <w:sz w:val="28"/>
          <w:szCs w:val="28"/>
          <w:lang w:val="uk-UA"/>
        </w:rPr>
        <w:t>Ураховуючи наведене</w:t>
      </w:r>
      <w:r w:rsidR="00462B42" w:rsidRPr="00462B42">
        <w:rPr>
          <w:color w:val="000000" w:themeColor="text1"/>
          <w:sz w:val="28"/>
          <w:szCs w:val="28"/>
          <w:lang w:val="uk-UA"/>
        </w:rPr>
        <w:t>,</w:t>
      </w:r>
      <w:r w:rsidR="00007EF6" w:rsidRPr="00462B42">
        <w:rPr>
          <w:color w:val="000000" w:themeColor="text1"/>
          <w:sz w:val="28"/>
          <w:szCs w:val="28"/>
          <w:lang w:val="uk-UA"/>
        </w:rPr>
        <w:t xml:space="preserve"> </w:t>
      </w:r>
      <w:r w:rsidR="0054571C" w:rsidRPr="00462B42">
        <w:rPr>
          <w:color w:val="000000" w:themeColor="text1"/>
          <w:sz w:val="28"/>
          <w:szCs w:val="28"/>
          <w:lang w:val="uk-UA"/>
        </w:rPr>
        <w:t>проаналізовавши норми законодавства</w:t>
      </w:r>
      <w:r w:rsidR="00A44A35" w:rsidRPr="00462B42">
        <w:rPr>
          <w:color w:val="000000" w:themeColor="text1"/>
          <w:sz w:val="28"/>
          <w:szCs w:val="28"/>
          <w:lang w:val="uk-UA"/>
        </w:rPr>
        <w:t xml:space="preserve"> та фактичні обставини в наданих матеріал</w:t>
      </w:r>
      <w:r w:rsidR="0054571C" w:rsidRPr="00462B42">
        <w:rPr>
          <w:color w:val="000000" w:themeColor="text1"/>
          <w:sz w:val="28"/>
          <w:szCs w:val="28"/>
          <w:lang w:val="uk-UA"/>
        </w:rPr>
        <w:t>ах</w:t>
      </w:r>
      <w:r w:rsidR="00A44A35" w:rsidRPr="00462B42">
        <w:rPr>
          <w:color w:val="000000" w:themeColor="text1"/>
          <w:sz w:val="28"/>
          <w:szCs w:val="28"/>
          <w:lang w:val="uk-UA"/>
        </w:rPr>
        <w:t xml:space="preserve">, зазначаємо, що рішення викладене у листі </w:t>
      </w:r>
      <w:r w:rsidR="00E561AD" w:rsidRPr="00462B42">
        <w:rPr>
          <w:color w:val="000000" w:themeColor="text1"/>
          <w:sz w:val="28"/>
          <w:szCs w:val="28"/>
          <w:lang w:val="uk-UA"/>
        </w:rPr>
        <w:t>Київської</w:t>
      </w:r>
      <w:r w:rsidR="00A44A35" w:rsidRPr="00462B42">
        <w:rPr>
          <w:color w:val="000000" w:themeColor="text1"/>
          <w:sz w:val="28"/>
          <w:szCs w:val="28"/>
          <w:lang w:val="uk-UA"/>
        </w:rPr>
        <w:t xml:space="preserve"> митниці від </w:t>
      </w:r>
      <w:r w:rsidR="00E561AD" w:rsidRPr="00DF76EB">
        <w:rPr>
          <w:sz w:val="28"/>
          <w:szCs w:val="28"/>
          <w:lang w:val="uk-UA"/>
        </w:rPr>
        <w:t>2945549572c1b6939dfc1cb</w:t>
      </w:r>
      <w:r w:rsidR="00DC3F2E">
        <w:rPr>
          <w:sz w:val="28"/>
          <w:szCs w:val="28"/>
          <w:lang w:val="uk-UA"/>
        </w:rPr>
        <w:t xml:space="preserve"> </w:t>
      </w:r>
      <w:r w:rsidR="00E561AD" w:rsidRPr="00DF76EB">
        <w:rPr>
          <w:sz w:val="28"/>
          <w:szCs w:val="28"/>
          <w:lang w:val="uk-UA"/>
        </w:rPr>
        <w:t>28c41541e</w:t>
      </w:r>
      <w:r w:rsidR="00DC3F2E">
        <w:rPr>
          <w:sz w:val="28"/>
          <w:szCs w:val="28"/>
          <w:lang w:val="uk-UA"/>
        </w:rPr>
        <w:t xml:space="preserve"> </w:t>
      </w:r>
      <w:r w:rsidR="00E561AD" w:rsidRPr="00DF76EB">
        <w:rPr>
          <w:sz w:val="28"/>
          <w:szCs w:val="28"/>
          <w:lang w:val="uk-UA"/>
        </w:rPr>
        <w:t>9edd15cd00c91386b22531386c50003ca49b603231088b8366103bfa796177a250bfcd8c5a6e65d1124fe6360ec0746e</w:t>
      </w:r>
      <w:r w:rsidR="00E561AD" w:rsidRPr="00462B42">
        <w:rPr>
          <w:sz w:val="28"/>
          <w:szCs w:val="28"/>
          <w:lang w:val="uk-UA"/>
        </w:rPr>
        <w:t xml:space="preserve"> </w:t>
      </w:r>
      <w:r w:rsidR="00A44A35" w:rsidRPr="00462B42">
        <w:rPr>
          <w:sz w:val="28"/>
          <w:szCs w:val="28"/>
          <w:lang w:val="uk-UA"/>
        </w:rPr>
        <w:t xml:space="preserve">не є достатньо </w:t>
      </w:r>
      <w:proofErr w:type="spellStart"/>
      <w:r w:rsidR="00A44A35" w:rsidRPr="00462B42">
        <w:rPr>
          <w:sz w:val="28"/>
          <w:szCs w:val="28"/>
          <w:lang w:val="uk-UA"/>
        </w:rPr>
        <w:t>обгрунтованим</w:t>
      </w:r>
      <w:proofErr w:type="spellEnd"/>
      <w:r w:rsidR="00A44A35" w:rsidRPr="00462B42">
        <w:rPr>
          <w:sz w:val="28"/>
          <w:szCs w:val="28"/>
          <w:lang w:val="uk-UA"/>
        </w:rPr>
        <w:t>, а тому не може вважатися таким, що відповідає законодавству України з питань митної справи.</w:t>
      </w:r>
    </w:p>
    <w:p w:rsidR="00E561AD" w:rsidRPr="00462B42" w:rsidRDefault="00E561AD" w:rsidP="00E561AD">
      <w:pPr>
        <w:pStyle w:val="rvps2"/>
        <w:spacing w:after="150"/>
        <w:ind w:firstLine="448"/>
        <w:contextualSpacing/>
        <w:rPr>
          <w:sz w:val="28"/>
          <w:szCs w:val="28"/>
          <w:lang w:val="uk-UA"/>
        </w:rPr>
      </w:pPr>
      <w:r w:rsidRPr="00462B42">
        <w:rPr>
          <w:lang w:val="uk-UA"/>
        </w:rPr>
        <w:t xml:space="preserve"> </w:t>
      </w:r>
      <w:r w:rsidR="0054571C" w:rsidRPr="00462B42">
        <w:rPr>
          <w:sz w:val="28"/>
          <w:szCs w:val="28"/>
          <w:lang w:val="uk-UA"/>
        </w:rPr>
        <w:t xml:space="preserve">З огляду на викладене вище, відповідно до пункту </w:t>
      </w:r>
      <w:r w:rsidR="00846CBF" w:rsidRPr="00462B42">
        <w:rPr>
          <w:sz w:val="28"/>
          <w:szCs w:val="28"/>
          <w:lang w:val="uk-UA"/>
        </w:rPr>
        <w:t>1</w:t>
      </w:r>
      <w:r w:rsidR="0054571C" w:rsidRPr="00462B42">
        <w:rPr>
          <w:sz w:val="28"/>
          <w:szCs w:val="28"/>
          <w:lang w:val="uk-UA"/>
        </w:rPr>
        <w:t xml:space="preserve"> частини першої статті 26</w:t>
      </w:r>
      <w:r w:rsidR="0054571C" w:rsidRPr="00462B42">
        <w:rPr>
          <w:sz w:val="28"/>
          <w:szCs w:val="28"/>
          <w:vertAlign w:val="superscript"/>
          <w:lang w:val="uk-UA"/>
        </w:rPr>
        <w:t>5</w:t>
      </w:r>
      <w:r w:rsidR="0054571C" w:rsidRPr="00462B42">
        <w:rPr>
          <w:sz w:val="28"/>
          <w:szCs w:val="28"/>
          <w:lang w:val="uk-UA"/>
        </w:rPr>
        <w:t xml:space="preserve"> Кодексу за результатами розгляду скарги </w:t>
      </w:r>
      <w:r w:rsidR="00E26284">
        <w:rPr>
          <w:sz w:val="28"/>
          <w:szCs w:val="28"/>
        </w:rPr>
        <w:t>ОСОБА 1</w:t>
      </w:r>
      <w:r w:rsidR="0054571C" w:rsidRPr="00462B42">
        <w:rPr>
          <w:sz w:val="28"/>
          <w:szCs w:val="28"/>
          <w:lang w:val="uk-UA"/>
        </w:rPr>
        <w:t xml:space="preserve"> </w:t>
      </w:r>
      <w:r w:rsidRPr="00462B42">
        <w:rPr>
          <w:sz w:val="28"/>
          <w:szCs w:val="28"/>
          <w:lang w:val="uk-UA"/>
        </w:rPr>
        <w:t xml:space="preserve">від 11.03.2026 № ВП-ВМО-2026-03-004 </w:t>
      </w:r>
      <w:r w:rsidR="0054571C" w:rsidRPr="00462B42">
        <w:rPr>
          <w:sz w:val="28"/>
          <w:szCs w:val="28"/>
          <w:lang w:val="uk-UA"/>
        </w:rPr>
        <w:t xml:space="preserve">прийнято рішення про </w:t>
      </w:r>
      <w:r w:rsidR="00846CBF" w:rsidRPr="00462B42">
        <w:rPr>
          <w:sz w:val="28"/>
          <w:szCs w:val="28"/>
          <w:lang w:val="uk-UA"/>
        </w:rPr>
        <w:t>повне задоволення скарги</w:t>
      </w:r>
      <w:r w:rsidR="0054571C" w:rsidRPr="00462B42">
        <w:rPr>
          <w:sz w:val="28"/>
          <w:szCs w:val="28"/>
          <w:lang w:val="uk-UA"/>
        </w:rPr>
        <w:t>.</w:t>
      </w:r>
    </w:p>
    <w:p w:rsidR="00E561AD" w:rsidRDefault="00DF1EE5" w:rsidP="00E561AD">
      <w:pPr>
        <w:pStyle w:val="rvps2"/>
        <w:spacing w:after="150"/>
        <w:ind w:firstLine="448"/>
        <w:contextualSpacing/>
        <w:rPr>
          <w:sz w:val="28"/>
          <w:szCs w:val="28"/>
        </w:rPr>
      </w:pPr>
      <w:proofErr w:type="spellStart"/>
      <w:r w:rsidRPr="00E561AD">
        <w:rPr>
          <w:sz w:val="28"/>
          <w:szCs w:val="28"/>
        </w:rPr>
        <w:t>Керуючись</w:t>
      </w:r>
      <w:proofErr w:type="spellEnd"/>
      <w:r w:rsidRPr="00E561AD">
        <w:rPr>
          <w:sz w:val="28"/>
          <w:szCs w:val="28"/>
        </w:rPr>
        <w:t xml:space="preserve"> </w:t>
      </w:r>
      <w:proofErr w:type="spellStart"/>
      <w:r w:rsidRPr="00E561AD">
        <w:rPr>
          <w:sz w:val="28"/>
          <w:szCs w:val="28"/>
        </w:rPr>
        <w:t>пунктом</w:t>
      </w:r>
      <w:proofErr w:type="spellEnd"/>
      <w:r w:rsidRPr="00E561AD">
        <w:rPr>
          <w:sz w:val="28"/>
          <w:szCs w:val="28"/>
        </w:rPr>
        <w:t xml:space="preserve"> 3 </w:t>
      </w:r>
      <w:proofErr w:type="spellStart"/>
      <w:r w:rsidRPr="00E561AD">
        <w:rPr>
          <w:sz w:val="28"/>
          <w:szCs w:val="28"/>
        </w:rPr>
        <w:t>частини</w:t>
      </w:r>
      <w:proofErr w:type="spellEnd"/>
      <w:r w:rsidRPr="00E561AD">
        <w:rPr>
          <w:sz w:val="28"/>
          <w:szCs w:val="28"/>
        </w:rPr>
        <w:t xml:space="preserve"> другої статті 26</w:t>
      </w:r>
      <w:r w:rsidRPr="00E561AD">
        <w:rPr>
          <w:sz w:val="28"/>
          <w:szCs w:val="28"/>
          <w:vertAlign w:val="superscript"/>
        </w:rPr>
        <w:t>5</w:t>
      </w:r>
      <w:r w:rsidRPr="00E561AD">
        <w:rPr>
          <w:sz w:val="28"/>
          <w:szCs w:val="28"/>
        </w:rPr>
        <w:t xml:space="preserve"> Кодексу Держмитслужба скасовує </w:t>
      </w:r>
      <w:r w:rsidR="00846CBF" w:rsidRPr="00E561AD">
        <w:rPr>
          <w:sz w:val="28"/>
          <w:szCs w:val="28"/>
        </w:rPr>
        <w:t xml:space="preserve">оскаржуване </w:t>
      </w:r>
      <w:r w:rsidRPr="00E561AD">
        <w:rPr>
          <w:sz w:val="28"/>
          <w:szCs w:val="28"/>
        </w:rPr>
        <w:t>рішення про відмову у поверненні</w:t>
      </w:r>
      <w:r w:rsidR="00846CBF" w:rsidRPr="00E561AD">
        <w:rPr>
          <w:sz w:val="28"/>
          <w:szCs w:val="28"/>
        </w:rPr>
        <w:t xml:space="preserve"> сплачених коштів </w:t>
      </w:r>
      <w:proofErr w:type="spellStart"/>
      <w:r w:rsidR="00846CBF" w:rsidRPr="00E561AD">
        <w:rPr>
          <w:sz w:val="28"/>
          <w:szCs w:val="28"/>
        </w:rPr>
        <w:t>та</w:t>
      </w:r>
      <w:proofErr w:type="spellEnd"/>
      <w:r w:rsidR="00846CBF" w:rsidRPr="00E561AD">
        <w:rPr>
          <w:sz w:val="28"/>
          <w:szCs w:val="28"/>
        </w:rPr>
        <w:t xml:space="preserve"> </w:t>
      </w:r>
      <w:proofErr w:type="spellStart"/>
      <w:r w:rsidR="00846CBF" w:rsidRPr="00E561AD">
        <w:rPr>
          <w:sz w:val="28"/>
          <w:szCs w:val="28"/>
        </w:rPr>
        <w:t>зобов’язує</w:t>
      </w:r>
      <w:proofErr w:type="spellEnd"/>
      <w:r w:rsidR="00846CBF" w:rsidRPr="00E561AD">
        <w:rPr>
          <w:sz w:val="28"/>
          <w:szCs w:val="28"/>
        </w:rPr>
        <w:t xml:space="preserve"> </w:t>
      </w:r>
      <w:proofErr w:type="spellStart"/>
      <w:r w:rsidR="00E561AD" w:rsidRPr="00E561AD">
        <w:rPr>
          <w:sz w:val="28"/>
          <w:szCs w:val="28"/>
        </w:rPr>
        <w:t>Київську</w:t>
      </w:r>
      <w:proofErr w:type="spellEnd"/>
      <w:r w:rsidR="00846CBF" w:rsidRPr="00E561AD">
        <w:rPr>
          <w:sz w:val="28"/>
          <w:szCs w:val="28"/>
        </w:rPr>
        <w:t xml:space="preserve"> </w:t>
      </w:r>
      <w:proofErr w:type="spellStart"/>
      <w:r w:rsidR="00846CBF" w:rsidRPr="00E561AD">
        <w:rPr>
          <w:sz w:val="28"/>
          <w:szCs w:val="28"/>
        </w:rPr>
        <w:t>митницю</w:t>
      </w:r>
      <w:proofErr w:type="spellEnd"/>
      <w:r w:rsidR="00846CBF" w:rsidRPr="00E561AD">
        <w:rPr>
          <w:sz w:val="28"/>
          <w:szCs w:val="28"/>
        </w:rPr>
        <w:t xml:space="preserve"> </w:t>
      </w:r>
      <w:proofErr w:type="spellStart"/>
      <w:r w:rsidR="00846CBF" w:rsidRPr="00E561AD">
        <w:rPr>
          <w:sz w:val="28"/>
          <w:szCs w:val="28"/>
        </w:rPr>
        <w:t>прийняти</w:t>
      </w:r>
      <w:proofErr w:type="spellEnd"/>
      <w:r w:rsidR="00846CBF" w:rsidRPr="00E561AD">
        <w:rPr>
          <w:sz w:val="28"/>
          <w:szCs w:val="28"/>
        </w:rPr>
        <w:t xml:space="preserve"> </w:t>
      </w:r>
      <w:proofErr w:type="spellStart"/>
      <w:r w:rsidR="00846CBF" w:rsidRPr="00E561AD">
        <w:rPr>
          <w:sz w:val="28"/>
          <w:szCs w:val="28"/>
        </w:rPr>
        <w:t>нове</w:t>
      </w:r>
      <w:proofErr w:type="spellEnd"/>
      <w:r w:rsidR="00846CBF" w:rsidRPr="00E561AD">
        <w:rPr>
          <w:sz w:val="28"/>
          <w:szCs w:val="28"/>
        </w:rPr>
        <w:t xml:space="preserve"> </w:t>
      </w:r>
      <w:proofErr w:type="spellStart"/>
      <w:r w:rsidR="00846CBF" w:rsidRPr="00E561AD">
        <w:rPr>
          <w:sz w:val="28"/>
          <w:szCs w:val="28"/>
        </w:rPr>
        <w:t>рішення</w:t>
      </w:r>
      <w:proofErr w:type="spellEnd"/>
      <w:r w:rsidR="00846CBF" w:rsidRPr="00E561AD">
        <w:rPr>
          <w:sz w:val="28"/>
          <w:szCs w:val="28"/>
        </w:rPr>
        <w:t xml:space="preserve"> </w:t>
      </w:r>
      <w:proofErr w:type="spellStart"/>
      <w:r w:rsidR="00846CBF" w:rsidRPr="00E561AD">
        <w:rPr>
          <w:sz w:val="28"/>
          <w:szCs w:val="28"/>
        </w:rPr>
        <w:t>відповідно</w:t>
      </w:r>
      <w:proofErr w:type="spellEnd"/>
      <w:r w:rsidR="00846CBF" w:rsidRPr="00E561AD">
        <w:rPr>
          <w:sz w:val="28"/>
          <w:szCs w:val="28"/>
        </w:rPr>
        <w:t xml:space="preserve"> </w:t>
      </w:r>
      <w:proofErr w:type="spellStart"/>
      <w:r w:rsidR="00846CBF" w:rsidRPr="00E561AD">
        <w:rPr>
          <w:sz w:val="28"/>
          <w:szCs w:val="28"/>
        </w:rPr>
        <w:t>до</w:t>
      </w:r>
      <w:proofErr w:type="spellEnd"/>
      <w:r w:rsidR="00846CBF" w:rsidRPr="00E561AD">
        <w:rPr>
          <w:sz w:val="28"/>
          <w:szCs w:val="28"/>
        </w:rPr>
        <w:t xml:space="preserve"> </w:t>
      </w:r>
      <w:proofErr w:type="spellStart"/>
      <w:r w:rsidR="00846CBF" w:rsidRPr="00E561AD">
        <w:rPr>
          <w:sz w:val="28"/>
          <w:szCs w:val="28"/>
        </w:rPr>
        <w:t>законодавства</w:t>
      </w:r>
      <w:proofErr w:type="spellEnd"/>
      <w:r w:rsidR="00846CBF" w:rsidRPr="00E561AD">
        <w:rPr>
          <w:sz w:val="28"/>
          <w:szCs w:val="28"/>
        </w:rPr>
        <w:t>.</w:t>
      </w:r>
    </w:p>
    <w:p w:rsidR="0054571C" w:rsidRPr="00E561AD" w:rsidRDefault="0054571C" w:rsidP="00E561AD">
      <w:pPr>
        <w:pStyle w:val="rvps2"/>
        <w:spacing w:after="150"/>
        <w:ind w:firstLine="448"/>
        <w:contextualSpacing/>
        <w:rPr>
          <w:color w:val="000000"/>
          <w:sz w:val="28"/>
          <w:szCs w:val="28"/>
          <w:lang w:eastAsia="uk-UA" w:bidi="uk-UA"/>
        </w:rPr>
      </w:pPr>
      <w:r w:rsidRPr="00E561AD">
        <w:rPr>
          <w:color w:val="000000"/>
          <w:sz w:val="28"/>
          <w:szCs w:val="28"/>
          <w:lang w:eastAsia="uk-UA" w:bidi="uk-UA"/>
        </w:rPr>
        <w:t xml:space="preserve">У </w:t>
      </w:r>
      <w:proofErr w:type="spellStart"/>
      <w:r w:rsidRPr="00E561AD">
        <w:rPr>
          <w:color w:val="000000"/>
          <w:sz w:val="28"/>
          <w:szCs w:val="28"/>
          <w:lang w:eastAsia="uk-UA" w:bidi="uk-UA"/>
        </w:rPr>
        <w:t>разі</w:t>
      </w:r>
      <w:proofErr w:type="spellEnd"/>
      <w:r w:rsidRPr="00E561AD">
        <w:rPr>
          <w:color w:val="000000"/>
          <w:sz w:val="28"/>
          <w:szCs w:val="28"/>
          <w:lang w:eastAsia="uk-UA" w:bidi="uk-UA"/>
        </w:rPr>
        <w:t xml:space="preserve"> </w:t>
      </w:r>
      <w:proofErr w:type="spellStart"/>
      <w:r w:rsidRPr="00E561AD">
        <w:rPr>
          <w:color w:val="000000"/>
          <w:sz w:val="28"/>
          <w:szCs w:val="28"/>
          <w:lang w:eastAsia="uk-UA" w:bidi="uk-UA"/>
        </w:rPr>
        <w:t>незгоди</w:t>
      </w:r>
      <w:proofErr w:type="spellEnd"/>
      <w:r w:rsidRPr="00E561AD">
        <w:rPr>
          <w:color w:val="000000"/>
          <w:sz w:val="28"/>
          <w:szCs w:val="28"/>
          <w:lang w:eastAsia="uk-UA" w:bidi="uk-UA"/>
        </w:rPr>
        <w:t xml:space="preserve"> </w:t>
      </w:r>
      <w:proofErr w:type="spellStart"/>
      <w:r w:rsidRPr="00E561AD">
        <w:rPr>
          <w:color w:val="000000"/>
          <w:sz w:val="28"/>
          <w:szCs w:val="28"/>
          <w:lang w:eastAsia="uk-UA" w:bidi="uk-UA"/>
        </w:rPr>
        <w:t>із</w:t>
      </w:r>
      <w:proofErr w:type="spellEnd"/>
      <w:r w:rsidRPr="00E561AD">
        <w:rPr>
          <w:color w:val="000000"/>
          <w:sz w:val="28"/>
          <w:szCs w:val="28"/>
          <w:lang w:eastAsia="uk-UA" w:bidi="uk-UA"/>
        </w:rPr>
        <w:t xml:space="preserve"> </w:t>
      </w:r>
      <w:proofErr w:type="spellStart"/>
      <w:r w:rsidRPr="00E561AD">
        <w:rPr>
          <w:color w:val="000000"/>
          <w:sz w:val="28"/>
          <w:szCs w:val="28"/>
          <w:lang w:eastAsia="uk-UA" w:bidi="uk-UA"/>
        </w:rPr>
        <w:t>зазначеним</w:t>
      </w:r>
      <w:proofErr w:type="spellEnd"/>
      <w:r w:rsidRPr="00E561AD">
        <w:rPr>
          <w:color w:val="000000"/>
          <w:sz w:val="28"/>
          <w:szCs w:val="28"/>
          <w:lang w:eastAsia="uk-UA" w:bidi="uk-UA"/>
        </w:rPr>
        <w:t xml:space="preserve"> </w:t>
      </w:r>
      <w:proofErr w:type="spellStart"/>
      <w:r w:rsidRPr="00E561AD">
        <w:rPr>
          <w:color w:val="000000"/>
          <w:sz w:val="28"/>
          <w:szCs w:val="28"/>
          <w:lang w:eastAsia="uk-UA" w:bidi="uk-UA"/>
        </w:rPr>
        <w:t>рішенням</w:t>
      </w:r>
      <w:proofErr w:type="spellEnd"/>
      <w:r w:rsidRPr="00E561AD">
        <w:rPr>
          <w:color w:val="000000"/>
          <w:sz w:val="28"/>
          <w:szCs w:val="28"/>
          <w:lang w:eastAsia="uk-UA" w:bidi="uk-UA"/>
        </w:rPr>
        <w:t xml:space="preserve"> </w:t>
      </w:r>
      <w:r w:rsidR="00E26284">
        <w:rPr>
          <w:sz w:val="28"/>
          <w:szCs w:val="28"/>
        </w:rPr>
        <w:t xml:space="preserve">ОСОБА </w:t>
      </w:r>
      <w:proofErr w:type="gramStart"/>
      <w:r w:rsidR="00E26284">
        <w:rPr>
          <w:sz w:val="28"/>
          <w:szCs w:val="28"/>
        </w:rPr>
        <w:t>1</w:t>
      </w:r>
      <w:proofErr w:type="gramEnd"/>
      <w:r w:rsidR="00846CBF" w:rsidRPr="00E561AD">
        <w:rPr>
          <w:sz w:val="28"/>
          <w:szCs w:val="28"/>
        </w:rPr>
        <w:t xml:space="preserve"> </w:t>
      </w:r>
      <w:proofErr w:type="spellStart"/>
      <w:r w:rsidRPr="00E561AD">
        <w:rPr>
          <w:color w:val="000000"/>
          <w:sz w:val="28"/>
          <w:szCs w:val="28"/>
          <w:lang w:eastAsia="uk-UA" w:bidi="uk-UA"/>
        </w:rPr>
        <w:t>має</w:t>
      </w:r>
      <w:proofErr w:type="spellEnd"/>
      <w:r w:rsidRPr="00E561AD">
        <w:rPr>
          <w:color w:val="000000"/>
          <w:sz w:val="28"/>
          <w:szCs w:val="28"/>
          <w:lang w:eastAsia="uk-UA" w:bidi="uk-UA"/>
        </w:rPr>
        <w:t xml:space="preserve"> </w:t>
      </w:r>
      <w:proofErr w:type="spellStart"/>
      <w:r w:rsidRPr="00E561AD">
        <w:rPr>
          <w:color w:val="000000"/>
          <w:sz w:val="28"/>
          <w:szCs w:val="28"/>
          <w:lang w:eastAsia="uk-UA" w:bidi="uk-UA"/>
        </w:rPr>
        <w:t>право</w:t>
      </w:r>
      <w:proofErr w:type="spellEnd"/>
      <w:r w:rsidRPr="00E561AD">
        <w:rPr>
          <w:color w:val="000000"/>
          <w:sz w:val="28"/>
          <w:szCs w:val="28"/>
          <w:lang w:eastAsia="uk-UA" w:bidi="uk-UA"/>
        </w:rPr>
        <w:t xml:space="preserve"> </w:t>
      </w:r>
      <w:proofErr w:type="spellStart"/>
      <w:r w:rsidRPr="00E561AD">
        <w:rPr>
          <w:color w:val="000000"/>
          <w:sz w:val="28"/>
          <w:szCs w:val="28"/>
          <w:lang w:eastAsia="uk-UA" w:bidi="uk-UA"/>
        </w:rPr>
        <w:t>на</w:t>
      </w:r>
      <w:proofErr w:type="spellEnd"/>
      <w:r w:rsidRPr="00E561AD">
        <w:rPr>
          <w:color w:val="000000"/>
          <w:sz w:val="28"/>
          <w:szCs w:val="28"/>
          <w:lang w:eastAsia="uk-UA" w:bidi="uk-UA"/>
        </w:rPr>
        <w:t xml:space="preserve"> </w:t>
      </w:r>
      <w:proofErr w:type="spellStart"/>
      <w:r w:rsidRPr="00E561AD">
        <w:rPr>
          <w:color w:val="000000"/>
          <w:sz w:val="28"/>
          <w:szCs w:val="28"/>
          <w:lang w:eastAsia="uk-UA" w:bidi="uk-UA"/>
        </w:rPr>
        <w:t>його</w:t>
      </w:r>
      <w:proofErr w:type="spellEnd"/>
      <w:r w:rsidRPr="00E561AD">
        <w:rPr>
          <w:color w:val="000000"/>
          <w:sz w:val="28"/>
          <w:szCs w:val="28"/>
          <w:lang w:eastAsia="uk-UA" w:bidi="uk-UA"/>
        </w:rPr>
        <w:t xml:space="preserve"> </w:t>
      </w:r>
      <w:proofErr w:type="spellStart"/>
      <w:r w:rsidRPr="00E561AD">
        <w:rPr>
          <w:color w:val="000000"/>
          <w:sz w:val="28"/>
          <w:szCs w:val="28"/>
          <w:lang w:eastAsia="uk-UA" w:bidi="uk-UA"/>
        </w:rPr>
        <w:t>оскарження</w:t>
      </w:r>
      <w:proofErr w:type="spellEnd"/>
      <w:r w:rsidRPr="00E561AD">
        <w:rPr>
          <w:color w:val="000000"/>
          <w:sz w:val="28"/>
          <w:szCs w:val="28"/>
          <w:lang w:eastAsia="uk-UA" w:bidi="uk-UA"/>
        </w:rPr>
        <w:t xml:space="preserve"> в судовому порядку.</w:t>
      </w:r>
    </w:p>
    <w:p w:rsidR="006B6B66" w:rsidRPr="00E561AD" w:rsidRDefault="006B6B66" w:rsidP="006B6B66">
      <w:pPr>
        <w:ind w:firstLine="567"/>
        <w:contextualSpacing/>
        <w:jc w:val="both"/>
        <w:rPr>
          <w:color w:val="000000" w:themeColor="text1"/>
          <w:sz w:val="28"/>
          <w:szCs w:val="28"/>
        </w:rPr>
      </w:pPr>
    </w:p>
    <w:p w:rsidR="000A1EBF" w:rsidRDefault="000A1EBF" w:rsidP="00F47119">
      <w:pPr>
        <w:pStyle w:val="10"/>
        <w:shd w:val="clear" w:color="auto" w:fill="auto"/>
        <w:ind w:firstLine="567"/>
        <w:contextualSpacing/>
        <w:jc w:val="both"/>
        <w:rPr>
          <w:color w:val="000000"/>
          <w:sz w:val="28"/>
          <w:szCs w:val="28"/>
          <w:lang w:eastAsia="uk-UA" w:bidi="uk-UA"/>
        </w:rPr>
      </w:pPr>
    </w:p>
    <w:p w:rsidR="00D23A38" w:rsidRDefault="00D23A38" w:rsidP="00D23A38">
      <w:pPr>
        <w:rPr>
          <w:sz w:val="28"/>
          <w:szCs w:val="28"/>
        </w:rPr>
      </w:pPr>
      <w:r>
        <w:rPr>
          <w:sz w:val="28"/>
          <w:szCs w:val="28"/>
        </w:rPr>
        <w:t>Директор</w:t>
      </w:r>
      <w:r w:rsidRPr="00F22205">
        <w:rPr>
          <w:sz w:val="28"/>
          <w:szCs w:val="28"/>
        </w:rPr>
        <w:t xml:space="preserve"> Департаменту </w:t>
      </w:r>
      <w:r>
        <w:rPr>
          <w:sz w:val="28"/>
          <w:szCs w:val="28"/>
        </w:rPr>
        <w:t xml:space="preserve">контролю та </w:t>
      </w:r>
    </w:p>
    <w:p w:rsidR="00D23A38" w:rsidRDefault="00D23A38" w:rsidP="00D23A38">
      <w:pPr>
        <w:jc w:val="both"/>
        <w:rPr>
          <w:sz w:val="28"/>
          <w:szCs w:val="28"/>
        </w:rPr>
      </w:pPr>
      <w:r>
        <w:rPr>
          <w:sz w:val="28"/>
          <w:szCs w:val="28"/>
        </w:rPr>
        <w:t>адміністрування митних платежів</w:t>
      </w:r>
      <w:r w:rsidRPr="00F22205">
        <w:rPr>
          <w:sz w:val="28"/>
          <w:szCs w:val="28"/>
        </w:rPr>
        <w:t xml:space="preserve">    </w:t>
      </w:r>
      <w:r>
        <w:rPr>
          <w:sz w:val="28"/>
          <w:szCs w:val="28"/>
        </w:rPr>
        <w:t xml:space="preserve">  </w:t>
      </w:r>
      <w:r w:rsidRPr="00F22205">
        <w:rPr>
          <w:sz w:val="28"/>
          <w:szCs w:val="28"/>
        </w:rPr>
        <w:t xml:space="preserve">       </w:t>
      </w:r>
      <w:r>
        <w:rPr>
          <w:sz w:val="28"/>
          <w:szCs w:val="28"/>
        </w:rPr>
        <w:t xml:space="preserve">                     </w:t>
      </w:r>
      <w:r w:rsidRPr="00F22205">
        <w:rPr>
          <w:sz w:val="28"/>
          <w:szCs w:val="28"/>
        </w:rPr>
        <w:t xml:space="preserve">                 </w:t>
      </w:r>
      <w:r>
        <w:rPr>
          <w:sz w:val="28"/>
          <w:szCs w:val="28"/>
        </w:rPr>
        <w:t>Дмитро ПАДУН</w:t>
      </w:r>
    </w:p>
    <w:p w:rsidR="00D23A38" w:rsidRDefault="00D23A38" w:rsidP="00D23A38">
      <w:pPr>
        <w:jc w:val="both"/>
        <w:rPr>
          <w:sz w:val="28"/>
          <w:szCs w:val="28"/>
        </w:rPr>
      </w:pPr>
    </w:p>
    <w:p w:rsidR="00E561AD" w:rsidRDefault="00E561AD" w:rsidP="00D1485E">
      <w:pPr>
        <w:jc w:val="both"/>
      </w:pPr>
    </w:p>
    <w:p w:rsidR="00E561AD" w:rsidRDefault="00E561AD" w:rsidP="00D1485E">
      <w:pPr>
        <w:jc w:val="both"/>
      </w:pPr>
    </w:p>
    <w:p w:rsidR="00846CBF" w:rsidRDefault="00846CBF" w:rsidP="00D1485E">
      <w:pPr>
        <w:jc w:val="both"/>
      </w:pPr>
    </w:p>
    <w:p w:rsidR="00C525A9" w:rsidRDefault="00C525A9" w:rsidP="00D1485E">
      <w:pPr>
        <w:jc w:val="both"/>
      </w:pPr>
    </w:p>
    <w:p w:rsidR="00C525A9" w:rsidRDefault="00C525A9" w:rsidP="00D1485E">
      <w:pPr>
        <w:jc w:val="both"/>
      </w:pPr>
    </w:p>
    <w:p w:rsidR="00D1485E" w:rsidRPr="00900884" w:rsidRDefault="00D1485E" w:rsidP="00D1485E">
      <w:pPr>
        <w:jc w:val="both"/>
      </w:pPr>
      <w:r w:rsidRPr="00DF76EB">
        <w:t>fd68b41ed24440e82e23f2bed31d1dfdacd9957864941b0cca688708253765753a081a43ff665009776e05c4f004f31843f20841bbd11c63eded3345b356518ea7b26df0aa678dc809a667cb40cbc03063abd2862228682b06b1a4e1099d8927</w:t>
      </w:r>
    </w:p>
    <w:p w:rsidR="005305DF" w:rsidRDefault="005305DF" w:rsidP="00E004F3">
      <w:pPr>
        <w:ind w:firstLine="567"/>
        <w:jc w:val="both"/>
        <w:rPr>
          <w:color w:val="000000" w:themeColor="text1"/>
          <w:sz w:val="28"/>
          <w:szCs w:val="28"/>
        </w:rPr>
      </w:pPr>
    </w:p>
    <w:sectPr w:rsidR="005305DF" w:rsidSect="00DF76EB">
      <w:headerReference w:type="default" r:id="rId18"/>
      <w:pgSz w:w="11906" w:h="16838"/>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954" w:rsidRDefault="009D2954" w:rsidP="004E64C7">
      <w:r>
        <w:separator/>
      </w:r>
    </w:p>
  </w:endnote>
  <w:endnote w:type="continuationSeparator" w:id="0">
    <w:p w:rsidR="009D2954" w:rsidRDefault="009D2954" w:rsidP="004E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Segoe UI">
    <w:altName w:val="Arial"/>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954" w:rsidRDefault="009D2954" w:rsidP="004E64C7">
      <w:r>
        <w:separator/>
      </w:r>
    </w:p>
  </w:footnote>
  <w:footnote w:type="continuationSeparator" w:id="0">
    <w:p w:rsidR="009D2954" w:rsidRDefault="009D2954" w:rsidP="004E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944770"/>
      <w:docPartObj>
        <w:docPartGallery w:val="Page Numbers (Top of Page)"/>
        <w:docPartUnique/>
      </w:docPartObj>
    </w:sdtPr>
    <w:sdtEndPr/>
    <w:sdtContent>
      <w:p w:rsidR="00F0485F" w:rsidRDefault="00F0485F">
        <w:pPr>
          <w:pStyle w:val="a6"/>
          <w:jc w:val="center"/>
        </w:pPr>
        <w:r>
          <w:fldChar w:fldCharType="begin"/>
        </w:r>
        <w:r>
          <w:instrText>PAGE   \* MERGEFORMAT</w:instrText>
        </w:r>
        <w:r>
          <w:fldChar w:fldCharType="separate"/>
        </w:r>
        <w:r w:rsidR="00DC3F2E">
          <w:rPr>
            <w:noProof/>
          </w:rPr>
          <w:t>6</w:t>
        </w:r>
        <w:r>
          <w:fldChar w:fldCharType="end"/>
        </w:r>
      </w:p>
    </w:sdtContent>
  </w:sdt>
  <w:p w:rsidR="00F0485F" w:rsidRDefault="00F048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2BD"/>
    <w:multiLevelType w:val="hybridMultilevel"/>
    <w:tmpl w:val="34B434F4"/>
    <w:lvl w:ilvl="0" w:tplc="C818C4A6">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82A41DA"/>
    <w:multiLevelType w:val="hybridMultilevel"/>
    <w:tmpl w:val="3C9EEEF8"/>
    <w:lvl w:ilvl="0" w:tplc="603082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2A9395C"/>
    <w:multiLevelType w:val="hybridMultilevel"/>
    <w:tmpl w:val="033EBF1E"/>
    <w:lvl w:ilvl="0" w:tplc="FA58C332">
      <w:start w:val="4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7AF7365"/>
    <w:multiLevelType w:val="hybridMultilevel"/>
    <w:tmpl w:val="4836D05A"/>
    <w:lvl w:ilvl="0" w:tplc="2B969E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21F197A"/>
    <w:multiLevelType w:val="multilevel"/>
    <w:tmpl w:val="3AD21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11"/>
    <w:rsid w:val="0000707B"/>
    <w:rsid w:val="00007EF6"/>
    <w:rsid w:val="000102F7"/>
    <w:rsid w:val="00011679"/>
    <w:rsid w:val="0001388C"/>
    <w:rsid w:val="000164A0"/>
    <w:rsid w:val="00022310"/>
    <w:rsid w:val="00035F6B"/>
    <w:rsid w:val="00044258"/>
    <w:rsid w:val="00044783"/>
    <w:rsid w:val="00047EA2"/>
    <w:rsid w:val="000531BB"/>
    <w:rsid w:val="00060648"/>
    <w:rsid w:val="00063B97"/>
    <w:rsid w:val="000658AB"/>
    <w:rsid w:val="000665EF"/>
    <w:rsid w:val="00066B82"/>
    <w:rsid w:val="00071720"/>
    <w:rsid w:val="00073C91"/>
    <w:rsid w:val="00090C6B"/>
    <w:rsid w:val="000A018F"/>
    <w:rsid w:val="000A1BD5"/>
    <w:rsid w:val="000A1EBF"/>
    <w:rsid w:val="000A5CE8"/>
    <w:rsid w:val="000A7CF9"/>
    <w:rsid w:val="000B373F"/>
    <w:rsid w:val="000B39A2"/>
    <w:rsid w:val="000B6F3E"/>
    <w:rsid w:val="000B76DD"/>
    <w:rsid w:val="000C09AB"/>
    <w:rsid w:val="000C2A83"/>
    <w:rsid w:val="000C2EC6"/>
    <w:rsid w:val="000D5ED6"/>
    <w:rsid w:val="000E4419"/>
    <w:rsid w:val="000E4802"/>
    <w:rsid w:val="000E5C5B"/>
    <w:rsid w:val="000F376C"/>
    <w:rsid w:val="000F3A4A"/>
    <w:rsid w:val="000F6B17"/>
    <w:rsid w:val="001012FA"/>
    <w:rsid w:val="0010282D"/>
    <w:rsid w:val="00103F5F"/>
    <w:rsid w:val="00105CC1"/>
    <w:rsid w:val="001068FF"/>
    <w:rsid w:val="00107CAF"/>
    <w:rsid w:val="00110E3B"/>
    <w:rsid w:val="00114936"/>
    <w:rsid w:val="00114E15"/>
    <w:rsid w:val="001161A9"/>
    <w:rsid w:val="0012589A"/>
    <w:rsid w:val="0013022B"/>
    <w:rsid w:val="001310DB"/>
    <w:rsid w:val="001333F9"/>
    <w:rsid w:val="00133956"/>
    <w:rsid w:val="001370AA"/>
    <w:rsid w:val="001420AA"/>
    <w:rsid w:val="001544F7"/>
    <w:rsid w:val="0015573A"/>
    <w:rsid w:val="00156FB9"/>
    <w:rsid w:val="00157856"/>
    <w:rsid w:val="00157ECB"/>
    <w:rsid w:val="00161811"/>
    <w:rsid w:val="0016467E"/>
    <w:rsid w:val="0016590A"/>
    <w:rsid w:val="001727D0"/>
    <w:rsid w:val="00183B9C"/>
    <w:rsid w:val="00187DCC"/>
    <w:rsid w:val="00187E59"/>
    <w:rsid w:val="00192D85"/>
    <w:rsid w:val="001957F9"/>
    <w:rsid w:val="001A370E"/>
    <w:rsid w:val="001A6863"/>
    <w:rsid w:val="001B0726"/>
    <w:rsid w:val="001B3513"/>
    <w:rsid w:val="001B4193"/>
    <w:rsid w:val="001C0AE9"/>
    <w:rsid w:val="001C7D4B"/>
    <w:rsid w:val="001C7DB5"/>
    <w:rsid w:val="001D0B61"/>
    <w:rsid w:val="001D0B81"/>
    <w:rsid w:val="001D0D10"/>
    <w:rsid w:val="001D5498"/>
    <w:rsid w:val="001E063B"/>
    <w:rsid w:val="001F1983"/>
    <w:rsid w:val="001F38DF"/>
    <w:rsid w:val="001F4242"/>
    <w:rsid w:val="001F7125"/>
    <w:rsid w:val="00205114"/>
    <w:rsid w:val="00206788"/>
    <w:rsid w:val="00206F48"/>
    <w:rsid w:val="00225FF9"/>
    <w:rsid w:val="0023030D"/>
    <w:rsid w:val="00237FB2"/>
    <w:rsid w:val="002411E7"/>
    <w:rsid w:val="00254F9C"/>
    <w:rsid w:val="00255072"/>
    <w:rsid w:val="00255F61"/>
    <w:rsid w:val="002603F2"/>
    <w:rsid w:val="0026558C"/>
    <w:rsid w:val="00267C80"/>
    <w:rsid w:val="00270441"/>
    <w:rsid w:val="002759A7"/>
    <w:rsid w:val="00277281"/>
    <w:rsid w:val="00286A40"/>
    <w:rsid w:val="00292060"/>
    <w:rsid w:val="00295EFD"/>
    <w:rsid w:val="002A015A"/>
    <w:rsid w:val="002A05B5"/>
    <w:rsid w:val="002A0A67"/>
    <w:rsid w:val="002A2DC7"/>
    <w:rsid w:val="002A3FE9"/>
    <w:rsid w:val="002A6890"/>
    <w:rsid w:val="002B0FB8"/>
    <w:rsid w:val="002B38EC"/>
    <w:rsid w:val="002B4918"/>
    <w:rsid w:val="002B5D90"/>
    <w:rsid w:val="002C17B9"/>
    <w:rsid w:val="002D1107"/>
    <w:rsid w:val="002D1692"/>
    <w:rsid w:val="002D1CEC"/>
    <w:rsid w:val="002D4B5E"/>
    <w:rsid w:val="002D6658"/>
    <w:rsid w:val="002E3494"/>
    <w:rsid w:val="002E7EC1"/>
    <w:rsid w:val="002F3C77"/>
    <w:rsid w:val="002F4541"/>
    <w:rsid w:val="002F53D4"/>
    <w:rsid w:val="00301C94"/>
    <w:rsid w:val="0031109E"/>
    <w:rsid w:val="0031175A"/>
    <w:rsid w:val="00321202"/>
    <w:rsid w:val="00321726"/>
    <w:rsid w:val="003229A2"/>
    <w:rsid w:val="00330850"/>
    <w:rsid w:val="00331F31"/>
    <w:rsid w:val="003320C3"/>
    <w:rsid w:val="00334943"/>
    <w:rsid w:val="00337700"/>
    <w:rsid w:val="00341F0F"/>
    <w:rsid w:val="003507B3"/>
    <w:rsid w:val="003509A6"/>
    <w:rsid w:val="0035454A"/>
    <w:rsid w:val="00360251"/>
    <w:rsid w:val="00363115"/>
    <w:rsid w:val="00370B11"/>
    <w:rsid w:val="00372AAD"/>
    <w:rsid w:val="00383486"/>
    <w:rsid w:val="00384E66"/>
    <w:rsid w:val="003854C0"/>
    <w:rsid w:val="00385C60"/>
    <w:rsid w:val="00394751"/>
    <w:rsid w:val="00394B0C"/>
    <w:rsid w:val="00396012"/>
    <w:rsid w:val="003A4A13"/>
    <w:rsid w:val="003A4D1B"/>
    <w:rsid w:val="003B07EB"/>
    <w:rsid w:val="003B3FC1"/>
    <w:rsid w:val="003C0A47"/>
    <w:rsid w:val="003C24B5"/>
    <w:rsid w:val="003C3F99"/>
    <w:rsid w:val="003C4895"/>
    <w:rsid w:val="003C5A07"/>
    <w:rsid w:val="003D7444"/>
    <w:rsid w:val="003E19C4"/>
    <w:rsid w:val="003E283C"/>
    <w:rsid w:val="003E421C"/>
    <w:rsid w:val="003E5556"/>
    <w:rsid w:val="003E5A11"/>
    <w:rsid w:val="003F38EA"/>
    <w:rsid w:val="003F5F48"/>
    <w:rsid w:val="00405D32"/>
    <w:rsid w:val="00406D2B"/>
    <w:rsid w:val="0040792E"/>
    <w:rsid w:val="00410C33"/>
    <w:rsid w:val="00411855"/>
    <w:rsid w:val="00412095"/>
    <w:rsid w:val="00415EEA"/>
    <w:rsid w:val="00422EE4"/>
    <w:rsid w:val="00425E76"/>
    <w:rsid w:val="004269E7"/>
    <w:rsid w:val="004312D6"/>
    <w:rsid w:val="00434C55"/>
    <w:rsid w:val="00440011"/>
    <w:rsid w:val="00440C96"/>
    <w:rsid w:val="00442B2C"/>
    <w:rsid w:val="00454980"/>
    <w:rsid w:val="004549FB"/>
    <w:rsid w:val="004558B9"/>
    <w:rsid w:val="0046101F"/>
    <w:rsid w:val="004612F0"/>
    <w:rsid w:val="00461A4F"/>
    <w:rsid w:val="00462424"/>
    <w:rsid w:val="00462B42"/>
    <w:rsid w:val="00463015"/>
    <w:rsid w:val="0046614B"/>
    <w:rsid w:val="00483397"/>
    <w:rsid w:val="00484372"/>
    <w:rsid w:val="0048676C"/>
    <w:rsid w:val="00486D62"/>
    <w:rsid w:val="00494892"/>
    <w:rsid w:val="004948CA"/>
    <w:rsid w:val="0049785B"/>
    <w:rsid w:val="004A05B8"/>
    <w:rsid w:val="004A331C"/>
    <w:rsid w:val="004A4BD3"/>
    <w:rsid w:val="004A7B1E"/>
    <w:rsid w:val="004B1945"/>
    <w:rsid w:val="004B6332"/>
    <w:rsid w:val="004B7BB6"/>
    <w:rsid w:val="004C1AE0"/>
    <w:rsid w:val="004C35ED"/>
    <w:rsid w:val="004C381F"/>
    <w:rsid w:val="004C6A75"/>
    <w:rsid w:val="004C6EF4"/>
    <w:rsid w:val="004D227F"/>
    <w:rsid w:val="004D56C8"/>
    <w:rsid w:val="004E37FD"/>
    <w:rsid w:val="004E4FEF"/>
    <w:rsid w:val="004E64C7"/>
    <w:rsid w:val="004E6903"/>
    <w:rsid w:val="004F032A"/>
    <w:rsid w:val="004F1D3B"/>
    <w:rsid w:val="004F5793"/>
    <w:rsid w:val="004F590E"/>
    <w:rsid w:val="004F7154"/>
    <w:rsid w:val="00504FE1"/>
    <w:rsid w:val="00506C9F"/>
    <w:rsid w:val="00510762"/>
    <w:rsid w:val="0051676B"/>
    <w:rsid w:val="0052065B"/>
    <w:rsid w:val="00522644"/>
    <w:rsid w:val="005239F9"/>
    <w:rsid w:val="005305DF"/>
    <w:rsid w:val="005326BB"/>
    <w:rsid w:val="00536733"/>
    <w:rsid w:val="00542A62"/>
    <w:rsid w:val="0054571C"/>
    <w:rsid w:val="00566031"/>
    <w:rsid w:val="00573D83"/>
    <w:rsid w:val="00581DAC"/>
    <w:rsid w:val="00585482"/>
    <w:rsid w:val="00592EB6"/>
    <w:rsid w:val="005B1ECF"/>
    <w:rsid w:val="005B6484"/>
    <w:rsid w:val="005B67BE"/>
    <w:rsid w:val="005B74C6"/>
    <w:rsid w:val="005C023D"/>
    <w:rsid w:val="005D5F32"/>
    <w:rsid w:val="005E467A"/>
    <w:rsid w:val="005F0151"/>
    <w:rsid w:val="005F2363"/>
    <w:rsid w:val="005F5C4E"/>
    <w:rsid w:val="006036FA"/>
    <w:rsid w:val="00603EC6"/>
    <w:rsid w:val="006153E3"/>
    <w:rsid w:val="00615A62"/>
    <w:rsid w:val="0062236C"/>
    <w:rsid w:val="006250F4"/>
    <w:rsid w:val="00626404"/>
    <w:rsid w:val="00631798"/>
    <w:rsid w:val="00642733"/>
    <w:rsid w:val="00643432"/>
    <w:rsid w:val="00643798"/>
    <w:rsid w:val="00647665"/>
    <w:rsid w:val="0065387A"/>
    <w:rsid w:val="006557A9"/>
    <w:rsid w:val="006661C6"/>
    <w:rsid w:val="00666997"/>
    <w:rsid w:val="00676F4D"/>
    <w:rsid w:val="0068067A"/>
    <w:rsid w:val="006808E5"/>
    <w:rsid w:val="00684E22"/>
    <w:rsid w:val="00691C07"/>
    <w:rsid w:val="006932E2"/>
    <w:rsid w:val="0069580B"/>
    <w:rsid w:val="006B127D"/>
    <w:rsid w:val="006B1FFE"/>
    <w:rsid w:val="006B6B66"/>
    <w:rsid w:val="006C03F7"/>
    <w:rsid w:val="006C425A"/>
    <w:rsid w:val="006D1AB5"/>
    <w:rsid w:val="006D6F04"/>
    <w:rsid w:val="006F6B74"/>
    <w:rsid w:val="00701338"/>
    <w:rsid w:val="0071464E"/>
    <w:rsid w:val="00733992"/>
    <w:rsid w:val="00741C0B"/>
    <w:rsid w:val="0074273A"/>
    <w:rsid w:val="007432C0"/>
    <w:rsid w:val="007467C2"/>
    <w:rsid w:val="00751190"/>
    <w:rsid w:val="00753AB5"/>
    <w:rsid w:val="00754882"/>
    <w:rsid w:val="007628F4"/>
    <w:rsid w:val="00762D63"/>
    <w:rsid w:val="007727AF"/>
    <w:rsid w:val="0077591D"/>
    <w:rsid w:val="0077745D"/>
    <w:rsid w:val="00781804"/>
    <w:rsid w:val="00784C60"/>
    <w:rsid w:val="007930F4"/>
    <w:rsid w:val="00795137"/>
    <w:rsid w:val="00796291"/>
    <w:rsid w:val="007967E7"/>
    <w:rsid w:val="007A1544"/>
    <w:rsid w:val="007A1F22"/>
    <w:rsid w:val="007A5ADC"/>
    <w:rsid w:val="007B226C"/>
    <w:rsid w:val="007B411A"/>
    <w:rsid w:val="007C1D3D"/>
    <w:rsid w:val="007D46AF"/>
    <w:rsid w:val="007E7341"/>
    <w:rsid w:val="007F075C"/>
    <w:rsid w:val="007F0AE5"/>
    <w:rsid w:val="007F12BB"/>
    <w:rsid w:val="007F4BA4"/>
    <w:rsid w:val="008016C8"/>
    <w:rsid w:val="00806F15"/>
    <w:rsid w:val="0081024E"/>
    <w:rsid w:val="00812062"/>
    <w:rsid w:val="008139D2"/>
    <w:rsid w:val="00821AC5"/>
    <w:rsid w:val="00822070"/>
    <w:rsid w:val="0082300D"/>
    <w:rsid w:val="00827272"/>
    <w:rsid w:val="008340FF"/>
    <w:rsid w:val="0084604B"/>
    <w:rsid w:val="00846CBF"/>
    <w:rsid w:val="008534A6"/>
    <w:rsid w:val="00855633"/>
    <w:rsid w:val="008627E6"/>
    <w:rsid w:val="00862A77"/>
    <w:rsid w:val="00864DB2"/>
    <w:rsid w:val="00872224"/>
    <w:rsid w:val="00882927"/>
    <w:rsid w:val="00885AD6"/>
    <w:rsid w:val="00887FBD"/>
    <w:rsid w:val="0089161E"/>
    <w:rsid w:val="008926FC"/>
    <w:rsid w:val="00894CD9"/>
    <w:rsid w:val="00894EBA"/>
    <w:rsid w:val="00895065"/>
    <w:rsid w:val="00895685"/>
    <w:rsid w:val="00896C94"/>
    <w:rsid w:val="008A14E4"/>
    <w:rsid w:val="008A1ABB"/>
    <w:rsid w:val="008A59E4"/>
    <w:rsid w:val="008B47E0"/>
    <w:rsid w:val="008B63BF"/>
    <w:rsid w:val="008B6CAD"/>
    <w:rsid w:val="008B7374"/>
    <w:rsid w:val="008C05EB"/>
    <w:rsid w:val="008C13B5"/>
    <w:rsid w:val="008C1CB1"/>
    <w:rsid w:val="008C62B5"/>
    <w:rsid w:val="008D0D36"/>
    <w:rsid w:val="008D3A6F"/>
    <w:rsid w:val="008D69C0"/>
    <w:rsid w:val="008D6E6E"/>
    <w:rsid w:val="008E1C00"/>
    <w:rsid w:val="008E2DC2"/>
    <w:rsid w:val="008E4627"/>
    <w:rsid w:val="008E7BC4"/>
    <w:rsid w:val="008F7EFF"/>
    <w:rsid w:val="00900884"/>
    <w:rsid w:val="009010B2"/>
    <w:rsid w:val="00910FDE"/>
    <w:rsid w:val="00923A78"/>
    <w:rsid w:val="00925D2D"/>
    <w:rsid w:val="0092741A"/>
    <w:rsid w:val="00930CA2"/>
    <w:rsid w:val="0093556C"/>
    <w:rsid w:val="00940A81"/>
    <w:rsid w:val="00940F25"/>
    <w:rsid w:val="009422FE"/>
    <w:rsid w:val="0094283B"/>
    <w:rsid w:val="00947472"/>
    <w:rsid w:val="009529E5"/>
    <w:rsid w:val="00954699"/>
    <w:rsid w:val="009567C8"/>
    <w:rsid w:val="00956EA9"/>
    <w:rsid w:val="00960D23"/>
    <w:rsid w:val="0096101D"/>
    <w:rsid w:val="00964FA5"/>
    <w:rsid w:val="009741B7"/>
    <w:rsid w:val="0097580C"/>
    <w:rsid w:val="00976114"/>
    <w:rsid w:val="00983E20"/>
    <w:rsid w:val="00987FF8"/>
    <w:rsid w:val="00990F1A"/>
    <w:rsid w:val="00991E98"/>
    <w:rsid w:val="009928E6"/>
    <w:rsid w:val="0099453A"/>
    <w:rsid w:val="00996FD2"/>
    <w:rsid w:val="009A022D"/>
    <w:rsid w:val="009A44DC"/>
    <w:rsid w:val="009B1038"/>
    <w:rsid w:val="009C693D"/>
    <w:rsid w:val="009C79E9"/>
    <w:rsid w:val="009D2954"/>
    <w:rsid w:val="009D438D"/>
    <w:rsid w:val="009D5517"/>
    <w:rsid w:val="009D7956"/>
    <w:rsid w:val="009E0007"/>
    <w:rsid w:val="009E0118"/>
    <w:rsid w:val="009E4C88"/>
    <w:rsid w:val="009E5187"/>
    <w:rsid w:val="009E7B40"/>
    <w:rsid w:val="009F554A"/>
    <w:rsid w:val="009F5AC6"/>
    <w:rsid w:val="009F77AE"/>
    <w:rsid w:val="00A04003"/>
    <w:rsid w:val="00A04D9F"/>
    <w:rsid w:val="00A172CD"/>
    <w:rsid w:val="00A30EA5"/>
    <w:rsid w:val="00A3164D"/>
    <w:rsid w:val="00A35954"/>
    <w:rsid w:val="00A412B2"/>
    <w:rsid w:val="00A445F8"/>
    <w:rsid w:val="00A44A35"/>
    <w:rsid w:val="00A467B8"/>
    <w:rsid w:val="00A50E94"/>
    <w:rsid w:val="00A60D78"/>
    <w:rsid w:val="00A61244"/>
    <w:rsid w:val="00A61895"/>
    <w:rsid w:val="00A6306B"/>
    <w:rsid w:val="00A7019A"/>
    <w:rsid w:val="00A7174C"/>
    <w:rsid w:val="00A7283E"/>
    <w:rsid w:val="00A73D90"/>
    <w:rsid w:val="00A76C07"/>
    <w:rsid w:val="00A80236"/>
    <w:rsid w:val="00A82923"/>
    <w:rsid w:val="00A832E6"/>
    <w:rsid w:val="00A834AF"/>
    <w:rsid w:val="00A84706"/>
    <w:rsid w:val="00A84D1A"/>
    <w:rsid w:val="00A87883"/>
    <w:rsid w:val="00A93AF4"/>
    <w:rsid w:val="00AA076E"/>
    <w:rsid w:val="00AA1B9F"/>
    <w:rsid w:val="00AA2628"/>
    <w:rsid w:val="00AA4D09"/>
    <w:rsid w:val="00AB016E"/>
    <w:rsid w:val="00AB1885"/>
    <w:rsid w:val="00AB69BC"/>
    <w:rsid w:val="00AC06A7"/>
    <w:rsid w:val="00AC1B0B"/>
    <w:rsid w:val="00AC4D7E"/>
    <w:rsid w:val="00AC5FF2"/>
    <w:rsid w:val="00AC703B"/>
    <w:rsid w:val="00AE0E35"/>
    <w:rsid w:val="00AE29B0"/>
    <w:rsid w:val="00B00618"/>
    <w:rsid w:val="00B01A7A"/>
    <w:rsid w:val="00B1532B"/>
    <w:rsid w:val="00B2053E"/>
    <w:rsid w:val="00B2467E"/>
    <w:rsid w:val="00B26C7A"/>
    <w:rsid w:val="00B331CC"/>
    <w:rsid w:val="00B35CCD"/>
    <w:rsid w:val="00B36595"/>
    <w:rsid w:val="00B464D8"/>
    <w:rsid w:val="00B55C92"/>
    <w:rsid w:val="00B5764B"/>
    <w:rsid w:val="00B636AC"/>
    <w:rsid w:val="00B731C4"/>
    <w:rsid w:val="00B751AE"/>
    <w:rsid w:val="00B75661"/>
    <w:rsid w:val="00B76AA2"/>
    <w:rsid w:val="00B800E2"/>
    <w:rsid w:val="00B83C3B"/>
    <w:rsid w:val="00B87F2E"/>
    <w:rsid w:val="00B95E1D"/>
    <w:rsid w:val="00BA3F5D"/>
    <w:rsid w:val="00BB1A84"/>
    <w:rsid w:val="00BB32F0"/>
    <w:rsid w:val="00BB62D0"/>
    <w:rsid w:val="00BC1F01"/>
    <w:rsid w:val="00BC3FA3"/>
    <w:rsid w:val="00BC7ECF"/>
    <w:rsid w:val="00BD37BB"/>
    <w:rsid w:val="00BD43AB"/>
    <w:rsid w:val="00BD5E85"/>
    <w:rsid w:val="00BD6720"/>
    <w:rsid w:val="00BD6F61"/>
    <w:rsid w:val="00BD7E43"/>
    <w:rsid w:val="00BE5FAB"/>
    <w:rsid w:val="00BE7D1A"/>
    <w:rsid w:val="00C01A16"/>
    <w:rsid w:val="00C01FF3"/>
    <w:rsid w:val="00C06DCE"/>
    <w:rsid w:val="00C12DA1"/>
    <w:rsid w:val="00C16A2C"/>
    <w:rsid w:val="00C17A80"/>
    <w:rsid w:val="00C214DF"/>
    <w:rsid w:val="00C221DC"/>
    <w:rsid w:val="00C31D07"/>
    <w:rsid w:val="00C3673A"/>
    <w:rsid w:val="00C4401B"/>
    <w:rsid w:val="00C525A9"/>
    <w:rsid w:val="00C54B65"/>
    <w:rsid w:val="00C61841"/>
    <w:rsid w:val="00C62893"/>
    <w:rsid w:val="00C63B1D"/>
    <w:rsid w:val="00C6611D"/>
    <w:rsid w:val="00C6663E"/>
    <w:rsid w:val="00C67179"/>
    <w:rsid w:val="00C76813"/>
    <w:rsid w:val="00C811E0"/>
    <w:rsid w:val="00C81E49"/>
    <w:rsid w:val="00C856A9"/>
    <w:rsid w:val="00C85C04"/>
    <w:rsid w:val="00C9671B"/>
    <w:rsid w:val="00CA10CD"/>
    <w:rsid w:val="00CA34D4"/>
    <w:rsid w:val="00CA51EB"/>
    <w:rsid w:val="00CA6383"/>
    <w:rsid w:val="00CB0B54"/>
    <w:rsid w:val="00CB4F88"/>
    <w:rsid w:val="00CB53D4"/>
    <w:rsid w:val="00CB7F38"/>
    <w:rsid w:val="00CC05B6"/>
    <w:rsid w:val="00CC3894"/>
    <w:rsid w:val="00CD0436"/>
    <w:rsid w:val="00CD21AD"/>
    <w:rsid w:val="00CD2C6E"/>
    <w:rsid w:val="00CD5F15"/>
    <w:rsid w:val="00CD61FD"/>
    <w:rsid w:val="00CD66C5"/>
    <w:rsid w:val="00CD7E35"/>
    <w:rsid w:val="00CE5AE8"/>
    <w:rsid w:val="00CF1901"/>
    <w:rsid w:val="00CF32CD"/>
    <w:rsid w:val="00D01743"/>
    <w:rsid w:val="00D04D83"/>
    <w:rsid w:val="00D077F3"/>
    <w:rsid w:val="00D12989"/>
    <w:rsid w:val="00D146FA"/>
    <w:rsid w:val="00D1485E"/>
    <w:rsid w:val="00D16FBE"/>
    <w:rsid w:val="00D177B6"/>
    <w:rsid w:val="00D207A5"/>
    <w:rsid w:val="00D21BC6"/>
    <w:rsid w:val="00D23A38"/>
    <w:rsid w:val="00D23FC1"/>
    <w:rsid w:val="00D276C4"/>
    <w:rsid w:val="00D30283"/>
    <w:rsid w:val="00D30411"/>
    <w:rsid w:val="00D30912"/>
    <w:rsid w:val="00D32230"/>
    <w:rsid w:val="00D41249"/>
    <w:rsid w:val="00D43DF3"/>
    <w:rsid w:val="00D43E27"/>
    <w:rsid w:val="00D54BAC"/>
    <w:rsid w:val="00D6236E"/>
    <w:rsid w:val="00D673BD"/>
    <w:rsid w:val="00D85546"/>
    <w:rsid w:val="00D92A3A"/>
    <w:rsid w:val="00D92F73"/>
    <w:rsid w:val="00D96019"/>
    <w:rsid w:val="00DA7BDC"/>
    <w:rsid w:val="00DB54B6"/>
    <w:rsid w:val="00DB5A3B"/>
    <w:rsid w:val="00DC3F2E"/>
    <w:rsid w:val="00DC53DA"/>
    <w:rsid w:val="00DC7EFB"/>
    <w:rsid w:val="00DD1E71"/>
    <w:rsid w:val="00DD2AB2"/>
    <w:rsid w:val="00DD3FE4"/>
    <w:rsid w:val="00DD5B4E"/>
    <w:rsid w:val="00DD74EC"/>
    <w:rsid w:val="00DE7037"/>
    <w:rsid w:val="00DF1EE5"/>
    <w:rsid w:val="00DF417F"/>
    <w:rsid w:val="00DF76EB"/>
    <w:rsid w:val="00DF796E"/>
    <w:rsid w:val="00DF7990"/>
    <w:rsid w:val="00E004F3"/>
    <w:rsid w:val="00E04374"/>
    <w:rsid w:val="00E063EB"/>
    <w:rsid w:val="00E07979"/>
    <w:rsid w:val="00E07B66"/>
    <w:rsid w:val="00E166A0"/>
    <w:rsid w:val="00E172EE"/>
    <w:rsid w:val="00E21FC7"/>
    <w:rsid w:val="00E25A38"/>
    <w:rsid w:val="00E26284"/>
    <w:rsid w:val="00E417F7"/>
    <w:rsid w:val="00E43168"/>
    <w:rsid w:val="00E44CDA"/>
    <w:rsid w:val="00E5123B"/>
    <w:rsid w:val="00E519C7"/>
    <w:rsid w:val="00E561AD"/>
    <w:rsid w:val="00E6549B"/>
    <w:rsid w:val="00E701D9"/>
    <w:rsid w:val="00E706A6"/>
    <w:rsid w:val="00E74639"/>
    <w:rsid w:val="00E74930"/>
    <w:rsid w:val="00E80057"/>
    <w:rsid w:val="00E85F1B"/>
    <w:rsid w:val="00E90E19"/>
    <w:rsid w:val="00E91326"/>
    <w:rsid w:val="00E927AD"/>
    <w:rsid w:val="00E9282A"/>
    <w:rsid w:val="00E96E93"/>
    <w:rsid w:val="00EA0C80"/>
    <w:rsid w:val="00EA2BD1"/>
    <w:rsid w:val="00EA3AB7"/>
    <w:rsid w:val="00EB0918"/>
    <w:rsid w:val="00EB6C6C"/>
    <w:rsid w:val="00EB7A60"/>
    <w:rsid w:val="00EC1533"/>
    <w:rsid w:val="00EC3225"/>
    <w:rsid w:val="00EC406E"/>
    <w:rsid w:val="00EC547D"/>
    <w:rsid w:val="00EE3490"/>
    <w:rsid w:val="00EE5682"/>
    <w:rsid w:val="00EF3C5D"/>
    <w:rsid w:val="00EF48B6"/>
    <w:rsid w:val="00F001B9"/>
    <w:rsid w:val="00F0485F"/>
    <w:rsid w:val="00F17718"/>
    <w:rsid w:val="00F32C82"/>
    <w:rsid w:val="00F409F3"/>
    <w:rsid w:val="00F4314A"/>
    <w:rsid w:val="00F47119"/>
    <w:rsid w:val="00F5597F"/>
    <w:rsid w:val="00F55EBA"/>
    <w:rsid w:val="00F564A1"/>
    <w:rsid w:val="00F57D61"/>
    <w:rsid w:val="00F6149C"/>
    <w:rsid w:val="00F65C05"/>
    <w:rsid w:val="00F66322"/>
    <w:rsid w:val="00F66363"/>
    <w:rsid w:val="00F66980"/>
    <w:rsid w:val="00F66C89"/>
    <w:rsid w:val="00F679FC"/>
    <w:rsid w:val="00F727BE"/>
    <w:rsid w:val="00F770CC"/>
    <w:rsid w:val="00F80483"/>
    <w:rsid w:val="00F87EDD"/>
    <w:rsid w:val="00F93A8F"/>
    <w:rsid w:val="00F957B7"/>
    <w:rsid w:val="00FA1D27"/>
    <w:rsid w:val="00FA3514"/>
    <w:rsid w:val="00FB55F2"/>
    <w:rsid w:val="00FB5941"/>
    <w:rsid w:val="00FB7FBD"/>
    <w:rsid w:val="00FC4BFA"/>
    <w:rsid w:val="00FC7458"/>
    <w:rsid w:val="00FD0767"/>
    <w:rsid w:val="00FD0D3A"/>
    <w:rsid w:val="00FD5032"/>
    <w:rsid w:val="00FD53C5"/>
    <w:rsid w:val="00FD56F6"/>
    <w:rsid w:val="00FF3E57"/>
    <w:rsid w:val="00FF54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7D5A"/>
  <w15:docId w15:val="{E2023D6F-87EC-468F-A357-A6DFB053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7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01743"/>
    <w:pPr>
      <w:jc w:val="center"/>
    </w:pPr>
    <w:rPr>
      <w:b/>
      <w:bCs/>
      <w:sz w:val="28"/>
      <w:szCs w:val="28"/>
    </w:rPr>
  </w:style>
  <w:style w:type="character" w:customStyle="1" w:styleId="a4">
    <w:name w:val="Назва Знак"/>
    <w:basedOn w:val="a0"/>
    <w:link w:val="a3"/>
    <w:uiPriority w:val="10"/>
    <w:rsid w:val="00D01743"/>
    <w:rPr>
      <w:rFonts w:ascii="Times New Roman" w:eastAsia="Times New Roman" w:hAnsi="Times New Roman" w:cs="Times New Roman"/>
      <w:b/>
      <w:bCs/>
      <w:sz w:val="28"/>
      <w:szCs w:val="28"/>
      <w:lang w:eastAsia="ru-RU"/>
    </w:rPr>
  </w:style>
  <w:style w:type="paragraph" w:styleId="a5">
    <w:name w:val="List Paragraph"/>
    <w:basedOn w:val="a"/>
    <w:uiPriority w:val="34"/>
    <w:qFormat/>
    <w:rsid w:val="003E283C"/>
    <w:pPr>
      <w:ind w:left="720"/>
      <w:contextualSpacing/>
    </w:pPr>
  </w:style>
  <w:style w:type="paragraph" w:styleId="a6">
    <w:name w:val="header"/>
    <w:basedOn w:val="a"/>
    <w:link w:val="a7"/>
    <w:uiPriority w:val="99"/>
    <w:unhideWhenUsed/>
    <w:rsid w:val="004E64C7"/>
    <w:pPr>
      <w:tabs>
        <w:tab w:val="center" w:pos="4819"/>
        <w:tab w:val="right" w:pos="9639"/>
      </w:tabs>
    </w:pPr>
  </w:style>
  <w:style w:type="character" w:customStyle="1" w:styleId="a7">
    <w:name w:val="Верхній колонтитул Знак"/>
    <w:basedOn w:val="a0"/>
    <w:link w:val="a6"/>
    <w:uiPriority w:val="99"/>
    <w:rsid w:val="004E64C7"/>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4E64C7"/>
    <w:pPr>
      <w:tabs>
        <w:tab w:val="center" w:pos="4819"/>
        <w:tab w:val="right" w:pos="9639"/>
      </w:tabs>
    </w:pPr>
  </w:style>
  <w:style w:type="character" w:customStyle="1" w:styleId="a9">
    <w:name w:val="Нижній колонтитул Знак"/>
    <w:basedOn w:val="a0"/>
    <w:link w:val="a8"/>
    <w:uiPriority w:val="99"/>
    <w:rsid w:val="004E64C7"/>
    <w:rPr>
      <w:rFonts w:ascii="Times New Roman" w:eastAsia="Times New Roman" w:hAnsi="Times New Roman" w:cs="Times New Roman"/>
      <w:sz w:val="24"/>
      <w:szCs w:val="24"/>
      <w:lang w:val="ru-RU" w:eastAsia="ru-RU"/>
    </w:rPr>
  </w:style>
  <w:style w:type="paragraph" w:styleId="aa">
    <w:name w:val="No Spacing"/>
    <w:link w:val="ab"/>
    <w:uiPriority w:val="1"/>
    <w:qFormat/>
    <w:rsid w:val="00BC1F01"/>
    <w:pPr>
      <w:spacing w:after="0" w:line="240" w:lineRule="auto"/>
    </w:pPr>
  </w:style>
  <w:style w:type="paragraph" w:styleId="ac">
    <w:name w:val="Balloon Text"/>
    <w:basedOn w:val="a"/>
    <w:link w:val="ad"/>
    <w:uiPriority w:val="99"/>
    <w:semiHidden/>
    <w:unhideWhenUsed/>
    <w:rsid w:val="00954699"/>
    <w:rPr>
      <w:rFonts w:ascii="Segoe UI" w:hAnsi="Segoe UI" w:cs="Segoe UI"/>
      <w:sz w:val="18"/>
      <w:szCs w:val="18"/>
    </w:rPr>
  </w:style>
  <w:style w:type="character" w:customStyle="1" w:styleId="ad">
    <w:name w:val="Текст у виносці Знак"/>
    <w:basedOn w:val="a0"/>
    <w:link w:val="ac"/>
    <w:uiPriority w:val="99"/>
    <w:semiHidden/>
    <w:rsid w:val="00954699"/>
    <w:rPr>
      <w:rFonts w:ascii="Segoe UI" w:eastAsia="Times New Roman" w:hAnsi="Segoe UI" w:cs="Segoe UI"/>
      <w:sz w:val="18"/>
      <w:szCs w:val="18"/>
      <w:lang w:val="ru-RU" w:eastAsia="ru-RU"/>
    </w:rPr>
  </w:style>
  <w:style w:type="paragraph" w:styleId="ae">
    <w:name w:val="Normal (Web)"/>
    <w:basedOn w:val="a"/>
    <w:uiPriority w:val="99"/>
    <w:unhideWhenUsed/>
    <w:rsid w:val="00CA6383"/>
    <w:pPr>
      <w:spacing w:before="100" w:beforeAutospacing="1" w:after="100" w:afterAutospacing="1"/>
    </w:pPr>
    <w:rPr>
      <w:lang w:eastAsia="uk-UA"/>
    </w:rPr>
  </w:style>
  <w:style w:type="character" w:customStyle="1" w:styleId="af">
    <w:name w:val="Основний текст_"/>
    <w:basedOn w:val="a0"/>
    <w:link w:val="1"/>
    <w:rsid w:val="004F032A"/>
    <w:rPr>
      <w:rFonts w:ascii="Times New Roman" w:eastAsia="Times New Roman" w:hAnsi="Times New Roman" w:cs="Times New Roman"/>
      <w:sz w:val="26"/>
      <w:szCs w:val="26"/>
      <w:shd w:val="clear" w:color="auto" w:fill="FFFFFF"/>
    </w:rPr>
  </w:style>
  <w:style w:type="paragraph" w:customStyle="1" w:styleId="1">
    <w:name w:val="Основний текст1"/>
    <w:basedOn w:val="a"/>
    <w:link w:val="af"/>
    <w:rsid w:val="004F032A"/>
    <w:pPr>
      <w:widowControl w:val="0"/>
      <w:shd w:val="clear" w:color="auto" w:fill="FFFFFF"/>
      <w:spacing w:line="262" w:lineRule="auto"/>
      <w:ind w:firstLine="400"/>
      <w:jc w:val="both"/>
    </w:pPr>
    <w:rPr>
      <w:sz w:val="26"/>
      <w:szCs w:val="26"/>
      <w:lang w:eastAsia="en-US"/>
    </w:rPr>
  </w:style>
  <w:style w:type="character" w:customStyle="1" w:styleId="af0">
    <w:name w:val="Основной текст_"/>
    <w:basedOn w:val="a0"/>
    <w:link w:val="10"/>
    <w:rsid w:val="000A1BD5"/>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0"/>
    <w:rsid w:val="000A1BD5"/>
    <w:pPr>
      <w:widowControl w:val="0"/>
      <w:shd w:val="clear" w:color="auto" w:fill="FFFFFF"/>
      <w:ind w:firstLine="400"/>
    </w:pPr>
    <w:rPr>
      <w:sz w:val="26"/>
      <w:szCs w:val="26"/>
      <w:lang w:eastAsia="en-US"/>
    </w:rPr>
  </w:style>
  <w:style w:type="paragraph" w:customStyle="1" w:styleId="2">
    <w:name w:val="Основной текст2"/>
    <w:basedOn w:val="a"/>
    <w:rsid w:val="00585482"/>
    <w:pPr>
      <w:widowControl w:val="0"/>
      <w:shd w:val="clear" w:color="auto" w:fill="FFFFFF"/>
      <w:spacing w:after="200" w:line="276" w:lineRule="auto"/>
      <w:ind w:firstLine="240"/>
    </w:pPr>
    <w:rPr>
      <w:color w:val="000000"/>
      <w:sz w:val="28"/>
      <w:szCs w:val="28"/>
      <w:lang w:eastAsia="uk-UA" w:bidi="uk-UA"/>
    </w:rPr>
  </w:style>
  <w:style w:type="character" w:customStyle="1" w:styleId="3">
    <w:name w:val="Основной текст (3)_"/>
    <w:basedOn w:val="a0"/>
    <w:link w:val="30"/>
    <w:rsid w:val="008A14E4"/>
    <w:rPr>
      <w:rFonts w:ascii="Times New Roman" w:eastAsia="Times New Roman" w:hAnsi="Times New Roman" w:cs="Times New Roman"/>
      <w:sz w:val="19"/>
      <w:szCs w:val="19"/>
      <w:shd w:val="clear" w:color="auto" w:fill="FFFFFF"/>
    </w:rPr>
  </w:style>
  <w:style w:type="character" w:customStyle="1" w:styleId="4">
    <w:name w:val="Основной текст (4)_"/>
    <w:basedOn w:val="a0"/>
    <w:link w:val="40"/>
    <w:rsid w:val="008A14E4"/>
    <w:rPr>
      <w:rFonts w:ascii="Arial" w:eastAsia="Arial" w:hAnsi="Arial" w:cs="Arial"/>
      <w:shd w:val="clear" w:color="auto" w:fill="FFFFFF"/>
    </w:rPr>
  </w:style>
  <w:style w:type="paragraph" w:customStyle="1" w:styleId="30">
    <w:name w:val="Основной текст (3)"/>
    <w:basedOn w:val="a"/>
    <w:link w:val="3"/>
    <w:rsid w:val="008A14E4"/>
    <w:pPr>
      <w:widowControl w:val="0"/>
      <w:shd w:val="clear" w:color="auto" w:fill="FFFFFF"/>
      <w:ind w:left="1100" w:firstLine="10"/>
    </w:pPr>
    <w:rPr>
      <w:sz w:val="19"/>
      <w:szCs w:val="19"/>
      <w:lang w:eastAsia="en-US"/>
    </w:rPr>
  </w:style>
  <w:style w:type="paragraph" w:customStyle="1" w:styleId="40">
    <w:name w:val="Основной текст (4)"/>
    <w:basedOn w:val="a"/>
    <w:link w:val="4"/>
    <w:rsid w:val="008A14E4"/>
    <w:pPr>
      <w:widowControl w:val="0"/>
      <w:shd w:val="clear" w:color="auto" w:fill="FFFFFF"/>
      <w:spacing w:after="400"/>
      <w:ind w:firstLine="180"/>
    </w:pPr>
    <w:rPr>
      <w:rFonts w:ascii="Arial" w:eastAsia="Arial" w:hAnsi="Arial" w:cs="Arial"/>
      <w:sz w:val="22"/>
      <w:szCs w:val="22"/>
      <w:lang w:eastAsia="en-US"/>
    </w:rPr>
  </w:style>
  <w:style w:type="character" w:customStyle="1" w:styleId="ab">
    <w:name w:val="Без інтервалів Знак"/>
    <w:basedOn w:val="a0"/>
    <w:link w:val="aa"/>
    <w:uiPriority w:val="1"/>
    <w:locked/>
    <w:rsid w:val="00EA0C80"/>
  </w:style>
  <w:style w:type="character" w:styleId="af1">
    <w:name w:val="Hyperlink"/>
    <w:basedOn w:val="a0"/>
    <w:uiPriority w:val="99"/>
    <w:unhideWhenUsed/>
    <w:rsid w:val="004C6A75"/>
    <w:rPr>
      <w:color w:val="0000FF" w:themeColor="hyperlink"/>
      <w:u w:val="single"/>
    </w:rPr>
  </w:style>
  <w:style w:type="paragraph" w:customStyle="1" w:styleId="Default">
    <w:name w:val="Default"/>
    <w:rsid w:val="00C811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394751"/>
    <w:pPr>
      <w:ind w:firstLine="450"/>
      <w:jc w:val="both"/>
    </w:pPr>
    <w:rPr>
      <w:lang w:val="en-US" w:eastAsia="en-US"/>
    </w:rPr>
  </w:style>
  <w:style w:type="character" w:customStyle="1" w:styleId="spanrvts46">
    <w:name w:val="span_rvts46"/>
    <w:basedOn w:val="a0"/>
    <w:rsid w:val="00394751"/>
    <w:rPr>
      <w:rFonts w:ascii="Times New Roman" w:eastAsia="Times New Roman" w:hAnsi="Times New Roman" w:cs="Times New Roman" w:hint="default"/>
      <w:b w:val="0"/>
      <w:bCs w:val="0"/>
      <w:i/>
      <w:iCs/>
      <w:sz w:val="24"/>
      <w:szCs w:val="24"/>
    </w:rPr>
  </w:style>
  <w:style w:type="character" w:customStyle="1" w:styleId="arvts100">
    <w:name w:val="a_rvts100"/>
    <w:basedOn w:val="a0"/>
    <w:rsid w:val="00394751"/>
    <w:rPr>
      <w:rFonts w:ascii="Times New Roman" w:eastAsia="Times New Roman" w:hAnsi="Times New Roman" w:cs="Times New Roman" w:hint="default"/>
      <w:b w:val="0"/>
      <w:bCs w:val="0"/>
      <w:i/>
      <w:iCs/>
      <w:color w:val="000099"/>
      <w:sz w:val="24"/>
      <w:szCs w:val="24"/>
    </w:rPr>
  </w:style>
  <w:style w:type="character" w:customStyle="1" w:styleId="spanrvts9">
    <w:name w:val="span_rvts9"/>
    <w:basedOn w:val="a0"/>
    <w:rsid w:val="00394751"/>
    <w:rPr>
      <w:rFonts w:ascii="Times New Roman" w:eastAsia="Times New Roman" w:hAnsi="Times New Roman" w:cs="Times New Roman" w:hint="default"/>
      <w:b/>
      <w:bCs/>
      <w:i w:val="0"/>
      <w:iCs w:val="0"/>
      <w:sz w:val="24"/>
      <w:szCs w:val="24"/>
    </w:rPr>
  </w:style>
  <w:style w:type="character" w:customStyle="1" w:styleId="arvts99">
    <w:name w:val="a_rvts99"/>
    <w:basedOn w:val="a0"/>
    <w:rsid w:val="00394751"/>
    <w:rPr>
      <w:rFonts w:ascii="Times New Roman" w:eastAsia="Times New Roman" w:hAnsi="Times New Roman" w:cs="Times New Roman" w:hint="default"/>
      <w:b w:val="0"/>
      <w:bCs w:val="0"/>
      <w:i w:val="0"/>
      <w:iCs w:val="0"/>
      <w:color w:val="006600"/>
      <w:sz w:val="24"/>
      <w:szCs w:val="24"/>
    </w:rPr>
  </w:style>
  <w:style w:type="character" w:customStyle="1" w:styleId="arvts107">
    <w:name w:val="a_rvts107"/>
    <w:basedOn w:val="a0"/>
    <w:rsid w:val="00394751"/>
    <w:rPr>
      <w:rFonts w:ascii="Times New Roman" w:eastAsia="Times New Roman" w:hAnsi="Times New Roman" w:cs="Times New Roman" w:hint="default"/>
      <w:b/>
      <w:bCs/>
      <w:i w:val="0"/>
      <w:iCs w:val="0"/>
      <w:color w:val="006600"/>
      <w:sz w:val="24"/>
      <w:szCs w:val="24"/>
      <w:vertAlign w:val="superscript"/>
    </w:rPr>
  </w:style>
  <w:style w:type="character" w:customStyle="1" w:styleId="spanrvts0">
    <w:name w:val="span_rvts0"/>
    <w:basedOn w:val="a0"/>
    <w:rsid w:val="00394751"/>
    <w:rPr>
      <w:rFonts w:ascii="Times New Roman" w:eastAsia="Times New Roman" w:hAnsi="Times New Roman" w:cs="Times New Roman" w:hint="default"/>
      <w:b w:val="0"/>
      <w:bCs w:val="0"/>
      <w:i w:val="0"/>
      <w:iCs w:val="0"/>
      <w:sz w:val="24"/>
      <w:szCs w:val="24"/>
    </w:rPr>
  </w:style>
  <w:style w:type="character" w:customStyle="1" w:styleId="arvts96">
    <w:name w:val="a_rvts96"/>
    <w:basedOn w:val="a0"/>
    <w:rsid w:val="00394751"/>
    <w:rPr>
      <w:rFonts w:ascii="Times New Roman" w:eastAsia="Times New Roman" w:hAnsi="Times New Roman" w:cs="Times New Roman" w:hint="default"/>
      <w:b w:val="0"/>
      <w:bCs w:val="0"/>
      <w:i w:val="0"/>
      <w:iCs w:val="0"/>
      <w:color w:val="0000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600">
      <w:bodyDiv w:val="1"/>
      <w:marLeft w:val="0"/>
      <w:marRight w:val="0"/>
      <w:marTop w:val="0"/>
      <w:marBottom w:val="0"/>
      <w:divBdr>
        <w:top w:val="none" w:sz="0" w:space="0" w:color="auto"/>
        <w:left w:val="none" w:sz="0" w:space="0" w:color="auto"/>
        <w:bottom w:val="none" w:sz="0" w:space="0" w:color="auto"/>
        <w:right w:val="none" w:sz="0" w:space="0" w:color="auto"/>
      </w:divBdr>
      <w:divsChild>
        <w:div w:id="289826337">
          <w:marLeft w:val="0"/>
          <w:marRight w:val="0"/>
          <w:marTop w:val="0"/>
          <w:marBottom w:val="0"/>
          <w:divBdr>
            <w:top w:val="none" w:sz="0" w:space="0" w:color="auto"/>
            <w:left w:val="none" w:sz="0" w:space="0" w:color="auto"/>
            <w:bottom w:val="none" w:sz="0" w:space="0" w:color="auto"/>
            <w:right w:val="none" w:sz="0" w:space="0" w:color="auto"/>
          </w:divBdr>
          <w:divsChild>
            <w:div w:id="20455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499">
      <w:bodyDiv w:val="1"/>
      <w:marLeft w:val="0"/>
      <w:marRight w:val="0"/>
      <w:marTop w:val="0"/>
      <w:marBottom w:val="0"/>
      <w:divBdr>
        <w:top w:val="none" w:sz="0" w:space="0" w:color="auto"/>
        <w:left w:val="none" w:sz="0" w:space="0" w:color="auto"/>
        <w:bottom w:val="none" w:sz="0" w:space="0" w:color="auto"/>
        <w:right w:val="none" w:sz="0" w:space="0" w:color="auto"/>
      </w:divBdr>
    </w:div>
    <w:div w:id="546068340">
      <w:bodyDiv w:val="1"/>
      <w:marLeft w:val="0"/>
      <w:marRight w:val="0"/>
      <w:marTop w:val="0"/>
      <w:marBottom w:val="0"/>
      <w:divBdr>
        <w:top w:val="none" w:sz="0" w:space="0" w:color="auto"/>
        <w:left w:val="none" w:sz="0" w:space="0" w:color="auto"/>
        <w:bottom w:val="none" w:sz="0" w:space="0" w:color="auto"/>
        <w:right w:val="none" w:sz="0" w:space="0" w:color="auto"/>
      </w:divBdr>
    </w:div>
    <w:div w:id="677344907">
      <w:bodyDiv w:val="1"/>
      <w:marLeft w:val="0"/>
      <w:marRight w:val="0"/>
      <w:marTop w:val="0"/>
      <w:marBottom w:val="0"/>
      <w:divBdr>
        <w:top w:val="none" w:sz="0" w:space="0" w:color="auto"/>
        <w:left w:val="none" w:sz="0" w:space="0" w:color="auto"/>
        <w:bottom w:val="none" w:sz="0" w:space="0" w:color="auto"/>
        <w:right w:val="none" w:sz="0" w:space="0" w:color="auto"/>
      </w:divBdr>
    </w:div>
    <w:div w:id="1102068022">
      <w:bodyDiv w:val="1"/>
      <w:marLeft w:val="0"/>
      <w:marRight w:val="0"/>
      <w:marTop w:val="0"/>
      <w:marBottom w:val="0"/>
      <w:divBdr>
        <w:top w:val="none" w:sz="0" w:space="0" w:color="auto"/>
        <w:left w:val="none" w:sz="0" w:space="0" w:color="auto"/>
        <w:bottom w:val="none" w:sz="0" w:space="0" w:color="auto"/>
        <w:right w:val="none" w:sz="0" w:space="0" w:color="auto"/>
      </w:divBdr>
    </w:div>
    <w:div w:id="1228685311">
      <w:bodyDiv w:val="1"/>
      <w:marLeft w:val="0"/>
      <w:marRight w:val="0"/>
      <w:marTop w:val="0"/>
      <w:marBottom w:val="0"/>
      <w:divBdr>
        <w:top w:val="none" w:sz="0" w:space="0" w:color="auto"/>
        <w:left w:val="none" w:sz="0" w:space="0" w:color="auto"/>
        <w:bottom w:val="none" w:sz="0" w:space="0" w:color="auto"/>
        <w:right w:val="none" w:sz="0" w:space="0" w:color="auto"/>
      </w:divBdr>
    </w:div>
    <w:div w:id="1403940862">
      <w:bodyDiv w:val="1"/>
      <w:marLeft w:val="0"/>
      <w:marRight w:val="0"/>
      <w:marTop w:val="0"/>
      <w:marBottom w:val="0"/>
      <w:divBdr>
        <w:top w:val="none" w:sz="0" w:space="0" w:color="auto"/>
        <w:left w:val="none" w:sz="0" w:space="0" w:color="auto"/>
        <w:bottom w:val="none" w:sz="0" w:space="0" w:color="auto"/>
        <w:right w:val="none" w:sz="0" w:space="0" w:color="auto"/>
      </w:divBdr>
    </w:div>
    <w:div w:id="1419207227">
      <w:bodyDiv w:val="1"/>
      <w:marLeft w:val="0"/>
      <w:marRight w:val="0"/>
      <w:marTop w:val="0"/>
      <w:marBottom w:val="0"/>
      <w:divBdr>
        <w:top w:val="none" w:sz="0" w:space="0" w:color="auto"/>
        <w:left w:val="none" w:sz="0" w:space="0" w:color="auto"/>
        <w:bottom w:val="none" w:sz="0" w:space="0" w:color="auto"/>
        <w:right w:val="none" w:sz="0" w:space="0" w:color="auto"/>
      </w:divBdr>
    </w:div>
    <w:div w:id="1534027824">
      <w:bodyDiv w:val="1"/>
      <w:marLeft w:val="0"/>
      <w:marRight w:val="0"/>
      <w:marTop w:val="0"/>
      <w:marBottom w:val="0"/>
      <w:divBdr>
        <w:top w:val="none" w:sz="0" w:space="0" w:color="auto"/>
        <w:left w:val="none" w:sz="0" w:space="0" w:color="auto"/>
        <w:bottom w:val="none" w:sz="0" w:space="0" w:color="auto"/>
        <w:right w:val="none" w:sz="0" w:space="0" w:color="auto"/>
      </w:divBdr>
    </w:div>
    <w:div w:id="1567103167">
      <w:bodyDiv w:val="1"/>
      <w:marLeft w:val="0"/>
      <w:marRight w:val="0"/>
      <w:marTop w:val="0"/>
      <w:marBottom w:val="0"/>
      <w:divBdr>
        <w:top w:val="none" w:sz="0" w:space="0" w:color="auto"/>
        <w:left w:val="none" w:sz="0" w:space="0" w:color="auto"/>
        <w:bottom w:val="none" w:sz="0" w:space="0" w:color="auto"/>
        <w:right w:val="none" w:sz="0" w:space="0" w:color="auto"/>
      </w:divBdr>
    </w:div>
    <w:div w:id="1986621786">
      <w:bodyDiv w:val="1"/>
      <w:marLeft w:val="0"/>
      <w:marRight w:val="0"/>
      <w:marTop w:val="0"/>
      <w:marBottom w:val="0"/>
      <w:divBdr>
        <w:top w:val="none" w:sz="0" w:space="0" w:color="auto"/>
        <w:left w:val="none" w:sz="0" w:space="0" w:color="auto"/>
        <w:bottom w:val="none" w:sz="0" w:space="0" w:color="auto"/>
        <w:right w:val="none" w:sz="0" w:space="0" w:color="auto"/>
      </w:divBdr>
    </w:div>
    <w:div w:id="19881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4495-1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495-17" TargetMode="External"/><Relationship Id="rId17" Type="http://schemas.openxmlformats.org/officeDocument/2006/relationships/hyperlink" Target="https://zakon.rada.gov.ua/laws/show/4495-17" TargetMode="External"/><Relationship Id="rId2" Type="http://schemas.openxmlformats.org/officeDocument/2006/relationships/numbering" Target="numbering.xml"/><Relationship Id="rId16" Type="http://schemas.openxmlformats.org/officeDocument/2006/relationships/hyperlink" Target="https://zakon.rada.gov.ua/laws/show/4495-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6\&#1050;&#1086;&#1076;&#1077;&#1082;&#1089;&#1080;\&#1052;&#1080;&#1090;&#1085;&#1080;&#1081;%20&#1082;&#1086;&#1076;&#1077;&#1082;&#1089;%20&#1059;&#1082;&#1088;&#1072;&#1111;&#1085;&#1080;%20-%20&#1050;&#1086;&#1076;&#1077;&#1082;&#1089;%20&#1059;&#1082;&#1088;&#1072;&#1111;&#1085;&#1080;%20&#8470;%204495-VI%20&#1074;&#1110;&#1076;%2013.03.2012%20-%20d377274-20260104%20(2).docx" TargetMode="External"/><Relationship Id="rId5" Type="http://schemas.openxmlformats.org/officeDocument/2006/relationships/webSettings" Target="webSettings.xml"/><Relationship Id="rId15" Type="http://schemas.openxmlformats.org/officeDocument/2006/relationships/hyperlink" Target="https://zakon.rada.gov.ua/laws/show/4495-17" TargetMode="External"/><Relationship Id="rId10" Type="http://schemas.openxmlformats.org/officeDocument/2006/relationships/hyperlink" Target="mailto:post@customs.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449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C75D-2BD6-4843-BD93-33DEB7C4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2078</Words>
  <Characters>13660</Characters>
  <Application>Microsoft Office Word</Application>
  <DocSecurity>0</DocSecurity>
  <Lines>296</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ВОРОНІНА ОЛЕНА АНАТОЛІЇВНА</dc:creator>
  <cp:lastModifiedBy>User</cp:lastModifiedBy>
  <cp:revision>4</cp:revision>
  <cp:lastPrinted>2026-04-08T10:23:00Z</cp:lastPrinted>
  <dcterms:created xsi:type="dcterms:W3CDTF">2026-04-09T10:32:00Z</dcterms:created>
  <dcterms:modified xsi:type="dcterms:W3CDTF">2026-04-09T11:02:00Z</dcterms:modified>
</cp:coreProperties>
</file>