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673A9D" w:rsidRDefault="00534EA3" w:rsidP="00673A9D">
      <w:pPr>
        <w:ind w:left="708" w:hanging="708"/>
        <w:jc w:val="center"/>
        <w:rPr>
          <w:sz w:val="20"/>
          <w:szCs w:val="20"/>
          <w:lang w:val="en-US"/>
        </w:rPr>
      </w:pPr>
      <w:r>
        <w:rPr>
          <w:noProof/>
          <w:sz w:val="20"/>
          <w:lang w:eastAsia="uk-UA"/>
        </w:rPr>
        <w:drawing>
          <wp:inline distT="0" distB="0" distL="0" distR="0">
            <wp:extent cx="428625" cy="647700"/>
            <wp:effectExtent l="0" t="0" r="0" b="0"/>
            <wp:docPr id="1" name="Рисунок 1" descr="Безимени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имени-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240" t="4405" r="45236" b="809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3A9D" w:rsidRDefault="00673A9D" w:rsidP="00673A9D">
      <w:pPr>
        <w:jc w:val="center"/>
        <w:rPr>
          <w:b/>
          <w:color w:val="0033D6"/>
          <w:sz w:val="32"/>
          <w:szCs w:val="32"/>
          <w:lang w:val="ru-RU"/>
        </w:rPr>
      </w:pPr>
      <w:r>
        <w:rPr>
          <w:b/>
          <w:color w:val="0033D6"/>
          <w:sz w:val="32"/>
          <w:szCs w:val="32"/>
        </w:rPr>
        <w:t>ДЕРЖАВНА МИТНА СЛУЖБА УКРАЇНИ</w:t>
      </w:r>
    </w:p>
    <w:p w:rsidR="00673A9D" w:rsidRDefault="00673A9D" w:rsidP="00673A9D">
      <w:pPr>
        <w:pStyle w:val="aa"/>
        <w:rPr>
          <w:b w:val="0"/>
          <w:color w:val="0033D6"/>
          <w:sz w:val="32"/>
          <w:szCs w:val="32"/>
          <w:lang w:val="uk-UA"/>
        </w:rPr>
      </w:pPr>
      <w:r>
        <w:rPr>
          <w:b w:val="0"/>
          <w:color w:val="0033D6"/>
          <w:sz w:val="32"/>
          <w:szCs w:val="32"/>
          <w:lang w:val="uk-UA"/>
        </w:rPr>
        <w:t>(Держмитслужба)</w:t>
      </w:r>
    </w:p>
    <w:p w:rsidR="00673A9D" w:rsidRDefault="00673A9D" w:rsidP="00673A9D">
      <w:pPr>
        <w:jc w:val="center"/>
        <w:rPr>
          <w:b/>
          <w:sz w:val="20"/>
          <w:szCs w:val="20"/>
        </w:rPr>
      </w:pPr>
    </w:p>
    <w:p w:rsidR="00673A9D" w:rsidRDefault="00673A9D" w:rsidP="00673A9D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вул. Дегтярівська, 11-Г, м. Київ, 04119, </w:t>
      </w:r>
      <w:proofErr w:type="spellStart"/>
      <w:r>
        <w:rPr>
          <w:sz w:val="22"/>
          <w:szCs w:val="22"/>
        </w:rPr>
        <w:t>тел</w:t>
      </w:r>
      <w:proofErr w:type="spellEnd"/>
      <w:r>
        <w:rPr>
          <w:sz w:val="22"/>
          <w:szCs w:val="22"/>
        </w:rPr>
        <w:t>.: (044) 481 20 20, (044) 481 20 42, (044) 481 19 58</w:t>
      </w:r>
    </w:p>
    <w:p w:rsidR="00673A9D" w:rsidRDefault="00673A9D" w:rsidP="00673A9D">
      <w:pPr>
        <w:jc w:val="center"/>
        <w:rPr>
          <w:color w:val="000000"/>
          <w:sz w:val="22"/>
          <w:szCs w:val="22"/>
          <w:shd w:val="clear" w:color="auto" w:fill="FFFFFF"/>
        </w:rPr>
      </w:pPr>
      <w:r>
        <w:rPr>
          <w:color w:val="0033D6"/>
          <w:sz w:val="22"/>
          <w:szCs w:val="22"/>
        </w:rPr>
        <w:t>Е-</w:t>
      </w:r>
      <w:r>
        <w:rPr>
          <w:color w:val="0033D6"/>
          <w:sz w:val="22"/>
          <w:szCs w:val="22"/>
          <w:lang w:val="en-US"/>
        </w:rPr>
        <w:t>mail</w:t>
      </w:r>
      <w:r>
        <w:rPr>
          <w:color w:val="0033D6"/>
          <w:sz w:val="22"/>
          <w:szCs w:val="22"/>
        </w:rPr>
        <w:t>:</w:t>
      </w:r>
      <w:r>
        <w:rPr>
          <w:b/>
          <w:sz w:val="22"/>
          <w:szCs w:val="22"/>
        </w:rPr>
        <w:t xml:space="preserve"> </w:t>
      </w:r>
      <w:proofErr w:type="spellStart"/>
      <w:r>
        <w:rPr>
          <w:color w:val="0033D6"/>
          <w:sz w:val="22"/>
          <w:szCs w:val="22"/>
        </w:rPr>
        <w:t>post</w:t>
      </w:r>
      <w:proofErr w:type="spellEnd"/>
      <w:r>
        <w:rPr>
          <w:rStyle w:val="afa"/>
          <w:sz w:val="22"/>
          <w:szCs w:val="22"/>
        </w:rPr>
        <w:t>@</w:t>
      </w:r>
      <w:hyperlink r:id="rId9" w:history="1">
        <w:r>
          <w:rPr>
            <w:rStyle w:val="afa"/>
            <w:sz w:val="22"/>
            <w:szCs w:val="22"/>
            <w:lang w:val="en-US"/>
          </w:rPr>
          <w:t>customs</w:t>
        </w:r>
        <w:r>
          <w:rPr>
            <w:rStyle w:val="afa"/>
            <w:sz w:val="22"/>
            <w:szCs w:val="22"/>
          </w:rPr>
          <w:t>.</w:t>
        </w:r>
        <w:proofErr w:type="spellStart"/>
        <w:r>
          <w:rPr>
            <w:rStyle w:val="afa"/>
            <w:sz w:val="22"/>
            <w:szCs w:val="22"/>
            <w:lang w:val="en-US"/>
          </w:rPr>
          <w:t>gov</w:t>
        </w:r>
        <w:proofErr w:type="spellEnd"/>
        <w:r>
          <w:rPr>
            <w:rStyle w:val="afa"/>
            <w:sz w:val="22"/>
            <w:szCs w:val="22"/>
          </w:rPr>
          <w:t>.</w:t>
        </w:r>
        <w:proofErr w:type="spellStart"/>
        <w:r>
          <w:rPr>
            <w:rStyle w:val="afa"/>
            <w:sz w:val="22"/>
            <w:szCs w:val="22"/>
            <w:lang w:val="en-US"/>
          </w:rPr>
          <w:t>ua</w:t>
        </w:r>
        <w:proofErr w:type="spellEnd"/>
      </w:hyperlink>
      <w:r>
        <w:rPr>
          <w:sz w:val="22"/>
          <w:szCs w:val="22"/>
        </w:rPr>
        <w:t xml:space="preserve">; Код ЄДРПОУ </w:t>
      </w:r>
      <w:r>
        <w:rPr>
          <w:color w:val="000000"/>
          <w:sz w:val="22"/>
          <w:szCs w:val="22"/>
          <w:shd w:val="clear" w:color="auto" w:fill="FFFFFF"/>
        </w:rPr>
        <w:t>43115923</w:t>
      </w:r>
    </w:p>
    <w:p w:rsidR="00673A9D" w:rsidRDefault="00673A9D" w:rsidP="00673A9D">
      <w:pPr>
        <w:jc w:val="center"/>
        <w:rPr>
          <w:sz w:val="22"/>
          <w:szCs w:val="22"/>
        </w:rPr>
      </w:pPr>
    </w:p>
    <w:tbl>
      <w:tblPr>
        <w:tblW w:w="0" w:type="auto"/>
        <w:tblBorders>
          <w:top w:val="thinThickSmallGap" w:sz="12" w:space="0" w:color="0033D6"/>
        </w:tblBorders>
        <w:tblLook w:val="04A0" w:firstRow="1" w:lastRow="0" w:firstColumn="1" w:lastColumn="0" w:noHBand="0" w:noVBand="1"/>
      </w:tblPr>
      <w:tblGrid>
        <w:gridCol w:w="4820"/>
        <w:gridCol w:w="4818"/>
      </w:tblGrid>
      <w:tr w:rsidR="00673A9D" w:rsidTr="00673A9D">
        <w:trPr>
          <w:trHeight w:val="742"/>
        </w:trPr>
        <w:tc>
          <w:tcPr>
            <w:tcW w:w="4826" w:type="dxa"/>
            <w:tcBorders>
              <w:top w:val="thinThickSmallGap" w:sz="12" w:space="0" w:color="0033D6"/>
              <w:left w:val="nil"/>
              <w:bottom w:val="nil"/>
              <w:right w:val="nil"/>
            </w:tcBorders>
          </w:tcPr>
          <w:p w:rsidR="00673A9D" w:rsidRDefault="00673A9D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673A9D" w:rsidRDefault="00673A9D">
            <w:pPr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 №____________</w:t>
            </w:r>
          </w:p>
        </w:tc>
        <w:tc>
          <w:tcPr>
            <w:tcW w:w="4827" w:type="dxa"/>
            <w:tcBorders>
              <w:top w:val="thinThickSmallGap" w:sz="12" w:space="0" w:color="0033D6"/>
              <w:left w:val="nil"/>
              <w:bottom w:val="nil"/>
              <w:right w:val="nil"/>
            </w:tcBorders>
          </w:tcPr>
          <w:p w:rsidR="00673A9D" w:rsidRDefault="00673A9D">
            <w:pPr>
              <w:spacing w:line="252" w:lineRule="auto"/>
              <w:jc w:val="right"/>
              <w:rPr>
                <w:sz w:val="22"/>
                <w:szCs w:val="22"/>
              </w:rPr>
            </w:pPr>
          </w:p>
        </w:tc>
      </w:tr>
    </w:tbl>
    <w:p w:rsidR="007C7795" w:rsidRDefault="0004738C" w:rsidP="003D4D5C">
      <w:pPr>
        <w:ind w:left="4248" w:firstLine="708"/>
        <w:jc w:val="both"/>
        <w:rPr>
          <w:sz w:val="28"/>
          <w:szCs w:val="28"/>
        </w:rPr>
      </w:pPr>
      <w:r>
        <w:rPr>
          <w:sz w:val="28"/>
          <w:szCs w:val="28"/>
        </w:rPr>
        <w:t>Особа 1</w:t>
      </w:r>
    </w:p>
    <w:p w:rsidR="00FD7385" w:rsidRDefault="007C7795" w:rsidP="007C779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</w:t>
      </w:r>
    </w:p>
    <w:p w:rsidR="007C7795" w:rsidRPr="00673A9D" w:rsidRDefault="00FD7385" w:rsidP="00A0265A">
      <w:pPr>
        <w:ind w:left="495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</w:t>
      </w:r>
      <w:r w:rsidR="007C7795">
        <w:rPr>
          <w:sz w:val="28"/>
          <w:szCs w:val="28"/>
        </w:rPr>
        <w:t xml:space="preserve">  </w:t>
      </w:r>
      <w:r w:rsidR="00686CB0" w:rsidRPr="0004738C">
        <w:rPr>
          <w:sz w:val="28"/>
          <w:szCs w:val="28"/>
          <w:lang w:val="ru-RU"/>
        </w:rPr>
        <w:t>cdb4ee2aea69cc6a83331bbe96dc2caa9a299d21329efb0336fc02a82e1839a8</w:t>
      </w:r>
      <w:r w:rsidR="00686CB0" w:rsidRPr="0004738C">
        <w:rPr>
          <w:sz w:val="28"/>
          <w:szCs w:val="28"/>
          <w:lang w:val="en-US"/>
        </w:rPr>
        <w:t>844bc172f032bdd2d0baae3536c1d66c2dcba8481b1b6d8fc11fa3c5de29c6cb</w:t>
      </w:r>
    </w:p>
    <w:p w:rsidR="004B0440" w:rsidRPr="00673A9D" w:rsidRDefault="004B0440" w:rsidP="007C7795">
      <w:pPr>
        <w:jc w:val="both"/>
        <w:rPr>
          <w:sz w:val="28"/>
          <w:szCs w:val="28"/>
        </w:rPr>
      </w:pPr>
    </w:p>
    <w:p w:rsidR="004B0440" w:rsidRPr="004B0440" w:rsidRDefault="004B0440" w:rsidP="007C779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</w:t>
      </w:r>
      <w:r w:rsidR="003D4D5C">
        <w:rPr>
          <w:sz w:val="28"/>
          <w:szCs w:val="28"/>
        </w:rPr>
        <w:t xml:space="preserve">   </w:t>
      </w:r>
      <w:r>
        <w:rPr>
          <w:sz w:val="28"/>
          <w:szCs w:val="28"/>
        </w:rPr>
        <w:t>митниця</w:t>
      </w:r>
    </w:p>
    <w:p w:rsidR="007C7795" w:rsidRPr="00833502" w:rsidRDefault="007C7795" w:rsidP="007C7795">
      <w:pPr>
        <w:jc w:val="both"/>
        <w:rPr>
          <w:sz w:val="20"/>
          <w:szCs w:val="28"/>
        </w:rPr>
      </w:pPr>
    </w:p>
    <w:p w:rsidR="007C7795" w:rsidRPr="00833502" w:rsidRDefault="007C7795" w:rsidP="007C7795">
      <w:pPr>
        <w:jc w:val="both"/>
        <w:rPr>
          <w:sz w:val="20"/>
          <w:szCs w:val="28"/>
        </w:rPr>
      </w:pPr>
      <w:r>
        <w:rPr>
          <w:sz w:val="28"/>
          <w:szCs w:val="28"/>
        </w:rPr>
        <w:t xml:space="preserve"> </w:t>
      </w:r>
    </w:p>
    <w:p w:rsidR="000865B4" w:rsidRDefault="00FD7385" w:rsidP="00FD7385">
      <w:pPr>
        <w:tabs>
          <w:tab w:val="left" w:pos="567"/>
        </w:tabs>
        <w:jc w:val="center"/>
        <w:rPr>
          <w:sz w:val="28"/>
          <w:szCs w:val="28"/>
        </w:rPr>
      </w:pPr>
      <w:r w:rsidRPr="00E11969">
        <w:rPr>
          <w:sz w:val="28"/>
          <w:szCs w:val="28"/>
        </w:rPr>
        <w:t>Рішення на скарг</w:t>
      </w:r>
      <w:r w:rsidR="000865B4">
        <w:rPr>
          <w:sz w:val="28"/>
          <w:szCs w:val="28"/>
        </w:rPr>
        <w:t xml:space="preserve">у </w:t>
      </w:r>
      <w:r w:rsidR="0004738C">
        <w:rPr>
          <w:sz w:val="28"/>
          <w:szCs w:val="28"/>
        </w:rPr>
        <w:t>Особа 1</w:t>
      </w:r>
      <w:r w:rsidRPr="00E11969">
        <w:rPr>
          <w:sz w:val="28"/>
          <w:szCs w:val="28"/>
        </w:rPr>
        <w:t xml:space="preserve"> </w:t>
      </w:r>
    </w:p>
    <w:p w:rsidR="00FD7385" w:rsidRPr="00E11969" w:rsidRDefault="0003247D" w:rsidP="00FD7385">
      <w:pPr>
        <w:tabs>
          <w:tab w:val="left" w:pos="567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в</w:t>
      </w:r>
      <w:r w:rsidR="00FD7385" w:rsidRPr="00E11969">
        <w:rPr>
          <w:sz w:val="28"/>
          <w:szCs w:val="28"/>
        </w:rPr>
        <w:t>ід</w:t>
      </w:r>
      <w:r>
        <w:rPr>
          <w:sz w:val="28"/>
          <w:szCs w:val="28"/>
        </w:rPr>
        <w:t xml:space="preserve"> </w:t>
      </w:r>
      <w:r w:rsidR="00D70E7A">
        <w:rPr>
          <w:sz w:val="28"/>
          <w:szCs w:val="28"/>
        </w:rPr>
        <w:t>07</w:t>
      </w:r>
      <w:r w:rsidR="00FD7385" w:rsidRPr="00E11969">
        <w:rPr>
          <w:sz w:val="28"/>
          <w:szCs w:val="28"/>
        </w:rPr>
        <w:t>.</w:t>
      </w:r>
      <w:r w:rsidR="009425B7" w:rsidRPr="009425B7">
        <w:rPr>
          <w:sz w:val="28"/>
          <w:szCs w:val="28"/>
          <w:lang w:val="ru-RU"/>
        </w:rPr>
        <w:t>0</w:t>
      </w:r>
      <w:r w:rsidR="00D70E7A">
        <w:rPr>
          <w:sz w:val="28"/>
          <w:szCs w:val="28"/>
          <w:lang w:val="ru-RU"/>
        </w:rPr>
        <w:t>4</w:t>
      </w:r>
      <w:r w:rsidR="00FD7385" w:rsidRPr="00E11969">
        <w:rPr>
          <w:sz w:val="28"/>
          <w:szCs w:val="28"/>
        </w:rPr>
        <w:t>.202</w:t>
      </w:r>
      <w:r w:rsidR="00360A40">
        <w:rPr>
          <w:sz w:val="28"/>
          <w:szCs w:val="28"/>
        </w:rPr>
        <w:t>6</w:t>
      </w:r>
      <w:r w:rsidR="00FD7385" w:rsidRPr="00E11969">
        <w:rPr>
          <w:sz w:val="28"/>
          <w:szCs w:val="28"/>
        </w:rPr>
        <w:t xml:space="preserve"> </w:t>
      </w:r>
      <w:r w:rsidR="004B0440">
        <w:rPr>
          <w:sz w:val="28"/>
          <w:szCs w:val="28"/>
        </w:rPr>
        <w:t xml:space="preserve">№ </w:t>
      </w:r>
      <w:r w:rsidR="009425B7" w:rsidRPr="009425B7">
        <w:rPr>
          <w:sz w:val="28"/>
          <w:szCs w:val="28"/>
          <w:lang w:val="ru-RU"/>
        </w:rPr>
        <w:t>1</w:t>
      </w:r>
      <w:r w:rsidR="000865B4">
        <w:rPr>
          <w:sz w:val="28"/>
          <w:szCs w:val="28"/>
          <w:lang w:val="ru-RU"/>
        </w:rPr>
        <w:t>8</w:t>
      </w:r>
      <w:r w:rsidR="00D70E7A">
        <w:rPr>
          <w:sz w:val="28"/>
          <w:szCs w:val="28"/>
          <w:lang w:val="ru-RU"/>
        </w:rPr>
        <w:t>4</w:t>
      </w:r>
    </w:p>
    <w:p w:rsidR="007C7795" w:rsidRDefault="007C7795" w:rsidP="007C7795">
      <w:pPr>
        <w:jc w:val="both"/>
        <w:rPr>
          <w:sz w:val="28"/>
          <w:szCs w:val="28"/>
        </w:rPr>
      </w:pPr>
    </w:p>
    <w:p w:rsidR="007C7795" w:rsidRDefault="007C7795" w:rsidP="00A851CB">
      <w:pPr>
        <w:tabs>
          <w:tab w:val="left" w:pos="567"/>
        </w:tabs>
        <w:ind w:right="-142" w:firstLine="567"/>
        <w:jc w:val="both"/>
        <w:rPr>
          <w:sz w:val="28"/>
          <w:szCs w:val="28"/>
          <w:lang w:val="ru-RU" w:eastAsia="ru-RU"/>
        </w:rPr>
      </w:pPr>
      <w:r w:rsidRPr="004635B1">
        <w:rPr>
          <w:sz w:val="28"/>
          <w:szCs w:val="28"/>
        </w:rPr>
        <w:tab/>
      </w:r>
      <w:proofErr w:type="spellStart"/>
      <w:r w:rsidRPr="00A851CB">
        <w:rPr>
          <w:sz w:val="28"/>
          <w:szCs w:val="28"/>
          <w:lang w:val="ru-RU" w:eastAsia="ru-RU"/>
        </w:rPr>
        <w:t>Державн</w:t>
      </w:r>
      <w:r w:rsidR="004B0440" w:rsidRPr="00A851CB">
        <w:rPr>
          <w:sz w:val="28"/>
          <w:szCs w:val="28"/>
          <w:lang w:val="ru-RU" w:eastAsia="ru-RU"/>
        </w:rPr>
        <w:t>а</w:t>
      </w:r>
      <w:proofErr w:type="spellEnd"/>
      <w:r w:rsidRPr="00A851CB">
        <w:rPr>
          <w:sz w:val="28"/>
          <w:szCs w:val="28"/>
          <w:lang w:val="ru-RU" w:eastAsia="ru-RU"/>
        </w:rPr>
        <w:t xml:space="preserve"> </w:t>
      </w:r>
      <w:proofErr w:type="spellStart"/>
      <w:r w:rsidRPr="00A851CB">
        <w:rPr>
          <w:sz w:val="28"/>
          <w:szCs w:val="28"/>
          <w:lang w:val="ru-RU" w:eastAsia="ru-RU"/>
        </w:rPr>
        <w:t>митн</w:t>
      </w:r>
      <w:r w:rsidR="004B0440" w:rsidRPr="00A851CB">
        <w:rPr>
          <w:sz w:val="28"/>
          <w:szCs w:val="28"/>
          <w:lang w:val="ru-RU" w:eastAsia="ru-RU"/>
        </w:rPr>
        <w:t>а</w:t>
      </w:r>
      <w:proofErr w:type="spellEnd"/>
      <w:r w:rsidRPr="00A851CB">
        <w:rPr>
          <w:sz w:val="28"/>
          <w:szCs w:val="28"/>
          <w:lang w:val="ru-RU" w:eastAsia="ru-RU"/>
        </w:rPr>
        <w:t xml:space="preserve"> служб</w:t>
      </w:r>
      <w:r w:rsidR="004B0440" w:rsidRPr="00A851CB">
        <w:rPr>
          <w:sz w:val="28"/>
          <w:szCs w:val="28"/>
          <w:lang w:val="ru-RU" w:eastAsia="ru-RU"/>
        </w:rPr>
        <w:t>а</w:t>
      </w:r>
      <w:r w:rsidRPr="00A851CB">
        <w:rPr>
          <w:sz w:val="28"/>
          <w:szCs w:val="28"/>
          <w:lang w:val="ru-RU" w:eastAsia="ru-RU"/>
        </w:rPr>
        <w:t xml:space="preserve"> </w:t>
      </w:r>
      <w:proofErr w:type="spellStart"/>
      <w:r w:rsidRPr="00A851CB">
        <w:rPr>
          <w:sz w:val="28"/>
          <w:szCs w:val="28"/>
          <w:lang w:val="ru-RU" w:eastAsia="ru-RU"/>
        </w:rPr>
        <w:t>України</w:t>
      </w:r>
      <w:proofErr w:type="spellEnd"/>
      <w:r w:rsidRPr="00A851CB">
        <w:rPr>
          <w:sz w:val="28"/>
          <w:szCs w:val="28"/>
          <w:lang w:val="ru-RU" w:eastAsia="ru-RU"/>
        </w:rPr>
        <w:t xml:space="preserve"> </w:t>
      </w:r>
      <w:proofErr w:type="spellStart"/>
      <w:r w:rsidRPr="00A851CB">
        <w:rPr>
          <w:sz w:val="28"/>
          <w:szCs w:val="28"/>
          <w:lang w:val="ru-RU" w:eastAsia="ru-RU"/>
        </w:rPr>
        <w:t>розгля</w:t>
      </w:r>
      <w:r w:rsidR="004B0440" w:rsidRPr="00A851CB">
        <w:rPr>
          <w:sz w:val="28"/>
          <w:szCs w:val="28"/>
          <w:lang w:val="ru-RU" w:eastAsia="ru-RU"/>
        </w:rPr>
        <w:t>нула</w:t>
      </w:r>
      <w:proofErr w:type="spellEnd"/>
      <w:r w:rsidRPr="00A851CB">
        <w:rPr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A851CB">
        <w:rPr>
          <w:sz w:val="28"/>
          <w:szCs w:val="28"/>
          <w:lang w:val="ru-RU" w:eastAsia="ru-RU"/>
        </w:rPr>
        <w:t>скарг</w:t>
      </w:r>
      <w:r w:rsidR="000865B4">
        <w:rPr>
          <w:sz w:val="28"/>
          <w:szCs w:val="28"/>
          <w:lang w:val="ru-RU" w:eastAsia="ru-RU"/>
        </w:rPr>
        <w:t>у</w:t>
      </w:r>
      <w:proofErr w:type="spellEnd"/>
      <w:r w:rsidRPr="00A851CB">
        <w:rPr>
          <w:sz w:val="28"/>
          <w:szCs w:val="28"/>
          <w:lang w:val="ru-RU" w:eastAsia="ru-RU"/>
        </w:rPr>
        <w:t xml:space="preserve"> </w:t>
      </w:r>
      <w:r w:rsidR="00F4237D">
        <w:rPr>
          <w:sz w:val="28"/>
          <w:szCs w:val="28"/>
          <w:lang w:val="ru-RU" w:eastAsia="ru-RU"/>
        </w:rPr>
        <w:t xml:space="preserve"> </w:t>
      </w:r>
      <w:r w:rsidR="0004738C">
        <w:rPr>
          <w:sz w:val="28"/>
          <w:szCs w:val="28"/>
        </w:rPr>
        <w:t>Особа</w:t>
      </w:r>
      <w:proofErr w:type="gramEnd"/>
      <w:r w:rsidR="0004738C">
        <w:rPr>
          <w:sz w:val="28"/>
          <w:szCs w:val="28"/>
        </w:rPr>
        <w:t xml:space="preserve"> 1</w:t>
      </w:r>
      <w:r w:rsidR="0087518C">
        <w:rPr>
          <w:sz w:val="28"/>
          <w:szCs w:val="28"/>
          <w:lang w:val="ru-RU" w:eastAsia="ru-RU"/>
        </w:rPr>
        <w:t xml:space="preserve"> </w:t>
      </w:r>
      <w:r w:rsidR="000865B4">
        <w:rPr>
          <w:sz w:val="28"/>
          <w:szCs w:val="28"/>
        </w:rPr>
        <w:t xml:space="preserve">від </w:t>
      </w:r>
      <w:r w:rsidR="00D70E7A">
        <w:rPr>
          <w:sz w:val="28"/>
          <w:szCs w:val="28"/>
        </w:rPr>
        <w:t>07.</w:t>
      </w:r>
      <w:r w:rsidR="00D70E7A">
        <w:rPr>
          <w:sz w:val="28"/>
          <w:szCs w:val="28"/>
          <w:lang w:val="ru-RU"/>
        </w:rPr>
        <w:t>04</w:t>
      </w:r>
      <w:r w:rsidR="00D70E7A">
        <w:rPr>
          <w:sz w:val="28"/>
          <w:szCs w:val="28"/>
        </w:rPr>
        <w:t xml:space="preserve">.2026 № </w:t>
      </w:r>
      <w:r w:rsidR="00D70E7A">
        <w:rPr>
          <w:sz w:val="28"/>
          <w:szCs w:val="28"/>
          <w:lang w:val="ru-RU"/>
        </w:rPr>
        <w:t>184</w:t>
      </w:r>
      <w:r w:rsidR="00D70E7A" w:rsidRPr="00A851CB">
        <w:rPr>
          <w:sz w:val="28"/>
          <w:szCs w:val="28"/>
          <w:lang w:val="ru-RU" w:eastAsia="ru-RU"/>
        </w:rPr>
        <w:t xml:space="preserve"> </w:t>
      </w:r>
      <w:r w:rsidRPr="00A851CB">
        <w:rPr>
          <w:sz w:val="28"/>
          <w:szCs w:val="28"/>
          <w:lang w:val="ru-RU" w:eastAsia="ru-RU"/>
        </w:rPr>
        <w:t>(</w:t>
      </w:r>
      <w:proofErr w:type="spellStart"/>
      <w:r w:rsidRPr="00A851CB">
        <w:rPr>
          <w:sz w:val="28"/>
          <w:szCs w:val="28"/>
          <w:lang w:val="ru-RU" w:eastAsia="ru-RU"/>
        </w:rPr>
        <w:t>вх</w:t>
      </w:r>
      <w:proofErr w:type="spellEnd"/>
      <w:r w:rsidRPr="00A851CB">
        <w:rPr>
          <w:sz w:val="28"/>
          <w:szCs w:val="28"/>
          <w:lang w:val="ru-RU" w:eastAsia="ru-RU"/>
        </w:rPr>
        <w:t xml:space="preserve">. </w:t>
      </w:r>
      <w:proofErr w:type="spellStart"/>
      <w:r w:rsidRPr="00A851CB">
        <w:rPr>
          <w:sz w:val="28"/>
          <w:szCs w:val="28"/>
          <w:lang w:val="ru-RU" w:eastAsia="ru-RU"/>
        </w:rPr>
        <w:t>Держмитслужби</w:t>
      </w:r>
      <w:proofErr w:type="spellEnd"/>
      <w:r w:rsidRPr="00A851CB">
        <w:rPr>
          <w:sz w:val="28"/>
          <w:szCs w:val="28"/>
          <w:lang w:val="ru-RU" w:eastAsia="ru-RU"/>
        </w:rPr>
        <w:t xml:space="preserve"> </w:t>
      </w:r>
      <w:r w:rsidR="002406F8">
        <w:rPr>
          <w:sz w:val="28"/>
          <w:szCs w:val="28"/>
          <w:lang w:val="ru-RU" w:eastAsia="ru-RU"/>
        </w:rPr>
        <w:t xml:space="preserve">№ </w:t>
      </w:r>
      <w:r w:rsidR="00D70E7A">
        <w:rPr>
          <w:sz w:val="28"/>
          <w:szCs w:val="28"/>
          <w:lang w:val="ru-RU" w:eastAsia="ru-RU"/>
        </w:rPr>
        <w:t>13241</w:t>
      </w:r>
      <w:r w:rsidR="002406F8">
        <w:rPr>
          <w:sz w:val="28"/>
          <w:szCs w:val="28"/>
          <w:lang w:val="ru-RU" w:eastAsia="ru-RU"/>
        </w:rPr>
        <w:t>/1</w:t>
      </w:r>
      <w:r w:rsidR="000865B4">
        <w:rPr>
          <w:sz w:val="28"/>
          <w:szCs w:val="28"/>
          <w:lang w:val="ru-RU" w:eastAsia="ru-RU"/>
        </w:rPr>
        <w:t>3</w:t>
      </w:r>
      <w:r w:rsidR="002406F8">
        <w:rPr>
          <w:sz w:val="28"/>
          <w:szCs w:val="28"/>
          <w:lang w:val="ru-RU" w:eastAsia="ru-RU"/>
        </w:rPr>
        <w:t>/</w:t>
      </w:r>
      <w:r w:rsidR="00D70E7A">
        <w:rPr>
          <w:sz w:val="28"/>
          <w:szCs w:val="28"/>
          <w:lang w:val="ru-RU" w:eastAsia="ru-RU"/>
        </w:rPr>
        <w:t>4</w:t>
      </w:r>
      <w:r w:rsidR="00067492">
        <w:rPr>
          <w:sz w:val="28"/>
          <w:szCs w:val="28"/>
          <w:lang w:val="ru-RU" w:eastAsia="ru-RU"/>
        </w:rPr>
        <w:t xml:space="preserve"> </w:t>
      </w:r>
      <w:proofErr w:type="spellStart"/>
      <w:r w:rsidR="00067492">
        <w:rPr>
          <w:sz w:val="28"/>
          <w:szCs w:val="28"/>
          <w:lang w:val="ru-RU" w:eastAsia="ru-RU"/>
        </w:rPr>
        <w:t>від</w:t>
      </w:r>
      <w:proofErr w:type="spellEnd"/>
      <w:r w:rsidR="00067492">
        <w:rPr>
          <w:sz w:val="28"/>
          <w:szCs w:val="28"/>
          <w:lang w:val="ru-RU" w:eastAsia="ru-RU"/>
        </w:rPr>
        <w:t xml:space="preserve"> 1</w:t>
      </w:r>
      <w:r w:rsidR="00D70E7A">
        <w:rPr>
          <w:sz w:val="28"/>
          <w:szCs w:val="28"/>
          <w:lang w:val="ru-RU" w:eastAsia="ru-RU"/>
        </w:rPr>
        <w:t>3.04</w:t>
      </w:r>
      <w:r w:rsidR="00067492">
        <w:rPr>
          <w:sz w:val="28"/>
          <w:szCs w:val="28"/>
          <w:lang w:val="ru-RU" w:eastAsia="ru-RU"/>
        </w:rPr>
        <w:t>.2026</w:t>
      </w:r>
      <w:r w:rsidRPr="00A851CB">
        <w:rPr>
          <w:sz w:val="28"/>
          <w:szCs w:val="28"/>
          <w:lang w:val="ru-RU" w:eastAsia="ru-RU"/>
        </w:rPr>
        <w:t xml:space="preserve">) на </w:t>
      </w:r>
      <w:proofErr w:type="spellStart"/>
      <w:r w:rsidR="001B269E">
        <w:rPr>
          <w:sz w:val="28"/>
          <w:szCs w:val="28"/>
          <w:lang w:val="ru-RU" w:eastAsia="ru-RU"/>
        </w:rPr>
        <w:t>рішення</w:t>
      </w:r>
      <w:proofErr w:type="spellEnd"/>
      <w:r w:rsidR="001B269E">
        <w:rPr>
          <w:sz w:val="28"/>
          <w:szCs w:val="28"/>
          <w:lang w:val="ru-RU" w:eastAsia="ru-RU"/>
        </w:rPr>
        <w:t xml:space="preserve"> </w:t>
      </w:r>
      <w:proofErr w:type="spellStart"/>
      <w:r w:rsidR="001B269E">
        <w:rPr>
          <w:sz w:val="28"/>
          <w:szCs w:val="28"/>
          <w:lang w:val="ru-RU" w:eastAsia="ru-RU"/>
        </w:rPr>
        <w:t>митниці</w:t>
      </w:r>
      <w:proofErr w:type="spellEnd"/>
      <w:r w:rsidR="001B269E">
        <w:rPr>
          <w:sz w:val="28"/>
          <w:szCs w:val="28"/>
          <w:lang w:val="ru-RU" w:eastAsia="ru-RU"/>
        </w:rPr>
        <w:t xml:space="preserve"> про </w:t>
      </w:r>
      <w:proofErr w:type="spellStart"/>
      <w:r w:rsidR="001B269E">
        <w:rPr>
          <w:sz w:val="28"/>
          <w:szCs w:val="28"/>
          <w:lang w:val="ru-RU" w:eastAsia="ru-RU"/>
        </w:rPr>
        <w:t>відмову</w:t>
      </w:r>
      <w:proofErr w:type="spellEnd"/>
      <w:r w:rsidR="001B269E">
        <w:rPr>
          <w:sz w:val="28"/>
          <w:szCs w:val="28"/>
          <w:lang w:val="ru-RU" w:eastAsia="ru-RU"/>
        </w:rPr>
        <w:t xml:space="preserve"> у </w:t>
      </w:r>
      <w:proofErr w:type="spellStart"/>
      <w:r w:rsidR="001B269E">
        <w:rPr>
          <w:sz w:val="28"/>
          <w:szCs w:val="28"/>
          <w:lang w:val="ru-RU" w:eastAsia="ru-RU"/>
        </w:rPr>
        <w:t>внесенні</w:t>
      </w:r>
      <w:proofErr w:type="spellEnd"/>
      <w:r w:rsidR="001B269E">
        <w:rPr>
          <w:sz w:val="28"/>
          <w:szCs w:val="28"/>
          <w:lang w:val="ru-RU" w:eastAsia="ru-RU"/>
        </w:rPr>
        <w:t xml:space="preserve"> </w:t>
      </w:r>
      <w:proofErr w:type="spellStart"/>
      <w:r w:rsidR="001B269E">
        <w:rPr>
          <w:sz w:val="28"/>
          <w:szCs w:val="28"/>
          <w:lang w:val="ru-RU" w:eastAsia="ru-RU"/>
        </w:rPr>
        <w:t>змін</w:t>
      </w:r>
      <w:proofErr w:type="spellEnd"/>
      <w:r w:rsidR="001B269E">
        <w:rPr>
          <w:sz w:val="28"/>
          <w:szCs w:val="28"/>
          <w:lang w:val="ru-RU" w:eastAsia="ru-RU"/>
        </w:rPr>
        <w:t xml:space="preserve"> до </w:t>
      </w:r>
      <w:r w:rsidR="00067492">
        <w:rPr>
          <w:sz w:val="28"/>
          <w:szCs w:val="28"/>
          <w:lang w:eastAsia="ru-RU"/>
        </w:rPr>
        <w:t xml:space="preserve"> митно</w:t>
      </w:r>
      <w:r w:rsidR="001B269E">
        <w:rPr>
          <w:sz w:val="28"/>
          <w:szCs w:val="28"/>
          <w:lang w:eastAsia="ru-RU"/>
        </w:rPr>
        <w:t>ї</w:t>
      </w:r>
      <w:r w:rsidR="00067492">
        <w:rPr>
          <w:sz w:val="28"/>
          <w:szCs w:val="28"/>
          <w:lang w:eastAsia="ru-RU"/>
        </w:rPr>
        <w:t xml:space="preserve"> </w:t>
      </w:r>
      <w:r w:rsidR="001B269E">
        <w:rPr>
          <w:sz w:val="28"/>
          <w:szCs w:val="28"/>
          <w:lang w:eastAsia="ru-RU"/>
        </w:rPr>
        <w:t xml:space="preserve">декларації </w:t>
      </w:r>
      <w:proofErr w:type="spellStart"/>
      <w:r w:rsidRPr="00A851CB">
        <w:rPr>
          <w:sz w:val="28"/>
          <w:szCs w:val="28"/>
          <w:lang w:val="ru-RU" w:eastAsia="ru-RU"/>
        </w:rPr>
        <w:t>від</w:t>
      </w:r>
      <w:proofErr w:type="spellEnd"/>
      <w:r w:rsidRPr="00A851CB">
        <w:rPr>
          <w:sz w:val="28"/>
          <w:szCs w:val="28"/>
          <w:lang w:val="ru-RU" w:eastAsia="ru-RU"/>
        </w:rPr>
        <w:t xml:space="preserve"> </w:t>
      </w:r>
      <w:r w:rsidR="001B269E" w:rsidRPr="0004738C">
        <w:rPr>
          <w:sz w:val="28"/>
          <w:szCs w:val="28"/>
          <w:lang w:val="ru-RU" w:eastAsia="ru-RU"/>
        </w:rPr>
        <w:t>d4735e3a265e16eee03f59718b9b5d03019c07d8b6c51f90da3a666eec13ab35</w:t>
      </w:r>
      <w:r w:rsidR="00067492" w:rsidRPr="0004738C">
        <w:rPr>
          <w:sz w:val="28"/>
          <w:szCs w:val="28"/>
          <w:lang w:val="ru-RU" w:eastAsia="ru-RU"/>
        </w:rPr>
        <w:t>4e07408562bedb8b60ce05c1decfe3ad16b72230967de01f640b7e4729b49fce</w:t>
      </w:r>
      <w:r w:rsidR="00317124" w:rsidRPr="0004738C">
        <w:rPr>
          <w:sz w:val="28"/>
          <w:szCs w:val="28"/>
          <w:lang w:val="ru-RU" w:eastAsia="ru-RU"/>
        </w:rPr>
        <w:t>cdb4ee2aea69cc6a83331bbe96dc2caa9a299d21329efb0336fc02a82e1839a8</w:t>
      </w:r>
      <w:r w:rsidR="001B269E" w:rsidRPr="0004738C">
        <w:rPr>
          <w:sz w:val="28"/>
          <w:szCs w:val="28"/>
          <w:lang w:val="ru-RU" w:eastAsia="ru-RU"/>
        </w:rPr>
        <w:t>6b51d431df5d7f141cbececcf79edf3dd861c3b4069f0b11661a3eefacbba918</w:t>
      </w:r>
      <w:r w:rsidRPr="0004738C">
        <w:rPr>
          <w:sz w:val="28"/>
          <w:szCs w:val="28"/>
          <w:lang w:val="ru-RU" w:eastAsia="ru-RU"/>
        </w:rPr>
        <w:t>af56b26522669e8cf14f67a69446a5816478d849767efa4da817abc20dd4d4e7</w:t>
      </w:r>
      <w:r w:rsidR="001B269E" w:rsidRPr="0004738C">
        <w:rPr>
          <w:sz w:val="28"/>
          <w:szCs w:val="28"/>
          <w:lang w:val="ru-RU" w:eastAsia="ru-RU"/>
        </w:rPr>
        <w:t>ef2d127de37b942baad06145e54b0c619a1f22327b2ebbcfbec78f5564afe39d</w:t>
      </w:r>
      <w:r w:rsidR="0087518C" w:rsidRPr="0004738C">
        <w:rPr>
          <w:sz w:val="28"/>
          <w:szCs w:val="28"/>
          <w:highlight w:val="yellow"/>
          <w:lang w:val="ru-RU" w:eastAsia="ru-RU"/>
        </w:rPr>
        <w:t xml:space="preserve"> </w:t>
      </w:r>
      <w:r w:rsidR="00067492" w:rsidRPr="0004738C">
        <w:rPr>
          <w:sz w:val="28"/>
          <w:szCs w:val="28"/>
          <w:lang w:val="ru-RU" w:eastAsia="ru-RU"/>
        </w:rPr>
        <w:t>a01afe1cbcb0600201273c02b6281fb0808fb89a6cbc7af8052245b200c9a6e7</w:t>
      </w:r>
      <w:r w:rsidRPr="0004738C">
        <w:rPr>
          <w:sz w:val="28"/>
          <w:szCs w:val="28"/>
          <w:highlight w:val="yellow"/>
          <w:lang w:val="ru-RU" w:eastAsia="ru-RU"/>
        </w:rPr>
        <w:t xml:space="preserve"> </w:t>
      </w:r>
      <w:r w:rsidR="001B269E" w:rsidRPr="0004738C">
        <w:rPr>
          <w:sz w:val="28"/>
          <w:szCs w:val="28"/>
          <w:lang w:val="ru-RU" w:eastAsia="ru-RU"/>
        </w:rPr>
        <w:t>0c703955c307cb46bf87363ded3594ef4ac2c3ba0ef7323240a52eacdf88804f</w:t>
      </w:r>
      <w:r w:rsidR="00753509">
        <w:rPr>
          <w:sz w:val="28"/>
          <w:szCs w:val="28"/>
          <w:lang w:eastAsia="ru-RU"/>
        </w:rPr>
        <w:t xml:space="preserve"> </w:t>
      </w:r>
      <w:r w:rsidRPr="00A851CB">
        <w:rPr>
          <w:sz w:val="28"/>
          <w:szCs w:val="28"/>
          <w:lang w:val="ru-RU" w:eastAsia="ru-RU"/>
        </w:rPr>
        <w:t xml:space="preserve">та </w:t>
      </w:r>
      <w:proofErr w:type="spellStart"/>
      <w:r w:rsidRPr="00A851CB">
        <w:rPr>
          <w:sz w:val="28"/>
          <w:szCs w:val="28"/>
          <w:lang w:val="ru-RU" w:eastAsia="ru-RU"/>
        </w:rPr>
        <w:t>повідомляє</w:t>
      </w:r>
      <w:proofErr w:type="spellEnd"/>
      <w:r w:rsidRPr="00A851CB">
        <w:rPr>
          <w:sz w:val="28"/>
          <w:szCs w:val="28"/>
          <w:lang w:val="ru-RU" w:eastAsia="ru-RU"/>
        </w:rPr>
        <w:t>.</w:t>
      </w:r>
    </w:p>
    <w:p w:rsidR="00E40F31" w:rsidRPr="00E40F31" w:rsidRDefault="00E40F31" w:rsidP="00E40F31">
      <w:pPr>
        <w:tabs>
          <w:tab w:val="left" w:pos="567"/>
        </w:tabs>
        <w:ind w:right="-142" w:firstLine="567"/>
        <w:jc w:val="both"/>
        <w:rPr>
          <w:sz w:val="28"/>
          <w:szCs w:val="28"/>
          <w:lang w:val="ru-RU" w:eastAsia="ru-RU"/>
        </w:rPr>
      </w:pPr>
      <w:proofErr w:type="spellStart"/>
      <w:r w:rsidRPr="00E40F31">
        <w:rPr>
          <w:sz w:val="28"/>
          <w:szCs w:val="28"/>
          <w:lang w:val="ru-RU" w:eastAsia="ru-RU"/>
        </w:rPr>
        <w:t>Згідно</w:t>
      </w:r>
      <w:proofErr w:type="spellEnd"/>
      <w:r w:rsidRPr="00E40F31">
        <w:rPr>
          <w:sz w:val="28"/>
          <w:szCs w:val="28"/>
          <w:lang w:val="ru-RU" w:eastAsia="ru-RU"/>
        </w:rPr>
        <w:t xml:space="preserve"> з </w:t>
      </w:r>
      <w:proofErr w:type="spellStart"/>
      <w:r w:rsidRPr="00E40F31">
        <w:rPr>
          <w:sz w:val="28"/>
          <w:szCs w:val="28"/>
          <w:lang w:val="ru-RU" w:eastAsia="ru-RU"/>
        </w:rPr>
        <w:t>частиною</w:t>
      </w:r>
      <w:proofErr w:type="spellEnd"/>
      <w:r w:rsidRPr="00E40F31">
        <w:rPr>
          <w:sz w:val="28"/>
          <w:szCs w:val="28"/>
          <w:lang w:val="ru-RU" w:eastAsia="ru-RU"/>
        </w:rPr>
        <w:t xml:space="preserve"> </w:t>
      </w:r>
      <w:proofErr w:type="spellStart"/>
      <w:r w:rsidRPr="00E40F31">
        <w:rPr>
          <w:sz w:val="28"/>
          <w:szCs w:val="28"/>
          <w:lang w:val="ru-RU" w:eastAsia="ru-RU"/>
        </w:rPr>
        <w:t>першою</w:t>
      </w:r>
      <w:proofErr w:type="spellEnd"/>
      <w:r w:rsidRPr="00E40F31">
        <w:rPr>
          <w:sz w:val="28"/>
          <w:szCs w:val="28"/>
          <w:lang w:val="ru-RU" w:eastAsia="ru-RU"/>
        </w:rPr>
        <w:t xml:space="preserve"> </w:t>
      </w:r>
      <w:proofErr w:type="spellStart"/>
      <w:r w:rsidRPr="00E40F31">
        <w:rPr>
          <w:sz w:val="28"/>
          <w:szCs w:val="28"/>
          <w:lang w:val="ru-RU" w:eastAsia="ru-RU"/>
        </w:rPr>
        <w:t>статті</w:t>
      </w:r>
      <w:proofErr w:type="spellEnd"/>
      <w:r w:rsidRPr="00E40F31">
        <w:rPr>
          <w:sz w:val="28"/>
          <w:szCs w:val="28"/>
          <w:lang w:val="ru-RU" w:eastAsia="ru-RU"/>
        </w:rPr>
        <w:t xml:space="preserve"> 257 </w:t>
      </w:r>
      <w:proofErr w:type="spellStart"/>
      <w:r w:rsidRPr="00E40F31">
        <w:rPr>
          <w:sz w:val="28"/>
          <w:szCs w:val="28"/>
          <w:lang w:val="ru-RU" w:eastAsia="ru-RU"/>
        </w:rPr>
        <w:t>Митного</w:t>
      </w:r>
      <w:proofErr w:type="spellEnd"/>
      <w:r w:rsidRPr="00E40F31">
        <w:rPr>
          <w:sz w:val="28"/>
          <w:szCs w:val="28"/>
          <w:lang w:val="ru-RU" w:eastAsia="ru-RU"/>
        </w:rPr>
        <w:t xml:space="preserve"> кодексу </w:t>
      </w:r>
      <w:proofErr w:type="spellStart"/>
      <w:r w:rsidRPr="00E40F31">
        <w:rPr>
          <w:sz w:val="28"/>
          <w:szCs w:val="28"/>
          <w:lang w:val="ru-RU" w:eastAsia="ru-RU"/>
        </w:rPr>
        <w:t>України</w:t>
      </w:r>
      <w:proofErr w:type="spellEnd"/>
      <w:r w:rsidRPr="00E40F31">
        <w:rPr>
          <w:sz w:val="28"/>
          <w:szCs w:val="28"/>
          <w:lang w:val="ru-RU" w:eastAsia="ru-RU"/>
        </w:rPr>
        <w:t xml:space="preserve">   </w:t>
      </w:r>
      <w:proofErr w:type="spellStart"/>
      <w:r w:rsidRPr="00E40F31">
        <w:rPr>
          <w:sz w:val="28"/>
          <w:szCs w:val="28"/>
          <w:lang w:val="ru-RU" w:eastAsia="ru-RU"/>
        </w:rPr>
        <w:t>декларування</w:t>
      </w:r>
      <w:proofErr w:type="spellEnd"/>
      <w:r w:rsidRPr="00E40F31">
        <w:rPr>
          <w:sz w:val="28"/>
          <w:szCs w:val="28"/>
          <w:lang w:val="ru-RU" w:eastAsia="ru-RU"/>
        </w:rPr>
        <w:t xml:space="preserve"> </w:t>
      </w:r>
      <w:proofErr w:type="spellStart"/>
      <w:r w:rsidRPr="00E40F31">
        <w:rPr>
          <w:sz w:val="28"/>
          <w:szCs w:val="28"/>
          <w:lang w:val="ru-RU" w:eastAsia="ru-RU"/>
        </w:rPr>
        <w:t>здійснюється</w:t>
      </w:r>
      <w:proofErr w:type="spellEnd"/>
      <w:r w:rsidRPr="00E40F31">
        <w:rPr>
          <w:sz w:val="28"/>
          <w:szCs w:val="28"/>
          <w:lang w:val="ru-RU" w:eastAsia="ru-RU"/>
        </w:rPr>
        <w:t xml:space="preserve"> шляхом </w:t>
      </w:r>
      <w:proofErr w:type="spellStart"/>
      <w:r w:rsidRPr="00E40F31">
        <w:rPr>
          <w:sz w:val="28"/>
          <w:szCs w:val="28"/>
          <w:lang w:val="ru-RU" w:eastAsia="ru-RU"/>
        </w:rPr>
        <w:t>заявлення</w:t>
      </w:r>
      <w:proofErr w:type="spellEnd"/>
      <w:r w:rsidRPr="00E40F31">
        <w:rPr>
          <w:sz w:val="28"/>
          <w:szCs w:val="28"/>
          <w:lang w:val="ru-RU" w:eastAsia="ru-RU"/>
        </w:rPr>
        <w:t xml:space="preserve"> за </w:t>
      </w:r>
      <w:proofErr w:type="spellStart"/>
      <w:r w:rsidRPr="00E40F31">
        <w:rPr>
          <w:sz w:val="28"/>
          <w:szCs w:val="28"/>
          <w:lang w:val="ru-RU" w:eastAsia="ru-RU"/>
        </w:rPr>
        <w:t>встановленою</w:t>
      </w:r>
      <w:proofErr w:type="spellEnd"/>
      <w:r w:rsidRPr="00E40F31">
        <w:rPr>
          <w:sz w:val="28"/>
          <w:szCs w:val="28"/>
          <w:lang w:val="ru-RU" w:eastAsia="ru-RU"/>
        </w:rPr>
        <w:t xml:space="preserve"> формою (</w:t>
      </w:r>
      <w:proofErr w:type="spellStart"/>
      <w:r w:rsidRPr="00E40F31">
        <w:rPr>
          <w:sz w:val="28"/>
          <w:szCs w:val="28"/>
          <w:lang w:val="ru-RU" w:eastAsia="ru-RU"/>
        </w:rPr>
        <w:t>письмовою</w:t>
      </w:r>
      <w:proofErr w:type="spellEnd"/>
      <w:r w:rsidRPr="00E40F31">
        <w:rPr>
          <w:sz w:val="28"/>
          <w:szCs w:val="28"/>
          <w:lang w:val="ru-RU" w:eastAsia="ru-RU"/>
        </w:rPr>
        <w:t xml:space="preserve">, </w:t>
      </w:r>
      <w:proofErr w:type="spellStart"/>
      <w:r w:rsidRPr="00E40F31">
        <w:rPr>
          <w:sz w:val="28"/>
          <w:szCs w:val="28"/>
          <w:lang w:val="ru-RU" w:eastAsia="ru-RU"/>
        </w:rPr>
        <w:t>усною</w:t>
      </w:r>
      <w:proofErr w:type="spellEnd"/>
      <w:r w:rsidRPr="00E40F31">
        <w:rPr>
          <w:sz w:val="28"/>
          <w:szCs w:val="28"/>
          <w:lang w:val="ru-RU" w:eastAsia="ru-RU"/>
        </w:rPr>
        <w:t xml:space="preserve">, шляхом </w:t>
      </w:r>
      <w:proofErr w:type="spellStart"/>
      <w:r w:rsidRPr="00E40F31">
        <w:rPr>
          <w:sz w:val="28"/>
          <w:szCs w:val="28"/>
          <w:lang w:val="ru-RU" w:eastAsia="ru-RU"/>
        </w:rPr>
        <w:t>вчинення</w:t>
      </w:r>
      <w:proofErr w:type="spellEnd"/>
      <w:r w:rsidRPr="00E40F31">
        <w:rPr>
          <w:sz w:val="28"/>
          <w:szCs w:val="28"/>
          <w:lang w:val="ru-RU" w:eastAsia="ru-RU"/>
        </w:rPr>
        <w:t xml:space="preserve"> </w:t>
      </w:r>
      <w:proofErr w:type="spellStart"/>
      <w:r w:rsidRPr="00E40F31">
        <w:rPr>
          <w:sz w:val="28"/>
          <w:szCs w:val="28"/>
          <w:lang w:val="ru-RU" w:eastAsia="ru-RU"/>
        </w:rPr>
        <w:t>дій</w:t>
      </w:r>
      <w:proofErr w:type="spellEnd"/>
      <w:r w:rsidRPr="00E40F31">
        <w:rPr>
          <w:sz w:val="28"/>
          <w:szCs w:val="28"/>
          <w:lang w:val="ru-RU" w:eastAsia="ru-RU"/>
        </w:rPr>
        <w:t xml:space="preserve">) </w:t>
      </w:r>
      <w:proofErr w:type="spellStart"/>
      <w:r w:rsidRPr="00E40F31">
        <w:rPr>
          <w:sz w:val="28"/>
          <w:szCs w:val="28"/>
          <w:lang w:val="ru-RU" w:eastAsia="ru-RU"/>
        </w:rPr>
        <w:t>точних</w:t>
      </w:r>
      <w:proofErr w:type="spellEnd"/>
      <w:r w:rsidRPr="00E40F31">
        <w:rPr>
          <w:sz w:val="28"/>
          <w:szCs w:val="28"/>
          <w:lang w:val="ru-RU" w:eastAsia="ru-RU"/>
        </w:rPr>
        <w:t xml:space="preserve"> </w:t>
      </w:r>
      <w:proofErr w:type="spellStart"/>
      <w:r w:rsidRPr="00E40F31">
        <w:rPr>
          <w:sz w:val="28"/>
          <w:szCs w:val="28"/>
          <w:lang w:val="ru-RU" w:eastAsia="ru-RU"/>
        </w:rPr>
        <w:t>відомостей</w:t>
      </w:r>
      <w:proofErr w:type="spellEnd"/>
      <w:r w:rsidRPr="00E40F31">
        <w:rPr>
          <w:sz w:val="28"/>
          <w:szCs w:val="28"/>
          <w:lang w:val="ru-RU" w:eastAsia="ru-RU"/>
        </w:rPr>
        <w:t xml:space="preserve"> про </w:t>
      </w:r>
      <w:proofErr w:type="spellStart"/>
      <w:r w:rsidRPr="00E40F31">
        <w:rPr>
          <w:sz w:val="28"/>
          <w:szCs w:val="28"/>
          <w:lang w:val="ru-RU" w:eastAsia="ru-RU"/>
        </w:rPr>
        <w:t>товари</w:t>
      </w:r>
      <w:proofErr w:type="spellEnd"/>
      <w:r w:rsidRPr="00E40F31">
        <w:rPr>
          <w:sz w:val="28"/>
          <w:szCs w:val="28"/>
          <w:lang w:val="ru-RU" w:eastAsia="ru-RU"/>
        </w:rPr>
        <w:t xml:space="preserve">, мету </w:t>
      </w:r>
      <w:proofErr w:type="spellStart"/>
      <w:r w:rsidRPr="00E40F31">
        <w:rPr>
          <w:sz w:val="28"/>
          <w:szCs w:val="28"/>
          <w:lang w:val="ru-RU" w:eastAsia="ru-RU"/>
        </w:rPr>
        <w:t>їх</w:t>
      </w:r>
      <w:proofErr w:type="spellEnd"/>
      <w:r w:rsidRPr="00E40F31">
        <w:rPr>
          <w:sz w:val="28"/>
          <w:szCs w:val="28"/>
          <w:lang w:val="ru-RU" w:eastAsia="ru-RU"/>
        </w:rPr>
        <w:t xml:space="preserve"> </w:t>
      </w:r>
      <w:proofErr w:type="spellStart"/>
      <w:r w:rsidRPr="00E40F31">
        <w:rPr>
          <w:sz w:val="28"/>
          <w:szCs w:val="28"/>
          <w:lang w:val="ru-RU" w:eastAsia="ru-RU"/>
        </w:rPr>
        <w:t>переміщення</w:t>
      </w:r>
      <w:proofErr w:type="spellEnd"/>
      <w:r w:rsidRPr="00E40F31">
        <w:rPr>
          <w:sz w:val="28"/>
          <w:szCs w:val="28"/>
          <w:lang w:val="ru-RU" w:eastAsia="ru-RU"/>
        </w:rPr>
        <w:t xml:space="preserve"> через </w:t>
      </w:r>
      <w:proofErr w:type="spellStart"/>
      <w:r w:rsidRPr="00E40F31">
        <w:rPr>
          <w:sz w:val="28"/>
          <w:szCs w:val="28"/>
          <w:lang w:val="ru-RU" w:eastAsia="ru-RU"/>
        </w:rPr>
        <w:t>митний</w:t>
      </w:r>
      <w:proofErr w:type="spellEnd"/>
      <w:r w:rsidRPr="00E40F31">
        <w:rPr>
          <w:sz w:val="28"/>
          <w:szCs w:val="28"/>
          <w:lang w:val="ru-RU" w:eastAsia="ru-RU"/>
        </w:rPr>
        <w:t xml:space="preserve"> кордон </w:t>
      </w:r>
      <w:proofErr w:type="spellStart"/>
      <w:r w:rsidRPr="00E40F31">
        <w:rPr>
          <w:sz w:val="28"/>
          <w:szCs w:val="28"/>
          <w:lang w:val="ru-RU" w:eastAsia="ru-RU"/>
        </w:rPr>
        <w:t>України</w:t>
      </w:r>
      <w:proofErr w:type="spellEnd"/>
      <w:r w:rsidRPr="00E40F31">
        <w:rPr>
          <w:sz w:val="28"/>
          <w:szCs w:val="28"/>
          <w:lang w:val="ru-RU" w:eastAsia="ru-RU"/>
        </w:rPr>
        <w:t xml:space="preserve">, а </w:t>
      </w:r>
      <w:proofErr w:type="spellStart"/>
      <w:r w:rsidRPr="00E40F31">
        <w:rPr>
          <w:sz w:val="28"/>
          <w:szCs w:val="28"/>
          <w:lang w:val="ru-RU" w:eastAsia="ru-RU"/>
        </w:rPr>
        <w:t>також</w:t>
      </w:r>
      <w:proofErr w:type="spellEnd"/>
      <w:r w:rsidRPr="00E40F31">
        <w:rPr>
          <w:sz w:val="28"/>
          <w:szCs w:val="28"/>
          <w:lang w:val="ru-RU" w:eastAsia="ru-RU"/>
        </w:rPr>
        <w:t xml:space="preserve"> </w:t>
      </w:r>
      <w:proofErr w:type="spellStart"/>
      <w:r w:rsidRPr="00E40F31">
        <w:rPr>
          <w:sz w:val="28"/>
          <w:szCs w:val="28"/>
          <w:lang w:val="ru-RU" w:eastAsia="ru-RU"/>
        </w:rPr>
        <w:t>відомостей</w:t>
      </w:r>
      <w:proofErr w:type="spellEnd"/>
      <w:r w:rsidRPr="00E40F31">
        <w:rPr>
          <w:sz w:val="28"/>
          <w:szCs w:val="28"/>
          <w:lang w:val="ru-RU" w:eastAsia="ru-RU"/>
        </w:rPr>
        <w:t xml:space="preserve"> </w:t>
      </w:r>
      <w:proofErr w:type="spellStart"/>
      <w:r w:rsidRPr="00E40F31">
        <w:rPr>
          <w:sz w:val="28"/>
          <w:szCs w:val="28"/>
          <w:lang w:val="ru-RU" w:eastAsia="ru-RU"/>
        </w:rPr>
        <w:t>необхідних</w:t>
      </w:r>
      <w:proofErr w:type="spellEnd"/>
      <w:r w:rsidRPr="00E40F31">
        <w:rPr>
          <w:sz w:val="28"/>
          <w:szCs w:val="28"/>
          <w:lang w:val="ru-RU" w:eastAsia="ru-RU"/>
        </w:rPr>
        <w:t xml:space="preserve"> для </w:t>
      </w:r>
      <w:proofErr w:type="spellStart"/>
      <w:r w:rsidRPr="00E40F31">
        <w:rPr>
          <w:sz w:val="28"/>
          <w:szCs w:val="28"/>
          <w:lang w:val="ru-RU" w:eastAsia="ru-RU"/>
        </w:rPr>
        <w:t>здійснення</w:t>
      </w:r>
      <w:proofErr w:type="spellEnd"/>
      <w:r w:rsidRPr="00E40F31">
        <w:rPr>
          <w:sz w:val="28"/>
          <w:szCs w:val="28"/>
          <w:lang w:val="ru-RU" w:eastAsia="ru-RU"/>
        </w:rPr>
        <w:t xml:space="preserve"> </w:t>
      </w:r>
      <w:proofErr w:type="spellStart"/>
      <w:r w:rsidRPr="00E40F31">
        <w:rPr>
          <w:sz w:val="28"/>
          <w:szCs w:val="28"/>
          <w:lang w:val="ru-RU" w:eastAsia="ru-RU"/>
        </w:rPr>
        <w:t>їх</w:t>
      </w:r>
      <w:proofErr w:type="spellEnd"/>
      <w:r w:rsidRPr="00E40F31">
        <w:rPr>
          <w:sz w:val="28"/>
          <w:szCs w:val="28"/>
          <w:lang w:val="ru-RU" w:eastAsia="ru-RU"/>
        </w:rPr>
        <w:t xml:space="preserve"> </w:t>
      </w:r>
      <w:proofErr w:type="spellStart"/>
      <w:r w:rsidRPr="00E40F31">
        <w:rPr>
          <w:sz w:val="28"/>
          <w:szCs w:val="28"/>
          <w:lang w:val="ru-RU" w:eastAsia="ru-RU"/>
        </w:rPr>
        <w:t>митного</w:t>
      </w:r>
      <w:proofErr w:type="spellEnd"/>
      <w:r w:rsidRPr="00E40F31">
        <w:rPr>
          <w:sz w:val="28"/>
          <w:szCs w:val="28"/>
          <w:lang w:val="ru-RU" w:eastAsia="ru-RU"/>
        </w:rPr>
        <w:t xml:space="preserve"> контролю та </w:t>
      </w:r>
      <w:proofErr w:type="spellStart"/>
      <w:r w:rsidRPr="00E40F31">
        <w:rPr>
          <w:sz w:val="28"/>
          <w:szCs w:val="28"/>
          <w:lang w:val="ru-RU" w:eastAsia="ru-RU"/>
        </w:rPr>
        <w:t>митного</w:t>
      </w:r>
      <w:proofErr w:type="spellEnd"/>
      <w:r w:rsidRPr="00E40F31">
        <w:rPr>
          <w:sz w:val="28"/>
          <w:szCs w:val="28"/>
          <w:lang w:val="ru-RU" w:eastAsia="ru-RU"/>
        </w:rPr>
        <w:t xml:space="preserve"> </w:t>
      </w:r>
      <w:proofErr w:type="spellStart"/>
      <w:r w:rsidRPr="00E40F31">
        <w:rPr>
          <w:sz w:val="28"/>
          <w:szCs w:val="28"/>
          <w:lang w:val="ru-RU" w:eastAsia="ru-RU"/>
        </w:rPr>
        <w:t>оформлення</w:t>
      </w:r>
      <w:proofErr w:type="spellEnd"/>
      <w:r w:rsidRPr="00E40F31">
        <w:rPr>
          <w:sz w:val="28"/>
          <w:szCs w:val="28"/>
          <w:lang w:val="ru-RU" w:eastAsia="ru-RU"/>
        </w:rPr>
        <w:t xml:space="preserve">. </w:t>
      </w:r>
    </w:p>
    <w:p w:rsidR="00FB7072" w:rsidRDefault="00C41AD3" w:rsidP="00753509">
      <w:pPr>
        <w:tabs>
          <w:tab w:val="left" w:pos="567"/>
        </w:tabs>
        <w:ind w:right="-142" w:firstLine="567"/>
        <w:jc w:val="both"/>
        <w:rPr>
          <w:sz w:val="28"/>
          <w:szCs w:val="28"/>
          <w:lang w:val="ru-RU" w:eastAsia="ru-RU"/>
        </w:rPr>
      </w:pPr>
      <w:proofErr w:type="spellStart"/>
      <w:r>
        <w:rPr>
          <w:sz w:val="28"/>
          <w:szCs w:val="28"/>
          <w:lang w:val="ru-RU" w:eastAsia="ru-RU"/>
        </w:rPr>
        <w:t>Частиною</w:t>
      </w:r>
      <w:proofErr w:type="spellEnd"/>
      <w:r>
        <w:rPr>
          <w:sz w:val="28"/>
          <w:szCs w:val="28"/>
          <w:lang w:val="ru-RU" w:eastAsia="ru-RU"/>
        </w:rPr>
        <w:t xml:space="preserve"> восьмою </w:t>
      </w:r>
      <w:proofErr w:type="spellStart"/>
      <w:r>
        <w:rPr>
          <w:sz w:val="28"/>
          <w:szCs w:val="28"/>
          <w:lang w:val="ru-RU" w:eastAsia="ru-RU"/>
        </w:rPr>
        <w:t>статті</w:t>
      </w:r>
      <w:proofErr w:type="spellEnd"/>
      <w:r>
        <w:rPr>
          <w:sz w:val="28"/>
          <w:szCs w:val="28"/>
          <w:lang w:val="ru-RU" w:eastAsia="ru-RU"/>
        </w:rPr>
        <w:t xml:space="preserve"> 264 </w:t>
      </w:r>
      <w:proofErr w:type="spellStart"/>
      <w:r>
        <w:rPr>
          <w:sz w:val="28"/>
          <w:szCs w:val="28"/>
          <w:lang w:val="ru-RU" w:eastAsia="ru-RU"/>
        </w:rPr>
        <w:t>Митного</w:t>
      </w:r>
      <w:proofErr w:type="spellEnd"/>
      <w:r>
        <w:rPr>
          <w:sz w:val="28"/>
          <w:szCs w:val="28"/>
          <w:lang w:val="ru-RU" w:eastAsia="ru-RU"/>
        </w:rPr>
        <w:t xml:space="preserve"> кодексу </w:t>
      </w:r>
      <w:proofErr w:type="spellStart"/>
      <w:proofErr w:type="gramStart"/>
      <w:r>
        <w:rPr>
          <w:sz w:val="28"/>
          <w:szCs w:val="28"/>
          <w:lang w:val="ru-RU" w:eastAsia="ru-RU"/>
        </w:rPr>
        <w:t>України</w:t>
      </w:r>
      <w:proofErr w:type="spellEnd"/>
      <w:r>
        <w:rPr>
          <w:sz w:val="28"/>
          <w:szCs w:val="28"/>
          <w:lang w:val="ru-RU" w:eastAsia="ru-RU"/>
        </w:rPr>
        <w:t xml:space="preserve">  (</w:t>
      </w:r>
      <w:proofErr w:type="spellStart"/>
      <w:proofErr w:type="gramEnd"/>
      <w:r>
        <w:rPr>
          <w:sz w:val="28"/>
          <w:szCs w:val="28"/>
          <w:lang w:val="ru-RU" w:eastAsia="ru-RU"/>
        </w:rPr>
        <w:t>далі</w:t>
      </w:r>
      <w:proofErr w:type="spellEnd"/>
      <w:r>
        <w:rPr>
          <w:sz w:val="28"/>
          <w:szCs w:val="28"/>
          <w:lang w:val="ru-RU" w:eastAsia="ru-RU"/>
        </w:rPr>
        <w:t xml:space="preserve"> – Кодекс)  </w:t>
      </w:r>
      <w:proofErr w:type="spellStart"/>
      <w:r>
        <w:rPr>
          <w:sz w:val="28"/>
          <w:szCs w:val="28"/>
          <w:lang w:val="ru-RU" w:eastAsia="ru-RU"/>
        </w:rPr>
        <w:t>встановлено</w:t>
      </w:r>
      <w:proofErr w:type="spellEnd"/>
      <w:r>
        <w:rPr>
          <w:sz w:val="28"/>
          <w:szCs w:val="28"/>
          <w:lang w:val="ru-RU" w:eastAsia="ru-RU"/>
        </w:rPr>
        <w:t xml:space="preserve">, </w:t>
      </w:r>
      <w:proofErr w:type="spellStart"/>
      <w:r>
        <w:rPr>
          <w:sz w:val="28"/>
          <w:szCs w:val="28"/>
          <w:lang w:val="ru-RU" w:eastAsia="ru-RU"/>
        </w:rPr>
        <w:t>що</w:t>
      </w:r>
      <w:proofErr w:type="spellEnd"/>
      <w:r>
        <w:rPr>
          <w:sz w:val="28"/>
          <w:szCs w:val="28"/>
          <w:lang w:val="ru-RU" w:eastAsia="ru-RU"/>
        </w:rPr>
        <w:t xml:space="preserve"> з моменту </w:t>
      </w:r>
      <w:proofErr w:type="spellStart"/>
      <w:r>
        <w:rPr>
          <w:sz w:val="28"/>
          <w:szCs w:val="28"/>
          <w:lang w:val="ru-RU" w:eastAsia="ru-RU"/>
        </w:rPr>
        <w:t>прийняття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митним</w:t>
      </w:r>
      <w:proofErr w:type="spellEnd"/>
      <w:r>
        <w:rPr>
          <w:sz w:val="28"/>
          <w:szCs w:val="28"/>
          <w:lang w:val="ru-RU" w:eastAsia="ru-RU"/>
        </w:rPr>
        <w:t xml:space="preserve"> органом </w:t>
      </w:r>
      <w:proofErr w:type="spellStart"/>
      <w:r>
        <w:rPr>
          <w:sz w:val="28"/>
          <w:szCs w:val="28"/>
          <w:lang w:val="ru-RU" w:eastAsia="ru-RU"/>
        </w:rPr>
        <w:t>митної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декларації</w:t>
      </w:r>
      <w:proofErr w:type="spellEnd"/>
      <w:r>
        <w:rPr>
          <w:sz w:val="28"/>
          <w:szCs w:val="28"/>
          <w:lang w:val="ru-RU" w:eastAsia="ru-RU"/>
        </w:rPr>
        <w:t xml:space="preserve"> вона є документом, </w:t>
      </w:r>
      <w:proofErr w:type="spellStart"/>
      <w:r>
        <w:rPr>
          <w:sz w:val="28"/>
          <w:szCs w:val="28"/>
          <w:lang w:val="ru-RU" w:eastAsia="ru-RU"/>
        </w:rPr>
        <w:t>що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засвідчує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факти</w:t>
      </w:r>
      <w:proofErr w:type="spellEnd"/>
      <w:r>
        <w:rPr>
          <w:sz w:val="28"/>
          <w:szCs w:val="28"/>
          <w:lang w:val="ru-RU" w:eastAsia="ru-RU"/>
        </w:rPr>
        <w:t xml:space="preserve">, </w:t>
      </w:r>
      <w:proofErr w:type="spellStart"/>
      <w:r>
        <w:rPr>
          <w:sz w:val="28"/>
          <w:szCs w:val="28"/>
          <w:lang w:val="ru-RU" w:eastAsia="ru-RU"/>
        </w:rPr>
        <w:t>які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мають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юридичне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значення</w:t>
      </w:r>
      <w:proofErr w:type="spellEnd"/>
      <w:r>
        <w:rPr>
          <w:sz w:val="28"/>
          <w:szCs w:val="28"/>
          <w:lang w:val="ru-RU" w:eastAsia="ru-RU"/>
        </w:rPr>
        <w:t xml:space="preserve">, а декларант </w:t>
      </w:r>
      <w:proofErr w:type="spellStart"/>
      <w:r>
        <w:rPr>
          <w:sz w:val="28"/>
          <w:szCs w:val="28"/>
          <w:lang w:val="ru-RU" w:eastAsia="ru-RU"/>
        </w:rPr>
        <w:t>або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lastRenderedPageBreak/>
        <w:t>уповноважена</w:t>
      </w:r>
      <w:proofErr w:type="spellEnd"/>
      <w:r>
        <w:rPr>
          <w:sz w:val="28"/>
          <w:szCs w:val="28"/>
          <w:lang w:val="ru-RU" w:eastAsia="ru-RU"/>
        </w:rPr>
        <w:t xml:space="preserve"> ним особа </w:t>
      </w:r>
      <w:proofErr w:type="spellStart"/>
      <w:r>
        <w:rPr>
          <w:sz w:val="28"/>
          <w:szCs w:val="28"/>
          <w:lang w:val="ru-RU" w:eastAsia="ru-RU"/>
        </w:rPr>
        <w:t>несе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відповідальність</w:t>
      </w:r>
      <w:proofErr w:type="spellEnd"/>
      <w:r>
        <w:rPr>
          <w:sz w:val="28"/>
          <w:szCs w:val="28"/>
          <w:lang w:val="ru-RU" w:eastAsia="ru-RU"/>
        </w:rPr>
        <w:t xml:space="preserve"> за </w:t>
      </w:r>
      <w:proofErr w:type="spellStart"/>
      <w:r>
        <w:rPr>
          <w:sz w:val="28"/>
          <w:szCs w:val="28"/>
          <w:lang w:val="ru-RU" w:eastAsia="ru-RU"/>
        </w:rPr>
        <w:t>подання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недостовірних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відомостей</w:t>
      </w:r>
      <w:proofErr w:type="spellEnd"/>
      <w:r>
        <w:rPr>
          <w:sz w:val="28"/>
          <w:szCs w:val="28"/>
          <w:lang w:val="ru-RU" w:eastAsia="ru-RU"/>
        </w:rPr>
        <w:t xml:space="preserve">, </w:t>
      </w:r>
      <w:proofErr w:type="spellStart"/>
      <w:r>
        <w:rPr>
          <w:sz w:val="28"/>
          <w:szCs w:val="28"/>
          <w:lang w:val="ru-RU" w:eastAsia="ru-RU"/>
        </w:rPr>
        <w:t>наведених</w:t>
      </w:r>
      <w:proofErr w:type="spellEnd"/>
      <w:r>
        <w:rPr>
          <w:sz w:val="28"/>
          <w:szCs w:val="28"/>
          <w:lang w:val="ru-RU" w:eastAsia="ru-RU"/>
        </w:rPr>
        <w:t xml:space="preserve"> у </w:t>
      </w:r>
      <w:proofErr w:type="spellStart"/>
      <w:r>
        <w:rPr>
          <w:sz w:val="28"/>
          <w:szCs w:val="28"/>
          <w:lang w:val="ru-RU" w:eastAsia="ru-RU"/>
        </w:rPr>
        <w:t>цій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декларації</w:t>
      </w:r>
      <w:proofErr w:type="spellEnd"/>
      <w:r>
        <w:rPr>
          <w:sz w:val="28"/>
          <w:szCs w:val="28"/>
          <w:lang w:val="ru-RU" w:eastAsia="ru-RU"/>
        </w:rPr>
        <w:t>.</w:t>
      </w:r>
    </w:p>
    <w:p w:rsidR="00833502" w:rsidRDefault="00E40F31" w:rsidP="00833502">
      <w:pPr>
        <w:tabs>
          <w:tab w:val="left" w:pos="567"/>
        </w:tabs>
        <w:ind w:right="-142" w:firstLine="567"/>
        <w:jc w:val="both"/>
        <w:rPr>
          <w:sz w:val="28"/>
          <w:szCs w:val="28"/>
          <w:lang w:val="ru-RU" w:eastAsia="ru-RU"/>
        </w:rPr>
      </w:pPr>
      <w:proofErr w:type="spellStart"/>
      <w:r w:rsidRPr="00E40F31">
        <w:rPr>
          <w:sz w:val="28"/>
          <w:szCs w:val="28"/>
          <w:lang w:val="ru-RU" w:eastAsia="ru-RU"/>
        </w:rPr>
        <w:t>Відповідно</w:t>
      </w:r>
      <w:proofErr w:type="spellEnd"/>
      <w:r w:rsidRPr="00E40F31">
        <w:rPr>
          <w:sz w:val="28"/>
          <w:szCs w:val="28"/>
          <w:lang w:val="ru-RU" w:eastAsia="ru-RU"/>
        </w:rPr>
        <w:t xml:space="preserve"> до </w:t>
      </w:r>
      <w:proofErr w:type="spellStart"/>
      <w:r w:rsidRPr="00E40F31">
        <w:rPr>
          <w:sz w:val="28"/>
          <w:szCs w:val="28"/>
          <w:lang w:val="ru-RU" w:eastAsia="ru-RU"/>
        </w:rPr>
        <w:t>підпункту</w:t>
      </w:r>
      <w:proofErr w:type="spellEnd"/>
      <w:r w:rsidRPr="00E40F31">
        <w:rPr>
          <w:sz w:val="28"/>
          <w:szCs w:val="28"/>
          <w:lang w:val="ru-RU" w:eastAsia="ru-RU"/>
        </w:rPr>
        <w:t xml:space="preserve"> «в» пункту 193.1 </w:t>
      </w:r>
      <w:proofErr w:type="spellStart"/>
      <w:r w:rsidRPr="00E40F31">
        <w:rPr>
          <w:sz w:val="28"/>
          <w:szCs w:val="28"/>
          <w:lang w:val="ru-RU" w:eastAsia="ru-RU"/>
        </w:rPr>
        <w:t>статті</w:t>
      </w:r>
      <w:proofErr w:type="spellEnd"/>
      <w:r w:rsidRPr="00E40F31">
        <w:rPr>
          <w:sz w:val="28"/>
          <w:szCs w:val="28"/>
          <w:lang w:val="ru-RU" w:eastAsia="ru-RU"/>
        </w:rPr>
        <w:t xml:space="preserve"> 193 </w:t>
      </w:r>
      <w:proofErr w:type="spellStart"/>
      <w:r w:rsidRPr="00E40F31">
        <w:rPr>
          <w:sz w:val="28"/>
          <w:szCs w:val="28"/>
          <w:lang w:val="ru-RU" w:eastAsia="ru-RU"/>
        </w:rPr>
        <w:t>Податкового</w:t>
      </w:r>
      <w:proofErr w:type="spellEnd"/>
      <w:r w:rsidRPr="00E40F31">
        <w:rPr>
          <w:sz w:val="28"/>
          <w:szCs w:val="28"/>
          <w:lang w:val="ru-RU" w:eastAsia="ru-RU"/>
        </w:rPr>
        <w:t xml:space="preserve"> кодексу </w:t>
      </w:r>
      <w:proofErr w:type="spellStart"/>
      <w:r w:rsidRPr="00E40F31">
        <w:rPr>
          <w:sz w:val="28"/>
          <w:szCs w:val="28"/>
          <w:lang w:val="ru-RU" w:eastAsia="ru-RU"/>
        </w:rPr>
        <w:t>України</w:t>
      </w:r>
      <w:proofErr w:type="spellEnd"/>
      <w:r w:rsidRPr="00E40F31">
        <w:rPr>
          <w:sz w:val="28"/>
          <w:szCs w:val="28"/>
          <w:lang w:val="ru-RU" w:eastAsia="ru-RU"/>
        </w:rPr>
        <w:t xml:space="preserve"> </w:t>
      </w:r>
      <w:proofErr w:type="spellStart"/>
      <w:r w:rsidRPr="00E40F31">
        <w:rPr>
          <w:sz w:val="28"/>
          <w:szCs w:val="28"/>
          <w:lang w:val="ru-RU" w:eastAsia="ru-RU"/>
        </w:rPr>
        <w:t>від</w:t>
      </w:r>
      <w:proofErr w:type="spellEnd"/>
      <w:r w:rsidRPr="00E40F31">
        <w:rPr>
          <w:sz w:val="28"/>
          <w:szCs w:val="28"/>
          <w:lang w:val="ru-RU" w:eastAsia="ru-RU"/>
        </w:rPr>
        <w:t xml:space="preserve"> 02.12.2010 № 2755-VI ставка </w:t>
      </w:r>
      <w:proofErr w:type="spellStart"/>
      <w:r w:rsidRPr="00E40F31">
        <w:rPr>
          <w:sz w:val="28"/>
          <w:szCs w:val="28"/>
          <w:lang w:val="ru-RU" w:eastAsia="ru-RU"/>
        </w:rPr>
        <w:t>податку</w:t>
      </w:r>
      <w:proofErr w:type="spellEnd"/>
      <w:r w:rsidRPr="00E40F31">
        <w:rPr>
          <w:sz w:val="28"/>
          <w:szCs w:val="28"/>
          <w:lang w:val="ru-RU" w:eastAsia="ru-RU"/>
        </w:rPr>
        <w:t xml:space="preserve"> на </w:t>
      </w:r>
      <w:proofErr w:type="spellStart"/>
      <w:r w:rsidRPr="00E40F31">
        <w:rPr>
          <w:sz w:val="28"/>
          <w:szCs w:val="28"/>
          <w:lang w:val="ru-RU" w:eastAsia="ru-RU"/>
        </w:rPr>
        <w:t>додану</w:t>
      </w:r>
      <w:proofErr w:type="spellEnd"/>
      <w:r w:rsidRPr="00E40F31">
        <w:rPr>
          <w:sz w:val="28"/>
          <w:szCs w:val="28"/>
          <w:lang w:val="ru-RU" w:eastAsia="ru-RU"/>
        </w:rPr>
        <w:t xml:space="preserve"> </w:t>
      </w:r>
      <w:proofErr w:type="spellStart"/>
      <w:r w:rsidRPr="00E40F31">
        <w:rPr>
          <w:sz w:val="28"/>
          <w:szCs w:val="28"/>
          <w:lang w:val="ru-RU" w:eastAsia="ru-RU"/>
        </w:rPr>
        <w:t>вартість</w:t>
      </w:r>
      <w:proofErr w:type="spellEnd"/>
      <w:r w:rsidRPr="00E40F31">
        <w:rPr>
          <w:sz w:val="28"/>
          <w:szCs w:val="28"/>
          <w:lang w:val="ru-RU" w:eastAsia="ru-RU"/>
        </w:rPr>
        <w:t xml:space="preserve"> </w:t>
      </w:r>
      <w:proofErr w:type="spellStart"/>
      <w:r w:rsidRPr="00E40F31">
        <w:rPr>
          <w:sz w:val="28"/>
          <w:szCs w:val="28"/>
          <w:lang w:val="ru-RU" w:eastAsia="ru-RU"/>
        </w:rPr>
        <w:t>встановлюється</w:t>
      </w:r>
      <w:proofErr w:type="spellEnd"/>
      <w:r w:rsidRPr="00E40F31">
        <w:rPr>
          <w:sz w:val="28"/>
          <w:szCs w:val="28"/>
          <w:lang w:val="ru-RU" w:eastAsia="ru-RU"/>
        </w:rPr>
        <w:t xml:space="preserve"> </w:t>
      </w:r>
      <w:proofErr w:type="spellStart"/>
      <w:r w:rsidRPr="00E40F31">
        <w:rPr>
          <w:sz w:val="28"/>
          <w:szCs w:val="28"/>
          <w:lang w:val="ru-RU" w:eastAsia="ru-RU"/>
        </w:rPr>
        <w:t>від</w:t>
      </w:r>
      <w:proofErr w:type="spellEnd"/>
      <w:r w:rsidRPr="00E40F31">
        <w:rPr>
          <w:sz w:val="28"/>
          <w:szCs w:val="28"/>
          <w:lang w:val="ru-RU" w:eastAsia="ru-RU"/>
        </w:rPr>
        <w:t xml:space="preserve"> </w:t>
      </w:r>
      <w:proofErr w:type="spellStart"/>
      <w:r w:rsidRPr="00E40F31">
        <w:rPr>
          <w:sz w:val="28"/>
          <w:szCs w:val="28"/>
          <w:lang w:val="ru-RU" w:eastAsia="ru-RU"/>
        </w:rPr>
        <w:t>бази</w:t>
      </w:r>
      <w:proofErr w:type="spellEnd"/>
      <w:r w:rsidRPr="00E40F31">
        <w:rPr>
          <w:sz w:val="28"/>
          <w:szCs w:val="28"/>
          <w:lang w:val="ru-RU" w:eastAsia="ru-RU"/>
        </w:rPr>
        <w:t xml:space="preserve"> </w:t>
      </w:r>
      <w:proofErr w:type="spellStart"/>
      <w:r w:rsidRPr="00E40F31">
        <w:rPr>
          <w:sz w:val="28"/>
          <w:szCs w:val="28"/>
          <w:lang w:val="ru-RU" w:eastAsia="ru-RU"/>
        </w:rPr>
        <w:t>оподаткування</w:t>
      </w:r>
      <w:proofErr w:type="spellEnd"/>
      <w:r w:rsidRPr="00E40F31">
        <w:rPr>
          <w:sz w:val="28"/>
          <w:szCs w:val="28"/>
          <w:lang w:val="ru-RU" w:eastAsia="ru-RU"/>
        </w:rPr>
        <w:t xml:space="preserve"> в </w:t>
      </w:r>
      <w:proofErr w:type="spellStart"/>
      <w:r w:rsidRPr="00E40F31">
        <w:rPr>
          <w:sz w:val="28"/>
          <w:szCs w:val="28"/>
          <w:lang w:val="ru-RU" w:eastAsia="ru-RU"/>
        </w:rPr>
        <w:t>розмірі</w:t>
      </w:r>
      <w:proofErr w:type="spellEnd"/>
      <w:r w:rsidRPr="00E40F31">
        <w:rPr>
          <w:sz w:val="28"/>
          <w:szCs w:val="28"/>
          <w:lang w:val="ru-RU" w:eastAsia="ru-RU"/>
        </w:rPr>
        <w:t xml:space="preserve"> 7 </w:t>
      </w:r>
      <w:proofErr w:type="spellStart"/>
      <w:r w:rsidRPr="00E40F31">
        <w:rPr>
          <w:sz w:val="28"/>
          <w:szCs w:val="28"/>
          <w:lang w:val="ru-RU" w:eastAsia="ru-RU"/>
        </w:rPr>
        <w:t>відсотків</w:t>
      </w:r>
      <w:proofErr w:type="spellEnd"/>
      <w:r w:rsidRPr="00E40F31">
        <w:rPr>
          <w:sz w:val="28"/>
          <w:szCs w:val="28"/>
          <w:lang w:val="ru-RU" w:eastAsia="ru-RU"/>
        </w:rPr>
        <w:t xml:space="preserve"> по </w:t>
      </w:r>
      <w:proofErr w:type="spellStart"/>
      <w:r w:rsidRPr="00E40F31">
        <w:rPr>
          <w:sz w:val="28"/>
          <w:szCs w:val="28"/>
          <w:lang w:val="ru-RU" w:eastAsia="ru-RU"/>
        </w:rPr>
        <w:t>операціях</w:t>
      </w:r>
      <w:proofErr w:type="spellEnd"/>
      <w:r w:rsidRPr="00E40F31">
        <w:rPr>
          <w:sz w:val="28"/>
          <w:szCs w:val="28"/>
          <w:lang w:val="ru-RU" w:eastAsia="ru-RU"/>
        </w:rPr>
        <w:t xml:space="preserve"> з </w:t>
      </w:r>
      <w:proofErr w:type="spellStart"/>
      <w:r w:rsidRPr="00E40F31">
        <w:rPr>
          <w:sz w:val="28"/>
          <w:szCs w:val="28"/>
          <w:lang w:val="ru-RU" w:eastAsia="ru-RU"/>
        </w:rPr>
        <w:t>постачання</w:t>
      </w:r>
      <w:proofErr w:type="spellEnd"/>
      <w:r w:rsidRPr="00E40F31">
        <w:rPr>
          <w:sz w:val="28"/>
          <w:szCs w:val="28"/>
          <w:lang w:val="ru-RU" w:eastAsia="ru-RU"/>
        </w:rPr>
        <w:t xml:space="preserve"> на </w:t>
      </w:r>
      <w:proofErr w:type="spellStart"/>
      <w:r w:rsidRPr="00E40F31">
        <w:rPr>
          <w:sz w:val="28"/>
          <w:szCs w:val="28"/>
          <w:lang w:val="ru-RU" w:eastAsia="ru-RU"/>
        </w:rPr>
        <w:t>митній</w:t>
      </w:r>
      <w:proofErr w:type="spellEnd"/>
      <w:r w:rsidRPr="00E40F31">
        <w:rPr>
          <w:sz w:val="28"/>
          <w:szCs w:val="28"/>
          <w:lang w:val="ru-RU" w:eastAsia="ru-RU"/>
        </w:rPr>
        <w:t xml:space="preserve"> </w:t>
      </w:r>
      <w:proofErr w:type="spellStart"/>
      <w:r w:rsidRPr="00E40F31">
        <w:rPr>
          <w:sz w:val="28"/>
          <w:szCs w:val="28"/>
          <w:lang w:val="ru-RU" w:eastAsia="ru-RU"/>
        </w:rPr>
        <w:t>території</w:t>
      </w:r>
      <w:proofErr w:type="spellEnd"/>
      <w:r w:rsidRPr="00E40F31">
        <w:rPr>
          <w:sz w:val="28"/>
          <w:szCs w:val="28"/>
          <w:lang w:val="ru-RU" w:eastAsia="ru-RU"/>
        </w:rPr>
        <w:t xml:space="preserve"> </w:t>
      </w:r>
      <w:proofErr w:type="spellStart"/>
      <w:r w:rsidRPr="00E40F31">
        <w:rPr>
          <w:sz w:val="28"/>
          <w:szCs w:val="28"/>
          <w:lang w:val="ru-RU" w:eastAsia="ru-RU"/>
        </w:rPr>
        <w:t>України</w:t>
      </w:r>
      <w:proofErr w:type="spellEnd"/>
      <w:r w:rsidRPr="00E40F31">
        <w:rPr>
          <w:sz w:val="28"/>
          <w:szCs w:val="28"/>
          <w:lang w:val="ru-RU" w:eastAsia="ru-RU"/>
        </w:rPr>
        <w:t xml:space="preserve"> та </w:t>
      </w:r>
      <w:proofErr w:type="spellStart"/>
      <w:r w:rsidRPr="00E40F31">
        <w:rPr>
          <w:sz w:val="28"/>
          <w:szCs w:val="28"/>
          <w:lang w:val="ru-RU" w:eastAsia="ru-RU"/>
        </w:rPr>
        <w:t>ввезення</w:t>
      </w:r>
      <w:proofErr w:type="spellEnd"/>
      <w:r w:rsidRPr="00E40F31">
        <w:rPr>
          <w:sz w:val="28"/>
          <w:szCs w:val="28"/>
          <w:lang w:val="ru-RU" w:eastAsia="ru-RU"/>
        </w:rPr>
        <w:t xml:space="preserve"> на </w:t>
      </w:r>
      <w:proofErr w:type="spellStart"/>
      <w:r w:rsidRPr="00E40F31">
        <w:rPr>
          <w:sz w:val="28"/>
          <w:szCs w:val="28"/>
          <w:lang w:val="ru-RU" w:eastAsia="ru-RU"/>
        </w:rPr>
        <w:t>митну</w:t>
      </w:r>
      <w:proofErr w:type="spellEnd"/>
      <w:r w:rsidRPr="00E40F31">
        <w:rPr>
          <w:sz w:val="28"/>
          <w:szCs w:val="28"/>
          <w:lang w:val="ru-RU" w:eastAsia="ru-RU"/>
        </w:rPr>
        <w:t xml:space="preserve"> </w:t>
      </w:r>
      <w:proofErr w:type="spellStart"/>
      <w:r w:rsidRPr="00E40F31">
        <w:rPr>
          <w:sz w:val="28"/>
          <w:szCs w:val="28"/>
          <w:lang w:val="ru-RU" w:eastAsia="ru-RU"/>
        </w:rPr>
        <w:t>територію</w:t>
      </w:r>
      <w:proofErr w:type="spellEnd"/>
      <w:r w:rsidRPr="00E40F31">
        <w:rPr>
          <w:sz w:val="28"/>
          <w:szCs w:val="28"/>
          <w:lang w:val="ru-RU" w:eastAsia="ru-RU"/>
        </w:rPr>
        <w:t xml:space="preserve"> </w:t>
      </w:r>
      <w:proofErr w:type="spellStart"/>
      <w:r w:rsidRPr="00E40F31">
        <w:rPr>
          <w:sz w:val="28"/>
          <w:szCs w:val="28"/>
          <w:lang w:val="ru-RU" w:eastAsia="ru-RU"/>
        </w:rPr>
        <w:t>України</w:t>
      </w:r>
      <w:proofErr w:type="spellEnd"/>
      <w:r w:rsidRPr="00E40F31">
        <w:rPr>
          <w:sz w:val="28"/>
          <w:szCs w:val="28"/>
          <w:lang w:val="ru-RU" w:eastAsia="ru-RU"/>
        </w:rPr>
        <w:t xml:space="preserve"> </w:t>
      </w:r>
      <w:proofErr w:type="spellStart"/>
      <w:r w:rsidRPr="00E40F31">
        <w:rPr>
          <w:sz w:val="28"/>
          <w:szCs w:val="28"/>
          <w:lang w:val="ru-RU" w:eastAsia="ru-RU"/>
        </w:rPr>
        <w:t>лікарських</w:t>
      </w:r>
      <w:proofErr w:type="spellEnd"/>
      <w:r w:rsidRPr="00E40F31">
        <w:rPr>
          <w:sz w:val="28"/>
          <w:szCs w:val="28"/>
          <w:lang w:val="ru-RU" w:eastAsia="ru-RU"/>
        </w:rPr>
        <w:t xml:space="preserve"> </w:t>
      </w:r>
      <w:proofErr w:type="spellStart"/>
      <w:r w:rsidRPr="00E40F31">
        <w:rPr>
          <w:sz w:val="28"/>
          <w:szCs w:val="28"/>
          <w:lang w:val="ru-RU" w:eastAsia="ru-RU"/>
        </w:rPr>
        <w:t>засобів</w:t>
      </w:r>
      <w:proofErr w:type="spellEnd"/>
      <w:r w:rsidRPr="00E40F31">
        <w:rPr>
          <w:sz w:val="28"/>
          <w:szCs w:val="28"/>
          <w:lang w:val="ru-RU" w:eastAsia="ru-RU"/>
        </w:rPr>
        <w:t xml:space="preserve">, </w:t>
      </w:r>
      <w:proofErr w:type="spellStart"/>
      <w:r w:rsidRPr="00E40F31">
        <w:rPr>
          <w:sz w:val="28"/>
          <w:szCs w:val="28"/>
          <w:lang w:val="ru-RU" w:eastAsia="ru-RU"/>
        </w:rPr>
        <w:t>дозволених</w:t>
      </w:r>
      <w:proofErr w:type="spellEnd"/>
      <w:r w:rsidRPr="00E40F31">
        <w:rPr>
          <w:sz w:val="28"/>
          <w:szCs w:val="28"/>
          <w:lang w:val="ru-RU" w:eastAsia="ru-RU"/>
        </w:rPr>
        <w:t xml:space="preserve"> для </w:t>
      </w:r>
      <w:proofErr w:type="spellStart"/>
      <w:r w:rsidRPr="00E40F31">
        <w:rPr>
          <w:sz w:val="28"/>
          <w:szCs w:val="28"/>
          <w:lang w:val="ru-RU" w:eastAsia="ru-RU"/>
        </w:rPr>
        <w:t>виробництва</w:t>
      </w:r>
      <w:proofErr w:type="spellEnd"/>
      <w:r w:rsidRPr="00E40F31">
        <w:rPr>
          <w:sz w:val="28"/>
          <w:szCs w:val="28"/>
          <w:lang w:val="ru-RU" w:eastAsia="ru-RU"/>
        </w:rPr>
        <w:t xml:space="preserve"> і </w:t>
      </w:r>
      <w:proofErr w:type="spellStart"/>
      <w:r w:rsidRPr="00E40F31">
        <w:rPr>
          <w:sz w:val="28"/>
          <w:szCs w:val="28"/>
          <w:lang w:val="ru-RU" w:eastAsia="ru-RU"/>
        </w:rPr>
        <w:t>застосування</w:t>
      </w:r>
      <w:proofErr w:type="spellEnd"/>
      <w:r w:rsidRPr="00E40F31">
        <w:rPr>
          <w:sz w:val="28"/>
          <w:szCs w:val="28"/>
          <w:lang w:val="ru-RU" w:eastAsia="ru-RU"/>
        </w:rPr>
        <w:t xml:space="preserve"> в </w:t>
      </w:r>
      <w:proofErr w:type="spellStart"/>
      <w:r w:rsidRPr="00E40F31">
        <w:rPr>
          <w:sz w:val="28"/>
          <w:szCs w:val="28"/>
          <w:lang w:val="ru-RU" w:eastAsia="ru-RU"/>
        </w:rPr>
        <w:t>Україні</w:t>
      </w:r>
      <w:proofErr w:type="spellEnd"/>
      <w:r w:rsidRPr="00E40F31">
        <w:rPr>
          <w:sz w:val="28"/>
          <w:szCs w:val="28"/>
          <w:lang w:val="ru-RU" w:eastAsia="ru-RU"/>
        </w:rPr>
        <w:t xml:space="preserve"> та </w:t>
      </w:r>
      <w:proofErr w:type="spellStart"/>
      <w:r w:rsidRPr="00E40F31">
        <w:rPr>
          <w:sz w:val="28"/>
          <w:szCs w:val="28"/>
          <w:lang w:val="ru-RU" w:eastAsia="ru-RU"/>
        </w:rPr>
        <w:t>внесених</w:t>
      </w:r>
      <w:proofErr w:type="spellEnd"/>
      <w:r w:rsidRPr="00E40F31">
        <w:rPr>
          <w:sz w:val="28"/>
          <w:szCs w:val="28"/>
          <w:lang w:val="ru-RU" w:eastAsia="ru-RU"/>
        </w:rPr>
        <w:t xml:space="preserve"> до Державного </w:t>
      </w:r>
      <w:proofErr w:type="spellStart"/>
      <w:r w:rsidRPr="00E40F31">
        <w:rPr>
          <w:sz w:val="28"/>
          <w:szCs w:val="28"/>
          <w:lang w:val="ru-RU" w:eastAsia="ru-RU"/>
        </w:rPr>
        <w:t>реєстру</w:t>
      </w:r>
      <w:proofErr w:type="spellEnd"/>
      <w:r w:rsidRPr="00E40F31">
        <w:rPr>
          <w:sz w:val="28"/>
          <w:szCs w:val="28"/>
          <w:lang w:val="ru-RU" w:eastAsia="ru-RU"/>
        </w:rPr>
        <w:t xml:space="preserve"> </w:t>
      </w:r>
      <w:proofErr w:type="spellStart"/>
      <w:r w:rsidRPr="00E40F31">
        <w:rPr>
          <w:sz w:val="28"/>
          <w:szCs w:val="28"/>
          <w:lang w:val="ru-RU" w:eastAsia="ru-RU"/>
        </w:rPr>
        <w:t>лікарських</w:t>
      </w:r>
      <w:proofErr w:type="spellEnd"/>
      <w:r w:rsidRPr="00E40F31">
        <w:rPr>
          <w:sz w:val="28"/>
          <w:szCs w:val="28"/>
          <w:lang w:val="ru-RU" w:eastAsia="ru-RU"/>
        </w:rPr>
        <w:t xml:space="preserve"> </w:t>
      </w:r>
      <w:proofErr w:type="spellStart"/>
      <w:r w:rsidRPr="00E40F31">
        <w:rPr>
          <w:sz w:val="28"/>
          <w:szCs w:val="28"/>
          <w:lang w:val="ru-RU" w:eastAsia="ru-RU"/>
        </w:rPr>
        <w:t>засобів</w:t>
      </w:r>
      <w:proofErr w:type="spellEnd"/>
      <w:r w:rsidRPr="00E40F31">
        <w:rPr>
          <w:sz w:val="28"/>
          <w:szCs w:val="28"/>
          <w:lang w:val="ru-RU" w:eastAsia="ru-RU"/>
        </w:rPr>
        <w:t xml:space="preserve">, а </w:t>
      </w:r>
      <w:proofErr w:type="spellStart"/>
      <w:r w:rsidRPr="00E40F31">
        <w:rPr>
          <w:sz w:val="28"/>
          <w:szCs w:val="28"/>
          <w:lang w:val="ru-RU" w:eastAsia="ru-RU"/>
        </w:rPr>
        <w:t>також</w:t>
      </w:r>
      <w:proofErr w:type="spellEnd"/>
      <w:r w:rsidRPr="00E40F31">
        <w:rPr>
          <w:sz w:val="28"/>
          <w:szCs w:val="28"/>
          <w:lang w:val="ru-RU" w:eastAsia="ru-RU"/>
        </w:rPr>
        <w:t xml:space="preserve"> </w:t>
      </w:r>
      <w:proofErr w:type="spellStart"/>
      <w:r w:rsidRPr="00E40F31">
        <w:rPr>
          <w:sz w:val="28"/>
          <w:szCs w:val="28"/>
          <w:lang w:val="ru-RU" w:eastAsia="ru-RU"/>
        </w:rPr>
        <w:t>медичних</w:t>
      </w:r>
      <w:proofErr w:type="spellEnd"/>
      <w:r w:rsidRPr="00E40F31">
        <w:rPr>
          <w:sz w:val="28"/>
          <w:szCs w:val="28"/>
          <w:lang w:val="ru-RU" w:eastAsia="ru-RU"/>
        </w:rPr>
        <w:t xml:space="preserve"> </w:t>
      </w:r>
      <w:proofErr w:type="spellStart"/>
      <w:r w:rsidRPr="00E40F31">
        <w:rPr>
          <w:sz w:val="28"/>
          <w:szCs w:val="28"/>
          <w:lang w:val="ru-RU" w:eastAsia="ru-RU"/>
        </w:rPr>
        <w:t>виробів</w:t>
      </w:r>
      <w:proofErr w:type="spellEnd"/>
      <w:r w:rsidRPr="00E40F31">
        <w:rPr>
          <w:sz w:val="28"/>
          <w:szCs w:val="28"/>
          <w:lang w:val="ru-RU" w:eastAsia="ru-RU"/>
        </w:rPr>
        <w:t>,</w:t>
      </w:r>
      <w:r w:rsidR="00833502">
        <w:rPr>
          <w:sz w:val="28"/>
          <w:szCs w:val="28"/>
          <w:lang w:val="ru-RU" w:eastAsia="ru-RU"/>
        </w:rPr>
        <w:t xml:space="preserve"> </w:t>
      </w:r>
      <w:proofErr w:type="spellStart"/>
      <w:r w:rsidRPr="00E40F31">
        <w:rPr>
          <w:sz w:val="28"/>
          <w:szCs w:val="28"/>
          <w:lang w:val="ru-RU" w:eastAsia="ru-RU"/>
        </w:rPr>
        <w:t>які</w:t>
      </w:r>
      <w:proofErr w:type="spellEnd"/>
      <w:r w:rsidRPr="00E40F31">
        <w:rPr>
          <w:sz w:val="28"/>
          <w:szCs w:val="28"/>
          <w:lang w:val="ru-RU" w:eastAsia="ru-RU"/>
        </w:rPr>
        <w:t xml:space="preserve"> </w:t>
      </w:r>
      <w:proofErr w:type="spellStart"/>
      <w:r w:rsidRPr="00E40F31">
        <w:rPr>
          <w:sz w:val="28"/>
          <w:szCs w:val="28"/>
          <w:lang w:val="ru-RU" w:eastAsia="ru-RU"/>
        </w:rPr>
        <w:t>внесені</w:t>
      </w:r>
      <w:proofErr w:type="spellEnd"/>
      <w:r w:rsidRPr="00E40F31">
        <w:rPr>
          <w:sz w:val="28"/>
          <w:szCs w:val="28"/>
          <w:lang w:val="ru-RU" w:eastAsia="ru-RU"/>
        </w:rPr>
        <w:t xml:space="preserve"> до Державного </w:t>
      </w:r>
      <w:proofErr w:type="spellStart"/>
      <w:r w:rsidRPr="00E40F31">
        <w:rPr>
          <w:sz w:val="28"/>
          <w:szCs w:val="28"/>
          <w:lang w:val="ru-RU" w:eastAsia="ru-RU"/>
        </w:rPr>
        <w:t>реєстру</w:t>
      </w:r>
      <w:proofErr w:type="spellEnd"/>
      <w:r w:rsidRPr="00E40F31">
        <w:rPr>
          <w:sz w:val="28"/>
          <w:szCs w:val="28"/>
          <w:lang w:val="ru-RU" w:eastAsia="ru-RU"/>
        </w:rPr>
        <w:t xml:space="preserve"> </w:t>
      </w:r>
      <w:proofErr w:type="spellStart"/>
      <w:r w:rsidRPr="00E40F31">
        <w:rPr>
          <w:sz w:val="28"/>
          <w:szCs w:val="28"/>
          <w:lang w:val="ru-RU" w:eastAsia="ru-RU"/>
        </w:rPr>
        <w:t>медичної</w:t>
      </w:r>
      <w:proofErr w:type="spellEnd"/>
      <w:r w:rsidRPr="00E40F31">
        <w:rPr>
          <w:sz w:val="28"/>
          <w:szCs w:val="28"/>
          <w:lang w:val="ru-RU" w:eastAsia="ru-RU"/>
        </w:rPr>
        <w:t xml:space="preserve"> </w:t>
      </w:r>
      <w:proofErr w:type="spellStart"/>
      <w:r w:rsidRPr="00E40F31">
        <w:rPr>
          <w:sz w:val="28"/>
          <w:szCs w:val="28"/>
          <w:lang w:val="ru-RU" w:eastAsia="ru-RU"/>
        </w:rPr>
        <w:t>техніки</w:t>
      </w:r>
      <w:proofErr w:type="spellEnd"/>
      <w:r w:rsidRPr="00E40F31">
        <w:rPr>
          <w:sz w:val="28"/>
          <w:szCs w:val="28"/>
          <w:lang w:val="ru-RU" w:eastAsia="ru-RU"/>
        </w:rPr>
        <w:t xml:space="preserve"> та </w:t>
      </w:r>
      <w:proofErr w:type="spellStart"/>
      <w:r w:rsidRPr="00E40F31">
        <w:rPr>
          <w:sz w:val="28"/>
          <w:szCs w:val="28"/>
          <w:lang w:val="ru-RU" w:eastAsia="ru-RU"/>
        </w:rPr>
        <w:t>виробів</w:t>
      </w:r>
      <w:proofErr w:type="spellEnd"/>
      <w:r w:rsidRPr="00E40F31">
        <w:rPr>
          <w:sz w:val="28"/>
          <w:szCs w:val="28"/>
          <w:lang w:val="ru-RU" w:eastAsia="ru-RU"/>
        </w:rPr>
        <w:t xml:space="preserve"> </w:t>
      </w:r>
      <w:proofErr w:type="spellStart"/>
      <w:r w:rsidRPr="00E40F31">
        <w:rPr>
          <w:sz w:val="28"/>
          <w:szCs w:val="28"/>
          <w:lang w:val="ru-RU" w:eastAsia="ru-RU"/>
        </w:rPr>
        <w:t>медичного</w:t>
      </w:r>
      <w:proofErr w:type="spellEnd"/>
      <w:r w:rsidRPr="00E40F31">
        <w:rPr>
          <w:sz w:val="28"/>
          <w:szCs w:val="28"/>
          <w:lang w:val="ru-RU" w:eastAsia="ru-RU"/>
        </w:rPr>
        <w:t xml:space="preserve"> </w:t>
      </w:r>
    </w:p>
    <w:p w:rsidR="00833502" w:rsidRDefault="00833502" w:rsidP="00833502">
      <w:pPr>
        <w:tabs>
          <w:tab w:val="left" w:pos="567"/>
        </w:tabs>
        <w:ind w:right="-142" w:firstLine="567"/>
        <w:jc w:val="both"/>
        <w:rPr>
          <w:sz w:val="28"/>
          <w:szCs w:val="28"/>
          <w:lang w:val="ru-RU" w:eastAsia="ru-RU"/>
        </w:rPr>
      </w:pPr>
    </w:p>
    <w:p w:rsidR="00E40F31" w:rsidRPr="00E40F31" w:rsidRDefault="00E40F31" w:rsidP="00833502">
      <w:pPr>
        <w:tabs>
          <w:tab w:val="left" w:pos="567"/>
        </w:tabs>
        <w:ind w:right="-142"/>
        <w:jc w:val="both"/>
        <w:rPr>
          <w:sz w:val="28"/>
          <w:szCs w:val="28"/>
          <w:lang w:val="ru-RU" w:eastAsia="ru-RU"/>
        </w:rPr>
      </w:pPr>
      <w:proofErr w:type="spellStart"/>
      <w:r w:rsidRPr="00E40F31">
        <w:rPr>
          <w:sz w:val="28"/>
          <w:szCs w:val="28"/>
          <w:lang w:val="ru-RU" w:eastAsia="ru-RU"/>
        </w:rPr>
        <w:t>призначення</w:t>
      </w:r>
      <w:proofErr w:type="spellEnd"/>
      <w:r w:rsidRPr="00E40F31">
        <w:rPr>
          <w:sz w:val="28"/>
          <w:szCs w:val="28"/>
          <w:lang w:val="ru-RU" w:eastAsia="ru-RU"/>
        </w:rPr>
        <w:t xml:space="preserve"> </w:t>
      </w:r>
      <w:proofErr w:type="spellStart"/>
      <w:r w:rsidRPr="00E40F31">
        <w:rPr>
          <w:sz w:val="28"/>
          <w:szCs w:val="28"/>
          <w:lang w:val="ru-RU" w:eastAsia="ru-RU"/>
        </w:rPr>
        <w:t>або</w:t>
      </w:r>
      <w:proofErr w:type="spellEnd"/>
      <w:r w:rsidRPr="00E40F31">
        <w:rPr>
          <w:sz w:val="28"/>
          <w:szCs w:val="28"/>
          <w:lang w:val="ru-RU" w:eastAsia="ru-RU"/>
        </w:rPr>
        <w:t xml:space="preserve"> </w:t>
      </w:r>
      <w:proofErr w:type="spellStart"/>
      <w:r w:rsidRPr="00E40F31">
        <w:rPr>
          <w:sz w:val="28"/>
          <w:szCs w:val="28"/>
          <w:lang w:val="ru-RU" w:eastAsia="ru-RU"/>
        </w:rPr>
        <w:t>відповідають</w:t>
      </w:r>
      <w:proofErr w:type="spellEnd"/>
      <w:r w:rsidRPr="00E40F31">
        <w:rPr>
          <w:sz w:val="28"/>
          <w:szCs w:val="28"/>
          <w:lang w:val="ru-RU" w:eastAsia="ru-RU"/>
        </w:rPr>
        <w:t xml:space="preserve"> </w:t>
      </w:r>
      <w:proofErr w:type="spellStart"/>
      <w:r w:rsidRPr="00E40F31">
        <w:rPr>
          <w:sz w:val="28"/>
          <w:szCs w:val="28"/>
          <w:lang w:val="ru-RU" w:eastAsia="ru-RU"/>
        </w:rPr>
        <w:t>вимогам</w:t>
      </w:r>
      <w:proofErr w:type="spellEnd"/>
      <w:r w:rsidRPr="00E40F31">
        <w:rPr>
          <w:sz w:val="28"/>
          <w:szCs w:val="28"/>
          <w:lang w:val="ru-RU" w:eastAsia="ru-RU"/>
        </w:rPr>
        <w:t xml:space="preserve"> </w:t>
      </w:r>
      <w:proofErr w:type="spellStart"/>
      <w:r w:rsidRPr="00E40F31">
        <w:rPr>
          <w:sz w:val="28"/>
          <w:szCs w:val="28"/>
          <w:lang w:val="ru-RU" w:eastAsia="ru-RU"/>
        </w:rPr>
        <w:t>відповідних</w:t>
      </w:r>
      <w:proofErr w:type="spellEnd"/>
      <w:r w:rsidRPr="00E40F31">
        <w:rPr>
          <w:sz w:val="28"/>
          <w:szCs w:val="28"/>
          <w:lang w:val="ru-RU" w:eastAsia="ru-RU"/>
        </w:rPr>
        <w:t xml:space="preserve"> </w:t>
      </w:r>
      <w:proofErr w:type="spellStart"/>
      <w:r w:rsidRPr="00E40F31">
        <w:rPr>
          <w:sz w:val="28"/>
          <w:szCs w:val="28"/>
          <w:lang w:val="ru-RU" w:eastAsia="ru-RU"/>
        </w:rPr>
        <w:t>технічних</w:t>
      </w:r>
      <w:proofErr w:type="spellEnd"/>
      <w:r w:rsidRPr="00E40F31">
        <w:rPr>
          <w:sz w:val="28"/>
          <w:szCs w:val="28"/>
          <w:lang w:val="ru-RU" w:eastAsia="ru-RU"/>
        </w:rPr>
        <w:t xml:space="preserve"> </w:t>
      </w:r>
      <w:proofErr w:type="spellStart"/>
      <w:r w:rsidRPr="00E40F31">
        <w:rPr>
          <w:sz w:val="28"/>
          <w:szCs w:val="28"/>
          <w:lang w:val="ru-RU" w:eastAsia="ru-RU"/>
        </w:rPr>
        <w:t>регламентів</w:t>
      </w:r>
      <w:proofErr w:type="spellEnd"/>
      <w:r w:rsidRPr="00E40F31">
        <w:rPr>
          <w:sz w:val="28"/>
          <w:szCs w:val="28"/>
          <w:lang w:val="ru-RU" w:eastAsia="ru-RU"/>
        </w:rPr>
        <w:t xml:space="preserve">, </w:t>
      </w:r>
      <w:proofErr w:type="spellStart"/>
      <w:r w:rsidRPr="00E40F31">
        <w:rPr>
          <w:sz w:val="28"/>
          <w:szCs w:val="28"/>
          <w:lang w:val="ru-RU" w:eastAsia="ru-RU"/>
        </w:rPr>
        <w:t>що</w:t>
      </w:r>
      <w:proofErr w:type="spellEnd"/>
      <w:r w:rsidRPr="00E40F31">
        <w:rPr>
          <w:sz w:val="28"/>
          <w:szCs w:val="28"/>
          <w:lang w:val="ru-RU" w:eastAsia="ru-RU"/>
        </w:rPr>
        <w:t xml:space="preserve"> </w:t>
      </w:r>
      <w:proofErr w:type="spellStart"/>
      <w:r w:rsidRPr="00E40F31">
        <w:rPr>
          <w:sz w:val="28"/>
          <w:szCs w:val="28"/>
          <w:lang w:val="ru-RU" w:eastAsia="ru-RU"/>
        </w:rPr>
        <w:t>підтверджується</w:t>
      </w:r>
      <w:proofErr w:type="spellEnd"/>
      <w:r w:rsidRPr="00E40F31">
        <w:rPr>
          <w:sz w:val="28"/>
          <w:szCs w:val="28"/>
          <w:lang w:val="ru-RU" w:eastAsia="ru-RU"/>
        </w:rPr>
        <w:t xml:space="preserve"> документом про </w:t>
      </w:r>
      <w:proofErr w:type="spellStart"/>
      <w:r w:rsidRPr="00E40F31">
        <w:rPr>
          <w:sz w:val="28"/>
          <w:szCs w:val="28"/>
          <w:lang w:val="ru-RU" w:eastAsia="ru-RU"/>
        </w:rPr>
        <w:t>відповідність</w:t>
      </w:r>
      <w:proofErr w:type="spellEnd"/>
      <w:r w:rsidRPr="00E40F31">
        <w:rPr>
          <w:sz w:val="28"/>
          <w:szCs w:val="28"/>
          <w:lang w:val="ru-RU" w:eastAsia="ru-RU"/>
        </w:rPr>
        <w:t xml:space="preserve">, та </w:t>
      </w:r>
      <w:proofErr w:type="spellStart"/>
      <w:r w:rsidRPr="00E40F31">
        <w:rPr>
          <w:sz w:val="28"/>
          <w:szCs w:val="28"/>
          <w:lang w:val="ru-RU" w:eastAsia="ru-RU"/>
        </w:rPr>
        <w:t>дозволені</w:t>
      </w:r>
      <w:proofErr w:type="spellEnd"/>
      <w:r w:rsidRPr="00E40F31">
        <w:rPr>
          <w:sz w:val="28"/>
          <w:szCs w:val="28"/>
          <w:lang w:val="ru-RU" w:eastAsia="ru-RU"/>
        </w:rPr>
        <w:t xml:space="preserve"> для </w:t>
      </w:r>
      <w:proofErr w:type="spellStart"/>
      <w:r w:rsidRPr="00E40F31">
        <w:rPr>
          <w:sz w:val="28"/>
          <w:szCs w:val="28"/>
          <w:lang w:val="ru-RU" w:eastAsia="ru-RU"/>
        </w:rPr>
        <w:t>надання</w:t>
      </w:r>
      <w:proofErr w:type="spellEnd"/>
      <w:r w:rsidRPr="00E40F31">
        <w:rPr>
          <w:sz w:val="28"/>
          <w:szCs w:val="28"/>
          <w:lang w:val="ru-RU" w:eastAsia="ru-RU"/>
        </w:rPr>
        <w:t xml:space="preserve"> </w:t>
      </w:r>
      <w:proofErr w:type="gramStart"/>
      <w:r w:rsidRPr="00E40F31">
        <w:rPr>
          <w:sz w:val="28"/>
          <w:szCs w:val="28"/>
          <w:lang w:val="ru-RU" w:eastAsia="ru-RU"/>
        </w:rPr>
        <w:t>на ринку</w:t>
      </w:r>
      <w:proofErr w:type="gramEnd"/>
      <w:r w:rsidRPr="00E40F31">
        <w:rPr>
          <w:sz w:val="28"/>
          <w:szCs w:val="28"/>
          <w:lang w:val="ru-RU" w:eastAsia="ru-RU"/>
        </w:rPr>
        <w:t xml:space="preserve"> та/</w:t>
      </w:r>
      <w:proofErr w:type="spellStart"/>
      <w:r w:rsidRPr="00E40F31">
        <w:rPr>
          <w:sz w:val="28"/>
          <w:szCs w:val="28"/>
          <w:lang w:val="ru-RU" w:eastAsia="ru-RU"/>
        </w:rPr>
        <w:t>або</w:t>
      </w:r>
      <w:proofErr w:type="spellEnd"/>
      <w:r w:rsidRPr="00E40F31">
        <w:rPr>
          <w:sz w:val="28"/>
          <w:szCs w:val="28"/>
          <w:lang w:val="ru-RU" w:eastAsia="ru-RU"/>
        </w:rPr>
        <w:t xml:space="preserve"> </w:t>
      </w:r>
      <w:proofErr w:type="spellStart"/>
      <w:r w:rsidRPr="00E40F31">
        <w:rPr>
          <w:sz w:val="28"/>
          <w:szCs w:val="28"/>
          <w:lang w:val="ru-RU" w:eastAsia="ru-RU"/>
        </w:rPr>
        <w:t>введення</w:t>
      </w:r>
      <w:proofErr w:type="spellEnd"/>
      <w:r w:rsidRPr="00E40F31">
        <w:rPr>
          <w:sz w:val="28"/>
          <w:szCs w:val="28"/>
          <w:lang w:val="ru-RU" w:eastAsia="ru-RU"/>
        </w:rPr>
        <w:t xml:space="preserve"> в </w:t>
      </w:r>
      <w:proofErr w:type="spellStart"/>
      <w:r w:rsidRPr="00E40F31">
        <w:rPr>
          <w:sz w:val="28"/>
          <w:szCs w:val="28"/>
          <w:lang w:val="ru-RU" w:eastAsia="ru-RU"/>
        </w:rPr>
        <w:t>експлуатацію</w:t>
      </w:r>
      <w:proofErr w:type="spellEnd"/>
      <w:r w:rsidRPr="00E40F31">
        <w:rPr>
          <w:sz w:val="28"/>
          <w:szCs w:val="28"/>
          <w:lang w:val="ru-RU" w:eastAsia="ru-RU"/>
        </w:rPr>
        <w:t xml:space="preserve"> і </w:t>
      </w:r>
      <w:proofErr w:type="spellStart"/>
      <w:r w:rsidRPr="00E40F31">
        <w:rPr>
          <w:sz w:val="28"/>
          <w:szCs w:val="28"/>
          <w:lang w:val="ru-RU" w:eastAsia="ru-RU"/>
        </w:rPr>
        <w:t>застосування</w:t>
      </w:r>
      <w:proofErr w:type="spellEnd"/>
      <w:r w:rsidRPr="00E40F31">
        <w:rPr>
          <w:sz w:val="28"/>
          <w:szCs w:val="28"/>
          <w:lang w:val="ru-RU" w:eastAsia="ru-RU"/>
        </w:rPr>
        <w:t xml:space="preserve"> в </w:t>
      </w:r>
      <w:proofErr w:type="spellStart"/>
      <w:r w:rsidRPr="00E40F31">
        <w:rPr>
          <w:sz w:val="28"/>
          <w:szCs w:val="28"/>
          <w:lang w:val="ru-RU" w:eastAsia="ru-RU"/>
        </w:rPr>
        <w:t>Україні</w:t>
      </w:r>
      <w:proofErr w:type="spellEnd"/>
      <w:r w:rsidRPr="00E40F31">
        <w:rPr>
          <w:sz w:val="28"/>
          <w:szCs w:val="28"/>
          <w:lang w:val="ru-RU" w:eastAsia="ru-RU"/>
        </w:rPr>
        <w:t>.</w:t>
      </w:r>
    </w:p>
    <w:p w:rsidR="00E40F31" w:rsidRPr="00E40F31" w:rsidRDefault="00E40F31" w:rsidP="00E40F31">
      <w:pPr>
        <w:tabs>
          <w:tab w:val="left" w:pos="567"/>
        </w:tabs>
        <w:ind w:right="-142" w:firstLine="567"/>
        <w:jc w:val="both"/>
        <w:rPr>
          <w:sz w:val="28"/>
          <w:szCs w:val="28"/>
          <w:lang w:val="ru-RU" w:eastAsia="ru-RU"/>
        </w:rPr>
      </w:pPr>
      <w:proofErr w:type="spellStart"/>
      <w:r w:rsidRPr="00E40F31">
        <w:rPr>
          <w:sz w:val="28"/>
          <w:szCs w:val="28"/>
          <w:lang w:val="ru-RU" w:eastAsia="ru-RU"/>
        </w:rPr>
        <w:t>Згідно</w:t>
      </w:r>
      <w:proofErr w:type="spellEnd"/>
      <w:r w:rsidRPr="00E40F31">
        <w:rPr>
          <w:sz w:val="28"/>
          <w:szCs w:val="28"/>
          <w:lang w:val="ru-RU" w:eastAsia="ru-RU"/>
        </w:rPr>
        <w:t xml:space="preserve"> з пунктом 3 </w:t>
      </w:r>
      <w:proofErr w:type="spellStart"/>
      <w:r w:rsidRPr="00E40F31">
        <w:rPr>
          <w:sz w:val="28"/>
          <w:szCs w:val="28"/>
          <w:lang w:val="ru-RU" w:eastAsia="ru-RU"/>
        </w:rPr>
        <w:t>частини</w:t>
      </w:r>
      <w:proofErr w:type="spellEnd"/>
      <w:r w:rsidRPr="00E40F31">
        <w:rPr>
          <w:sz w:val="28"/>
          <w:szCs w:val="28"/>
          <w:lang w:val="ru-RU" w:eastAsia="ru-RU"/>
        </w:rPr>
        <w:t xml:space="preserve"> </w:t>
      </w:r>
      <w:proofErr w:type="spellStart"/>
      <w:r w:rsidRPr="00E40F31">
        <w:rPr>
          <w:sz w:val="28"/>
          <w:szCs w:val="28"/>
          <w:lang w:val="ru-RU" w:eastAsia="ru-RU"/>
        </w:rPr>
        <w:t>першої</w:t>
      </w:r>
      <w:proofErr w:type="spellEnd"/>
      <w:r w:rsidRPr="00E40F31">
        <w:rPr>
          <w:sz w:val="28"/>
          <w:szCs w:val="28"/>
          <w:lang w:val="ru-RU" w:eastAsia="ru-RU"/>
        </w:rPr>
        <w:t xml:space="preserve"> </w:t>
      </w:r>
      <w:proofErr w:type="spellStart"/>
      <w:r w:rsidRPr="00E40F31">
        <w:rPr>
          <w:sz w:val="28"/>
          <w:szCs w:val="28"/>
          <w:lang w:val="ru-RU" w:eastAsia="ru-RU"/>
        </w:rPr>
        <w:t>статті</w:t>
      </w:r>
      <w:proofErr w:type="spellEnd"/>
      <w:r w:rsidRPr="00E40F31">
        <w:rPr>
          <w:sz w:val="28"/>
          <w:szCs w:val="28"/>
          <w:lang w:val="ru-RU" w:eastAsia="ru-RU"/>
        </w:rPr>
        <w:t xml:space="preserve"> 266 </w:t>
      </w:r>
      <w:proofErr w:type="spellStart"/>
      <w:r w:rsidRPr="00E40F31">
        <w:rPr>
          <w:sz w:val="28"/>
          <w:szCs w:val="28"/>
          <w:lang w:val="ru-RU" w:eastAsia="ru-RU"/>
        </w:rPr>
        <w:t>Митного</w:t>
      </w:r>
      <w:proofErr w:type="spellEnd"/>
      <w:r w:rsidRPr="00E40F31">
        <w:rPr>
          <w:sz w:val="28"/>
          <w:szCs w:val="28"/>
          <w:lang w:val="ru-RU" w:eastAsia="ru-RU"/>
        </w:rPr>
        <w:t xml:space="preserve"> кодексу </w:t>
      </w:r>
      <w:proofErr w:type="spellStart"/>
      <w:r w:rsidRPr="00E40F31">
        <w:rPr>
          <w:sz w:val="28"/>
          <w:szCs w:val="28"/>
          <w:lang w:val="ru-RU" w:eastAsia="ru-RU"/>
        </w:rPr>
        <w:t>України</w:t>
      </w:r>
      <w:proofErr w:type="spellEnd"/>
      <w:r w:rsidRPr="00E40F31">
        <w:rPr>
          <w:sz w:val="28"/>
          <w:szCs w:val="28"/>
          <w:lang w:val="ru-RU" w:eastAsia="ru-RU"/>
        </w:rPr>
        <w:t xml:space="preserve">, декларант </w:t>
      </w:r>
      <w:proofErr w:type="spellStart"/>
      <w:r w:rsidRPr="00E40F31">
        <w:rPr>
          <w:sz w:val="28"/>
          <w:szCs w:val="28"/>
          <w:lang w:val="ru-RU" w:eastAsia="ru-RU"/>
        </w:rPr>
        <w:t>зобов'язаний</w:t>
      </w:r>
      <w:proofErr w:type="spellEnd"/>
      <w:r w:rsidRPr="00E40F31">
        <w:rPr>
          <w:sz w:val="28"/>
          <w:szCs w:val="28"/>
          <w:lang w:val="ru-RU" w:eastAsia="ru-RU"/>
        </w:rPr>
        <w:t xml:space="preserve"> </w:t>
      </w:r>
      <w:proofErr w:type="spellStart"/>
      <w:r w:rsidRPr="00E40F31">
        <w:rPr>
          <w:sz w:val="28"/>
          <w:szCs w:val="28"/>
          <w:lang w:val="ru-RU" w:eastAsia="ru-RU"/>
        </w:rPr>
        <w:t>надати</w:t>
      </w:r>
      <w:proofErr w:type="spellEnd"/>
      <w:r w:rsidRPr="00E40F31">
        <w:rPr>
          <w:sz w:val="28"/>
          <w:szCs w:val="28"/>
          <w:lang w:val="ru-RU" w:eastAsia="ru-RU"/>
        </w:rPr>
        <w:t xml:space="preserve"> </w:t>
      </w:r>
      <w:proofErr w:type="spellStart"/>
      <w:r w:rsidRPr="00E40F31">
        <w:rPr>
          <w:sz w:val="28"/>
          <w:szCs w:val="28"/>
          <w:lang w:val="ru-RU" w:eastAsia="ru-RU"/>
        </w:rPr>
        <w:t>митному</w:t>
      </w:r>
      <w:proofErr w:type="spellEnd"/>
      <w:r w:rsidRPr="00E40F31">
        <w:rPr>
          <w:sz w:val="28"/>
          <w:szCs w:val="28"/>
          <w:lang w:val="ru-RU" w:eastAsia="ru-RU"/>
        </w:rPr>
        <w:t xml:space="preserve"> органу </w:t>
      </w:r>
      <w:proofErr w:type="spellStart"/>
      <w:r w:rsidRPr="00E40F31">
        <w:rPr>
          <w:sz w:val="28"/>
          <w:szCs w:val="28"/>
          <w:lang w:val="ru-RU" w:eastAsia="ru-RU"/>
        </w:rPr>
        <w:t>передбачені</w:t>
      </w:r>
      <w:proofErr w:type="spellEnd"/>
      <w:r w:rsidRPr="00E40F31">
        <w:rPr>
          <w:sz w:val="28"/>
          <w:szCs w:val="28"/>
          <w:lang w:val="ru-RU" w:eastAsia="ru-RU"/>
        </w:rPr>
        <w:t xml:space="preserve"> </w:t>
      </w:r>
      <w:proofErr w:type="spellStart"/>
      <w:r w:rsidRPr="00E40F31">
        <w:rPr>
          <w:sz w:val="28"/>
          <w:szCs w:val="28"/>
          <w:lang w:val="ru-RU" w:eastAsia="ru-RU"/>
        </w:rPr>
        <w:t>законодавством</w:t>
      </w:r>
      <w:proofErr w:type="spellEnd"/>
      <w:r w:rsidRPr="00E40F31">
        <w:rPr>
          <w:sz w:val="28"/>
          <w:szCs w:val="28"/>
          <w:lang w:val="ru-RU" w:eastAsia="ru-RU"/>
        </w:rPr>
        <w:t xml:space="preserve"> </w:t>
      </w:r>
      <w:proofErr w:type="spellStart"/>
      <w:r w:rsidRPr="00E40F31">
        <w:rPr>
          <w:sz w:val="28"/>
          <w:szCs w:val="28"/>
          <w:lang w:val="ru-RU" w:eastAsia="ru-RU"/>
        </w:rPr>
        <w:t>документи</w:t>
      </w:r>
      <w:proofErr w:type="spellEnd"/>
      <w:r w:rsidRPr="00E40F31">
        <w:rPr>
          <w:sz w:val="28"/>
          <w:szCs w:val="28"/>
          <w:lang w:val="ru-RU" w:eastAsia="ru-RU"/>
        </w:rPr>
        <w:t xml:space="preserve"> і </w:t>
      </w:r>
      <w:proofErr w:type="spellStart"/>
      <w:r w:rsidRPr="00E40F31">
        <w:rPr>
          <w:sz w:val="28"/>
          <w:szCs w:val="28"/>
          <w:lang w:val="ru-RU" w:eastAsia="ru-RU"/>
        </w:rPr>
        <w:t>відомості</w:t>
      </w:r>
      <w:proofErr w:type="spellEnd"/>
      <w:r w:rsidRPr="00E40F31">
        <w:rPr>
          <w:sz w:val="28"/>
          <w:szCs w:val="28"/>
          <w:lang w:val="ru-RU" w:eastAsia="ru-RU"/>
        </w:rPr>
        <w:t xml:space="preserve">, </w:t>
      </w:r>
      <w:proofErr w:type="spellStart"/>
      <w:r w:rsidRPr="00E40F31">
        <w:rPr>
          <w:sz w:val="28"/>
          <w:szCs w:val="28"/>
          <w:lang w:val="ru-RU" w:eastAsia="ru-RU"/>
        </w:rPr>
        <w:t>необхідні</w:t>
      </w:r>
      <w:proofErr w:type="spellEnd"/>
      <w:r w:rsidRPr="00E40F31">
        <w:rPr>
          <w:sz w:val="28"/>
          <w:szCs w:val="28"/>
          <w:lang w:val="ru-RU" w:eastAsia="ru-RU"/>
        </w:rPr>
        <w:t xml:space="preserve"> для </w:t>
      </w:r>
      <w:proofErr w:type="spellStart"/>
      <w:r w:rsidRPr="00E40F31">
        <w:rPr>
          <w:sz w:val="28"/>
          <w:szCs w:val="28"/>
          <w:lang w:val="ru-RU" w:eastAsia="ru-RU"/>
        </w:rPr>
        <w:t>виконання</w:t>
      </w:r>
      <w:proofErr w:type="spellEnd"/>
      <w:r w:rsidRPr="00E40F31">
        <w:rPr>
          <w:sz w:val="28"/>
          <w:szCs w:val="28"/>
          <w:lang w:val="ru-RU" w:eastAsia="ru-RU"/>
        </w:rPr>
        <w:t xml:space="preserve"> </w:t>
      </w:r>
      <w:proofErr w:type="spellStart"/>
      <w:r w:rsidRPr="00E40F31">
        <w:rPr>
          <w:sz w:val="28"/>
          <w:szCs w:val="28"/>
          <w:lang w:val="ru-RU" w:eastAsia="ru-RU"/>
        </w:rPr>
        <w:t>митних</w:t>
      </w:r>
      <w:proofErr w:type="spellEnd"/>
      <w:r w:rsidRPr="00E40F31">
        <w:rPr>
          <w:sz w:val="28"/>
          <w:szCs w:val="28"/>
          <w:lang w:val="ru-RU" w:eastAsia="ru-RU"/>
        </w:rPr>
        <w:t xml:space="preserve"> формальностей. </w:t>
      </w:r>
    </w:p>
    <w:p w:rsidR="00E40F31" w:rsidRPr="00E40F31" w:rsidRDefault="00E40F31" w:rsidP="00E40F31">
      <w:pPr>
        <w:tabs>
          <w:tab w:val="left" w:pos="567"/>
        </w:tabs>
        <w:ind w:right="-142" w:firstLine="567"/>
        <w:jc w:val="both"/>
        <w:rPr>
          <w:sz w:val="28"/>
          <w:szCs w:val="28"/>
          <w:lang w:val="ru-RU" w:eastAsia="ru-RU"/>
        </w:rPr>
      </w:pPr>
      <w:proofErr w:type="spellStart"/>
      <w:r w:rsidRPr="00E40F31">
        <w:rPr>
          <w:sz w:val="28"/>
          <w:szCs w:val="28"/>
          <w:lang w:val="ru-RU" w:eastAsia="ru-RU"/>
        </w:rPr>
        <w:t>Статтею</w:t>
      </w:r>
      <w:proofErr w:type="spellEnd"/>
      <w:r w:rsidRPr="00E40F31">
        <w:rPr>
          <w:sz w:val="28"/>
          <w:szCs w:val="28"/>
          <w:lang w:val="ru-RU" w:eastAsia="ru-RU"/>
        </w:rPr>
        <w:t xml:space="preserve"> 295 </w:t>
      </w:r>
      <w:proofErr w:type="spellStart"/>
      <w:r w:rsidRPr="00E40F31">
        <w:rPr>
          <w:sz w:val="28"/>
          <w:szCs w:val="28"/>
          <w:lang w:val="ru-RU" w:eastAsia="ru-RU"/>
        </w:rPr>
        <w:t>Митного</w:t>
      </w:r>
      <w:proofErr w:type="spellEnd"/>
      <w:r w:rsidRPr="00E40F31">
        <w:rPr>
          <w:sz w:val="28"/>
          <w:szCs w:val="28"/>
          <w:lang w:val="ru-RU" w:eastAsia="ru-RU"/>
        </w:rPr>
        <w:t xml:space="preserve"> кодексу </w:t>
      </w:r>
      <w:proofErr w:type="spellStart"/>
      <w:r w:rsidRPr="00E40F31">
        <w:rPr>
          <w:sz w:val="28"/>
          <w:szCs w:val="28"/>
          <w:lang w:val="ru-RU" w:eastAsia="ru-RU"/>
        </w:rPr>
        <w:t>України</w:t>
      </w:r>
      <w:proofErr w:type="spellEnd"/>
      <w:r w:rsidRPr="00E40F31">
        <w:rPr>
          <w:sz w:val="28"/>
          <w:szCs w:val="28"/>
          <w:lang w:val="ru-RU" w:eastAsia="ru-RU"/>
        </w:rPr>
        <w:t xml:space="preserve"> </w:t>
      </w:r>
      <w:proofErr w:type="spellStart"/>
      <w:r w:rsidRPr="00E40F31">
        <w:rPr>
          <w:sz w:val="28"/>
          <w:szCs w:val="28"/>
          <w:lang w:val="ru-RU" w:eastAsia="ru-RU"/>
        </w:rPr>
        <w:t>визначено</w:t>
      </w:r>
      <w:proofErr w:type="spellEnd"/>
      <w:r w:rsidRPr="00E40F31">
        <w:rPr>
          <w:sz w:val="28"/>
          <w:szCs w:val="28"/>
          <w:lang w:val="ru-RU" w:eastAsia="ru-RU"/>
        </w:rPr>
        <w:t xml:space="preserve">, </w:t>
      </w:r>
      <w:proofErr w:type="spellStart"/>
      <w:r w:rsidRPr="00E40F31">
        <w:rPr>
          <w:sz w:val="28"/>
          <w:szCs w:val="28"/>
          <w:lang w:val="ru-RU" w:eastAsia="ru-RU"/>
        </w:rPr>
        <w:t>що</w:t>
      </w:r>
      <w:proofErr w:type="spellEnd"/>
      <w:r w:rsidRPr="00E40F31">
        <w:rPr>
          <w:sz w:val="28"/>
          <w:szCs w:val="28"/>
          <w:lang w:val="ru-RU" w:eastAsia="ru-RU"/>
        </w:rPr>
        <w:t xml:space="preserve"> </w:t>
      </w:r>
      <w:proofErr w:type="spellStart"/>
      <w:r w:rsidRPr="00E40F31">
        <w:rPr>
          <w:sz w:val="28"/>
          <w:szCs w:val="28"/>
          <w:lang w:val="ru-RU" w:eastAsia="ru-RU"/>
        </w:rPr>
        <w:t>митні</w:t>
      </w:r>
      <w:proofErr w:type="spellEnd"/>
      <w:r w:rsidRPr="00E40F31">
        <w:rPr>
          <w:sz w:val="28"/>
          <w:szCs w:val="28"/>
          <w:lang w:val="ru-RU" w:eastAsia="ru-RU"/>
        </w:rPr>
        <w:t xml:space="preserve"> </w:t>
      </w:r>
      <w:proofErr w:type="spellStart"/>
      <w:r w:rsidRPr="00E40F31">
        <w:rPr>
          <w:sz w:val="28"/>
          <w:szCs w:val="28"/>
          <w:lang w:val="ru-RU" w:eastAsia="ru-RU"/>
        </w:rPr>
        <w:t>платежі</w:t>
      </w:r>
      <w:proofErr w:type="spellEnd"/>
      <w:r w:rsidRPr="00E40F31">
        <w:rPr>
          <w:sz w:val="28"/>
          <w:szCs w:val="28"/>
          <w:lang w:val="ru-RU" w:eastAsia="ru-RU"/>
        </w:rPr>
        <w:t xml:space="preserve"> </w:t>
      </w:r>
      <w:proofErr w:type="spellStart"/>
      <w:r w:rsidRPr="00E40F31">
        <w:rPr>
          <w:sz w:val="28"/>
          <w:szCs w:val="28"/>
          <w:lang w:val="ru-RU" w:eastAsia="ru-RU"/>
        </w:rPr>
        <w:t>нараховуються</w:t>
      </w:r>
      <w:proofErr w:type="spellEnd"/>
      <w:r w:rsidRPr="00E40F31">
        <w:rPr>
          <w:sz w:val="28"/>
          <w:szCs w:val="28"/>
          <w:lang w:val="ru-RU" w:eastAsia="ru-RU"/>
        </w:rPr>
        <w:t xml:space="preserve"> декларантом </w:t>
      </w:r>
      <w:proofErr w:type="spellStart"/>
      <w:r w:rsidRPr="00E40F31">
        <w:rPr>
          <w:sz w:val="28"/>
          <w:szCs w:val="28"/>
          <w:lang w:val="ru-RU" w:eastAsia="ru-RU"/>
        </w:rPr>
        <w:t>або</w:t>
      </w:r>
      <w:proofErr w:type="spellEnd"/>
      <w:r w:rsidRPr="00E40F31">
        <w:rPr>
          <w:sz w:val="28"/>
          <w:szCs w:val="28"/>
          <w:lang w:val="ru-RU" w:eastAsia="ru-RU"/>
        </w:rPr>
        <w:t xml:space="preserve"> </w:t>
      </w:r>
      <w:proofErr w:type="spellStart"/>
      <w:r w:rsidRPr="00E40F31">
        <w:rPr>
          <w:sz w:val="28"/>
          <w:szCs w:val="28"/>
          <w:lang w:val="ru-RU" w:eastAsia="ru-RU"/>
        </w:rPr>
        <w:t>іншими</w:t>
      </w:r>
      <w:proofErr w:type="spellEnd"/>
      <w:r w:rsidRPr="00E40F31">
        <w:rPr>
          <w:sz w:val="28"/>
          <w:szCs w:val="28"/>
          <w:lang w:val="ru-RU" w:eastAsia="ru-RU"/>
        </w:rPr>
        <w:t xml:space="preserve"> особами, на </w:t>
      </w:r>
      <w:proofErr w:type="spellStart"/>
      <w:r w:rsidRPr="00E40F31">
        <w:rPr>
          <w:sz w:val="28"/>
          <w:szCs w:val="28"/>
          <w:lang w:val="ru-RU" w:eastAsia="ru-RU"/>
        </w:rPr>
        <w:t>яких</w:t>
      </w:r>
      <w:proofErr w:type="spellEnd"/>
      <w:r w:rsidRPr="00E40F31">
        <w:rPr>
          <w:sz w:val="28"/>
          <w:szCs w:val="28"/>
          <w:lang w:val="ru-RU" w:eastAsia="ru-RU"/>
        </w:rPr>
        <w:t xml:space="preserve"> </w:t>
      </w:r>
      <w:proofErr w:type="spellStart"/>
      <w:r w:rsidRPr="00E40F31">
        <w:rPr>
          <w:sz w:val="28"/>
          <w:szCs w:val="28"/>
          <w:lang w:val="ru-RU" w:eastAsia="ru-RU"/>
        </w:rPr>
        <w:t>покладено</w:t>
      </w:r>
      <w:proofErr w:type="spellEnd"/>
      <w:r w:rsidRPr="00E40F31">
        <w:rPr>
          <w:sz w:val="28"/>
          <w:szCs w:val="28"/>
          <w:lang w:val="ru-RU" w:eastAsia="ru-RU"/>
        </w:rPr>
        <w:t xml:space="preserve"> </w:t>
      </w:r>
      <w:proofErr w:type="spellStart"/>
      <w:r w:rsidRPr="00E40F31">
        <w:rPr>
          <w:sz w:val="28"/>
          <w:szCs w:val="28"/>
          <w:lang w:val="ru-RU" w:eastAsia="ru-RU"/>
        </w:rPr>
        <w:t>обов'язок</w:t>
      </w:r>
      <w:proofErr w:type="spellEnd"/>
      <w:r w:rsidRPr="00E40F31">
        <w:rPr>
          <w:sz w:val="28"/>
          <w:szCs w:val="28"/>
          <w:lang w:val="ru-RU" w:eastAsia="ru-RU"/>
        </w:rPr>
        <w:t xml:space="preserve"> </w:t>
      </w:r>
      <w:proofErr w:type="spellStart"/>
      <w:r w:rsidRPr="00E40F31">
        <w:rPr>
          <w:sz w:val="28"/>
          <w:szCs w:val="28"/>
          <w:lang w:val="ru-RU" w:eastAsia="ru-RU"/>
        </w:rPr>
        <w:t>із</w:t>
      </w:r>
      <w:proofErr w:type="spellEnd"/>
      <w:r w:rsidRPr="00E40F31">
        <w:rPr>
          <w:sz w:val="28"/>
          <w:szCs w:val="28"/>
          <w:lang w:val="ru-RU" w:eastAsia="ru-RU"/>
        </w:rPr>
        <w:t xml:space="preserve"> </w:t>
      </w:r>
      <w:proofErr w:type="spellStart"/>
      <w:r w:rsidRPr="00E40F31">
        <w:rPr>
          <w:sz w:val="28"/>
          <w:szCs w:val="28"/>
          <w:lang w:val="ru-RU" w:eastAsia="ru-RU"/>
        </w:rPr>
        <w:t>сплати</w:t>
      </w:r>
      <w:proofErr w:type="spellEnd"/>
      <w:r w:rsidRPr="00E40F31">
        <w:rPr>
          <w:sz w:val="28"/>
          <w:szCs w:val="28"/>
          <w:lang w:val="ru-RU" w:eastAsia="ru-RU"/>
        </w:rPr>
        <w:t xml:space="preserve"> </w:t>
      </w:r>
      <w:proofErr w:type="spellStart"/>
      <w:r w:rsidRPr="00E40F31">
        <w:rPr>
          <w:sz w:val="28"/>
          <w:szCs w:val="28"/>
          <w:lang w:val="ru-RU" w:eastAsia="ru-RU"/>
        </w:rPr>
        <w:t>митних</w:t>
      </w:r>
      <w:proofErr w:type="spellEnd"/>
      <w:r w:rsidRPr="00E40F31">
        <w:rPr>
          <w:sz w:val="28"/>
          <w:szCs w:val="28"/>
          <w:lang w:val="ru-RU" w:eastAsia="ru-RU"/>
        </w:rPr>
        <w:t xml:space="preserve"> </w:t>
      </w:r>
      <w:proofErr w:type="spellStart"/>
      <w:r w:rsidRPr="00E40F31">
        <w:rPr>
          <w:sz w:val="28"/>
          <w:szCs w:val="28"/>
          <w:lang w:val="ru-RU" w:eastAsia="ru-RU"/>
        </w:rPr>
        <w:t>платежів</w:t>
      </w:r>
      <w:proofErr w:type="spellEnd"/>
      <w:r w:rsidRPr="00E40F31">
        <w:rPr>
          <w:sz w:val="28"/>
          <w:szCs w:val="28"/>
          <w:lang w:val="ru-RU" w:eastAsia="ru-RU"/>
        </w:rPr>
        <w:t xml:space="preserve">, </w:t>
      </w:r>
      <w:proofErr w:type="spellStart"/>
      <w:r w:rsidRPr="00E40F31">
        <w:rPr>
          <w:sz w:val="28"/>
          <w:szCs w:val="28"/>
          <w:lang w:val="ru-RU" w:eastAsia="ru-RU"/>
        </w:rPr>
        <w:t>самостійно</w:t>
      </w:r>
      <w:proofErr w:type="spellEnd"/>
      <w:r w:rsidRPr="00E40F31">
        <w:rPr>
          <w:sz w:val="28"/>
          <w:szCs w:val="28"/>
          <w:lang w:val="ru-RU" w:eastAsia="ru-RU"/>
        </w:rPr>
        <w:t xml:space="preserve">, </w:t>
      </w:r>
      <w:proofErr w:type="spellStart"/>
      <w:r w:rsidRPr="00E40F31">
        <w:rPr>
          <w:sz w:val="28"/>
          <w:szCs w:val="28"/>
          <w:lang w:val="ru-RU" w:eastAsia="ru-RU"/>
        </w:rPr>
        <w:t>крім</w:t>
      </w:r>
      <w:proofErr w:type="spellEnd"/>
      <w:r w:rsidRPr="00E40F31">
        <w:rPr>
          <w:sz w:val="28"/>
          <w:szCs w:val="28"/>
          <w:lang w:val="ru-RU" w:eastAsia="ru-RU"/>
        </w:rPr>
        <w:t xml:space="preserve"> </w:t>
      </w:r>
      <w:proofErr w:type="spellStart"/>
      <w:r w:rsidRPr="00E40F31">
        <w:rPr>
          <w:sz w:val="28"/>
          <w:szCs w:val="28"/>
          <w:lang w:val="ru-RU" w:eastAsia="ru-RU"/>
        </w:rPr>
        <w:t>випадків</w:t>
      </w:r>
      <w:proofErr w:type="spellEnd"/>
      <w:r w:rsidRPr="00E40F31">
        <w:rPr>
          <w:sz w:val="28"/>
          <w:szCs w:val="28"/>
          <w:lang w:val="ru-RU" w:eastAsia="ru-RU"/>
        </w:rPr>
        <w:t xml:space="preserve">, </w:t>
      </w:r>
      <w:proofErr w:type="spellStart"/>
      <w:r w:rsidRPr="00E40F31">
        <w:rPr>
          <w:sz w:val="28"/>
          <w:szCs w:val="28"/>
          <w:lang w:val="ru-RU" w:eastAsia="ru-RU"/>
        </w:rPr>
        <w:t>якщо</w:t>
      </w:r>
      <w:proofErr w:type="spellEnd"/>
      <w:r w:rsidRPr="00E40F31">
        <w:rPr>
          <w:sz w:val="28"/>
          <w:szCs w:val="28"/>
          <w:lang w:val="ru-RU" w:eastAsia="ru-RU"/>
        </w:rPr>
        <w:t xml:space="preserve"> </w:t>
      </w:r>
      <w:proofErr w:type="spellStart"/>
      <w:r w:rsidRPr="00E40F31">
        <w:rPr>
          <w:sz w:val="28"/>
          <w:szCs w:val="28"/>
          <w:lang w:val="ru-RU" w:eastAsia="ru-RU"/>
        </w:rPr>
        <w:t>обов'язок</w:t>
      </w:r>
      <w:proofErr w:type="spellEnd"/>
      <w:r w:rsidRPr="00E40F31">
        <w:rPr>
          <w:sz w:val="28"/>
          <w:szCs w:val="28"/>
          <w:lang w:val="ru-RU" w:eastAsia="ru-RU"/>
        </w:rPr>
        <w:t xml:space="preserve"> </w:t>
      </w:r>
      <w:proofErr w:type="spellStart"/>
      <w:r w:rsidRPr="00E40F31">
        <w:rPr>
          <w:sz w:val="28"/>
          <w:szCs w:val="28"/>
          <w:lang w:val="ru-RU" w:eastAsia="ru-RU"/>
        </w:rPr>
        <w:t>щодо</w:t>
      </w:r>
      <w:proofErr w:type="spellEnd"/>
      <w:r w:rsidRPr="00E40F31">
        <w:rPr>
          <w:sz w:val="28"/>
          <w:szCs w:val="28"/>
          <w:lang w:val="ru-RU" w:eastAsia="ru-RU"/>
        </w:rPr>
        <w:t xml:space="preserve"> </w:t>
      </w:r>
      <w:proofErr w:type="spellStart"/>
      <w:r w:rsidRPr="00E40F31">
        <w:rPr>
          <w:sz w:val="28"/>
          <w:szCs w:val="28"/>
          <w:lang w:val="ru-RU" w:eastAsia="ru-RU"/>
        </w:rPr>
        <w:t>нарахування</w:t>
      </w:r>
      <w:proofErr w:type="spellEnd"/>
      <w:r w:rsidRPr="00E40F31">
        <w:rPr>
          <w:sz w:val="28"/>
          <w:szCs w:val="28"/>
          <w:lang w:val="ru-RU" w:eastAsia="ru-RU"/>
        </w:rPr>
        <w:t xml:space="preserve"> </w:t>
      </w:r>
      <w:proofErr w:type="spellStart"/>
      <w:r w:rsidRPr="00E40F31">
        <w:rPr>
          <w:sz w:val="28"/>
          <w:szCs w:val="28"/>
          <w:lang w:val="ru-RU" w:eastAsia="ru-RU"/>
        </w:rPr>
        <w:t>митних</w:t>
      </w:r>
      <w:proofErr w:type="spellEnd"/>
      <w:r w:rsidRPr="00E40F31">
        <w:rPr>
          <w:sz w:val="28"/>
          <w:szCs w:val="28"/>
          <w:lang w:val="ru-RU" w:eastAsia="ru-RU"/>
        </w:rPr>
        <w:t xml:space="preserve"> </w:t>
      </w:r>
      <w:proofErr w:type="spellStart"/>
      <w:r w:rsidRPr="00E40F31">
        <w:rPr>
          <w:sz w:val="28"/>
          <w:szCs w:val="28"/>
          <w:lang w:val="ru-RU" w:eastAsia="ru-RU"/>
        </w:rPr>
        <w:t>платежів</w:t>
      </w:r>
      <w:proofErr w:type="spellEnd"/>
      <w:r w:rsidRPr="00E40F31">
        <w:rPr>
          <w:sz w:val="28"/>
          <w:szCs w:val="28"/>
          <w:lang w:val="ru-RU" w:eastAsia="ru-RU"/>
        </w:rPr>
        <w:t xml:space="preserve"> </w:t>
      </w:r>
      <w:proofErr w:type="spellStart"/>
      <w:r w:rsidRPr="00E40F31">
        <w:rPr>
          <w:sz w:val="28"/>
          <w:szCs w:val="28"/>
          <w:lang w:val="ru-RU" w:eastAsia="ru-RU"/>
        </w:rPr>
        <w:t>відповідно</w:t>
      </w:r>
      <w:proofErr w:type="spellEnd"/>
      <w:r w:rsidRPr="00E40F31">
        <w:rPr>
          <w:sz w:val="28"/>
          <w:szCs w:val="28"/>
          <w:lang w:val="ru-RU" w:eastAsia="ru-RU"/>
        </w:rPr>
        <w:t xml:space="preserve"> до </w:t>
      </w:r>
      <w:proofErr w:type="spellStart"/>
      <w:r w:rsidRPr="00E40F31">
        <w:rPr>
          <w:sz w:val="28"/>
          <w:szCs w:val="28"/>
          <w:lang w:val="ru-RU" w:eastAsia="ru-RU"/>
        </w:rPr>
        <w:t>цього</w:t>
      </w:r>
      <w:proofErr w:type="spellEnd"/>
      <w:r w:rsidRPr="00E40F31">
        <w:rPr>
          <w:sz w:val="28"/>
          <w:szCs w:val="28"/>
          <w:lang w:val="ru-RU" w:eastAsia="ru-RU"/>
        </w:rPr>
        <w:t xml:space="preserve"> Кодексу, </w:t>
      </w:r>
      <w:proofErr w:type="spellStart"/>
      <w:r w:rsidRPr="00E40F31">
        <w:rPr>
          <w:sz w:val="28"/>
          <w:szCs w:val="28"/>
          <w:lang w:val="ru-RU" w:eastAsia="ru-RU"/>
        </w:rPr>
        <w:t>Податкового</w:t>
      </w:r>
      <w:proofErr w:type="spellEnd"/>
      <w:r w:rsidRPr="00E40F31">
        <w:rPr>
          <w:sz w:val="28"/>
          <w:szCs w:val="28"/>
          <w:lang w:val="ru-RU" w:eastAsia="ru-RU"/>
        </w:rPr>
        <w:t xml:space="preserve"> кодексу </w:t>
      </w:r>
      <w:proofErr w:type="spellStart"/>
      <w:r w:rsidRPr="00E40F31">
        <w:rPr>
          <w:sz w:val="28"/>
          <w:szCs w:val="28"/>
          <w:lang w:val="ru-RU" w:eastAsia="ru-RU"/>
        </w:rPr>
        <w:t>України</w:t>
      </w:r>
      <w:proofErr w:type="spellEnd"/>
      <w:r w:rsidRPr="00E40F31">
        <w:rPr>
          <w:sz w:val="28"/>
          <w:szCs w:val="28"/>
          <w:lang w:val="ru-RU" w:eastAsia="ru-RU"/>
        </w:rPr>
        <w:t xml:space="preserve"> та </w:t>
      </w:r>
      <w:proofErr w:type="spellStart"/>
      <w:r w:rsidRPr="00E40F31">
        <w:rPr>
          <w:sz w:val="28"/>
          <w:szCs w:val="28"/>
          <w:lang w:val="ru-RU" w:eastAsia="ru-RU"/>
        </w:rPr>
        <w:t>інших</w:t>
      </w:r>
      <w:proofErr w:type="spellEnd"/>
      <w:r w:rsidRPr="00E40F31">
        <w:rPr>
          <w:sz w:val="28"/>
          <w:szCs w:val="28"/>
          <w:lang w:val="ru-RU" w:eastAsia="ru-RU"/>
        </w:rPr>
        <w:t xml:space="preserve"> </w:t>
      </w:r>
      <w:proofErr w:type="spellStart"/>
      <w:r w:rsidRPr="00E40F31">
        <w:rPr>
          <w:sz w:val="28"/>
          <w:szCs w:val="28"/>
          <w:lang w:val="ru-RU" w:eastAsia="ru-RU"/>
        </w:rPr>
        <w:t>законів</w:t>
      </w:r>
      <w:proofErr w:type="spellEnd"/>
      <w:r w:rsidRPr="00E40F31">
        <w:rPr>
          <w:sz w:val="28"/>
          <w:szCs w:val="28"/>
          <w:lang w:val="ru-RU" w:eastAsia="ru-RU"/>
        </w:rPr>
        <w:t xml:space="preserve"> </w:t>
      </w:r>
      <w:proofErr w:type="spellStart"/>
      <w:r w:rsidRPr="00E40F31">
        <w:rPr>
          <w:sz w:val="28"/>
          <w:szCs w:val="28"/>
          <w:lang w:val="ru-RU" w:eastAsia="ru-RU"/>
        </w:rPr>
        <w:t>України</w:t>
      </w:r>
      <w:proofErr w:type="spellEnd"/>
      <w:r w:rsidRPr="00E40F31">
        <w:rPr>
          <w:sz w:val="28"/>
          <w:szCs w:val="28"/>
          <w:lang w:val="ru-RU" w:eastAsia="ru-RU"/>
        </w:rPr>
        <w:t xml:space="preserve"> </w:t>
      </w:r>
      <w:proofErr w:type="spellStart"/>
      <w:r w:rsidRPr="00E40F31">
        <w:rPr>
          <w:sz w:val="28"/>
          <w:szCs w:val="28"/>
          <w:lang w:val="ru-RU" w:eastAsia="ru-RU"/>
        </w:rPr>
        <w:t>покладається</w:t>
      </w:r>
      <w:proofErr w:type="spellEnd"/>
      <w:r w:rsidRPr="00E40F31">
        <w:rPr>
          <w:sz w:val="28"/>
          <w:szCs w:val="28"/>
          <w:lang w:val="ru-RU" w:eastAsia="ru-RU"/>
        </w:rPr>
        <w:t xml:space="preserve"> на </w:t>
      </w:r>
      <w:proofErr w:type="spellStart"/>
      <w:r w:rsidRPr="00E40F31">
        <w:rPr>
          <w:sz w:val="28"/>
          <w:szCs w:val="28"/>
          <w:lang w:val="ru-RU" w:eastAsia="ru-RU"/>
        </w:rPr>
        <w:t>митні</w:t>
      </w:r>
      <w:proofErr w:type="spellEnd"/>
      <w:r w:rsidRPr="00E40F31">
        <w:rPr>
          <w:sz w:val="28"/>
          <w:szCs w:val="28"/>
          <w:lang w:val="ru-RU" w:eastAsia="ru-RU"/>
        </w:rPr>
        <w:t xml:space="preserve"> </w:t>
      </w:r>
      <w:proofErr w:type="spellStart"/>
      <w:r w:rsidRPr="00E40F31">
        <w:rPr>
          <w:sz w:val="28"/>
          <w:szCs w:val="28"/>
          <w:lang w:val="ru-RU" w:eastAsia="ru-RU"/>
        </w:rPr>
        <w:t>органи</w:t>
      </w:r>
      <w:proofErr w:type="spellEnd"/>
      <w:r w:rsidRPr="00E40F31">
        <w:rPr>
          <w:sz w:val="28"/>
          <w:szCs w:val="28"/>
          <w:lang w:val="ru-RU" w:eastAsia="ru-RU"/>
        </w:rPr>
        <w:t xml:space="preserve">. </w:t>
      </w:r>
    </w:p>
    <w:p w:rsidR="00E40F31" w:rsidRPr="00E40F31" w:rsidRDefault="00E40F31" w:rsidP="00E40F31">
      <w:pPr>
        <w:tabs>
          <w:tab w:val="left" w:pos="567"/>
        </w:tabs>
        <w:ind w:right="-142" w:firstLine="567"/>
        <w:jc w:val="both"/>
        <w:rPr>
          <w:sz w:val="28"/>
          <w:szCs w:val="28"/>
          <w:lang w:val="ru-RU" w:eastAsia="ru-RU"/>
        </w:rPr>
      </w:pPr>
      <w:proofErr w:type="spellStart"/>
      <w:r w:rsidRPr="00E40F31">
        <w:rPr>
          <w:sz w:val="28"/>
          <w:szCs w:val="28"/>
          <w:lang w:val="ru-RU" w:eastAsia="ru-RU"/>
        </w:rPr>
        <w:t>Відповідно</w:t>
      </w:r>
      <w:proofErr w:type="spellEnd"/>
      <w:r w:rsidRPr="00E40F31">
        <w:rPr>
          <w:sz w:val="28"/>
          <w:szCs w:val="28"/>
          <w:lang w:val="ru-RU" w:eastAsia="ru-RU"/>
        </w:rPr>
        <w:t xml:space="preserve"> до </w:t>
      </w:r>
      <w:proofErr w:type="spellStart"/>
      <w:r w:rsidRPr="00E40F31">
        <w:rPr>
          <w:sz w:val="28"/>
          <w:szCs w:val="28"/>
          <w:lang w:val="ru-RU" w:eastAsia="ru-RU"/>
        </w:rPr>
        <w:t>частини</w:t>
      </w:r>
      <w:proofErr w:type="spellEnd"/>
      <w:r w:rsidRPr="00E40F31">
        <w:rPr>
          <w:sz w:val="28"/>
          <w:szCs w:val="28"/>
          <w:lang w:val="ru-RU" w:eastAsia="ru-RU"/>
        </w:rPr>
        <w:t xml:space="preserve"> </w:t>
      </w:r>
      <w:proofErr w:type="spellStart"/>
      <w:r w:rsidRPr="00E40F31">
        <w:rPr>
          <w:sz w:val="28"/>
          <w:szCs w:val="28"/>
          <w:lang w:val="ru-RU" w:eastAsia="ru-RU"/>
        </w:rPr>
        <w:t>третьої</w:t>
      </w:r>
      <w:proofErr w:type="spellEnd"/>
      <w:r w:rsidRPr="00E40F31">
        <w:rPr>
          <w:sz w:val="28"/>
          <w:szCs w:val="28"/>
          <w:lang w:val="ru-RU" w:eastAsia="ru-RU"/>
        </w:rPr>
        <w:t xml:space="preserve"> </w:t>
      </w:r>
      <w:proofErr w:type="spellStart"/>
      <w:r w:rsidRPr="00E40F31">
        <w:rPr>
          <w:sz w:val="28"/>
          <w:szCs w:val="28"/>
          <w:lang w:val="ru-RU" w:eastAsia="ru-RU"/>
        </w:rPr>
        <w:t>статті</w:t>
      </w:r>
      <w:proofErr w:type="spellEnd"/>
      <w:r w:rsidRPr="00E40F31">
        <w:rPr>
          <w:sz w:val="28"/>
          <w:szCs w:val="28"/>
          <w:lang w:val="ru-RU" w:eastAsia="ru-RU"/>
        </w:rPr>
        <w:t xml:space="preserve"> 335 </w:t>
      </w:r>
      <w:proofErr w:type="spellStart"/>
      <w:r w:rsidRPr="00E40F31">
        <w:rPr>
          <w:sz w:val="28"/>
          <w:szCs w:val="28"/>
          <w:lang w:val="ru-RU" w:eastAsia="ru-RU"/>
        </w:rPr>
        <w:t>Митного</w:t>
      </w:r>
      <w:proofErr w:type="spellEnd"/>
      <w:r w:rsidRPr="00E40F31">
        <w:rPr>
          <w:sz w:val="28"/>
          <w:szCs w:val="28"/>
          <w:lang w:val="ru-RU" w:eastAsia="ru-RU"/>
        </w:rPr>
        <w:t xml:space="preserve"> кодексу </w:t>
      </w:r>
      <w:proofErr w:type="spellStart"/>
      <w:r w:rsidRPr="00E40F31">
        <w:rPr>
          <w:sz w:val="28"/>
          <w:szCs w:val="28"/>
          <w:lang w:val="ru-RU" w:eastAsia="ru-RU"/>
        </w:rPr>
        <w:t>України</w:t>
      </w:r>
      <w:proofErr w:type="spellEnd"/>
      <w:r w:rsidRPr="00E40F31">
        <w:rPr>
          <w:sz w:val="28"/>
          <w:szCs w:val="28"/>
          <w:lang w:val="ru-RU" w:eastAsia="ru-RU"/>
        </w:rPr>
        <w:t xml:space="preserve"> у </w:t>
      </w:r>
      <w:proofErr w:type="spellStart"/>
      <w:r w:rsidRPr="00E40F31">
        <w:rPr>
          <w:sz w:val="28"/>
          <w:szCs w:val="28"/>
          <w:lang w:val="ru-RU" w:eastAsia="ru-RU"/>
        </w:rPr>
        <w:t>встановленому</w:t>
      </w:r>
      <w:proofErr w:type="spellEnd"/>
      <w:r w:rsidRPr="00E40F31">
        <w:rPr>
          <w:sz w:val="28"/>
          <w:szCs w:val="28"/>
          <w:lang w:val="ru-RU" w:eastAsia="ru-RU"/>
        </w:rPr>
        <w:t xml:space="preserve"> </w:t>
      </w:r>
      <w:proofErr w:type="spellStart"/>
      <w:r w:rsidRPr="00E40F31">
        <w:rPr>
          <w:sz w:val="28"/>
          <w:szCs w:val="28"/>
          <w:lang w:val="ru-RU" w:eastAsia="ru-RU"/>
        </w:rPr>
        <w:t>цим</w:t>
      </w:r>
      <w:proofErr w:type="spellEnd"/>
      <w:r w:rsidRPr="00E40F31">
        <w:rPr>
          <w:sz w:val="28"/>
          <w:szCs w:val="28"/>
          <w:lang w:val="ru-RU" w:eastAsia="ru-RU"/>
        </w:rPr>
        <w:t xml:space="preserve"> Кодексом порядку в </w:t>
      </w:r>
      <w:proofErr w:type="spellStart"/>
      <w:r w:rsidRPr="00E40F31">
        <w:rPr>
          <w:sz w:val="28"/>
          <w:szCs w:val="28"/>
          <w:lang w:val="ru-RU" w:eastAsia="ru-RU"/>
        </w:rPr>
        <w:t>митній</w:t>
      </w:r>
      <w:proofErr w:type="spellEnd"/>
      <w:r w:rsidRPr="00E40F31">
        <w:rPr>
          <w:sz w:val="28"/>
          <w:szCs w:val="28"/>
          <w:lang w:val="ru-RU" w:eastAsia="ru-RU"/>
        </w:rPr>
        <w:t xml:space="preserve"> </w:t>
      </w:r>
      <w:proofErr w:type="spellStart"/>
      <w:r w:rsidRPr="00E40F31">
        <w:rPr>
          <w:sz w:val="28"/>
          <w:szCs w:val="28"/>
          <w:lang w:val="ru-RU" w:eastAsia="ru-RU"/>
        </w:rPr>
        <w:t>декларації</w:t>
      </w:r>
      <w:proofErr w:type="spellEnd"/>
      <w:r w:rsidRPr="00E40F31">
        <w:rPr>
          <w:sz w:val="28"/>
          <w:szCs w:val="28"/>
          <w:lang w:val="ru-RU" w:eastAsia="ru-RU"/>
        </w:rPr>
        <w:t xml:space="preserve"> декларантом </w:t>
      </w:r>
      <w:proofErr w:type="spellStart"/>
      <w:r w:rsidRPr="00E40F31">
        <w:rPr>
          <w:sz w:val="28"/>
          <w:szCs w:val="28"/>
          <w:lang w:val="ru-RU" w:eastAsia="ru-RU"/>
        </w:rPr>
        <w:t>зазначаються</w:t>
      </w:r>
      <w:proofErr w:type="spellEnd"/>
      <w:r w:rsidRPr="00E40F31">
        <w:rPr>
          <w:sz w:val="28"/>
          <w:szCs w:val="28"/>
          <w:lang w:val="ru-RU" w:eastAsia="ru-RU"/>
        </w:rPr>
        <w:t xml:space="preserve"> </w:t>
      </w:r>
      <w:proofErr w:type="spellStart"/>
      <w:r w:rsidRPr="00E40F31">
        <w:rPr>
          <w:sz w:val="28"/>
          <w:szCs w:val="28"/>
          <w:lang w:val="ru-RU" w:eastAsia="ru-RU"/>
        </w:rPr>
        <w:t>відомості</w:t>
      </w:r>
      <w:proofErr w:type="spellEnd"/>
      <w:r w:rsidRPr="00E40F31">
        <w:rPr>
          <w:sz w:val="28"/>
          <w:szCs w:val="28"/>
          <w:lang w:val="ru-RU" w:eastAsia="ru-RU"/>
        </w:rPr>
        <w:t xml:space="preserve"> про </w:t>
      </w:r>
      <w:proofErr w:type="spellStart"/>
      <w:r w:rsidRPr="00E40F31">
        <w:rPr>
          <w:sz w:val="28"/>
          <w:szCs w:val="28"/>
          <w:lang w:val="ru-RU" w:eastAsia="ru-RU"/>
        </w:rPr>
        <w:t>документи</w:t>
      </w:r>
      <w:proofErr w:type="spellEnd"/>
      <w:r w:rsidRPr="00E40F31">
        <w:rPr>
          <w:sz w:val="28"/>
          <w:szCs w:val="28"/>
          <w:lang w:val="ru-RU" w:eastAsia="ru-RU"/>
        </w:rPr>
        <w:t xml:space="preserve">, </w:t>
      </w:r>
      <w:proofErr w:type="spellStart"/>
      <w:r w:rsidRPr="00E40F31">
        <w:rPr>
          <w:sz w:val="28"/>
          <w:szCs w:val="28"/>
          <w:lang w:val="ru-RU" w:eastAsia="ru-RU"/>
        </w:rPr>
        <w:t>що</w:t>
      </w:r>
      <w:proofErr w:type="spellEnd"/>
      <w:r w:rsidRPr="00E40F31">
        <w:rPr>
          <w:sz w:val="28"/>
          <w:szCs w:val="28"/>
          <w:lang w:val="ru-RU" w:eastAsia="ru-RU"/>
        </w:rPr>
        <w:t xml:space="preserve"> </w:t>
      </w:r>
      <w:proofErr w:type="spellStart"/>
      <w:r w:rsidRPr="00E40F31">
        <w:rPr>
          <w:sz w:val="28"/>
          <w:szCs w:val="28"/>
          <w:lang w:val="ru-RU" w:eastAsia="ru-RU"/>
        </w:rPr>
        <w:t>підтверджують</w:t>
      </w:r>
      <w:proofErr w:type="spellEnd"/>
      <w:r w:rsidRPr="00E40F31">
        <w:rPr>
          <w:sz w:val="28"/>
          <w:szCs w:val="28"/>
          <w:lang w:val="ru-RU" w:eastAsia="ru-RU"/>
        </w:rPr>
        <w:t xml:space="preserve"> право на </w:t>
      </w:r>
      <w:proofErr w:type="spellStart"/>
      <w:r w:rsidRPr="00E40F31">
        <w:rPr>
          <w:sz w:val="28"/>
          <w:szCs w:val="28"/>
          <w:lang w:val="ru-RU" w:eastAsia="ru-RU"/>
        </w:rPr>
        <w:t>пільги</w:t>
      </w:r>
      <w:proofErr w:type="spellEnd"/>
      <w:r w:rsidRPr="00E40F31">
        <w:rPr>
          <w:sz w:val="28"/>
          <w:szCs w:val="28"/>
          <w:lang w:val="ru-RU" w:eastAsia="ru-RU"/>
        </w:rPr>
        <w:t xml:space="preserve"> </w:t>
      </w:r>
      <w:proofErr w:type="spellStart"/>
      <w:r w:rsidRPr="00E40F31">
        <w:rPr>
          <w:sz w:val="28"/>
          <w:szCs w:val="28"/>
          <w:lang w:val="ru-RU" w:eastAsia="ru-RU"/>
        </w:rPr>
        <w:t>із</w:t>
      </w:r>
      <w:proofErr w:type="spellEnd"/>
      <w:r w:rsidRPr="00E40F31">
        <w:rPr>
          <w:sz w:val="28"/>
          <w:szCs w:val="28"/>
          <w:lang w:val="ru-RU" w:eastAsia="ru-RU"/>
        </w:rPr>
        <w:t xml:space="preserve"> </w:t>
      </w:r>
      <w:proofErr w:type="spellStart"/>
      <w:r w:rsidRPr="00E40F31">
        <w:rPr>
          <w:sz w:val="28"/>
          <w:szCs w:val="28"/>
          <w:lang w:val="ru-RU" w:eastAsia="ru-RU"/>
        </w:rPr>
        <w:t>сплати</w:t>
      </w:r>
      <w:proofErr w:type="spellEnd"/>
      <w:r w:rsidRPr="00E40F31">
        <w:rPr>
          <w:sz w:val="28"/>
          <w:szCs w:val="28"/>
          <w:lang w:val="ru-RU" w:eastAsia="ru-RU"/>
        </w:rPr>
        <w:t xml:space="preserve"> </w:t>
      </w:r>
      <w:proofErr w:type="spellStart"/>
      <w:r w:rsidRPr="00E40F31">
        <w:rPr>
          <w:sz w:val="28"/>
          <w:szCs w:val="28"/>
          <w:lang w:val="ru-RU" w:eastAsia="ru-RU"/>
        </w:rPr>
        <w:t>митних</w:t>
      </w:r>
      <w:proofErr w:type="spellEnd"/>
      <w:r w:rsidRPr="00E40F31">
        <w:rPr>
          <w:sz w:val="28"/>
          <w:szCs w:val="28"/>
          <w:lang w:val="ru-RU" w:eastAsia="ru-RU"/>
        </w:rPr>
        <w:t xml:space="preserve"> </w:t>
      </w:r>
      <w:proofErr w:type="spellStart"/>
      <w:r w:rsidRPr="00E40F31">
        <w:rPr>
          <w:sz w:val="28"/>
          <w:szCs w:val="28"/>
          <w:lang w:val="ru-RU" w:eastAsia="ru-RU"/>
        </w:rPr>
        <w:t>платежів</w:t>
      </w:r>
      <w:proofErr w:type="spellEnd"/>
      <w:r w:rsidRPr="00E40F31">
        <w:rPr>
          <w:sz w:val="28"/>
          <w:szCs w:val="28"/>
          <w:lang w:val="ru-RU" w:eastAsia="ru-RU"/>
        </w:rPr>
        <w:t xml:space="preserve">, на </w:t>
      </w:r>
      <w:proofErr w:type="spellStart"/>
      <w:r w:rsidRPr="00E40F31">
        <w:rPr>
          <w:sz w:val="28"/>
          <w:szCs w:val="28"/>
          <w:lang w:val="ru-RU" w:eastAsia="ru-RU"/>
        </w:rPr>
        <w:t>застосування</w:t>
      </w:r>
      <w:proofErr w:type="spellEnd"/>
      <w:r w:rsidRPr="00E40F31">
        <w:rPr>
          <w:sz w:val="28"/>
          <w:szCs w:val="28"/>
          <w:lang w:val="ru-RU" w:eastAsia="ru-RU"/>
        </w:rPr>
        <w:t xml:space="preserve"> </w:t>
      </w:r>
      <w:proofErr w:type="spellStart"/>
      <w:r w:rsidRPr="00E40F31">
        <w:rPr>
          <w:sz w:val="28"/>
          <w:szCs w:val="28"/>
          <w:lang w:val="ru-RU" w:eastAsia="ru-RU"/>
        </w:rPr>
        <w:t>повного</w:t>
      </w:r>
      <w:proofErr w:type="spellEnd"/>
      <w:r w:rsidRPr="00E40F31">
        <w:rPr>
          <w:sz w:val="28"/>
          <w:szCs w:val="28"/>
          <w:lang w:val="ru-RU" w:eastAsia="ru-RU"/>
        </w:rPr>
        <w:t xml:space="preserve"> </w:t>
      </w:r>
      <w:proofErr w:type="spellStart"/>
      <w:r w:rsidRPr="00E40F31">
        <w:rPr>
          <w:sz w:val="28"/>
          <w:szCs w:val="28"/>
          <w:lang w:val="ru-RU" w:eastAsia="ru-RU"/>
        </w:rPr>
        <w:t>чи</w:t>
      </w:r>
      <w:proofErr w:type="spellEnd"/>
      <w:r w:rsidRPr="00E40F31">
        <w:rPr>
          <w:sz w:val="28"/>
          <w:szCs w:val="28"/>
          <w:lang w:val="ru-RU" w:eastAsia="ru-RU"/>
        </w:rPr>
        <w:t xml:space="preserve"> </w:t>
      </w:r>
      <w:proofErr w:type="spellStart"/>
      <w:r w:rsidRPr="00E40F31">
        <w:rPr>
          <w:sz w:val="28"/>
          <w:szCs w:val="28"/>
          <w:lang w:val="ru-RU" w:eastAsia="ru-RU"/>
        </w:rPr>
        <w:t>часткового</w:t>
      </w:r>
      <w:proofErr w:type="spellEnd"/>
      <w:r w:rsidRPr="00E40F31">
        <w:rPr>
          <w:sz w:val="28"/>
          <w:szCs w:val="28"/>
          <w:lang w:val="ru-RU" w:eastAsia="ru-RU"/>
        </w:rPr>
        <w:t xml:space="preserve"> </w:t>
      </w:r>
      <w:proofErr w:type="spellStart"/>
      <w:r w:rsidRPr="00E40F31">
        <w:rPr>
          <w:sz w:val="28"/>
          <w:szCs w:val="28"/>
          <w:lang w:val="ru-RU" w:eastAsia="ru-RU"/>
        </w:rPr>
        <w:t>звільнення</w:t>
      </w:r>
      <w:proofErr w:type="spellEnd"/>
      <w:r w:rsidRPr="00E40F31">
        <w:rPr>
          <w:sz w:val="28"/>
          <w:szCs w:val="28"/>
          <w:lang w:val="ru-RU" w:eastAsia="ru-RU"/>
        </w:rPr>
        <w:t xml:space="preserve"> </w:t>
      </w:r>
      <w:proofErr w:type="spellStart"/>
      <w:r w:rsidRPr="00E40F31">
        <w:rPr>
          <w:sz w:val="28"/>
          <w:szCs w:val="28"/>
          <w:lang w:val="ru-RU" w:eastAsia="ru-RU"/>
        </w:rPr>
        <w:t>від</w:t>
      </w:r>
      <w:proofErr w:type="spellEnd"/>
      <w:r w:rsidRPr="00E40F31">
        <w:rPr>
          <w:sz w:val="28"/>
          <w:szCs w:val="28"/>
          <w:lang w:val="ru-RU" w:eastAsia="ru-RU"/>
        </w:rPr>
        <w:t xml:space="preserve"> </w:t>
      </w:r>
      <w:proofErr w:type="spellStart"/>
      <w:r w:rsidRPr="00E40F31">
        <w:rPr>
          <w:sz w:val="28"/>
          <w:szCs w:val="28"/>
          <w:lang w:val="ru-RU" w:eastAsia="ru-RU"/>
        </w:rPr>
        <w:t>сплати</w:t>
      </w:r>
      <w:proofErr w:type="spellEnd"/>
      <w:r w:rsidRPr="00E40F31">
        <w:rPr>
          <w:sz w:val="28"/>
          <w:szCs w:val="28"/>
          <w:lang w:val="ru-RU" w:eastAsia="ru-RU"/>
        </w:rPr>
        <w:t xml:space="preserve"> </w:t>
      </w:r>
      <w:proofErr w:type="spellStart"/>
      <w:r w:rsidRPr="00E40F31">
        <w:rPr>
          <w:sz w:val="28"/>
          <w:szCs w:val="28"/>
          <w:lang w:val="ru-RU" w:eastAsia="ru-RU"/>
        </w:rPr>
        <w:t>митних</w:t>
      </w:r>
      <w:proofErr w:type="spellEnd"/>
      <w:r w:rsidRPr="00E40F31">
        <w:rPr>
          <w:sz w:val="28"/>
          <w:szCs w:val="28"/>
          <w:lang w:val="ru-RU" w:eastAsia="ru-RU"/>
        </w:rPr>
        <w:t xml:space="preserve"> </w:t>
      </w:r>
      <w:proofErr w:type="spellStart"/>
      <w:r w:rsidRPr="00E40F31">
        <w:rPr>
          <w:sz w:val="28"/>
          <w:szCs w:val="28"/>
          <w:lang w:val="ru-RU" w:eastAsia="ru-RU"/>
        </w:rPr>
        <w:t>платежів</w:t>
      </w:r>
      <w:proofErr w:type="spellEnd"/>
      <w:r w:rsidRPr="00E40F31">
        <w:rPr>
          <w:sz w:val="28"/>
          <w:szCs w:val="28"/>
          <w:lang w:val="ru-RU" w:eastAsia="ru-RU"/>
        </w:rPr>
        <w:t xml:space="preserve"> </w:t>
      </w:r>
      <w:proofErr w:type="spellStart"/>
      <w:r w:rsidRPr="00E40F31">
        <w:rPr>
          <w:sz w:val="28"/>
          <w:szCs w:val="28"/>
          <w:lang w:val="ru-RU" w:eastAsia="ru-RU"/>
        </w:rPr>
        <w:t>відповідно</w:t>
      </w:r>
      <w:proofErr w:type="spellEnd"/>
      <w:r w:rsidRPr="00E40F31">
        <w:rPr>
          <w:sz w:val="28"/>
          <w:szCs w:val="28"/>
          <w:lang w:val="ru-RU" w:eastAsia="ru-RU"/>
        </w:rPr>
        <w:t xml:space="preserve"> до </w:t>
      </w:r>
      <w:proofErr w:type="spellStart"/>
      <w:r w:rsidRPr="00E40F31">
        <w:rPr>
          <w:sz w:val="28"/>
          <w:szCs w:val="28"/>
          <w:lang w:val="ru-RU" w:eastAsia="ru-RU"/>
        </w:rPr>
        <w:t>обраного</w:t>
      </w:r>
      <w:proofErr w:type="spellEnd"/>
      <w:r w:rsidRPr="00E40F31">
        <w:rPr>
          <w:sz w:val="28"/>
          <w:szCs w:val="28"/>
          <w:lang w:val="ru-RU" w:eastAsia="ru-RU"/>
        </w:rPr>
        <w:t xml:space="preserve"> </w:t>
      </w:r>
      <w:proofErr w:type="spellStart"/>
      <w:r w:rsidRPr="00E40F31">
        <w:rPr>
          <w:sz w:val="28"/>
          <w:szCs w:val="28"/>
          <w:lang w:val="ru-RU" w:eastAsia="ru-RU"/>
        </w:rPr>
        <w:t>митного</w:t>
      </w:r>
      <w:proofErr w:type="spellEnd"/>
      <w:r w:rsidRPr="00E40F31">
        <w:rPr>
          <w:sz w:val="28"/>
          <w:szCs w:val="28"/>
          <w:lang w:val="ru-RU" w:eastAsia="ru-RU"/>
        </w:rPr>
        <w:t xml:space="preserve"> режиму.</w:t>
      </w:r>
    </w:p>
    <w:p w:rsidR="00E40F31" w:rsidRDefault="00E40F31" w:rsidP="00E40F31">
      <w:pPr>
        <w:tabs>
          <w:tab w:val="left" w:pos="567"/>
        </w:tabs>
        <w:ind w:right="-142" w:firstLine="567"/>
        <w:jc w:val="both"/>
        <w:rPr>
          <w:sz w:val="28"/>
          <w:szCs w:val="28"/>
          <w:lang w:val="ru-RU" w:eastAsia="ru-RU"/>
        </w:rPr>
      </w:pPr>
      <w:proofErr w:type="spellStart"/>
      <w:r w:rsidRPr="00E40F31">
        <w:rPr>
          <w:sz w:val="28"/>
          <w:szCs w:val="28"/>
          <w:lang w:val="ru-RU" w:eastAsia="ru-RU"/>
        </w:rPr>
        <w:t>Згідно</w:t>
      </w:r>
      <w:proofErr w:type="spellEnd"/>
      <w:r w:rsidRPr="00E40F31">
        <w:rPr>
          <w:sz w:val="28"/>
          <w:szCs w:val="28"/>
          <w:lang w:val="ru-RU" w:eastAsia="ru-RU"/>
        </w:rPr>
        <w:t xml:space="preserve"> з </w:t>
      </w:r>
      <w:proofErr w:type="spellStart"/>
      <w:r w:rsidRPr="00E40F31">
        <w:rPr>
          <w:sz w:val="28"/>
          <w:szCs w:val="28"/>
          <w:lang w:val="ru-RU" w:eastAsia="ru-RU"/>
        </w:rPr>
        <w:t>частиною</w:t>
      </w:r>
      <w:proofErr w:type="spellEnd"/>
      <w:r w:rsidRPr="00E40F31">
        <w:rPr>
          <w:sz w:val="28"/>
          <w:szCs w:val="28"/>
          <w:lang w:val="ru-RU" w:eastAsia="ru-RU"/>
        </w:rPr>
        <w:t xml:space="preserve"> 3 </w:t>
      </w:r>
      <w:proofErr w:type="spellStart"/>
      <w:r w:rsidRPr="00E40F31">
        <w:rPr>
          <w:sz w:val="28"/>
          <w:szCs w:val="28"/>
          <w:lang w:val="ru-RU" w:eastAsia="ru-RU"/>
        </w:rPr>
        <w:t>статті</w:t>
      </w:r>
      <w:proofErr w:type="spellEnd"/>
      <w:r w:rsidRPr="00E40F31">
        <w:rPr>
          <w:sz w:val="28"/>
          <w:szCs w:val="28"/>
          <w:lang w:val="ru-RU" w:eastAsia="ru-RU"/>
        </w:rPr>
        <w:t xml:space="preserve"> 318 </w:t>
      </w:r>
      <w:proofErr w:type="spellStart"/>
      <w:r w:rsidRPr="00E40F31">
        <w:rPr>
          <w:sz w:val="28"/>
          <w:szCs w:val="28"/>
          <w:lang w:val="ru-RU" w:eastAsia="ru-RU"/>
        </w:rPr>
        <w:t>Митного</w:t>
      </w:r>
      <w:proofErr w:type="spellEnd"/>
      <w:r w:rsidRPr="00E40F31">
        <w:rPr>
          <w:sz w:val="28"/>
          <w:szCs w:val="28"/>
          <w:lang w:val="ru-RU" w:eastAsia="ru-RU"/>
        </w:rPr>
        <w:t xml:space="preserve"> кодексу </w:t>
      </w:r>
      <w:proofErr w:type="spellStart"/>
      <w:r w:rsidRPr="00E40F31">
        <w:rPr>
          <w:sz w:val="28"/>
          <w:szCs w:val="28"/>
          <w:lang w:val="ru-RU" w:eastAsia="ru-RU"/>
        </w:rPr>
        <w:t>України</w:t>
      </w:r>
      <w:proofErr w:type="spellEnd"/>
      <w:r w:rsidRPr="00E40F31">
        <w:rPr>
          <w:sz w:val="28"/>
          <w:szCs w:val="28"/>
          <w:lang w:val="ru-RU" w:eastAsia="ru-RU"/>
        </w:rPr>
        <w:t xml:space="preserve">, </w:t>
      </w:r>
      <w:proofErr w:type="spellStart"/>
      <w:r w:rsidRPr="00E40F31">
        <w:rPr>
          <w:sz w:val="28"/>
          <w:szCs w:val="28"/>
          <w:lang w:val="ru-RU" w:eastAsia="ru-RU"/>
        </w:rPr>
        <w:t>митний</w:t>
      </w:r>
      <w:proofErr w:type="spellEnd"/>
      <w:r w:rsidRPr="00E40F31">
        <w:rPr>
          <w:sz w:val="28"/>
          <w:szCs w:val="28"/>
          <w:lang w:val="ru-RU" w:eastAsia="ru-RU"/>
        </w:rPr>
        <w:t xml:space="preserve"> контроль </w:t>
      </w:r>
      <w:proofErr w:type="spellStart"/>
      <w:r w:rsidRPr="00E40F31">
        <w:rPr>
          <w:sz w:val="28"/>
          <w:szCs w:val="28"/>
          <w:lang w:val="ru-RU" w:eastAsia="ru-RU"/>
        </w:rPr>
        <w:t>передбачає</w:t>
      </w:r>
      <w:proofErr w:type="spellEnd"/>
      <w:r w:rsidRPr="00E40F31">
        <w:rPr>
          <w:sz w:val="28"/>
          <w:szCs w:val="28"/>
          <w:lang w:val="ru-RU" w:eastAsia="ru-RU"/>
        </w:rPr>
        <w:t xml:space="preserve"> </w:t>
      </w:r>
      <w:proofErr w:type="spellStart"/>
      <w:r w:rsidRPr="00E40F31">
        <w:rPr>
          <w:sz w:val="28"/>
          <w:szCs w:val="28"/>
          <w:lang w:val="ru-RU" w:eastAsia="ru-RU"/>
        </w:rPr>
        <w:t>виконання</w:t>
      </w:r>
      <w:proofErr w:type="spellEnd"/>
      <w:r w:rsidRPr="00E40F31">
        <w:rPr>
          <w:sz w:val="28"/>
          <w:szCs w:val="28"/>
          <w:lang w:val="ru-RU" w:eastAsia="ru-RU"/>
        </w:rPr>
        <w:t xml:space="preserve"> </w:t>
      </w:r>
      <w:proofErr w:type="spellStart"/>
      <w:r w:rsidRPr="00E40F31">
        <w:rPr>
          <w:sz w:val="28"/>
          <w:szCs w:val="28"/>
          <w:lang w:val="ru-RU" w:eastAsia="ru-RU"/>
        </w:rPr>
        <w:t>митними</w:t>
      </w:r>
      <w:proofErr w:type="spellEnd"/>
      <w:r w:rsidRPr="00E40F31">
        <w:rPr>
          <w:sz w:val="28"/>
          <w:szCs w:val="28"/>
          <w:lang w:val="ru-RU" w:eastAsia="ru-RU"/>
        </w:rPr>
        <w:t xml:space="preserve"> органами </w:t>
      </w:r>
      <w:proofErr w:type="spellStart"/>
      <w:r w:rsidRPr="00E40F31">
        <w:rPr>
          <w:sz w:val="28"/>
          <w:szCs w:val="28"/>
          <w:lang w:val="ru-RU" w:eastAsia="ru-RU"/>
        </w:rPr>
        <w:t>мінімуму</w:t>
      </w:r>
      <w:proofErr w:type="spellEnd"/>
      <w:r w:rsidRPr="00E40F31">
        <w:rPr>
          <w:sz w:val="28"/>
          <w:szCs w:val="28"/>
          <w:lang w:val="ru-RU" w:eastAsia="ru-RU"/>
        </w:rPr>
        <w:t xml:space="preserve"> </w:t>
      </w:r>
      <w:proofErr w:type="spellStart"/>
      <w:r w:rsidRPr="00E40F31">
        <w:rPr>
          <w:sz w:val="28"/>
          <w:szCs w:val="28"/>
          <w:lang w:val="ru-RU" w:eastAsia="ru-RU"/>
        </w:rPr>
        <w:t>митних</w:t>
      </w:r>
      <w:proofErr w:type="spellEnd"/>
      <w:r w:rsidRPr="00E40F31">
        <w:rPr>
          <w:sz w:val="28"/>
          <w:szCs w:val="28"/>
          <w:lang w:val="ru-RU" w:eastAsia="ru-RU"/>
        </w:rPr>
        <w:t xml:space="preserve"> формальностей, </w:t>
      </w:r>
      <w:proofErr w:type="spellStart"/>
      <w:r w:rsidRPr="00E40F31">
        <w:rPr>
          <w:sz w:val="28"/>
          <w:szCs w:val="28"/>
          <w:lang w:val="ru-RU" w:eastAsia="ru-RU"/>
        </w:rPr>
        <w:t>необхідних</w:t>
      </w:r>
      <w:proofErr w:type="spellEnd"/>
      <w:r w:rsidRPr="00E40F31">
        <w:rPr>
          <w:sz w:val="28"/>
          <w:szCs w:val="28"/>
          <w:lang w:val="ru-RU" w:eastAsia="ru-RU"/>
        </w:rPr>
        <w:t xml:space="preserve"> для </w:t>
      </w:r>
      <w:proofErr w:type="spellStart"/>
      <w:r w:rsidRPr="00E40F31">
        <w:rPr>
          <w:sz w:val="28"/>
          <w:szCs w:val="28"/>
          <w:lang w:val="ru-RU" w:eastAsia="ru-RU"/>
        </w:rPr>
        <w:t>забезпечення</w:t>
      </w:r>
      <w:proofErr w:type="spellEnd"/>
      <w:r w:rsidRPr="00E40F31">
        <w:rPr>
          <w:sz w:val="28"/>
          <w:szCs w:val="28"/>
          <w:lang w:val="ru-RU" w:eastAsia="ru-RU"/>
        </w:rPr>
        <w:t xml:space="preserve"> </w:t>
      </w:r>
      <w:proofErr w:type="spellStart"/>
      <w:r w:rsidRPr="00E40F31">
        <w:rPr>
          <w:sz w:val="28"/>
          <w:szCs w:val="28"/>
          <w:lang w:val="ru-RU" w:eastAsia="ru-RU"/>
        </w:rPr>
        <w:t>додержання</w:t>
      </w:r>
      <w:proofErr w:type="spellEnd"/>
      <w:r w:rsidRPr="00E40F31">
        <w:rPr>
          <w:sz w:val="28"/>
          <w:szCs w:val="28"/>
          <w:lang w:val="ru-RU" w:eastAsia="ru-RU"/>
        </w:rPr>
        <w:t xml:space="preserve"> </w:t>
      </w:r>
      <w:proofErr w:type="spellStart"/>
      <w:r w:rsidRPr="00E40F31">
        <w:rPr>
          <w:sz w:val="28"/>
          <w:szCs w:val="28"/>
          <w:lang w:val="ru-RU" w:eastAsia="ru-RU"/>
        </w:rPr>
        <w:t>законодавства</w:t>
      </w:r>
      <w:proofErr w:type="spellEnd"/>
      <w:r w:rsidRPr="00E40F31">
        <w:rPr>
          <w:sz w:val="28"/>
          <w:szCs w:val="28"/>
          <w:lang w:val="ru-RU" w:eastAsia="ru-RU"/>
        </w:rPr>
        <w:t xml:space="preserve"> </w:t>
      </w:r>
      <w:proofErr w:type="spellStart"/>
      <w:r w:rsidRPr="00E40F31">
        <w:rPr>
          <w:sz w:val="28"/>
          <w:szCs w:val="28"/>
          <w:lang w:val="ru-RU" w:eastAsia="ru-RU"/>
        </w:rPr>
        <w:t>України</w:t>
      </w:r>
      <w:proofErr w:type="spellEnd"/>
      <w:r w:rsidRPr="00E40F31">
        <w:rPr>
          <w:sz w:val="28"/>
          <w:szCs w:val="28"/>
          <w:lang w:val="ru-RU" w:eastAsia="ru-RU"/>
        </w:rPr>
        <w:t xml:space="preserve"> з </w:t>
      </w:r>
      <w:proofErr w:type="spellStart"/>
      <w:r w:rsidRPr="00E40F31">
        <w:rPr>
          <w:sz w:val="28"/>
          <w:szCs w:val="28"/>
          <w:lang w:val="ru-RU" w:eastAsia="ru-RU"/>
        </w:rPr>
        <w:t>питань</w:t>
      </w:r>
      <w:proofErr w:type="spellEnd"/>
      <w:r w:rsidRPr="00E40F31">
        <w:rPr>
          <w:sz w:val="28"/>
          <w:szCs w:val="28"/>
          <w:lang w:val="ru-RU" w:eastAsia="ru-RU"/>
        </w:rPr>
        <w:t xml:space="preserve"> </w:t>
      </w:r>
      <w:proofErr w:type="spellStart"/>
      <w:r w:rsidRPr="00E40F31">
        <w:rPr>
          <w:sz w:val="28"/>
          <w:szCs w:val="28"/>
          <w:lang w:val="ru-RU" w:eastAsia="ru-RU"/>
        </w:rPr>
        <w:t>державної</w:t>
      </w:r>
      <w:proofErr w:type="spellEnd"/>
      <w:r w:rsidRPr="00E40F31">
        <w:rPr>
          <w:sz w:val="28"/>
          <w:szCs w:val="28"/>
          <w:lang w:val="ru-RU" w:eastAsia="ru-RU"/>
        </w:rPr>
        <w:t xml:space="preserve"> </w:t>
      </w:r>
      <w:proofErr w:type="spellStart"/>
      <w:r w:rsidRPr="00E40F31">
        <w:rPr>
          <w:sz w:val="28"/>
          <w:szCs w:val="28"/>
          <w:lang w:val="ru-RU" w:eastAsia="ru-RU"/>
        </w:rPr>
        <w:t>митної</w:t>
      </w:r>
      <w:proofErr w:type="spellEnd"/>
      <w:r w:rsidRPr="00E40F31">
        <w:rPr>
          <w:sz w:val="28"/>
          <w:szCs w:val="28"/>
          <w:lang w:val="ru-RU" w:eastAsia="ru-RU"/>
        </w:rPr>
        <w:t xml:space="preserve"> </w:t>
      </w:r>
      <w:proofErr w:type="spellStart"/>
      <w:r w:rsidRPr="00E40F31">
        <w:rPr>
          <w:sz w:val="28"/>
          <w:szCs w:val="28"/>
          <w:lang w:val="ru-RU" w:eastAsia="ru-RU"/>
        </w:rPr>
        <w:t>справи</w:t>
      </w:r>
      <w:proofErr w:type="spellEnd"/>
      <w:r w:rsidRPr="00E40F31">
        <w:rPr>
          <w:sz w:val="28"/>
          <w:szCs w:val="28"/>
          <w:lang w:val="ru-RU" w:eastAsia="ru-RU"/>
        </w:rPr>
        <w:t>.</w:t>
      </w:r>
    </w:p>
    <w:p w:rsidR="00E40F31" w:rsidRDefault="00660D78" w:rsidP="00E40F31">
      <w:pPr>
        <w:tabs>
          <w:tab w:val="left" w:pos="567"/>
        </w:tabs>
        <w:ind w:right="-142" w:firstLine="567"/>
        <w:jc w:val="both"/>
        <w:rPr>
          <w:sz w:val="28"/>
          <w:szCs w:val="28"/>
          <w:lang w:val="ru-RU" w:eastAsia="ru-RU"/>
        </w:rPr>
      </w:pPr>
      <w:proofErr w:type="spellStart"/>
      <w:r>
        <w:rPr>
          <w:sz w:val="28"/>
          <w:szCs w:val="28"/>
          <w:lang w:val="ru-RU" w:eastAsia="ru-RU"/>
        </w:rPr>
        <w:t>Відовідно</w:t>
      </w:r>
      <w:proofErr w:type="spellEnd"/>
      <w:r>
        <w:rPr>
          <w:sz w:val="28"/>
          <w:szCs w:val="28"/>
          <w:lang w:val="ru-RU" w:eastAsia="ru-RU"/>
        </w:rPr>
        <w:t xml:space="preserve"> до </w:t>
      </w:r>
      <w:proofErr w:type="spellStart"/>
      <w:r>
        <w:rPr>
          <w:sz w:val="28"/>
          <w:szCs w:val="28"/>
          <w:lang w:val="ru-RU" w:eastAsia="ru-RU"/>
        </w:rPr>
        <w:t>частини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другої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статті</w:t>
      </w:r>
      <w:proofErr w:type="spellEnd"/>
      <w:r>
        <w:rPr>
          <w:sz w:val="28"/>
          <w:szCs w:val="28"/>
          <w:lang w:val="ru-RU" w:eastAsia="ru-RU"/>
        </w:rPr>
        <w:t xml:space="preserve"> 69 </w:t>
      </w:r>
      <w:proofErr w:type="spellStart"/>
      <w:r>
        <w:rPr>
          <w:sz w:val="28"/>
          <w:szCs w:val="28"/>
          <w:lang w:val="ru-RU" w:eastAsia="ru-RU"/>
        </w:rPr>
        <w:t>Митного</w:t>
      </w:r>
      <w:proofErr w:type="spellEnd"/>
      <w:r>
        <w:rPr>
          <w:sz w:val="28"/>
          <w:szCs w:val="28"/>
          <w:lang w:val="ru-RU" w:eastAsia="ru-RU"/>
        </w:rPr>
        <w:t xml:space="preserve"> кодексу </w:t>
      </w:r>
      <w:proofErr w:type="spellStart"/>
      <w:r>
        <w:rPr>
          <w:sz w:val="28"/>
          <w:szCs w:val="28"/>
          <w:lang w:val="ru-RU" w:eastAsia="ru-RU"/>
        </w:rPr>
        <w:t>України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митні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органи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здійснюють</w:t>
      </w:r>
      <w:proofErr w:type="spellEnd"/>
      <w:r>
        <w:rPr>
          <w:sz w:val="28"/>
          <w:szCs w:val="28"/>
          <w:lang w:val="ru-RU" w:eastAsia="ru-RU"/>
        </w:rPr>
        <w:t xml:space="preserve"> контроль </w:t>
      </w:r>
      <w:proofErr w:type="spellStart"/>
      <w:r>
        <w:rPr>
          <w:sz w:val="28"/>
          <w:szCs w:val="28"/>
          <w:lang w:val="ru-RU" w:eastAsia="ru-RU"/>
        </w:rPr>
        <w:t>правильності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класифікації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товарів</w:t>
      </w:r>
      <w:proofErr w:type="spellEnd"/>
      <w:r>
        <w:rPr>
          <w:sz w:val="28"/>
          <w:szCs w:val="28"/>
          <w:lang w:val="ru-RU" w:eastAsia="ru-RU"/>
        </w:rPr>
        <w:t xml:space="preserve">, </w:t>
      </w:r>
      <w:proofErr w:type="spellStart"/>
      <w:r>
        <w:rPr>
          <w:sz w:val="28"/>
          <w:szCs w:val="28"/>
          <w:lang w:val="ru-RU" w:eastAsia="ru-RU"/>
        </w:rPr>
        <w:t>поданих</w:t>
      </w:r>
      <w:proofErr w:type="spellEnd"/>
      <w:r>
        <w:rPr>
          <w:sz w:val="28"/>
          <w:szCs w:val="28"/>
          <w:lang w:val="ru-RU" w:eastAsia="ru-RU"/>
        </w:rPr>
        <w:t xml:space="preserve"> до </w:t>
      </w:r>
      <w:proofErr w:type="spellStart"/>
      <w:r>
        <w:rPr>
          <w:sz w:val="28"/>
          <w:szCs w:val="28"/>
          <w:lang w:val="ru-RU" w:eastAsia="ru-RU"/>
        </w:rPr>
        <w:t>митного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оформлення</w:t>
      </w:r>
      <w:proofErr w:type="spellEnd"/>
      <w:r>
        <w:rPr>
          <w:sz w:val="28"/>
          <w:szCs w:val="28"/>
          <w:lang w:val="ru-RU" w:eastAsia="ru-RU"/>
        </w:rPr>
        <w:t xml:space="preserve">, </w:t>
      </w:r>
      <w:proofErr w:type="spellStart"/>
      <w:r>
        <w:rPr>
          <w:sz w:val="28"/>
          <w:szCs w:val="28"/>
          <w:lang w:val="ru-RU" w:eastAsia="ru-RU"/>
        </w:rPr>
        <w:t>згідно</w:t>
      </w:r>
      <w:proofErr w:type="spellEnd"/>
      <w:r>
        <w:rPr>
          <w:sz w:val="28"/>
          <w:szCs w:val="28"/>
          <w:lang w:val="ru-RU" w:eastAsia="ru-RU"/>
        </w:rPr>
        <w:t xml:space="preserve"> з УКТ ЗЕД.</w:t>
      </w:r>
    </w:p>
    <w:p w:rsidR="0027600F" w:rsidRPr="00E40F31" w:rsidRDefault="0027600F" w:rsidP="00E40F31">
      <w:pPr>
        <w:tabs>
          <w:tab w:val="left" w:pos="567"/>
        </w:tabs>
        <w:ind w:right="-142" w:firstLine="567"/>
        <w:jc w:val="both"/>
        <w:rPr>
          <w:sz w:val="28"/>
          <w:szCs w:val="28"/>
          <w:lang w:val="ru-RU" w:eastAsia="ru-RU"/>
        </w:rPr>
      </w:pPr>
      <w:proofErr w:type="spellStart"/>
      <w:r>
        <w:rPr>
          <w:sz w:val="28"/>
          <w:szCs w:val="28"/>
          <w:lang w:val="ru-RU" w:eastAsia="ru-RU"/>
        </w:rPr>
        <w:t>Згідно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частини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третьої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статті</w:t>
      </w:r>
      <w:proofErr w:type="spellEnd"/>
      <w:r>
        <w:rPr>
          <w:sz w:val="28"/>
          <w:szCs w:val="28"/>
          <w:lang w:val="ru-RU" w:eastAsia="ru-RU"/>
        </w:rPr>
        <w:t xml:space="preserve"> 69 </w:t>
      </w:r>
      <w:proofErr w:type="spellStart"/>
      <w:r>
        <w:rPr>
          <w:sz w:val="28"/>
          <w:szCs w:val="28"/>
          <w:lang w:val="ru-RU" w:eastAsia="ru-RU"/>
        </w:rPr>
        <w:t>Митного</w:t>
      </w:r>
      <w:proofErr w:type="spellEnd"/>
      <w:r>
        <w:rPr>
          <w:sz w:val="28"/>
          <w:szCs w:val="28"/>
          <w:lang w:val="ru-RU" w:eastAsia="ru-RU"/>
        </w:rPr>
        <w:t xml:space="preserve"> кодексу </w:t>
      </w:r>
      <w:proofErr w:type="spellStart"/>
      <w:r>
        <w:rPr>
          <w:sz w:val="28"/>
          <w:szCs w:val="28"/>
          <w:lang w:val="ru-RU" w:eastAsia="ru-RU"/>
        </w:rPr>
        <w:t>України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r w:rsidR="00A15D8A">
        <w:rPr>
          <w:sz w:val="28"/>
          <w:szCs w:val="28"/>
          <w:lang w:val="ru-RU" w:eastAsia="ru-RU"/>
        </w:rPr>
        <w:t>н</w:t>
      </w:r>
      <w:r>
        <w:rPr>
          <w:sz w:val="28"/>
          <w:szCs w:val="28"/>
          <w:lang w:val="ru-RU" w:eastAsia="ru-RU"/>
        </w:rPr>
        <w:t xml:space="preserve">а </w:t>
      </w:r>
      <w:proofErr w:type="spellStart"/>
      <w:r>
        <w:rPr>
          <w:sz w:val="28"/>
          <w:szCs w:val="28"/>
          <w:lang w:val="ru-RU" w:eastAsia="ru-RU"/>
        </w:rPr>
        <w:t>вимогу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посадової</w:t>
      </w:r>
      <w:proofErr w:type="spellEnd"/>
      <w:r>
        <w:rPr>
          <w:sz w:val="28"/>
          <w:szCs w:val="28"/>
          <w:lang w:val="ru-RU" w:eastAsia="ru-RU"/>
        </w:rPr>
        <w:t xml:space="preserve"> особи </w:t>
      </w:r>
      <w:proofErr w:type="spellStart"/>
      <w:r>
        <w:rPr>
          <w:sz w:val="28"/>
          <w:szCs w:val="28"/>
          <w:lang w:val="ru-RU" w:eastAsia="ru-RU"/>
        </w:rPr>
        <w:t>митного</w:t>
      </w:r>
      <w:proofErr w:type="spellEnd"/>
      <w:r>
        <w:rPr>
          <w:sz w:val="28"/>
          <w:szCs w:val="28"/>
          <w:lang w:val="ru-RU" w:eastAsia="ru-RU"/>
        </w:rPr>
        <w:t xml:space="preserve"> органу </w:t>
      </w:r>
      <w:proofErr w:type="spellStart"/>
      <w:r>
        <w:rPr>
          <w:sz w:val="28"/>
          <w:szCs w:val="28"/>
          <w:lang w:val="ru-RU" w:eastAsia="ru-RU"/>
        </w:rPr>
        <w:t>деларант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зобов</w:t>
      </w:r>
      <w:r w:rsidR="00A15D8A" w:rsidRPr="00A15D8A">
        <w:rPr>
          <w:sz w:val="28"/>
          <w:szCs w:val="28"/>
          <w:lang w:val="ru-RU" w:eastAsia="ru-RU"/>
        </w:rPr>
        <w:t>’</w:t>
      </w:r>
      <w:r>
        <w:rPr>
          <w:sz w:val="28"/>
          <w:szCs w:val="28"/>
          <w:lang w:val="ru-RU" w:eastAsia="ru-RU"/>
        </w:rPr>
        <w:t>язаний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надати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усі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наявні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відомості</w:t>
      </w:r>
      <w:proofErr w:type="spellEnd"/>
      <w:r>
        <w:rPr>
          <w:sz w:val="28"/>
          <w:szCs w:val="28"/>
          <w:lang w:val="ru-RU" w:eastAsia="ru-RU"/>
        </w:rPr>
        <w:t xml:space="preserve">, </w:t>
      </w:r>
      <w:proofErr w:type="spellStart"/>
      <w:r>
        <w:rPr>
          <w:sz w:val="28"/>
          <w:szCs w:val="28"/>
          <w:lang w:val="ru-RU" w:eastAsia="ru-RU"/>
        </w:rPr>
        <w:t>необхідні</w:t>
      </w:r>
      <w:proofErr w:type="spellEnd"/>
      <w:r>
        <w:rPr>
          <w:sz w:val="28"/>
          <w:szCs w:val="28"/>
          <w:lang w:val="ru-RU" w:eastAsia="ru-RU"/>
        </w:rPr>
        <w:t xml:space="preserve"> для </w:t>
      </w:r>
      <w:proofErr w:type="spellStart"/>
      <w:r>
        <w:rPr>
          <w:sz w:val="28"/>
          <w:szCs w:val="28"/>
          <w:lang w:val="ru-RU" w:eastAsia="ru-RU"/>
        </w:rPr>
        <w:t>підтвердження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заявлених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кодів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товарів</w:t>
      </w:r>
      <w:proofErr w:type="spellEnd"/>
      <w:r>
        <w:rPr>
          <w:sz w:val="28"/>
          <w:szCs w:val="28"/>
          <w:lang w:val="ru-RU" w:eastAsia="ru-RU"/>
        </w:rPr>
        <w:t xml:space="preserve"> та/</w:t>
      </w:r>
      <w:proofErr w:type="spellStart"/>
      <w:r>
        <w:rPr>
          <w:sz w:val="28"/>
          <w:szCs w:val="28"/>
          <w:lang w:val="ru-RU" w:eastAsia="ru-RU"/>
        </w:rPr>
        <w:t>або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техніко-технологічну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документацію</w:t>
      </w:r>
      <w:proofErr w:type="spellEnd"/>
      <w:r>
        <w:rPr>
          <w:sz w:val="28"/>
          <w:szCs w:val="28"/>
          <w:lang w:val="ru-RU" w:eastAsia="ru-RU"/>
        </w:rPr>
        <w:t xml:space="preserve"> на них.</w:t>
      </w:r>
    </w:p>
    <w:p w:rsidR="00E40F31" w:rsidRPr="00E40F31" w:rsidRDefault="00E40F31" w:rsidP="00E40F31">
      <w:pPr>
        <w:tabs>
          <w:tab w:val="left" w:pos="567"/>
        </w:tabs>
        <w:ind w:right="-142" w:firstLine="567"/>
        <w:jc w:val="both"/>
        <w:rPr>
          <w:sz w:val="28"/>
          <w:szCs w:val="28"/>
          <w:lang w:val="ru-RU" w:eastAsia="ru-RU"/>
        </w:rPr>
      </w:pPr>
      <w:r w:rsidRPr="00E40F31">
        <w:rPr>
          <w:sz w:val="28"/>
          <w:szCs w:val="28"/>
          <w:lang w:val="ru-RU" w:eastAsia="ru-RU"/>
        </w:rPr>
        <w:t xml:space="preserve">За результатами </w:t>
      </w:r>
      <w:proofErr w:type="spellStart"/>
      <w:r w:rsidRPr="00E40F31">
        <w:rPr>
          <w:sz w:val="28"/>
          <w:szCs w:val="28"/>
          <w:lang w:val="ru-RU" w:eastAsia="ru-RU"/>
        </w:rPr>
        <w:t>митного</w:t>
      </w:r>
      <w:proofErr w:type="spellEnd"/>
      <w:r w:rsidRPr="00E40F31">
        <w:rPr>
          <w:sz w:val="28"/>
          <w:szCs w:val="28"/>
          <w:lang w:val="ru-RU" w:eastAsia="ru-RU"/>
        </w:rPr>
        <w:t xml:space="preserve"> </w:t>
      </w:r>
      <w:proofErr w:type="spellStart"/>
      <w:r w:rsidRPr="00E40F31">
        <w:rPr>
          <w:sz w:val="28"/>
          <w:szCs w:val="28"/>
          <w:lang w:val="ru-RU" w:eastAsia="ru-RU"/>
        </w:rPr>
        <w:t>оформлення</w:t>
      </w:r>
      <w:proofErr w:type="spellEnd"/>
      <w:r w:rsidRPr="00E40F31">
        <w:rPr>
          <w:sz w:val="28"/>
          <w:szCs w:val="28"/>
          <w:lang w:val="ru-RU" w:eastAsia="ru-RU"/>
        </w:rPr>
        <w:t xml:space="preserve"> товару за </w:t>
      </w:r>
      <w:proofErr w:type="spellStart"/>
      <w:r w:rsidRPr="00E40F31">
        <w:rPr>
          <w:sz w:val="28"/>
          <w:szCs w:val="28"/>
          <w:lang w:val="ru-RU" w:eastAsia="ru-RU"/>
        </w:rPr>
        <w:t>вищезазначеною</w:t>
      </w:r>
      <w:proofErr w:type="spellEnd"/>
      <w:r w:rsidRPr="00E40F31">
        <w:rPr>
          <w:sz w:val="28"/>
          <w:szCs w:val="28"/>
          <w:lang w:val="ru-RU" w:eastAsia="ru-RU"/>
        </w:rPr>
        <w:t xml:space="preserve"> </w:t>
      </w:r>
      <w:proofErr w:type="spellStart"/>
      <w:r w:rsidRPr="00E40F31">
        <w:rPr>
          <w:sz w:val="28"/>
          <w:szCs w:val="28"/>
          <w:lang w:val="ru-RU" w:eastAsia="ru-RU"/>
        </w:rPr>
        <w:t>митною</w:t>
      </w:r>
      <w:proofErr w:type="spellEnd"/>
      <w:r w:rsidRPr="00E40F31">
        <w:rPr>
          <w:sz w:val="28"/>
          <w:szCs w:val="28"/>
          <w:lang w:val="ru-RU" w:eastAsia="ru-RU"/>
        </w:rPr>
        <w:t xml:space="preserve"> </w:t>
      </w:r>
      <w:proofErr w:type="spellStart"/>
      <w:r w:rsidRPr="00E40F31">
        <w:rPr>
          <w:sz w:val="28"/>
          <w:szCs w:val="28"/>
          <w:lang w:val="ru-RU" w:eastAsia="ru-RU"/>
        </w:rPr>
        <w:t>декларацією</w:t>
      </w:r>
      <w:proofErr w:type="spellEnd"/>
      <w:r w:rsidRPr="00E40F31">
        <w:rPr>
          <w:sz w:val="28"/>
          <w:szCs w:val="28"/>
          <w:lang w:val="ru-RU" w:eastAsia="ru-RU"/>
        </w:rPr>
        <w:t xml:space="preserve">, </w:t>
      </w:r>
      <w:proofErr w:type="spellStart"/>
      <w:r w:rsidRPr="00E40F31">
        <w:rPr>
          <w:sz w:val="28"/>
          <w:szCs w:val="28"/>
          <w:lang w:val="ru-RU" w:eastAsia="ru-RU"/>
        </w:rPr>
        <w:t>митниц</w:t>
      </w:r>
      <w:r w:rsidR="00660D78">
        <w:rPr>
          <w:sz w:val="28"/>
          <w:szCs w:val="28"/>
          <w:lang w:val="ru-RU" w:eastAsia="ru-RU"/>
        </w:rPr>
        <w:t>ею</w:t>
      </w:r>
      <w:proofErr w:type="spellEnd"/>
      <w:r w:rsidR="00660D78">
        <w:rPr>
          <w:sz w:val="28"/>
          <w:szCs w:val="28"/>
          <w:lang w:val="ru-RU" w:eastAsia="ru-RU"/>
        </w:rPr>
        <w:t xml:space="preserve"> </w:t>
      </w:r>
      <w:proofErr w:type="spellStart"/>
      <w:r w:rsidR="00660D78">
        <w:rPr>
          <w:sz w:val="28"/>
          <w:szCs w:val="28"/>
          <w:lang w:val="ru-RU" w:eastAsia="ru-RU"/>
        </w:rPr>
        <w:t>самостійно</w:t>
      </w:r>
      <w:proofErr w:type="spellEnd"/>
      <w:r w:rsidR="00660D78">
        <w:rPr>
          <w:sz w:val="28"/>
          <w:szCs w:val="28"/>
          <w:lang w:val="ru-RU" w:eastAsia="ru-RU"/>
        </w:rPr>
        <w:t xml:space="preserve"> не </w:t>
      </w:r>
      <w:proofErr w:type="spellStart"/>
      <w:r w:rsidR="00660D78">
        <w:rPr>
          <w:sz w:val="28"/>
          <w:szCs w:val="28"/>
          <w:lang w:val="ru-RU" w:eastAsia="ru-RU"/>
        </w:rPr>
        <w:t>приймалося</w:t>
      </w:r>
      <w:proofErr w:type="spellEnd"/>
      <w:r w:rsidRPr="00E40F31">
        <w:rPr>
          <w:sz w:val="28"/>
          <w:szCs w:val="28"/>
          <w:lang w:val="ru-RU" w:eastAsia="ru-RU"/>
        </w:rPr>
        <w:t xml:space="preserve"> </w:t>
      </w:r>
      <w:proofErr w:type="spellStart"/>
      <w:r w:rsidRPr="00E40F31">
        <w:rPr>
          <w:sz w:val="28"/>
          <w:szCs w:val="28"/>
          <w:lang w:val="ru-RU" w:eastAsia="ru-RU"/>
        </w:rPr>
        <w:t>рішення</w:t>
      </w:r>
      <w:proofErr w:type="spellEnd"/>
      <w:r w:rsidRPr="00E40F31">
        <w:rPr>
          <w:sz w:val="28"/>
          <w:szCs w:val="28"/>
          <w:lang w:val="ru-RU" w:eastAsia="ru-RU"/>
        </w:rPr>
        <w:t xml:space="preserve"> про </w:t>
      </w:r>
      <w:proofErr w:type="spellStart"/>
      <w:r w:rsidRPr="00E40F31">
        <w:rPr>
          <w:sz w:val="28"/>
          <w:szCs w:val="28"/>
          <w:lang w:val="ru-RU" w:eastAsia="ru-RU"/>
        </w:rPr>
        <w:t>опис</w:t>
      </w:r>
      <w:proofErr w:type="spellEnd"/>
      <w:r w:rsidRPr="00E40F31">
        <w:rPr>
          <w:sz w:val="28"/>
          <w:szCs w:val="28"/>
          <w:lang w:val="ru-RU" w:eastAsia="ru-RU"/>
        </w:rPr>
        <w:t xml:space="preserve"> товару та </w:t>
      </w:r>
      <w:proofErr w:type="spellStart"/>
      <w:r w:rsidRPr="00E40F31">
        <w:rPr>
          <w:sz w:val="28"/>
          <w:szCs w:val="28"/>
          <w:lang w:val="ru-RU" w:eastAsia="ru-RU"/>
        </w:rPr>
        <w:t>визначення</w:t>
      </w:r>
      <w:proofErr w:type="spellEnd"/>
      <w:r w:rsidRPr="00E40F31">
        <w:rPr>
          <w:sz w:val="28"/>
          <w:szCs w:val="28"/>
          <w:lang w:val="ru-RU" w:eastAsia="ru-RU"/>
        </w:rPr>
        <w:t xml:space="preserve"> коду товару і </w:t>
      </w:r>
      <w:proofErr w:type="spellStart"/>
      <w:r w:rsidR="00660D78">
        <w:rPr>
          <w:sz w:val="28"/>
          <w:szCs w:val="28"/>
          <w:lang w:val="ru-RU" w:eastAsia="ru-RU"/>
        </w:rPr>
        <w:t>митниця</w:t>
      </w:r>
      <w:proofErr w:type="spellEnd"/>
      <w:r w:rsidR="00660D78">
        <w:rPr>
          <w:sz w:val="28"/>
          <w:szCs w:val="28"/>
          <w:lang w:val="ru-RU" w:eastAsia="ru-RU"/>
        </w:rPr>
        <w:t xml:space="preserve"> </w:t>
      </w:r>
      <w:proofErr w:type="spellStart"/>
      <w:r w:rsidRPr="00E40F31">
        <w:rPr>
          <w:sz w:val="28"/>
          <w:szCs w:val="28"/>
          <w:lang w:val="ru-RU" w:eastAsia="ru-RU"/>
        </w:rPr>
        <w:t>погодилася</w:t>
      </w:r>
      <w:proofErr w:type="spellEnd"/>
      <w:r w:rsidRPr="00E40F31">
        <w:rPr>
          <w:sz w:val="28"/>
          <w:szCs w:val="28"/>
          <w:lang w:val="ru-RU" w:eastAsia="ru-RU"/>
        </w:rPr>
        <w:t xml:space="preserve"> з </w:t>
      </w:r>
      <w:proofErr w:type="spellStart"/>
      <w:r w:rsidRPr="00E40F31">
        <w:rPr>
          <w:sz w:val="28"/>
          <w:szCs w:val="28"/>
          <w:lang w:val="ru-RU" w:eastAsia="ru-RU"/>
        </w:rPr>
        <w:t>класифікацією</w:t>
      </w:r>
      <w:proofErr w:type="spellEnd"/>
      <w:r w:rsidRPr="00E40F31">
        <w:rPr>
          <w:sz w:val="28"/>
          <w:szCs w:val="28"/>
          <w:lang w:val="ru-RU" w:eastAsia="ru-RU"/>
        </w:rPr>
        <w:t xml:space="preserve"> товару, </w:t>
      </w:r>
      <w:proofErr w:type="spellStart"/>
      <w:r w:rsidRPr="00E40F31">
        <w:rPr>
          <w:sz w:val="28"/>
          <w:szCs w:val="28"/>
          <w:lang w:val="ru-RU" w:eastAsia="ru-RU"/>
        </w:rPr>
        <w:t>здійсненою</w:t>
      </w:r>
      <w:proofErr w:type="spellEnd"/>
      <w:r w:rsidRPr="00E40F31">
        <w:rPr>
          <w:sz w:val="28"/>
          <w:szCs w:val="28"/>
          <w:lang w:val="ru-RU" w:eastAsia="ru-RU"/>
        </w:rPr>
        <w:t xml:space="preserve"> декларантом та, </w:t>
      </w:r>
      <w:proofErr w:type="spellStart"/>
      <w:r w:rsidRPr="00E40F31">
        <w:rPr>
          <w:sz w:val="28"/>
          <w:szCs w:val="28"/>
          <w:lang w:val="ru-RU" w:eastAsia="ru-RU"/>
        </w:rPr>
        <w:t>відповідно</w:t>
      </w:r>
      <w:proofErr w:type="spellEnd"/>
      <w:r w:rsidRPr="00E40F31">
        <w:rPr>
          <w:sz w:val="28"/>
          <w:szCs w:val="28"/>
          <w:lang w:val="ru-RU" w:eastAsia="ru-RU"/>
        </w:rPr>
        <w:t xml:space="preserve">, </w:t>
      </w:r>
      <w:proofErr w:type="spellStart"/>
      <w:r w:rsidRPr="00E40F31">
        <w:rPr>
          <w:sz w:val="28"/>
          <w:szCs w:val="28"/>
          <w:lang w:val="ru-RU" w:eastAsia="ru-RU"/>
        </w:rPr>
        <w:t>самостійно</w:t>
      </w:r>
      <w:proofErr w:type="spellEnd"/>
      <w:r w:rsidRPr="00E40F31">
        <w:rPr>
          <w:sz w:val="28"/>
          <w:szCs w:val="28"/>
          <w:lang w:val="ru-RU" w:eastAsia="ru-RU"/>
        </w:rPr>
        <w:t xml:space="preserve"> </w:t>
      </w:r>
      <w:proofErr w:type="spellStart"/>
      <w:r w:rsidRPr="00E40F31">
        <w:rPr>
          <w:sz w:val="28"/>
          <w:szCs w:val="28"/>
          <w:lang w:val="ru-RU" w:eastAsia="ru-RU"/>
        </w:rPr>
        <w:t>визначеною</w:t>
      </w:r>
      <w:proofErr w:type="spellEnd"/>
      <w:r w:rsidRPr="00E40F31">
        <w:rPr>
          <w:sz w:val="28"/>
          <w:szCs w:val="28"/>
          <w:lang w:val="ru-RU" w:eastAsia="ru-RU"/>
        </w:rPr>
        <w:t xml:space="preserve"> декларантом сумою </w:t>
      </w:r>
      <w:proofErr w:type="spellStart"/>
      <w:r w:rsidRPr="00E40F31">
        <w:rPr>
          <w:sz w:val="28"/>
          <w:szCs w:val="28"/>
          <w:lang w:val="ru-RU" w:eastAsia="ru-RU"/>
        </w:rPr>
        <w:t>митних</w:t>
      </w:r>
      <w:proofErr w:type="spellEnd"/>
      <w:r w:rsidRPr="00E40F31">
        <w:rPr>
          <w:sz w:val="28"/>
          <w:szCs w:val="28"/>
          <w:lang w:val="ru-RU" w:eastAsia="ru-RU"/>
        </w:rPr>
        <w:t xml:space="preserve"> </w:t>
      </w:r>
      <w:proofErr w:type="spellStart"/>
      <w:r w:rsidRPr="00E40F31">
        <w:rPr>
          <w:sz w:val="28"/>
          <w:szCs w:val="28"/>
          <w:lang w:val="ru-RU" w:eastAsia="ru-RU"/>
        </w:rPr>
        <w:t>платежів</w:t>
      </w:r>
      <w:proofErr w:type="spellEnd"/>
      <w:r w:rsidRPr="00E40F31">
        <w:rPr>
          <w:sz w:val="28"/>
          <w:szCs w:val="28"/>
          <w:lang w:val="ru-RU" w:eastAsia="ru-RU"/>
        </w:rPr>
        <w:t xml:space="preserve">. </w:t>
      </w:r>
    </w:p>
    <w:p w:rsidR="00E40F31" w:rsidRPr="00E40F31" w:rsidRDefault="00A0265A" w:rsidP="00E40F31">
      <w:pPr>
        <w:tabs>
          <w:tab w:val="left" w:pos="567"/>
        </w:tabs>
        <w:ind w:right="-142" w:firstLine="567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За </w:t>
      </w:r>
      <w:proofErr w:type="spellStart"/>
      <w:r>
        <w:rPr>
          <w:sz w:val="28"/>
          <w:szCs w:val="28"/>
          <w:lang w:val="ru-RU" w:eastAsia="ru-RU"/>
        </w:rPr>
        <w:t>інформацію</w:t>
      </w:r>
      <w:proofErr w:type="spellEnd"/>
      <w:r>
        <w:rPr>
          <w:sz w:val="28"/>
          <w:szCs w:val="28"/>
          <w:lang w:val="ru-RU" w:eastAsia="ru-RU"/>
        </w:rPr>
        <w:t xml:space="preserve"> наданою</w:t>
      </w:r>
      <w:bookmarkStart w:id="0" w:name="_GoBack"/>
      <w:bookmarkEnd w:id="0"/>
      <w:r w:rsidR="00833502">
        <w:rPr>
          <w:sz w:val="28"/>
          <w:szCs w:val="28"/>
          <w:lang w:val="ru-RU" w:eastAsia="ru-RU"/>
        </w:rPr>
        <w:t xml:space="preserve"> </w:t>
      </w:r>
      <w:proofErr w:type="spellStart"/>
      <w:r w:rsidR="00833502">
        <w:rPr>
          <w:sz w:val="28"/>
          <w:szCs w:val="28"/>
          <w:lang w:val="ru-RU" w:eastAsia="ru-RU"/>
        </w:rPr>
        <w:t>митницею</w:t>
      </w:r>
      <w:proofErr w:type="spellEnd"/>
      <w:r w:rsidR="00833502">
        <w:rPr>
          <w:sz w:val="28"/>
          <w:szCs w:val="28"/>
          <w:lang w:val="ru-RU" w:eastAsia="ru-RU"/>
        </w:rPr>
        <w:t xml:space="preserve"> н</w:t>
      </w:r>
      <w:r w:rsidR="00E40F31" w:rsidRPr="00E40F31">
        <w:rPr>
          <w:sz w:val="28"/>
          <w:szCs w:val="28"/>
          <w:lang w:val="ru-RU" w:eastAsia="ru-RU"/>
        </w:rPr>
        <w:t xml:space="preserve">а момент </w:t>
      </w:r>
      <w:proofErr w:type="spellStart"/>
      <w:r w:rsidR="00E40F31" w:rsidRPr="00E40F31">
        <w:rPr>
          <w:sz w:val="28"/>
          <w:szCs w:val="28"/>
          <w:lang w:val="ru-RU" w:eastAsia="ru-RU"/>
        </w:rPr>
        <w:t>здійснення</w:t>
      </w:r>
      <w:proofErr w:type="spellEnd"/>
      <w:r w:rsidR="00E40F31" w:rsidRPr="00E40F31">
        <w:rPr>
          <w:sz w:val="28"/>
          <w:szCs w:val="28"/>
          <w:lang w:val="ru-RU" w:eastAsia="ru-RU"/>
        </w:rPr>
        <w:t xml:space="preserve"> </w:t>
      </w:r>
      <w:proofErr w:type="spellStart"/>
      <w:r w:rsidR="00E40F31" w:rsidRPr="00E40F31">
        <w:rPr>
          <w:sz w:val="28"/>
          <w:szCs w:val="28"/>
          <w:lang w:val="ru-RU" w:eastAsia="ru-RU"/>
        </w:rPr>
        <w:t>митного</w:t>
      </w:r>
      <w:proofErr w:type="spellEnd"/>
      <w:r w:rsidR="00E40F31" w:rsidRPr="00E40F31">
        <w:rPr>
          <w:sz w:val="28"/>
          <w:szCs w:val="28"/>
          <w:lang w:val="ru-RU" w:eastAsia="ru-RU"/>
        </w:rPr>
        <w:t xml:space="preserve"> </w:t>
      </w:r>
      <w:proofErr w:type="spellStart"/>
      <w:r w:rsidR="00E40F31" w:rsidRPr="00E40F31">
        <w:rPr>
          <w:sz w:val="28"/>
          <w:szCs w:val="28"/>
          <w:lang w:val="ru-RU" w:eastAsia="ru-RU"/>
        </w:rPr>
        <w:t>оформлення</w:t>
      </w:r>
      <w:proofErr w:type="spellEnd"/>
      <w:r w:rsidR="00E40F31" w:rsidRPr="00E40F31">
        <w:rPr>
          <w:sz w:val="28"/>
          <w:szCs w:val="28"/>
          <w:lang w:val="ru-RU" w:eastAsia="ru-RU"/>
        </w:rPr>
        <w:t xml:space="preserve"> </w:t>
      </w:r>
      <w:proofErr w:type="spellStart"/>
      <w:r w:rsidR="00E40F31" w:rsidRPr="00E40F31">
        <w:rPr>
          <w:sz w:val="28"/>
          <w:szCs w:val="28"/>
          <w:lang w:val="ru-RU" w:eastAsia="ru-RU"/>
        </w:rPr>
        <w:t>митної</w:t>
      </w:r>
      <w:proofErr w:type="spellEnd"/>
      <w:r w:rsidR="00E40F31" w:rsidRPr="00E40F31">
        <w:rPr>
          <w:sz w:val="28"/>
          <w:szCs w:val="28"/>
          <w:lang w:val="ru-RU" w:eastAsia="ru-RU"/>
        </w:rPr>
        <w:t xml:space="preserve"> </w:t>
      </w:r>
      <w:proofErr w:type="spellStart"/>
      <w:r w:rsidR="00E40F31" w:rsidRPr="00E40F31">
        <w:rPr>
          <w:sz w:val="28"/>
          <w:szCs w:val="28"/>
          <w:lang w:val="ru-RU" w:eastAsia="ru-RU"/>
        </w:rPr>
        <w:t>декларації</w:t>
      </w:r>
      <w:proofErr w:type="spellEnd"/>
      <w:r w:rsidR="00E40F31" w:rsidRPr="00E40F31">
        <w:rPr>
          <w:sz w:val="28"/>
          <w:szCs w:val="28"/>
          <w:lang w:val="ru-RU" w:eastAsia="ru-RU"/>
        </w:rPr>
        <w:t xml:space="preserve"> </w:t>
      </w:r>
      <w:proofErr w:type="spellStart"/>
      <w:r w:rsidR="00E40F31" w:rsidRPr="00E40F31">
        <w:rPr>
          <w:sz w:val="28"/>
          <w:szCs w:val="28"/>
          <w:lang w:val="ru-RU" w:eastAsia="ru-RU"/>
        </w:rPr>
        <w:t>від</w:t>
      </w:r>
      <w:proofErr w:type="spellEnd"/>
      <w:r w:rsidR="00E40F31" w:rsidRPr="00E40F31">
        <w:rPr>
          <w:sz w:val="28"/>
          <w:szCs w:val="28"/>
          <w:lang w:val="ru-RU" w:eastAsia="ru-RU"/>
        </w:rPr>
        <w:t xml:space="preserve"> </w:t>
      </w:r>
      <w:r w:rsidR="00E40F31" w:rsidRPr="0004738C">
        <w:rPr>
          <w:sz w:val="28"/>
          <w:szCs w:val="28"/>
          <w:lang w:val="ru-RU" w:eastAsia="ru-RU"/>
        </w:rPr>
        <w:lastRenderedPageBreak/>
        <w:t>b16d4601d54c7bfc72eba9d9aaa4edb320862b2e0d3188a53b442956fdc6fce2</w:t>
      </w:r>
      <w:r w:rsidR="00E40F31" w:rsidRPr="00E40F31">
        <w:rPr>
          <w:sz w:val="28"/>
          <w:szCs w:val="28"/>
          <w:lang w:val="ru-RU" w:eastAsia="ru-RU"/>
        </w:rPr>
        <w:t xml:space="preserve"> </w:t>
      </w:r>
      <w:proofErr w:type="spellStart"/>
      <w:r w:rsidR="00E40F31" w:rsidRPr="00E40F31">
        <w:rPr>
          <w:sz w:val="28"/>
          <w:szCs w:val="28"/>
          <w:lang w:val="ru-RU" w:eastAsia="ru-RU"/>
        </w:rPr>
        <w:t>відсутні</w:t>
      </w:r>
      <w:proofErr w:type="spellEnd"/>
      <w:r w:rsidR="00E40F31" w:rsidRPr="00E40F31">
        <w:rPr>
          <w:sz w:val="28"/>
          <w:szCs w:val="28"/>
          <w:lang w:val="ru-RU" w:eastAsia="ru-RU"/>
        </w:rPr>
        <w:t xml:space="preserve"> </w:t>
      </w:r>
      <w:proofErr w:type="spellStart"/>
      <w:r w:rsidR="00E40F31" w:rsidRPr="00E40F31">
        <w:rPr>
          <w:sz w:val="28"/>
          <w:szCs w:val="28"/>
          <w:lang w:val="ru-RU" w:eastAsia="ru-RU"/>
        </w:rPr>
        <w:t>документи</w:t>
      </w:r>
      <w:proofErr w:type="spellEnd"/>
      <w:r w:rsidR="00E40F31" w:rsidRPr="00E40F31">
        <w:rPr>
          <w:sz w:val="28"/>
          <w:szCs w:val="28"/>
          <w:lang w:val="ru-RU" w:eastAsia="ru-RU"/>
        </w:rPr>
        <w:t xml:space="preserve"> про </w:t>
      </w:r>
      <w:proofErr w:type="spellStart"/>
      <w:r w:rsidR="00E40F31" w:rsidRPr="00E40F31">
        <w:rPr>
          <w:sz w:val="28"/>
          <w:szCs w:val="28"/>
          <w:lang w:val="ru-RU" w:eastAsia="ru-RU"/>
        </w:rPr>
        <w:t>відповідність</w:t>
      </w:r>
      <w:proofErr w:type="spellEnd"/>
      <w:r w:rsidR="00E40F31" w:rsidRPr="00E40F31">
        <w:rPr>
          <w:sz w:val="28"/>
          <w:szCs w:val="28"/>
          <w:lang w:val="ru-RU" w:eastAsia="ru-RU"/>
        </w:rPr>
        <w:t xml:space="preserve">, </w:t>
      </w:r>
      <w:proofErr w:type="spellStart"/>
      <w:r w:rsidR="00E40F31" w:rsidRPr="00E40F31">
        <w:rPr>
          <w:sz w:val="28"/>
          <w:szCs w:val="28"/>
          <w:lang w:val="ru-RU" w:eastAsia="ru-RU"/>
        </w:rPr>
        <w:t>передбачені</w:t>
      </w:r>
      <w:proofErr w:type="spellEnd"/>
      <w:r w:rsidR="00E40F31" w:rsidRPr="00E40F31">
        <w:rPr>
          <w:sz w:val="28"/>
          <w:szCs w:val="28"/>
          <w:lang w:val="ru-RU" w:eastAsia="ru-RU"/>
        </w:rPr>
        <w:t xml:space="preserve"> </w:t>
      </w:r>
      <w:proofErr w:type="spellStart"/>
      <w:r w:rsidR="00E40F31" w:rsidRPr="00E40F31">
        <w:rPr>
          <w:sz w:val="28"/>
          <w:szCs w:val="28"/>
          <w:lang w:val="ru-RU" w:eastAsia="ru-RU"/>
        </w:rPr>
        <w:t>технічним</w:t>
      </w:r>
      <w:proofErr w:type="spellEnd"/>
      <w:r w:rsidR="00E40F31" w:rsidRPr="00E40F31">
        <w:rPr>
          <w:sz w:val="28"/>
          <w:szCs w:val="28"/>
          <w:lang w:val="ru-RU" w:eastAsia="ru-RU"/>
        </w:rPr>
        <w:t xml:space="preserve"> регламентом на </w:t>
      </w:r>
      <w:proofErr w:type="spellStart"/>
      <w:r w:rsidR="00E40F31" w:rsidRPr="00E40F31">
        <w:rPr>
          <w:sz w:val="28"/>
          <w:szCs w:val="28"/>
          <w:lang w:val="ru-RU" w:eastAsia="ru-RU"/>
        </w:rPr>
        <w:t>медичні</w:t>
      </w:r>
      <w:proofErr w:type="spellEnd"/>
      <w:r w:rsidR="00E40F31" w:rsidRPr="00E40F31">
        <w:rPr>
          <w:sz w:val="28"/>
          <w:szCs w:val="28"/>
          <w:lang w:val="ru-RU" w:eastAsia="ru-RU"/>
        </w:rPr>
        <w:t xml:space="preserve"> </w:t>
      </w:r>
      <w:proofErr w:type="spellStart"/>
      <w:r w:rsidR="00E40F31" w:rsidRPr="00E40F31">
        <w:rPr>
          <w:sz w:val="28"/>
          <w:szCs w:val="28"/>
          <w:lang w:val="ru-RU" w:eastAsia="ru-RU"/>
        </w:rPr>
        <w:t>вироби</w:t>
      </w:r>
      <w:proofErr w:type="spellEnd"/>
      <w:r w:rsidR="00E40F31" w:rsidRPr="00E40F31">
        <w:rPr>
          <w:sz w:val="28"/>
          <w:szCs w:val="28"/>
          <w:lang w:val="ru-RU" w:eastAsia="ru-RU"/>
        </w:rPr>
        <w:t xml:space="preserve">, </w:t>
      </w:r>
      <w:proofErr w:type="spellStart"/>
      <w:r w:rsidR="00E40F31" w:rsidRPr="00E40F31">
        <w:rPr>
          <w:sz w:val="28"/>
          <w:szCs w:val="28"/>
          <w:lang w:val="ru-RU" w:eastAsia="ru-RU"/>
        </w:rPr>
        <w:t>які</w:t>
      </w:r>
      <w:proofErr w:type="spellEnd"/>
      <w:r w:rsidR="00E40F31" w:rsidRPr="00E40F31">
        <w:rPr>
          <w:sz w:val="28"/>
          <w:szCs w:val="28"/>
          <w:lang w:val="ru-RU" w:eastAsia="ru-RU"/>
        </w:rPr>
        <w:t xml:space="preserve"> </w:t>
      </w:r>
      <w:proofErr w:type="spellStart"/>
      <w:r w:rsidR="00E40F31" w:rsidRPr="00E40F31">
        <w:rPr>
          <w:sz w:val="28"/>
          <w:szCs w:val="28"/>
          <w:lang w:val="ru-RU" w:eastAsia="ru-RU"/>
        </w:rPr>
        <w:t>надають</w:t>
      </w:r>
      <w:proofErr w:type="spellEnd"/>
      <w:r w:rsidR="00E40F31" w:rsidRPr="00E40F31">
        <w:rPr>
          <w:sz w:val="28"/>
          <w:szCs w:val="28"/>
          <w:lang w:val="ru-RU" w:eastAsia="ru-RU"/>
        </w:rPr>
        <w:t xml:space="preserve"> право на </w:t>
      </w:r>
      <w:proofErr w:type="spellStart"/>
      <w:r w:rsidR="00E40F31" w:rsidRPr="00E40F31">
        <w:rPr>
          <w:sz w:val="28"/>
          <w:szCs w:val="28"/>
          <w:lang w:val="ru-RU" w:eastAsia="ru-RU"/>
        </w:rPr>
        <w:t>застосування</w:t>
      </w:r>
      <w:proofErr w:type="spellEnd"/>
      <w:r w:rsidR="00E40F31" w:rsidRPr="00E40F31">
        <w:rPr>
          <w:sz w:val="28"/>
          <w:szCs w:val="28"/>
          <w:lang w:val="ru-RU" w:eastAsia="ru-RU"/>
        </w:rPr>
        <w:t xml:space="preserve"> ставки </w:t>
      </w:r>
      <w:proofErr w:type="spellStart"/>
      <w:r w:rsidR="00E40F31" w:rsidRPr="00E40F31">
        <w:rPr>
          <w:sz w:val="28"/>
          <w:szCs w:val="28"/>
          <w:lang w:val="ru-RU" w:eastAsia="ru-RU"/>
        </w:rPr>
        <w:t>податку</w:t>
      </w:r>
      <w:proofErr w:type="spellEnd"/>
      <w:r w:rsidR="00E40F31" w:rsidRPr="00E40F31">
        <w:rPr>
          <w:sz w:val="28"/>
          <w:szCs w:val="28"/>
          <w:lang w:val="ru-RU" w:eastAsia="ru-RU"/>
        </w:rPr>
        <w:t xml:space="preserve"> на </w:t>
      </w:r>
      <w:proofErr w:type="spellStart"/>
      <w:r w:rsidR="00E40F31" w:rsidRPr="00E40F31">
        <w:rPr>
          <w:sz w:val="28"/>
          <w:szCs w:val="28"/>
          <w:lang w:val="ru-RU" w:eastAsia="ru-RU"/>
        </w:rPr>
        <w:t>додану</w:t>
      </w:r>
      <w:proofErr w:type="spellEnd"/>
      <w:r w:rsidR="00E40F31" w:rsidRPr="00E40F31">
        <w:rPr>
          <w:sz w:val="28"/>
          <w:szCs w:val="28"/>
          <w:lang w:val="ru-RU" w:eastAsia="ru-RU"/>
        </w:rPr>
        <w:t xml:space="preserve"> </w:t>
      </w:r>
      <w:proofErr w:type="spellStart"/>
      <w:r w:rsidR="00E40F31" w:rsidRPr="00E40F31">
        <w:rPr>
          <w:sz w:val="28"/>
          <w:szCs w:val="28"/>
          <w:lang w:val="ru-RU" w:eastAsia="ru-RU"/>
        </w:rPr>
        <w:t>вартість</w:t>
      </w:r>
      <w:proofErr w:type="spellEnd"/>
      <w:r w:rsidR="00E40F31" w:rsidRPr="00E40F31">
        <w:rPr>
          <w:sz w:val="28"/>
          <w:szCs w:val="28"/>
          <w:lang w:val="ru-RU" w:eastAsia="ru-RU"/>
        </w:rPr>
        <w:t xml:space="preserve"> 7 </w:t>
      </w:r>
      <w:proofErr w:type="spellStart"/>
      <w:r w:rsidR="00E40F31" w:rsidRPr="00E40F31">
        <w:rPr>
          <w:sz w:val="28"/>
          <w:szCs w:val="28"/>
          <w:lang w:val="ru-RU" w:eastAsia="ru-RU"/>
        </w:rPr>
        <w:t>відсотків</w:t>
      </w:r>
      <w:proofErr w:type="spellEnd"/>
      <w:r w:rsidR="00E40F31" w:rsidRPr="00E40F31">
        <w:rPr>
          <w:sz w:val="28"/>
          <w:szCs w:val="28"/>
          <w:lang w:val="ru-RU" w:eastAsia="ru-RU"/>
        </w:rPr>
        <w:t>.</w:t>
      </w:r>
    </w:p>
    <w:p w:rsidR="00E40F31" w:rsidRPr="00E40F31" w:rsidRDefault="00E40F31" w:rsidP="00E40F31">
      <w:pPr>
        <w:tabs>
          <w:tab w:val="left" w:pos="567"/>
        </w:tabs>
        <w:ind w:right="-142" w:firstLine="567"/>
        <w:jc w:val="both"/>
        <w:rPr>
          <w:sz w:val="28"/>
          <w:szCs w:val="28"/>
          <w:lang w:val="ru-RU" w:eastAsia="ru-RU"/>
        </w:rPr>
      </w:pPr>
      <w:proofErr w:type="spellStart"/>
      <w:r w:rsidRPr="00E40F31">
        <w:rPr>
          <w:sz w:val="28"/>
          <w:szCs w:val="28"/>
          <w:lang w:val="ru-RU" w:eastAsia="ru-RU"/>
        </w:rPr>
        <w:t>Після</w:t>
      </w:r>
      <w:proofErr w:type="spellEnd"/>
      <w:r w:rsidRPr="00E40F31">
        <w:rPr>
          <w:sz w:val="28"/>
          <w:szCs w:val="28"/>
          <w:lang w:val="ru-RU" w:eastAsia="ru-RU"/>
        </w:rPr>
        <w:t xml:space="preserve"> </w:t>
      </w:r>
      <w:proofErr w:type="spellStart"/>
      <w:r w:rsidRPr="00E40F31">
        <w:rPr>
          <w:sz w:val="28"/>
          <w:szCs w:val="28"/>
          <w:lang w:val="ru-RU" w:eastAsia="ru-RU"/>
        </w:rPr>
        <w:t>виконання</w:t>
      </w:r>
      <w:proofErr w:type="spellEnd"/>
      <w:r w:rsidRPr="00E40F31">
        <w:rPr>
          <w:sz w:val="28"/>
          <w:szCs w:val="28"/>
          <w:lang w:val="ru-RU" w:eastAsia="ru-RU"/>
        </w:rPr>
        <w:t xml:space="preserve"> </w:t>
      </w:r>
      <w:proofErr w:type="spellStart"/>
      <w:r w:rsidRPr="00E40F31">
        <w:rPr>
          <w:sz w:val="28"/>
          <w:szCs w:val="28"/>
          <w:lang w:val="ru-RU" w:eastAsia="ru-RU"/>
        </w:rPr>
        <w:t>всіх</w:t>
      </w:r>
      <w:proofErr w:type="spellEnd"/>
      <w:r w:rsidRPr="00E40F31">
        <w:rPr>
          <w:sz w:val="28"/>
          <w:szCs w:val="28"/>
          <w:lang w:val="ru-RU" w:eastAsia="ru-RU"/>
        </w:rPr>
        <w:t xml:space="preserve"> </w:t>
      </w:r>
      <w:proofErr w:type="spellStart"/>
      <w:r w:rsidRPr="00E40F31">
        <w:rPr>
          <w:sz w:val="28"/>
          <w:szCs w:val="28"/>
          <w:lang w:val="ru-RU" w:eastAsia="ru-RU"/>
        </w:rPr>
        <w:t>митних</w:t>
      </w:r>
      <w:proofErr w:type="spellEnd"/>
      <w:r w:rsidRPr="00E40F31">
        <w:rPr>
          <w:sz w:val="28"/>
          <w:szCs w:val="28"/>
          <w:lang w:val="ru-RU" w:eastAsia="ru-RU"/>
        </w:rPr>
        <w:t xml:space="preserve"> формальностей, </w:t>
      </w:r>
      <w:proofErr w:type="spellStart"/>
      <w:r w:rsidRPr="00E40F31">
        <w:rPr>
          <w:sz w:val="28"/>
          <w:szCs w:val="28"/>
          <w:lang w:val="ru-RU" w:eastAsia="ru-RU"/>
        </w:rPr>
        <w:t>товари</w:t>
      </w:r>
      <w:proofErr w:type="spellEnd"/>
      <w:r w:rsidRPr="00E40F31">
        <w:rPr>
          <w:sz w:val="28"/>
          <w:szCs w:val="28"/>
          <w:lang w:val="ru-RU" w:eastAsia="ru-RU"/>
        </w:rPr>
        <w:t xml:space="preserve"> за </w:t>
      </w:r>
      <w:proofErr w:type="spellStart"/>
      <w:r w:rsidRPr="00E40F31">
        <w:rPr>
          <w:sz w:val="28"/>
          <w:szCs w:val="28"/>
          <w:lang w:val="ru-RU" w:eastAsia="ru-RU"/>
        </w:rPr>
        <w:t>вказаною</w:t>
      </w:r>
      <w:proofErr w:type="spellEnd"/>
      <w:r w:rsidRPr="00E40F31">
        <w:rPr>
          <w:sz w:val="28"/>
          <w:szCs w:val="28"/>
          <w:lang w:val="ru-RU" w:eastAsia="ru-RU"/>
        </w:rPr>
        <w:t xml:space="preserve"> </w:t>
      </w:r>
      <w:proofErr w:type="spellStart"/>
      <w:r w:rsidRPr="00E40F31">
        <w:rPr>
          <w:sz w:val="28"/>
          <w:szCs w:val="28"/>
          <w:lang w:val="ru-RU" w:eastAsia="ru-RU"/>
        </w:rPr>
        <w:t>митною</w:t>
      </w:r>
      <w:proofErr w:type="spellEnd"/>
      <w:r w:rsidRPr="00E40F31">
        <w:rPr>
          <w:sz w:val="28"/>
          <w:szCs w:val="28"/>
          <w:lang w:val="ru-RU" w:eastAsia="ru-RU"/>
        </w:rPr>
        <w:t xml:space="preserve"> </w:t>
      </w:r>
      <w:proofErr w:type="spellStart"/>
      <w:r w:rsidRPr="00E40F31">
        <w:rPr>
          <w:sz w:val="28"/>
          <w:szCs w:val="28"/>
          <w:lang w:val="ru-RU" w:eastAsia="ru-RU"/>
        </w:rPr>
        <w:t>декларацією</w:t>
      </w:r>
      <w:proofErr w:type="spellEnd"/>
      <w:r w:rsidRPr="00E40F31">
        <w:rPr>
          <w:sz w:val="28"/>
          <w:szCs w:val="28"/>
          <w:lang w:val="ru-RU" w:eastAsia="ru-RU"/>
        </w:rPr>
        <w:t xml:space="preserve"> </w:t>
      </w:r>
      <w:proofErr w:type="spellStart"/>
      <w:r w:rsidRPr="00E40F31">
        <w:rPr>
          <w:sz w:val="28"/>
          <w:szCs w:val="28"/>
          <w:lang w:val="ru-RU" w:eastAsia="ru-RU"/>
        </w:rPr>
        <w:t>випущено</w:t>
      </w:r>
      <w:proofErr w:type="spellEnd"/>
      <w:r w:rsidRPr="00E40F31">
        <w:rPr>
          <w:sz w:val="28"/>
          <w:szCs w:val="28"/>
          <w:lang w:val="ru-RU" w:eastAsia="ru-RU"/>
        </w:rPr>
        <w:t xml:space="preserve"> у </w:t>
      </w:r>
      <w:proofErr w:type="spellStart"/>
      <w:r w:rsidRPr="00E40F31">
        <w:rPr>
          <w:sz w:val="28"/>
          <w:szCs w:val="28"/>
          <w:lang w:val="ru-RU" w:eastAsia="ru-RU"/>
        </w:rPr>
        <w:t>вільний</w:t>
      </w:r>
      <w:proofErr w:type="spellEnd"/>
      <w:r w:rsidRPr="00E40F31">
        <w:rPr>
          <w:sz w:val="28"/>
          <w:szCs w:val="28"/>
          <w:lang w:val="ru-RU" w:eastAsia="ru-RU"/>
        </w:rPr>
        <w:t xml:space="preserve"> </w:t>
      </w:r>
      <w:proofErr w:type="spellStart"/>
      <w:r w:rsidRPr="00E40F31">
        <w:rPr>
          <w:sz w:val="28"/>
          <w:szCs w:val="28"/>
          <w:lang w:val="ru-RU" w:eastAsia="ru-RU"/>
        </w:rPr>
        <w:t>обіг</w:t>
      </w:r>
      <w:proofErr w:type="spellEnd"/>
      <w:r w:rsidRPr="00E40F31">
        <w:rPr>
          <w:sz w:val="28"/>
          <w:szCs w:val="28"/>
          <w:lang w:val="ru-RU" w:eastAsia="ru-RU"/>
        </w:rPr>
        <w:t xml:space="preserve">, </w:t>
      </w:r>
      <w:proofErr w:type="spellStart"/>
      <w:r w:rsidRPr="00E40F31">
        <w:rPr>
          <w:sz w:val="28"/>
          <w:szCs w:val="28"/>
          <w:lang w:val="ru-RU" w:eastAsia="ru-RU"/>
        </w:rPr>
        <w:t>що</w:t>
      </w:r>
      <w:proofErr w:type="spellEnd"/>
      <w:r w:rsidRPr="00E40F31">
        <w:rPr>
          <w:sz w:val="28"/>
          <w:szCs w:val="28"/>
          <w:lang w:val="ru-RU" w:eastAsia="ru-RU"/>
        </w:rPr>
        <w:t xml:space="preserve"> </w:t>
      </w:r>
      <w:proofErr w:type="spellStart"/>
      <w:r w:rsidRPr="00E40F31">
        <w:rPr>
          <w:sz w:val="28"/>
          <w:szCs w:val="28"/>
          <w:lang w:val="ru-RU" w:eastAsia="ru-RU"/>
        </w:rPr>
        <w:t>унеможливлює</w:t>
      </w:r>
      <w:proofErr w:type="spellEnd"/>
      <w:r w:rsidRPr="00E40F31">
        <w:rPr>
          <w:sz w:val="28"/>
          <w:szCs w:val="28"/>
          <w:lang w:val="ru-RU" w:eastAsia="ru-RU"/>
        </w:rPr>
        <w:t xml:space="preserve"> </w:t>
      </w:r>
      <w:proofErr w:type="spellStart"/>
      <w:r w:rsidRPr="00E40F31">
        <w:rPr>
          <w:sz w:val="28"/>
          <w:szCs w:val="28"/>
          <w:lang w:val="ru-RU" w:eastAsia="ru-RU"/>
        </w:rPr>
        <w:t>їх</w:t>
      </w:r>
      <w:proofErr w:type="spellEnd"/>
      <w:r w:rsidRPr="00E40F31">
        <w:rPr>
          <w:sz w:val="28"/>
          <w:szCs w:val="28"/>
          <w:lang w:val="ru-RU" w:eastAsia="ru-RU"/>
        </w:rPr>
        <w:t xml:space="preserve"> </w:t>
      </w:r>
      <w:proofErr w:type="spellStart"/>
      <w:r w:rsidRPr="00E40F31">
        <w:rPr>
          <w:sz w:val="28"/>
          <w:szCs w:val="28"/>
          <w:lang w:val="ru-RU" w:eastAsia="ru-RU"/>
        </w:rPr>
        <w:t>ідентифікацію</w:t>
      </w:r>
      <w:proofErr w:type="spellEnd"/>
      <w:r w:rsidRPr="00E40F31">
        <w:rPr>
          <w:sz w:val="28"/>
          <w:szCs w:val="28"/>
          <w:lang w:val="ru-RU" w:eastAsia="ru-RU"/>
        </w:rPr>
        <w:t xml:space="preserve"> та </w:t>
      </w:r>
      <w:proofErr w:type="spellStart"/>
      <w:r w:rsidRPr="00E40F31">
        <w:rPr>
          <w:sz w:val="28"/>
          <w:szCs w:val="28"/>
          <w:lang w:val="ru-RU" w:eastAsia="ru-RU"/>
        </w:rPr>
        <w:t>наявність</w:t>
      </w:r>
      <w:proofErr w:type="spellEnd"/>
      <w:r w:rsidRPr="00E40F31">
        <w:rPr>
          <w:sz w:val="28"/>
          <w:szCs w:val="28"/>
          <w:lang w:val="ru-RU" w:eastAsia="ru-RU"/>
        </w:rPr>
        <w:t xml:space="preserve"> </w:t>
      </w:r>
      <w:proofErr w:type="spellStart"/>
      <w:r w:rsidRPr="00E40F31">
        <w:rPr>
          <w:sz w:val="28"/>
          <w:szCs w:val="28"/>
          <w:lang w:val="ru-RU" w:eastAsia="ru-RU"/>
        </w:rPr>
        <w:t>нанесеного</w:t>
      </w:r>
      <w:proofErr w:type="spellEnd"/>
      <w:r w:rsidRPr="00E40F31">
        <w:rPr>
          <w:sz w:val="28"/>
          <w:szCs w:val="28"/>
          <w:lang w:val="ru-RU" w:eastAsia="ru-RU"/>
        </w:rPr>
        <w:t xml:space="preserve"> </w:t>
      </w:r>
      <w:proofErr w:type="spellStart"/>
      <w:r w:rsidRPr="00E40F31">
        <w:rPr>
          <w:sz w:val="28"/>
          <w:szCs w:val="28"/>
          <w:lang w:val="ru-RU" w:eastAsia="ru-RU"/>
        </w:rPr>
        <w:t>маркування</w:t>
      </w:r>
      <w:proofErr w:type="spellEnd"/>
      <w:r w:rsidRPr="00E40F31">
        <w:rPr>
          <w:sz w:val="28"/>
          <w:szCs w:val="28"/>
          <w:lang w:val="ru-RU" w:eastAsia="ru-RU"/>
        </w:rPr>
        <w:t xml:space="preserve"> знаком </w:t>
      </w:r>
      <w:proofErr w:type="spellStart"/>
      <w:r w:rsidRPr="00E40F31">
        <w:rPr>
          <w:sz w:val="28"/>
          <w:szCs w:val="28"/>
          <w:lang w:val="ru-RU" w:eastAsia="ru-RU"/>
        </w:rPr>
        <w:t>відповідності</w:t>
      </w:r>
      <w:proofErr w:type="spellEnd"/>
      <w:r w:rsidRPr="00E40F31">
        <w:rPr>
          <w:sz w:val="28"/>
          <w:szCs w:val="28"/>
          <w:lang w:val="ru-RU" w:eastAsia="ru-RU"/>
        </w:rPr>
        <w:t xml:space="preserve"> </w:t>
      </w:r>
      <w:proofErr w:type="spellStart"/>
      <w:r w:rsidRPr="00E40F31">
        <w:rPr>
          <w:sz w:val="28"/>
          <w:szCs w:val="28"/>
          <w:lang w:val="ru-RU" w:eastAsia="ru-RU"/>
        </w:rPr>
        <w:t>технічним</w:t>
      </w:r>
      <w:proofErr w:type="spellEnd"/>
      <w:r w:rsidRPr="00E40F31">
        <w:rPr>
          <w:sz w:val="28"/>
          <w:szCs w:val="28"/>
          <w:lang w:val="ru-RU" w:eastAsia="ru-RU"/>
        </w:rPr>
        <w:t xml:space="preserve"> регламентам на </w:t>
      </w:r>
      <w:proofErr w:type="spellStart"/>
      <w:r w:rsidRPr="00E40F31">
        <w:rPr>
          <w:sz w:val="28"/>
          <w:szCs w:val="28"/>
          <w:lang w:val="ru-RU" w:eastAsia="ru-RU"/>
        </w:rPr>
        <w:t>медичні</w:t>
      </w:r>
      <w:proofErr w:type="spellEnd"/>
      <w:r w:rsidRPr="00E40F31">
        <w:rPr>
          <w:sz w:val="28"/>
          <w:szCs w:val="28"/>
          <w:lang w:val="ru-RU" w:eastAsia="ru-RU"/>
        </w:rPr>
        <w:t xml:space="preserve"> </w:t>
      </w:r>
      <w:proofErr w:type="spellStart"/>
      <w:r w:rsidRPr="00E40F31">
        <w:rPr>
          <w:sz w:val="28"/>
          <w:szCs w:val="28"/>
          <w:lang w:val="ru-RU" w:eastAsia="ru-RU"/>
        </w:rPr>
        <w:t>вироби</w:t>
      </w:r>
      <w:proofErr w:type="spellEnd"/>
      <w:r w:rsidRPr="00E40F31">
        <w:rPr>
          <w:sz w:val="28"/>
          <w:szCs w:val="28"/>
          <w:lang w:val="ru-RU" w:eastAsia="ru-RU"/>
        </w:rPr>
        <w:t xml:space="preserve">.  </w:t>
      </w:r>
    </w:p>
    <w:p w:rsidR="00660D78" w:rsidRPr="00660D78" w:rsidRDefault="00660D78" w:rsidP="00660D78">
      <w:pPr>
        <w:tabs>
          <w:tab w:val="left" w:pos="567"/>
        </w:tabs>
        <w:ind w:right="-142" w:firstLine="567"/>
        <w:jc w:val="both"/>
        <w:rPr>
          <w:sz w:val="28"/>
          <w:szCs w:val="28"/>
          <w:lang w:val="ru-RU" w:eastAsia="ru-RU"/>
        </w:rPr>
      </w:pPr>
      <w:proofErr w:type="spellStart"/>
      <w:r w:rsidRPr="00660D78">
        <w:rPr>
          <w:sz w:val="28"/>
          <w:szCs w:val="28"/>
          <w:lang w:val="ru-RU" w:eastAsia="ru-RU"/>
        </w:rPr>
        <w:t>Митне</w:t>
      </w:r>
      <w:proofErr w:type="spellEnd"/>
      <w:r w:rsidRPr="00660D78">
        <w:rPr>
          <w:sz w:val="28"/>
          <w:szCs w:val="28"/>
          <w:lang w:val="ru-RU" w:eastAsia="ru-RU"/>
        </w:rPr>
        <w:t xml:space="preserve"> </w:t>
      </w:r>
      <w:proofErr w:type="spellStart"/>
      <w:r w:rsidRPr="00660D78">
        <w:rPr>
          <w:sz w:val="28"/>
          <w:szCs w:val="28"/>
          <w:lang w:val="ru-RU" w:eastAsia="ru-RU"/>
        </w:rPr>
        <w:t>оформлення</w:t>
      </w:r>
      <w:proofErr w:type="spellEnd"/>
      <w:r w:rsidRPr="00660D78">
        <w:rPr>
          <w:sz w:val="28"/>
          <w:szCs w:val="28"/>
          <w:lang w:val="ru-RU" w:eastAsia="ru-RU"/>
        </w:rPr>
        <w:t xml:space="preserve"> товару за </w:t>
      </w:r>
      <w:proofErr w:type="spellStart"/>
      <w:r w:rsidRPr="00660D78">
        <w:rPr>
          <w:sz w:val="28"/>
          <w:szCs w:val="28"/>
          <w:lang w:val="ru-RU" w:eastAsia="ru-RU"/>
        </w:rPr>
        <w:t>митною</w:t>
      </w:r>
      <w:proofErr w:type="spellEnd"/>
      <w:r w:rsidRPr="00660D78">
        <w:rPr>
          <w:sz w:val="28"/>
          <w:szCs w:val="28"/>
          <w:lang w:val="ru-RU" w:eastAsia="ru-RU"/>
        </w:rPr>
        <w:t xml:space="preserve"> </w:t>
      </w:r>
      <w:proofErr w:type="spellStart"/>
      <w:r w:rsidRPr="00660D78">
        <w:rPr>
          <w:sz w:val="28"/>
          <w:szCs w:val="28"/>
          <w:lang w:val="ru-RU" w:eastAsia="ru-RU"/>
        </w:rPr>
        <w:t>декларацією</w:t>
      </w:r>
      <w:proofErr w:type="spellEnd"/>
      <w:r w:rsidRPr="00660D78">
        <w:rPr>
          <w:sz w:val="28"/>
          <w:szCs w:val="28"/>
          <w:lang w:val="ru-RU" w:eastAsia="ru-RU"/>
        </w:rPr>
        <w:t xml:space="preserve"> </w:t>
      </w:r>
      <w:proofErr w:type="spellStart"/>
      <w:r w:rsidRPr="00660D78">
        <w:rPr>
          <w:sz w:val="28"/>
          <w:szCs w:val="28"/>
          <w:lang w:val="ru-RU" w:eastAsia="ru-RU"/>
        </w:rPr>
        <w:t>від</w:t>
      </w:r>
      <w:proofErr w:type="spellEnd"/>
      <w:r w:rsidRPr="00660D78">
        <w:rPr>
          <w:sz w:val="28"/>
          <w:szCs w:val="28"/>
          <w:lang w:val="ru-RU" w:eastAsia="ru-RU"/>
        </w:rPr>
        <w:t xml:space="preserve"> </w:t>
      </w:r>
      <w:r w:rsidRPr="0004738C">
        <w:rPr>
          <w:sz w:val="28"/>
          <w:szCs w:val="28"/>
          <w:lang w:val="ru-RU" w:eastAsia="ru-RU"/>
        </w:rPr>
        <w:t>56f6ce84f8b93f3cb4796d5d6f0557d4fd5f0d3fe14d199f9737979d1a9dc5f</w:t>
      </w:r>
      <w:proofErr w:type="gramStart"/>
      <w:r w:rsidRPr="0004738C">
        <w:rPr>
          <w:sz w:val="28"/>
          <w:szCs w:val="28"/>
          <w:lang w:val="ru-RU" w:eastAsia="ru-RU"/>
        </w:rPr>
        <w:t>7</w:t>
      </w:r>
      <w:r w:rsidRPr="00660D78">
        <w:rPr>
          <w:sz w:val="28"/>
          <w:szCs w:val="28"/>
          <w:lang w:val="ru-RU" w:eastAsia="ru-RU"/>
        </w:rPr>
        <w:t xml:space="preserve">  </w:t>
      </w:r>
      <w:proofErr w:type="spellStart"/>
      <w:r w:rsidRPr="00660D78">
        <w:rPr>
          <w:sz w:val="28"/>
          <w:szCs w:val="28"/>
          <w:lang w:val="ru-RU" w:eastAsia="ru-RU"/>
        </w:rPr>
        <w:t>здійснено</w:t>
      </w:r>
      <w:proofErr w:type="spellEnd"/>
      <w:proofErr w:type="gramEnd"/>
      <w:r w:rsidRPr="00660D78">
        <w:rPr>
          <w:sz w:val="28"/>
          <w:szCs w:val="28"/>
          <w:lang w:val="ru-RU" w:eastAsia="ru-RU"/>
        </w:rPr>
        <w:t xml:space="preserve"> за </w:t>
      </w:r>
      <w:proofErr w:type="spellStart"/>
      <w:r w:rsidRPr="00660D78">
        <w:rPr>
          <w:sz w:val="28"/>
          <w:szCs w:val="28"/>
          <w:lang w:val="ru-RU" w:eastAsia="ru-RU"/>
        </w:rPr>
        <w:t>ставкою</w:t>
      </w:r>
      <w:proofErr w:type="spellEnd"/>
      <w:r w:rsidRPr="00660D78">
        <w:rPr>
          <w:sz w:val="28"/>
          <w:szCs w:val="28"/>
          <w:lang w:val="ru-RU" w:eastAsia="ru-RU"/>
        </w:rPr>
        <w:t xml:space="preserve"> </w:t>
      </w:r>
      <w:proofErr w:type="spellStart"/>
      <w:r w:rsidRPr="00660D78">
        <w:rPr>
          <w:sz w:val="28"/>
          <w:szCs w:val="28"/>
          <w:lang w:val="ru-RU" w:eastAsia="ru-RU"/>
        </w:rPr>
        <w:t>податку</w:t>
      </w:r>
      <w:proofErr w:type="spellEnd"/>
      <w:r w:rsidRPr="00660D78">
        <w:rPr>
          <w:sz w:val="28"/>
          <w:szCs w:val="28"/>
          <w:lang w:val="ru-RU" w:eastAsia="ru-RU"/>
        </w:rPr>
        <w:t xml:space="preserve"> на </w:t>
      </w:r>
      <w:proofErr w:type="spellStart"/>
      <w:r w:rsidRPr="00660D78">
        <w:rPr>
          <w:sz w:val="28"/>
          <w:szCs w:val="28"/>
          <w:lang w:val="ru-RU" w:eastAsia="ru-RU"/>
        </w:rPr>
        <w:t>додану</w:t>
      </w:r>
      <w:proofErr w:type="spellEnd"/>
      <w:r w:rsidRPr="00660D78">
        <w:rPr>
          <w:sz w:val="28"/>
          <w:szCs w:val="28"/>
          <w:lang w:val="ru-RU" w:eastAsia="ru-RU"/>
        </w:rPr>
        <w:t xml:space="preserve"> </w:t>
      </w:r>
      <w:proofErr w:type="spellStart"/>
      <w:r w:rsidRPr="00660D78">
        <w:rPr>
          <w:sz w:val="28"/>
          <w:szCs w:val="28"/>
          <w:lang w:val="ru-RU" w:eastAsia="ru-RU"/>
        </w:rPr>
        <w:t>вартість</w:t>
      </w:r>
      <w:proofErr w:type="spellEnd"/>
      <w:r w:rsidRPr="00660D78">
        <w:rPr>
          <w:sz w:val="28"/>
          <w:szCs w:val="28"/>
          <w:lang w:val="ru-RU" w:eastAsia="ru-RU"/>
        </w:rPr>
        <w:t xml:space="preserve">  20%, </w:t>
      </w:r>
      <w:proofErr w:type="spellStart"/>
      <w:r w:rsidRPr="00660D78">
        <w:rPr>
          <w:sz w:val="28"/>
          <w:szCs w:val="28"/>
          <w:lang w:val="ru-RU" w:eastAsia="ru-RU"/>
        </w:rPr>
        <w:t>відповідно</w:t>
      </w:r>
      <w:proofErr w:type="spellEnd"/>
      <w:r w:rsidRPr="00660D78">
        <w:rPr>
          <w:sz w:val="28"/>
          <w:szCs w:val="28"/>
          <w:lang w:val="ru-RU" w:eastAsia="ru-RU"/>
        </w:rPr>
        <w:t xml:space="preserve"> до </w:t>
      </w:r>
      <w:proofErr w:type="spellStart"/>
      <w:r w:rsidRPr="00660D78">
        <w:rPr>
          <w:sz w:val="28"/>
          <w:szCs w:val="28"/>
          <w:lang w:val="ru-RU" w:eastAsia="ru-RU"/>
        </w:rPr>
        <w:t>поданих</w:t>
      </w:r>
      <w:proofErr w:type="spellEnd"/>
      <w:r w:rsidRPr="00660D78">
        <w:rPr>
          <w:sz w:val="28"/>
          <w:szCs w:val="28"/>
          <w:lang w:val="ru-RU" w:eastAsia="ru-RU"/>
        </w:rPr>
        <w:t xml:space="preserve"> до </w:t>
      </w:r>
      <w:proofErr w:type="spellStart"/>
      <w:r w:rsidRPr="00660D78">
        <w:rPr>
          <w:sz w:val="28"/>
          <w:szCs w:val="28"/>
          <w:lang w:val="ru-RU" w:eastAsia="ru-RU"/>
        </w:rPr>
        <w:t>митного</w:t>
      </w:r>
      <w:proofErr w:type="spellEnd"/>
      <w:r w:rsidRPr="00660D78">
        <w:rPr>
          <w:sz w:val="28"/>
          <w:szCs w:val="28"/>
          <w:lang w:val="ru-RU" w:eastAsia="ru-RU"/>
        </w:rPr>
        <w:t xml:space="preserve"> </w:t>
      </w:r>
      <w:proofErr w:type="spellStart"/>
      <w:r w:rsidRPr="00660D78">
        <w:rPr>
          <w:sz w:val="28"/>
          <w:szCs w:val="28"/>
          <w:lang w:val="ru-RU" w:eastAsia="ru-RU"/>
        </w:rPr>
        <w:t>оформлення</w:t>
      </w:r>
      <w:proofErr w:type="spellEnd"/>
      <w:r w:rsidRPr="00660D78">
        <w:rPr>
          <w:sz w:val="28"/>
          <w:szCs w:val="28"/>
          <w:lang w:val="ru-RU" w:eastAsia="ru-RU"/>
        </w:rPr>
        <w:t xml:space="preserve"> </w:t>
      </w:r>
      <w:proofErr w:type="spellStart"/>
      <w:r w:rsidRPr="00660D78">
        <w:rPr>
          <w:sz w:val="28"/>
          <w:szCs w:val="28"/>
          <w:lang w:val="ru-RU" w:eastAsia="ru-RU"/>
        </w:rPr>
        <w:t>документів</w:t>
      </w:r>
      <w:proofErr w:type="spellEnd"/>
      <w:r w:rsidRPr="00660D78">
        <w:rPr>
          <w:sz w:val="28"/>
          <w:szCs w:val="28"/>
          <w:lang w:val="ru-RU" w:eastAsia="ru-RU"/>
        </w:rPr>
        <w:t xml:space="preserve">. </w:t>
      </w:r>
    </w:p>
    <w:p w:rsidR="00660D78" w:rsidRPr="00660D78" w:rsidRDefault="00660D78" w:rsidP="00660D78">
      <w:pPr>
        <w:tabs>
          <w:tab w:val="left" w:pos="567"/>
        </w:tabs>
        <w:ind w:right="-142" w:firstLine="567"/>
        <w:jc w:val="both"/>
        <w:rPr>
          <w:sz w:val="28"/>
          <w:szCs w:val="28"/>
          <w:lang w:val="ru-RU" w:eastAsia="ru-RU"/>
        </w:rPr>
      </w:pPr>
      <w:proofErr w:type="spellStart"/>
      <w:r w:rsidRPr="00660D78">
        <w:rPr>
          <w:sz w:val="28"/>
          <w:szCs w:val="28"/>
          <w:lang w:val="ru-RU" w:eastAsia="ru-RU"/>
        </w:rPr>
        <w:t>Нараховані</w:t>
      </w:r>
      <w:proofErr w:type="spellEnd"/>
      <w:r w:rsidRPr="00660D78">
        <w:rPr>
          <w:sz w:val="28"/>
          <w:szCs w:val="28"/>
          <w:lang w:val="ru-RU" w:eastAsia="ru-RU"/>
        </w:rPr>
        <w:t xml:space="preserve"> за </w:t>
      </w:r>
      <w:proofErr w:type="spellStart"/>
      <w:r w:rsidRPr="00660D78">
        <w:rPr>
          <w:sz w:val="28"/>
          <w:szCs w:val="28"/>
          <w:lang w:val="ru-RU" w:eastAsia="ru-RU"/>
        </w:rPr>
        <w:t>вказаною</w:t>
      </w:r>
      <w:proofErr w:type="spellEnd"/>
      <w:r w:rsidRPr="00660D78">
        <w:rPr>
          <w:sz w:val="28"/>
          <w:szCs w:val="28"/>
          <w:lang w:val="ru-RU" w:eastAsia="ru-RU"/>
        </w:rPr>
        <w:t xml:space="preserve"> </w:t>
      </w:r>
      <w:proofErr w:type="spellStart"/>
      <w:r w:rsidRPr="00660D78">
        <w:rPr>
          <w:sz w:val="28"/>
          <w:szCs w:val="28"/>
          <w:lang w:val="ru-RU" w:eastAsia="ru-RU"/>
        </w:rPr>
        <w:t>митною</w:t>
      </w:r>
      <w:proofErr w:type="spellEnd"/>
      <w:r w:rsidRPr="00660D78">
        <w:rPr>
          <w:sz w:val="28"/>
          <w:szCs w:val="28"/>
          <w:lang w:val="ru-RU" w:eastAsia="ru-RU"/>
        </w:rPr>
        <w:t xml:space="preserve"> </w:t>
      </w:r>
      <w:proofErr w:type="spellStart"/>
      <w:r w:rsidRPr="00660D78">
        <w:rPr>
          <w:sz w:val="28"/>
          <w:szCs w:val="28"/>
          <w:lang w:val="ru-RU" w:eastAsia="ru-RU"/>
        </w:rPr>
        <w:t>декларацією</w:t>
      </w:r>
      <w:proofErr w:type="spellEnd"/>
      <w:r w:rsidRPr="00660D78">
        <w:rPr>
          <w:sz w:val="28"/>
          <w:szCs w:val="28"/>
          <w:lang w:val="ru-RU" w:eastAsia="ru-RU"/>
        </w:rPr>
        <w:t xml:space="preserve"> </w:t>
      </w:r>
      <w:proofErr w:type="spellStart"/>
      <w:r w:rsidRPr="00660D78">
        <w:rPr>
          <w:sz w:val="28"/>
          <w:szCs w:val="28"/>
          <w:lang w:val="ru-RU" w:eastAsia="ru-RU"/>
        </w:rPr>
        <w:t>кошти</w:t>
      </w:r>
      <w:proofErr w:type="spellEnd"/>
      <w:r w:rsidRPr="00660D78">
        <w:rPr>
          <w:sz w:val="28"/>
          <w:szCs w:val="28"/>
          <w:lang w:val="ru-RU" w:eastAsia="ru-RU"/>
        </w:rPr>
        <w:t xml:space="preserve"> </w:t>
      </w:r>
      <w:proofErr w:type="spellStart"/>
      <w:r w:rsidRPr="00660D78">
        <w:rPr>
          <w:sz w:val="28"/>
          <w:szCs w:val="28"/>
          <w:lang w:val="ru-RU" w:eastAsia="ru-RU"/>
        </w:rPr>
        <w:t>перераховані</w:t>
      </w:r>
      <w:proofErr w:type="spellEnd"/>
      <w:r w:rsidRPr="00660D78">
        <w:rPr>
          <w:sz w:val="28"/>
          <w:szCs w:val="28"/>
          <w:lang w:val="ru-RU" w:eastAsia="ru-RU"/>
        </w:rPr>
        <w:t xml:space="preserve"> </w:t>
      </w:r>
      <w:proofErr w:type="gramStart"/>
      <w:r w:rsidRPr="00660D78">
        <w:rPr>
          <w:sz w:val="28"/>
          <w:szCs w:val="28"/>
          <w:lang w:val="ru-RU" w:eastAsia="ru-RU"/>
        </w:rPr>
        <w:t>до Державного бюджету</w:t>
      </w:r>
      <w:proofErr w:type="gramEnd"/>
      <w:r w:rsidRPr="00660D78">
        <w:rPr>
          <w:sz w:val="28"/>
          <w:szCs w:val="28"/>
          <w:lang w:val="ru-RU" w:eastAsia="ru-RU"/>
        </w:rPr>
        <w:t xml:space="preserve"> </w:t>
      </w:r>
      <w:proofErr w:type="spellStart"/>
      <w:r w:rsidRPr="00660D78">
        <w:rPr>
          <w:sz w:val="28"/>
          <w:szCs w:val="28"/>
          <w:lang w:val="ru-RU" w:eastAsia="ru-RU"/>
        </w:rPr>
        <w:t>України</w:t>
      </w:r>
      <w:proofErr w:type="spellEnd"/>
      <w:r w:rsidRPr="00660D78">
        <w:rPr>
          <w:sz w:val="28"/>
          <w:szCs w:val="28"/>
          <w:lang w:val="ru-RU" w:eastAsia="ru-RU"/>
        </w:rPr>
        <w:t xml:space="preserve"> у </w:t>
      </w:r>
      <w:proofErr w:type="spellStart"/>
      <w:r w:rsidRPr="00660D78">
        <w:rPr>
          <w:sz w:val="28"/>
          <w:szCs w:val="28"/>
          <w:lang w:val="ru-RU" w:eastAsia="ru-RU"/>
        </w:rPr>
        <w:t>визначені</w:t>
      </w:r>
      <w:proofErr w:type="spellEnd"/>
      <w:r w:rsidRPr="00660D78">
        <w:rPr>
          <w:sz w:val="28"/>
          <w:szCs w:val="28"/>
          <w:lang w:val="ru-RU" w:eastAsia="ru-RU"/>
        </w:rPr>
        <w:t xml:space="preserve"> </w:t>
      </w:r>
      <w:proofErr w:type="spellStart"/>
      <w:r w:rsidRPr="00660D78">
        <w:rPr>
          <w:sz w:val="28"/>
          <w:szCs w:val="28"/>
          <w:lang w:val="ru-RU" w:eastAsia="ru-RU"/>
        </w:rPr>
        <w:t>терміни</w:t>
      </w:r>
      <w:proofErr w:type="spellEnd"/>
      <w:r w:rsidRPr="00660D78">
        <w:rPr>
          <w:sz w:val="28"/>
          <w:szCs w:val="28"/>
          <w:lang w:val="ru-RU" w:eastAsia="ru-RU"/>
        </w:rPr>
        <w:t>.</w:t>
      </w:r>
    </w:p>
    <w:p w:rsidR="00833502" w:rsidRPr="00833502" w:rsidRDefault="00833502" w:rsidP="00833502">
      <w:pPr>
        <w:tabs>
          <w:tab w:val="left" w:pos="567"/>
        </w:tabs>
        <w:ind w:right="-142" w:firstLine="567"/>
        <w:jc w:val="both"/>
        <w:rPr>
          <w:sz w:val="28"/>
          <w:szCs w:val="28"/>
          <w:lang w:val="ru-RU" w:eastAsia="ru-RU"/>
        </w:rPr>
      </w:pPr>
      <w:proofErr w:type="spellStart"/>
      <w:r w:rsidRPr="00833502">
        <w:rPr>
          <w:sz w:val="28"/>
          <w:szCs w:val="28"/>
          <w:lang w:val="ru-RU" w:eastAsia="ru-RU"/>
        </w:rPr>
        <w:t>Враховуючи</w:t>
      </w:r>
      <w:proofErr w:type="spellEnd"/>
      <w:r w:rsidRPr="00833502">
        <w:rPr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833502">
        <w:rPr>
          <w:sz w:val="28"/>
          <w:szCs w:val="28"/>
          <w:lang w:val="ru-RU" w:eastAsia="ru-RU"/>
        </w:rPr>
        <w:t>вищевикладене</w:t>
      </w:r>
      <w:proofErr w:type="spellEnd"/>
      <w:r w:rsidRPr="00833502">
        <w:rPr>
          <w:sz w:val="28"/>
          <w:szCs w:val="28"/>
          <w:lang w:val="ru-RU" w:eastAsia="ru-RU"/>
        </w:rPr>
        <w:t xml:space="preserve">,  </w:t>
      </w:r>
      <w:proofErr w:type="spellStart"/>
      <w:r w:rsidRPr="00833502">
        <w:rPr>
          <w:sz w:val="28"/>
          <w:szCs w:val="28"/>
          <w:lang w:val="ru-RU" w:eastAsia="ru-RU"/>
        </w:rPr>
        <w:t>відсутні</w:t>
      </w:r>
      <w:proofErr w:type="spellEnd"/>
      <w:proofErr w:type="gramEnd"/>
      <w:r w:rsidRPr="00833502">
        <w:rPr>
          <w:sz w:val="28"/>
          <w:szCs w:val="28"/>
          <w:lang w:val="ru-RU" w:eastAsia="ru-RU"/>
        </w:rPr>
        <w:t xml:space="preserve"> </w:t>
      </w:r>
      <w:proofErr w:type="spellStart"/>
      <w:r w:rsidRPr="00833502">
        <w:rPr>
          <w:sz w:val="28"/>
          <w:szCs w:val="28"/>
          <w:lang w:val="ru-RU" w:eastAsia="ru-RU"/>
        </w:rPr>
        <w:t>підстави</w:t>
      </w:r>
      <w:proofErr w:type="spellEnd"/>
      <w:r w:rsidRPr="00833502">
        <w:rPr>
          <w:sz w:val="28"/>
          <w:szCs w:val="28"/>
          <w:lang w:val="ru-RU" w:eastAsia="ru-RU"/>
        </w:rPr>
        <w:t xml:space="preserve"> для </w:t>
      </w:r>
      <w:proofErr w:type="spellStart"/>
      <w:r w:rsidRPr="00833502">
        <w:rPr>
          <w:sz w:val="28"/>
          <w:szCs w:val="28"/>
          <w:lang w:val="ru-RU" w:eastAsia="ru-RU"/>
        </w:rPr>
        <w:t>внесення</w:t>
      </w:r>
      <w:proofErr w:type="spellEnd"/>
      <w:r w:rsidRPr="00833502">
        <w:rPr>
          <w:sz w:val="28"/>
          <w:szCs w:val="28"/>
          <w:lang w:val="ru-RU" w:eastAsia="ru-RU"/>
        </w:rPr>
        <w:t xml:space="preserve"> </w:t>
      </w:r>
      <w:proofErr w:type="spellStart"/>
      <w:r w:rsidRPr="00833502">
        <w:rPr>
          <w:sz w:val="28"/>
          <w:szCs w:val="28"/>
          <w:lang w:val="ru-RU" w:eastAsia="ru-RU"/>
        </w:rPr>
        <w:t>змін</w:t>
      </w:r>
      <w:proofErr w:type="spellEnd"/>
      <w:r w:rsidRPr="00833502">
        <w:rPr>
          <w:sz w:val="28"/>
          <w:szCs w:val="28"/>
          <w:lang w:val="ru-RU" w:eastAsia="ru-RU"/>
        </w:rPr>
        <w:t xml:space="preserve"> до </w:t>
      </w:r>
      <w:proofErr w:type="spellStart"/>
      <w:r w:rsidRPr="00833502">
        <w:rPr>
          <w:sz w:val="28"/>
          <w:szCs w:val="28"/>
          <w:lang w:val="ru-RU" w:eastAsia="ru-RU"/>
        </w:rPr>
        <w:t>митної</w:t>
      </w:r>
      <w:proofErr w:type="spellEnd"/>
      <w:r w:rsidRPr="00833502">
        <w:rPr>
          <w:sz w:val="28"/>
          <w:szCs w:val="28"/>
          <w:lang w:val="ru-RU" w:eastAsia="ru-RU"/>
        </w:rPr>
        <w:t xml:space="preserve"> </w:t>
      </w:r>
      <w:proofErr w:type="spellStart"/>
      <w:r w:rsidRPr="00833502">
        <w:rPr>
          <w:sz w:val="28"/>
          <w:szCs w:val="28"/>
          <w:lang w:val="ru-RU" w:eastAsia="ru-RU"/>
        </w:rPr>
        <w:t>декларації</w:t>
      </w:r>
      <w:proofErr w:type="spellEnd"/>
      <w:r w:rsidRPr="00833502">
        <w:rPr>
          <w:sz w:val="28"/>
          <w:szCs w:val="28"/>
          <w:lang w:val="ru-RU" w:eastAsia="ru-RU"/>
        </w:rPr>
        <w:t xml:space="preserve"> </w:t>
      </w:r>
      <w:proofErr w:type="spellStart"/>
      <w:r w:rsidRPr="00833502">
        <w:rPr>
          <w:sz w:val="28"/>
          <w:szCs w:val="28"/>
          <w:lang w:val="ru-RU" w:eastAsia="ru-RU"/>
        </w:rPr>
        <w:t>від</w:t>
      </w:r>
      <w:proofErr w:type="spellEnd"/>
      <w:r w:rsidRPr="00833502">
        <w:rPr>
          <w:sz w:val="28"/>
          <w:szCs w:val="28"/>
          <w:lang w:val="ru-RU" w:eastAsia="ru-RU"/>
        </w:rPr>
        <w:t xml:space="preserve"> </w:t>
      </w:r>
      <w:r w:rsidRPr="0004738C">
        <w:rPr>
          <w:sz w:val="28"/>
          <w:szCs w:val="28"/>
          <w:lang w:val="ru-RU" w:eastAsia="ru-RU"/>
        </w:rPr>
        <w:t>b16d4601d54c7bfc72eba9d9aaa4edb320862b2e0d3188a53b442956fdc6fce2</w:t>
      </w:r>
      <w:r w:rsidRPr="00833502">
        <w:rPr>
          <w:sz w:val="28"/>
          <w:szCs w:val="28"/>
          <w:lang w:val="ru-RU" w:eastAsia="ru-RU"/>
        </w:rPr>
        <w:t xml:space="preserve"> та </w:t>
      </w:r>
      <w:proofErr w:type="spellStart"/>
      <w:r w:rsidRPr="00833502">
        <w:rPr>
          <w:sz w:val="28"/>
          <w:szCs w:val="28"/>
          <w:lang w:val="ru-RU" w:eastAsia="ru-RU"/>
        </w:rPr>
        <w:t>повернення</w:t>
      </w:r>
      <w:proofErr w:type="spellEnd"/>
      <w:r w:rsidRPr="00833502">
        <w:rPr>
          <w:sz w:val="28"/>
          <w:szCs w:val="28"/>
          <w:lang w:val="ru-RU" w:eastAsia="ru-RU"/>
        </w:rPr>
        <w:t xml:space="preserve"> з Державного бюджету </w:t>
      </w:r>
      <w:proofErr w:type="spellStart"/>
      <w:r w:rsidRPr="00833502">
        <w:rPr>
          <w:sz w:val="28"/>
          <w:szCs w:val="28"/>
          <w:lang w:val="ru-RU" w:eastAsia="ru-RU"/>
        </w:rPr>
        <w:t>України</w:t>
      </w:r>
      <w:proofErr w:type="spellEnd"/>
      <w:r w:rsidRPr="00833502">
        <w:rPr>
          <w:sz w:val="28"/>
          <w:szCs w:val="28"/>
          <w:lang w:val="ru-RU" w:eastAsia="ru-RU"/>
        </w:rPr>
        <w:t xml:space="preserve"> </w:t>
      </w:r>
      <w:proofErr w:type="spellStart"/>
      <w:r w:rsidRPr="00833502">
        <w:rPr>
          <w:sz w:val="28"/>
          <w:szCs w:val="28"/>
          <w:lang w:val="ru-RU" w:eastAsia="ru-RU"/>
        </w:rPr>
        <w:t>надміру</w:t>
      </w:r>
      <w:proofErr w:type="spellEnd"/>
      <w:r w:rsidRPr="00833502">
        <w:rPr>
          <w:sz w:val="28"/>
          <w:szCs w:val="28"/>
          <w:lang w:val="ru-RU" w:eastAsia="ru-RU"/>
        </w:rPr>
        <w:t xml:space="preserve"> </w:t>
      </w:r>
      <w:proofErr w:type="spellStart"/>
      <w:r w:rsidRPr="00833502">
        <w:rPr>
          <w:sz w:val="28"/>
          <w:szCs w:val="28"/>
          <w:lang w:val="ru-RU" w:eastAsia="ru-RU"/>
        </w:rPr>
        <w:t>сплачених</w:t>
      </w:r>
      <w:proofErr w:type="spellEnd"/>
      <w:r w:rsidRPr="00833502">
        <w:rPr>
          <w:sz w:val="28"/>
          <w:szCs w:val="28"/>
          <w:lang w:val="ru-RU" w:eastAsia="ru-RU"/>
        </w:rPr>
        <w:t xml:space="preserve"> </w:t>
      </w:r>
      <w:proofErr w:type="spellStart"/>
      <w:r w:rsidRPr="00833502">
        <w:rPr>
          <w:sz w:val="28"/>
          <w:szCs w:val="28"/>
          <w:lang w:val="ru-RU" w:eastAsia="ru-RU"/>
        </w:rPr>
        <w:t>сум</w:t>
      </w:r>
      <w:proofErr w:type="spellEnd"/>
      <w:r w:rsidRPr="00833502">
        <w:rPr>
          <w:sz w:val="28"/>
          <w:szCs w:val="28"/>
          <w:lang w:val="ru-RU" w:eastAsia="ru-RU"/>
        </w:rPr>
        <w:t xml:space="preserve"> </w:t>
      </w:r>
      <w:proofErr w:type="spellStart"/>
      <w:r w:rsidRPr="00833502">
        <w:rPr>
          <w:sz w:val="28"/>
          <w:szCs w:val="28"/>
          <w:lang w:val="ru-RU" w:eastAsia="ru-RU"/>
        </w:rPr>
        <w:t>митних</w:t>
      </w:r>
      <w:proofErr w:type="spellEnd"/>
      <w:r w:rsidRPr="00833502">
        <w:rPr>
          <w:sz w:val="28"/>
          <w:szCs w:val="28"/>
          <w:lang w:val="ru-RU" w:eastAsia="ru-RU"/>
        </w:rPr>
        <w:t xml:space="preserve"> </w:t>
      </w:r>
      <w:proofErr w:type="spellStart"/>
      <w:r w:rsidRPr="00833502">
        <w:rPr>
          <w:sz w:val="28"/>
          <w:szCs w:val="28"/>
          <w:lang w:val="ru-RU" w:eastAsia="ru-RU"/>
        </w:rPr>
        <w:t>платежів</w:t>
      </w:r>
      <w:proofErr w:type="spellEnd"/>
      <w:r w:rsidRPr="00833502">
        <w:rPr>
          <w:sz w:val="28"/>
          <w:szCs w:val="28"/>
          <w:lang w:val="ru-RU" w:eastAsia="ru-RU"/>
        </w:rPr>
        <w:t>.</w:t>
      </w:r>
    </w:p>
    <w:p w:rsidR="00C41AD3" w:rsidRDefault="00C41AD3" w:rsidP="00C41AD3">
      <w:pPr>
        <w:tabs>
          <w:tab w:val="left" w:pos="567"/>
        </w:tabs>
        <w:ind w:right="-142" w:firstLine="567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Таким чином, </w:t>
      </w:r>
      <w:proofErr w:type="spellStart"/>
      <w:r>
        <w:rPr>
          <w:sz w:val="28"/>
          <w:szCs w:val="28"/>
          <w:lang w:val="ru-RU" w:eastAsia="ru-RU"/>
        </w:rPr>
        <w:t>відповідно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gramStart"/>
      <w:r>
        <w:rPr>
          <w:sz w:val="28"/>
          <w:szCs w:val="28"/>
          <w:lang w:val="ru-RU" w:eastAsia="ru-RU"/>
        </w:rPr>
        <w:t>до пункту</w:t>
      </w:r>
      <w:proofErr w:type="gramEnd"/>
      <w:r>
        <w:rPr>
          <w:sz w:val="28"/>
          <w:szCs w:val="28"/>
          <w:lang w:val="ru-RU" w:eastAsia="ru-RU"/>
        </w:rPr>
        <w:t xml:space="preserve"> 3 </w:t>
      </w:r>
      <w:proofErr w:type="spellStart"/>
      <w:r>
        <w:rPr>
          <w:sz w:val="28"/>
          <w:szCs w:val="28"/>
          <w:lang w:val="ru-RU" w:eastAsia="ru-RU"/>
        </w:rPr>
        <w:t>частини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першої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статті</w:t>
      </w:r>
      <w:proofErr w:type="spellEnd"/>
      <w:r>
        <w:rPr>
          <w:sz w:val="28"/>
          <w:szCs w:val="28"/>
          <w:lang w:val="ru-RU" w:eastAsia="ru-RU"/>
        </w:rPr>
        <w:t xml:space="preserve"> 26</w:t>
      </w:r>
      <w:r>
        <w:rPr>
          <w:sz w:val="28"/>
          <w:szCs w:val="28"/>
          <w:vertAlign w:val="superscript"/>
          <w:lang w:val="ru-RU" w:eastAsia="ru-RU"/>
        </w:rPr>
        <w:t>5</w:t>
      </w:r>
      <w:r>
        <w:rPr>
          <w:sz w:val="28"/>
          <w:szCs w:val="28"/>
          <w:lang w:val="ru-RU" w:eastAsia="ru-RU"/>
        </w:rPr>
        <w:t xml:space="preserve"> Кодексу за результатами </w:t>
      </w:r>
      <w:proofErr w:type="spellStart"/>
      <w:r>
        <w:rPr>
          <w:sz w:val="28"/>
          <w:szCs w:val="28"/>
          <w:lang w:val="ru-RU" w:eastAsia="ru-RU"/>
        </w:rPr>
        <w:t>розгляду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скарги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r w:rsidR="0004738C">
        <w:rPr>
          <w:sz w:val="28"/>
          <w:szCs w:val="28"/>
        </w:rPr>
        <w:t xml:space="preserve">Особа 1 </w:t>
      </w:r>
      <w:proofErr w:type="spellStart"/>
      <w:r>
        <w:rPr>
          <w:sz w:val="28"/>
          <w:szCs w:val="28"/>
          <w:lang w:val="ru-RU" w:eastAsia="ru-RU"/>
        </w:rPr>
        <w:t>Держмитслужба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залишає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скаргу</w:t>
      </w:r>
      <w:proofErr w:type="spellEnd"/>
      <w:r>
        <w:rPr>
          <w:sz w:val="28"/>
          <w:szCs w:val="28"/>
          <w:lang w:val="ru-RU" w:eastAsia="ru-RU"/>
        </w:rPr>
        <w:t xml:space="preserve"> без </w:t>
      </w:r>
      <w:proofErr w:type="spellStart"/>
      <w:r>
        <w:rPr>
          <w:sz w:val="28"/>
          <w:szCs w:val="28"/>
          <w:lang w:val="ru-RU" w:eastAsia="ru-RU"/>
        </w:rPr>
        <w:t>задоволення</w:t>
      </w:r>
      <w:proofErr w:type="spellEnd"/>
      <w:r>
        <w:rPr>
          <w:sz w:val="28"/>
          <w:szCs w:val="28"/>
          <w:lang w:val="ru-RU" w:eastAsia="ru-RU"/>
        </w:rPr>
        <w:t xml:space="preserve">. </w:t>
      </w:r>
      <w:proofErr w:type="spellStart"/>
      <w:r>
        <w:rPr>
          <w:sz w:val="28"/>
          <w:szCs w:val="28"/>
          <w:lang w:val="ru-RU" w:eastAsia="ru-RU"/>
        </w:rPr>
        <w:t>Також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інформуємо</w:t>
      </w:r>
      <w:proofErr w:type="spellEnd"/>
      <w:r>
        <w:rPr>
          <w:sz w:val="28"/>
          <w:szCs w:val="28"/>
          <w:lang w:val="ru-RU" w:eastAsia="ru-RU"/>
        </w:rPr>
        <w:t xml:space="preserve">, </w:t>
      </w:r>
      <w:proofErr w:type="spellStart"/>
      <w:r>
        <w:rPr>
          <w:sz w:val="28"/>
          <w:szCs w:val="28"/>
          <w:lang w:val="ru-RU" w:eastAsia="ru-RU"/>
        </w:rPr>
        <w:t>що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відповідно</w:t>
      </w:r>
      <w:proofErr w:type="spellEnd"/>
      <w:r>
        <w:rPr>
          <w:sz w:val="28"/>
          <w:szCs w:val="28"/>
          <w:lang w:val="ru-RU" w:eastAsia="ru-RU"/>
        </w:rPr>
        <w:t xml:space="preserve"> до </w:t>
      </w:r>
      <w:proofErr w:type="spellStart"/>
      <w:r>
        <w:rPr>
          <w:sz w:val="28"/>
          <w:szCs w:val="28"/>
          <w:lang w:val="ru-RU" w:eastAsia="ru-RU"/>
        </w:rPr>
        <w:t>приписів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частини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першої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статті</w:t>
      </w:r>
      <w:proofErr w:type="spellEnd"/>
      <w:r>
        <w:rPr>
          <w:sz w:val="28"/>
          <w:szCs w:val="28"/>
          <w:lang w:val="ru-RU" w:eastAsia="ru-RU"/>
        </w:rPr>
        <w:t xml:space="preserve"> 24 Кодексу </w:t>
      </w:r>
      <w:proofErr w:type="spellStart"/>
      <w:r>
        <w:rPr>
          <w:sz w:val="28"/>
          <w:szCs w:val="28"/>
          <w:lang w:val="ru-RU" w:eastAsia="ru-RU"/>
        </w:rPr>
        <w:t>рішення</w:t>
      </w:r>
      <w:proofErr w:type="spellEnd"/>
      <w:r>
        <w:rPr>
          <w:sz w:val="28"/>
          <w:szCs w:val="28"/>
          <w:lang w:val="ru-RU" w:eastAsia="ru-RU"/>
        </w:rPr>
        <w:t xml:space="preserve">, </w:t>
      </w:r>
      <w:proofErr w:type="spellStart"/>
      <w:r>
        <w:rPr>
          <w:sz w:val="28"/>
          <w:szCs w:val="28"/>
          <w:lang w:val="ru-RU" w:eastAsia="ru-RU"/>
        </w:rPr>
        <w:t>дії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або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бездіяльность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митних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органів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можуть</w:t>
      </w:r>
      <w:proofErr w:type="spellEnd"/>
      <w:r>
        <w:rPr>
          <w:sz w:val="28"/>
          <w:szCs w:val="28"/>
          <w:lang w:val="ru-RU" w:eastAsia="ru-RU"/>
        </w:rPr>
        <w:t xml:space="preserve"> бути </w:t>
      </w:r>
      <w:proofErr w:type="spellStart"/>
      <w:r>
        <w:rPr>
          <w:sz w:val="28"/>
          <w:szCs w:val="28"/>
          <w:lang w:val="ru-RU" w:eastAsia="ru-RU"/>
        </w:rPr>
        <w:t>оскаржені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gramStart"/>
      <w:r>
        <w:rPr>
          <w:sz w:val="28"/>
          <w:szCs w:val="28"/>
          <w:lang w:val="ru-RU" w:eastAsia="ru-RU"/>
        </w:rPr>
        <w:t>до суду</w:t>
      </w:r>
      <w:proofErr w:type="gramEnd"/>
      <w:r>
        <w:rPr>
          <w:sz w:val="28"/>
          <w:szCs w:val="28"/>
          <w:lang w:val="ru-RU" w:eastAsia="ru-RU"/>
        </w:rPr>
        <w:t>.</w:t>
      </w:r>
    </w:p>
    <w:p w:rsidR="00C41AD3" w:rsidRDefault="00C41AD3" w:rsidP="00C41AD3">
      <w:pPr>
        <w:ind w:right="-142" w:firstLine="567"/>
        <w:jc w:val="both"/>
        <w:rPr>
          <w:sz w:val="28"/>
          <w:szCs w:val="28"/>
          <w:lang w:eastAsia="ru-RU"/>
        </w:rPr>
      </w:pPr>
    </w:p>
    <w:p w:rsidR="00C41AD3" w:rsidRDefault="00C41AD3" w:rsidP="00C41AD3">
      <w:pPr>
        <w:jc w:val="both"/>
        <w:rPr>
          <w:sz w:val="28"/>
          <w:szCs w:val="28"/>
        </w:rPr>
      </w:pPr>
    </w:p>
    <w:p w:rsidR="00C41AD3" w:rsidRDefault="00C41AD3" w:rsidP="00C41AD3">
      <w:pPr>
        <w:suppressAutoHyphens w:val="0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Директор Департаменту контролю та</w:t>
      </w:r>
    </w:p>
    <w:p w:rsidR="00C41AD3" w:rsidRDefault="00C41AD3" w:rsidP="00C41AD3">
      <w:pPr>
        <w:suppressAutoHyphens w:val="0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адміністрування митних платежів                                                  </w:t>
      </w:r>
      <w:r w:rsidRPr="0004738C">
        <w:rPr>
          <w:sz w:val="28"/>
          <w:szCs w:val="28"/>
          <w:lang w:eastAsia="uk-UA"/>
        </w:rPr>
        <w:t>d1b3e277ef60ed232c4bfb21cab03942dde3e0cafc56d886757e8dceb4b8d9ea</w:t>
      </w:r>
    </w:p>
    <w:p w:rsidR="00C41AD3" w:rsidRDefault="00C41AD3" w:rsidP="00C41AD3">
      <w:pPr>
        <w:jc w:val="both"/>
        <w:rPr>
          <w:sz w:val="22"/>
          <w:szCs w:val="22"/>
        </w:rPr>
      </w:pPr>
    </w:p>
    <w:p w:rsidR="00C41AD3" w:rsidRDefault="00C41AD3" w:rsidP="00C41AD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:rsidR="00C41AD3" w:rsidRDefault="00C41AD3" w:rsidP="00C41AD3">
      <w:pPr>
        <w:jc w:val="both"/>
        <w:rPr>
          <w:sz w:val="22"/>
          <w:szCs w:val="22"/>
        </w:rPr>
      </w:pPr>
    </w:p>
    <w:p w:rsidR="00C41AD3" w:rsidRDefault="00C41AD3" w:rsidP="00C41AD3">
      <w:pPr>
        <w:jc w:val="both"/>
        <w:rPr>
          <w:sz w:val="22"/>
          <w:szCs w:val="22"/>
        </w:rPr>
      </w:pPr>
    </w:p>
    <w:p w:rsidR="00C41AD3" w:rsidRDefault="00C41AD3" w:rsidP="00C41AD3">
      <w:pPr>
        <w:jc w:val="both"/>
        <w:rPr>
          <w:sz w:val="22"/>
          <w:szCs w:val="22"/>
        </w:rPr>
      </w:pPr>
    </w:p>
    <w:p w:rsidR="00C41AD3" w:rsidRDefault="00C41AD3" w:rsidP="00C41AD3">
      <w:pPr>
        <w:jc w:val="both"/>
        <w:rPr>
          <w:sz w:val="22"/>
          <w:szCs w:val="22"/>
        </w:rPr>
      </w:pPr>
    </w:p>
    <w:p w:rsidR="00C41AD3" w:rsidRDefault="00C41AD3" w:rsidP="00C41AD3">
      <w:pPr>
        <w:jc w:val="both"/>
        <w:rPr>
          <w:sz w:val="22"/>
          <w:szCs w:val="22"/>
        </w:rPr>
      </w:pPr>
    </w:p>
    <w:p w:rsidR="00C41AD3" w:rsidRDefault="00C41AD3" w:rsidP="00C41AD3">
      <w:pPr>
        <w:jc w:val="both"/>
        <w:rPr>
          <w:sz w:val="22"/>
          <w:szCs w:val="22"/>
        </w:rPr>
      </w:pPr>
    </w:p>
    <w:p w:rsidR="00C41AD3" w:rsidRDefault="00C41AD3" w:rsidP="00C41AD3">
      <w:pPr>
        <w:jc w:val="both"/>
        <w:rPr>
          <w:sz w:val="22"/>
          <w:szCs w:val="22"/>
        </w:rPr>
      </w:pPr>
      <w:r w:rsidRPr="0004738C">
        <w:rPr>
          <w:sz w:val="22"/>
          <w:szCs w:val="22"/>
        </w:rPr>
        <w:t>0cfad2a6f98e760357887f44e56d548d365f5341baac684235bb73ba8fe2dd6d</w:t>
      </w:r>
    </w:p>
    <w:p w:rsidR="00F74366" w:rsidRPr="005C0F17" w:rsidRDefault="00F74366" w:rsidP="00C41AD3">
      <w:pPr>
        <w:tabs>
          <w:tab w:val="left" w:pos="567"/>
        </w:tabs>
        <w:ind w:right="-142" w:firstLine="567"/>
        <w:jc w:val="both"/>
        <w:rPr>
          <w:sz w:val="22"/>
          <w:szCs w:val="22"/>
        </w:rPr>
      </w:pPr>
    </w:p>
    <w:sectPr w:rsidR="00F74366" w:rsidRPr="005C0F17" w:rsidSect="00177109">
      <w:headerReference w:type="default" r:id="rId10"/>
      <w:pgSz w:w="11906" w:h="16838"/>
      <w:pgMar w:top="1134" w:right="567" w:bottom="1134" w:left="1701" w:header="709" w:footer="720" w:gutter="0"/>
      <w:cols w:space="72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1373" w:rsidRDefault="00F21373">
      <w:r>
        <w:separator/>
      </w:r>
    </w:p>
  </w:endnote>
  <w:endnote w:type="continuationSeparator" w:id="0">
    <w:p w:rsidR="00F21373" w:rsidRDefault="00F21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UkrainianPeterburg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1373" w:rsidRDefault="00F21373">
      <w:r>
        <w:separator/>
      </w:r>
    </w:p>
  </w:footnote>
  <w:footnote w:type="continuationSeparator" w:id="0">
    <w:p w:rsidR="00F21373" w:rsidRDefault="00F213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7D9A" w:rsidRDefault="00B87D9A">
    <w:pPr>
      <w:pStyle w:val="af"/>
      <w:jc w:val="center"/>
    </w:pPr>
    <w:r>
      <w:fldChar w:fldCharType="begin"/>
    </w:r>
    <w:r>
      <w:instrText>PAGE   \* MERGEFORMAT</w:instrText>
    </w:r>
    <w:r>
      <w:fldChar w:fldCharType="separate"/>
    </w:r>
    <w:r w:rsidR="00A0265A" w:rsidRPr="00A0265A">
      <w:rPr>
        <w:noProof/>
        <w:lang w:val="ru-RU"/>
      </w:rPr>
      <w:t>2</w:t>
    </w:r>
    <w:r>
      <w:fldChar w:fldCharType="end"/>
    </w:r>
  </w:p>
  <w:p w:rsidR="008B24F6" w:rsidRDefault="008B24F6">
    <w:pPr>
      <w:pStyle w:val="af"/>
      <w:ind w:firstLine="465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3AD2B8E"/>
    <w:multiLevelType w:val="hybridMultilevel"/>
    <w:tmpl w:val="04163356"/>
    <w:lvl w:ilvl="0" w:tplc="367459C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E670D3A"/>
    <w:multiLevelType w:val="hybridMultilevel"/>
    <w:tmpl w:val="21CC0F2A"/>
    <w:lvl w:ilvl="0" w:tplc="0B7E4130">
      <w:start w:val="1"/>
      <w:numFmt w:val="decimal"/>
      <w:lvlText w:val="%1."/>
      <w:lvlJc w:val="left"/>
      <w:pPr>
        <w:ind w:left="990" w:hanging="360"/>
      </w:pPr>
      <w:rPr>
        <w:rFonts w:eastAsia="Times New Roman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10" w:hanging="360"/>
      </w:pPr>
    </w:lvl>
    <w:lvl w:ilvl="2" w:tplc="0422001B" w:tentative="1">
      <w:start w:val="1"/>
      <w:numFmt w:val="lowerRoman"/>
      <w:lvlText w:val="%3."/>
      <w:lvlJc w:val="right"/>
      <w:pPr>
        <w:ind w:left="2430" w:hanging="180"/>
      </w:pPr>
    </w:lvl>
    <w:lvl w:ilvl="3" w:tplc="0422000F" w:tentative="1">
      <w:start w:val="1"/>
      <w:numFmt w:val="decimal"/>
      <w:lvlText w:val="%4."/>
      <w:lvlJc w:val="left"/>
      <w:pPr>
        <w:ind w:left="3150" w:hanging="360"/>
      </w:pPr>
    </w:lvl>
    <w:lvl w:ilvl="4" w:tplc="04220019" w:tentative="1">
      <w:start w:val="1"/>
      <w:numFmt w:val="lowerLetter"/>
      <w:lvlText w:val="%5."/>
      <w:lvlJc w:val="left"/>
      <w:pPr>
        <w:ind w:left="3870" w:hanging="360"/>
      </w:pPr>
    </w:lvl>
    <w:lvl w:ilvl="5" w:tplc="0422001B" w:tentative="1">
      <w:start w:val="1"/>
      <w:numFmt w:val="lowerRoman"/>
      <w:lvlText w:val="%6."/>
      <w:lvlJc w:val="right"/>
      <w:pPr>
        <w:ind w:left="4590" w:hanging="180"/>
      </w:pPr>
    </w:lvl>
    <w:lvl w:ilvl="6" w:tplc="0422000F" w:tentative="1">
      <w:start w:val="1"/>
      <w:numFmt w:val="decimal"/>
      <w:lvlText w:val="%7."/>
      <w:lvlJc w:val="left"/>
      <w:pPr>
        <w:ind w:left="5310" w:hanging="360"/>
      </w:pPr>
    </w:lvl>
    <w:lvl w:ilvl="7" w:tplc="04220019" w:tentative="1">
      <w:start w:val="1"/>
      <w:numFmt w:val="lowerLetter"/>
      <w:lvlText w:val="%8."/>
      <w:lvlJc w:val="left"/>
      <w:pPr>
        <w:ind w:left="6030" w:hanging="360"/>
      </w:pPr>
    </w:lvl>
    <w:lvl w:ilvl="8" w:tplc="0422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 w15:restartNumberingAfterBreak="0">
    <w:nsid w:val="46420E32"/>
    <w:multiLevelType w:val="hybridMultilevel"/>
    <w:tmpl w:val="41443CF0"/>
    <w:lvl w:ilvl="0" w:tplc="3AFC4660">
      <w:start w:val="2008"/>
      <w:numFmt w:val="bullet"/>
      <w:lvlText w:val="-"/>
      <w:lvlJc w:val="left"/>
      <w:pPr>
        <w:ind w:left="88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4" w15:restartNumberingAfterBreak="0">
    <w:nsid w:val="637722F3"/>
    <w:multiLevelType w:val="hybridMultilevel"/>
    <w:tmpl w:val="61D6CDD8"/>
    <w:lvl w:ilvl="0" w:tplc="357C2C3C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3910FA4"/>
    <w:multiLevelType w:val="hybridMultilevel"/>
    <w:tmpl w:val="4142E6F8"/>
    <w:lvl w:ilvl="0" w:tplc="FF40E1AC">
      <w:start w:val="1"/>
      <w:numFmt w:val="decimal"/>
      <w:lvlText w:val="%1."/>
      <w:lvlJc w:val="left"/>
      <w:pPr>
        <w:ind w:left="960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80" w:hanging="360"/>
      </w:pPr>
    </w:lvl>
    <w:lvl w:ilvl="2" w:tplc="0422001B" w:tentative="1">
      <w:start w:val="1"/>
      <w:numFmt w:val="lowerRoman"/>
      <w:lvlText w:val="%3."/>
      <w:lvlJc w:val="right"/>
      <w:pPr>
        <w:ind w:left="2400" w:hanging="180"/>
      </w:pPr>
    </w:lvl>
    <w:lvl w:ilvl="3" w:tplc="0422000F" w:tentative="1">
      <w:start w:val="1"/>
      <w:numFmt w:val="decimal"/>
      <w:lvlText w:val="%4."/>
      <w:lvlJc w:val="left"/>
      <w:pPr>
        <w:ind w:left="3120" w:hanging="360"/>
      </w:pPr>
    </w:lvl>
    <w:lvl w:ilvl="4" w:tplc="04220019" w:tentative="1">
      <w:start w:val="1"/>
      <w:numFmt w:val="lowerLetter"/>
      <w:lvlText w:val="%5."/>
      <w:lvlJc w:val="left"/>
      <w:pPr>
        <w:ind w:left="3840" w:hanging="360"/>
      </w:pPr>
    </w:lvl>
    <w:lvl w:ilvl="5" w:tplc="0422001B" w:tentative="1">
      <w:start w:val="1"/>
      <w:numFmt w:val="lowerRoman"/>
      <w:lvlText w:val="%6."/>
      <w:lvlJc w:val="right"/>
      <w:pPr>
        <w:ind w:left="4560" w:hanging="180"/>
      </w:pPr>
    </w:lvl>
    <w:lvl w:ilvl="6" w:tplc="0422000F" w:tentative="1">
      <w:start w:val="1"/>
      <w:numFmt w:val="decimal"/>
      <w:lvlText w:val="%7."/>
      <w:lvlJc w:val="left"/>
      <w:pPr>
        <w:ind w:left="5280" w:hanging="360"/>
      </w:pPr>
    </w:lvl>
    <w:lvl w:ilvl="7" w:tplc="04220019" w:tentative="1">
      <w:start w:val="1"/>
      <w:numFmt w:val="lowerLetter"/>
      <w:lvlText w:val="%8."/>
      <w:lvlJc w:val="left"/>
      <w:pPr>
        <w:ind w:left="6000" w:hanging="360"/>
      </w:pPr>
    </w:lvl>
    <w:lvl w:ilvl="8" w:tplc="0422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6AE"/>
    <w:rsid w:val="00002303"/>
    <w:rsid w:val="00004C01"/>
    <w:rsid w:val="0001737B"/>
    <w:rsid w:val="00020FCE"/>
    <w:rsid w:val="00023CDB"/>
    <w:rsid w:val="000248EF"/>
    <w:rsid w:val="000256FE"/>
    <w:rsid w:val="00027881"/>
    <w:rsid w:val="0003247D"/>
    <w:rsid w:val="000369E9"/>
    <w:rsid w:val="00042B82"/>
    <w:rsid w:val="00043B81"/>
    <w:rsid w:val="00043FF4"/>
    <w:rsid w:val="0004738C"/>
    <w:rsid w:val="00053216"/>
    <w:rsid w:val="0005728D"/>
    <w:rsid w:val="0006010F"/>
    <w:rsid w:val="00064D3C"/>
    <w:rsid w:val="000658EF"/>
    <w:rsid w:val="00066E29"/>
    <w:rsid w:val="00066E49"/>
    <w:rsid w:val="00067492"/>
    <w:rsid w:val="00070831"/>
    <w:rsid w:val="000865B4"/>
    <w:rsid w:val="0009109E"/>
    <w:rsid w:val="000917AD"/>
    <w:rsid w:val="000928E3"/>
    <w:rsid w:val="00095AEA"/>
    <w:rsid w:val="0009691D"/>
    <w:rsid w:val="00097407"/>
    <w:rsid w:val="00097E95"/>
    <w:rsid w:val="000A0E54"/>
    <w:rsid w:val="000A1E2E"/>
    <w:rsid w:val="000B4BB8"/>
    <w:rsid w:val="000B7028"/>
    <w:rsid w:val="000B75B8"/>
    <w:rsid w:val="000D56DE"/>
    <w:rsid w:val="000D67DC"/>
    <w:rsid w:val="000E2C92"/>
    <w:rsid w:val="000E2EFC"/>
    <w:rsid w:val="000E452A"/>
    <w:rsid w:val="000F420F"/>
    <w:rsid w:val="000F42F4"/>
    <w:rsid w:val="000F5DFA"/>
    <w:rsid w:val="001062BB"/>
    <w:rsid w:val="00110DEF"/>
    <w:rsid w:val="0012215C"/>
    <w:rsid w:val="00126A09"/>
    <w:rsid w:val="00135A22"/>
    <w:rsid w:val="00141311"/>
    <w:rsid w:val="001426D6"/>
    <w:rsid w:val="00144471"/>
    <w:rsid w:val="0015418D"/>
    <w:rsid w:val="00155E82"/>
    <w:rsid w:val="0015611C"/>
    <w:rsid w:val="00156AB1"/>
    <w:rsid w:val="0016101F"/>
    <w:rsid w:val="0016153A"/>
    <w:rsid w:val="00161FAA"/>
    <w:rsid w:val="00165940"/>
    <w:rsid w:val="00167415"/>
    <w:rsid w:val="00170511"/>
    <w:rsid w:val="00177109"/>
    <w:rsid w:val="00180054"/>
    <w:rsid w:val="00181005"/>
    <w:rsid w:val="00187F8D"/>
    <w:rsid w:val="001915BD"/>
    <w:rsid w:val="001A185C"/>
    <w:rsid w:val="001B1C5B"/>
    <w:rsid w:val="001B269E"/>
    <w:rsid w:val="001B58D4"/>
    <w:rsid w:val="001C67AF"/>
    <w:rsid w:val="001C72A8"/>
    <w:rsid w:val="001E037C"/>
    <w:rsid w:val="001E5755"/>
    <w:rsid w:val="001F1ACD"/>
    <w:rsid w:val="001F32E5"/>
    <w:rsid w:val="001F4AA4"/>
    <w:rsid w:val="002031B6"/>
    <w:rsid w:val="00211C05"/>
    <w:rsid w:val="0021355E"/>
    <w:rsid w:val="00223C56"/>
    <w:rsid w:val="00227D77"/>
    <w:rsid w:val="00232EF8"/>
    <w:rsid w:val="002406F8"/>
    <w:rsid w:val="00257560"/>
    <w:rsid w:val="00262145"/>
    <w:rsid w:val="00271E96"/>
    <w:rsid w:val="00271FD4"/>
    <w:rsid w:val="002727D0"/>
    <w:rsid w:val="0027600F"/>
    <w:rsid w:val="00281F13"/>
    <w:rsid w:val="00282034"/>
    <w:rsid w:val="002829E0"/>
    <w:rsid w:val="00282D21"/>
    <w:rsid w:val="002859B8"/>
    <w:rsid w:val="0028680B"/>
    <w:rsid w:val="00291793"/>
    <w:rsid w:val="00294491"/>
    <w:rsid w:val="00295C4B"/>
    <w:rsid w:val="00297570"/>
    <w:rsid w:val="00297AF4"/>
    <w:rsid w:val="002A29CF"/>
    <w:rsid w:val="002A4BE0"/>
    <w:rsid w:val="002A7203"/>
    <w:rsid w:val="002B21B6"/>
    <w:rsid w:val="002C2AB5"/>
    <w:rsid w:val="002C3706"/>
    <w:rsid w:val="002C798F"/>
    <w:rsid w:val="002D0902"/>
    <w:rsid w:val="002D15D1"/>
    <w:rsid w:val="002D17C0"/>
    <w:rsid w:val="002E2794"/>
    <w:rsid w:val="002E3B2D"/>
    <w:rsid w:val="002E4849"/>
    <w:rsid w:val="002F07A4"/>
    <w:rsid w:val="002F544E"/>
    <w:rsid w:val="00311701"/>
    <w:rsid w:val="00312733"/>
    <w:rsid w:val="00317124"/>
    <w:rsid w:val="0032302B"/>
    <w:rsid w:val="00324044"/>
    <w:rsid w:val="00324D0E"/>
    <w:rsid w:val="00327AE7"/>
    <w:rsid w:val="00330DD7"/>
    <w:rsid w:val="00331754"/>
    <w:rsid w:val="00337981"/>
    <w:rsid w:val="00343BB3"/>
    <w:rsid w:val="003472B7"/>
    <w:rsid w:val="00356135"/>
    <w:rsid w:val="00360A40"/>
    <w:rsid w:val="00365793"/>
    <w:rsid w:val="00374526"/>
    <w:rsid w:val="00377395"/>
    <w:rsid w:val="00392E04"/>
    <w:rsid w:val="00393AFB"/>
    <w:rsid w:val="00397888"/>
    <w:rsid w:val="003A227B"/>
    <w:rsid w:val="003A688E"/>
    <w:rsid w:val="003A6BD8"/>
    <w:rsid w:val="003B1A95"/>
    <w:rsid w:val="003B29D0"/>
    <w:rsid w:val="003B3DB1"/>
    <w:rsid w:val="003B3F9F"/>
    <w:rsid w:val="003B72B5"/>
    <w:rsid w:val="003C1F3F"/>
    <w:rsid w:val="003C501B"/>
    <w:rsid w:val="003C5F81"/>
    <w:rsid w:val="003C7FC0"/>
    <w:rsid w:val="003D17E3"/>
    <w:rsid w:val="003D4D5C"/>
    <w:rsid w:val="003E29BF"/>
    <w:rsid w:val="003F1437"/>
    <w:rsid w:val="003F27A5"/>
    <w:rsid w:val="00400265"/>
    <w:rsid w:val="00401B65"/>
    <w:rsid w:val="004056F3"/>
    <w:rsid w:val="0040662D"/>
    <w:rsid w:val="00415DFB"/>
    <w:rsid w:val="00420145"/>
    <w:rsid w:val="00424887"/>
    <w:rsid w:val="00442DDC"/>
    <w:rsid w:val="00446BBD"/>
    <w:rsid w:val="004635B1"/>
    <w:rsid w:val="00464153"/>
    <w:rsid w:val="00470EDE"/>
    <w:rsid w:val="004736D5"/>
    <w:rsid w:val="00475A5E"/>
    <w:rsid w:val="00485C82"/>
    <w:rsid w:val="00490505"/>
    <w:rsid w:val="004935E9"/>
    <w:rsid w:val="004B0440"/>
    <w:rsid w:val="004B475A"/>
    <w:rsid w:val="004C03DF"/>
    <w:rsid w:val="004C102F"/>
    <w:rsid w:val="004D0AA1"/>
    <w:rsid w:val="004D4615"/>
    <w:rsid w:val="004D4638"/>
    <w:rsid w:val="004D5607"/>
    <w:rsid w:val="004D5CA3"/>
    <w:rsid w:val="004E551F"/>
    <w:rsid w:val="004F038A"/>
    <w:rsid w:val="004F415C"/>
    <w:rsid w:val="005015CF"/>
    <w:rsid w:val="005021A4"/>
    <w:rsid w:val="00507F79"/>
    <w:rsid w:val="00516B7A"/>
    <w:rsid w:val="00520C9D"/>
    <w:rsid w:val="00524E02"/>
    <w:rsid w:val="0052629D"/>
    <w:rsid w:val="00526F48"/>
    <w:rsid w:val="00534D1B"/>
    <w:rsid w:val="00534EA3"/>
    <w:rsid w:val="00540B51"/>
    <w:rsid w:val="00540CA4"/>
    <w:rsid w:val="00543A25"/>
    <w:rsid w:val="00550C31"/>
    <w:rsid w:val="00553E1E"/>
    <w:rsid w:val="005556BF"/>
    <w:rsid w:val="0056254C"/>
    <w:rsid w:val="00572C38"/>
    <w:rsid w:val="0057666D"/>
    <w:rsid w:val="00592770"/>
    <w:rsid w:val="00593FA3"/>
    <w:rsid w:val="00594C81"/>
    <w:rsid w:val="00595589"/>
    <w:rsid w:val="005A2382"/>
    <w:rsid w:val="005A27A8"/>
    <w:rsid w:val="005A5966"/>
    <w:rsid w:val="005A7481"/>
    <w:rsid w:val="005C0F17"/>
    <w:rsid w:val="005C11C0"/>
    <w:rsid w:val="005C1B82"/>
    <w:rsid w:val="005C1C16"/>
    <w:rsid w:val="005C357C"/>
    <w:rsid w:val="005C46FE"/>
    <w:rsid w:val="005D1D6E"/>
    <w:rsid w:val="005D2CA6"/>
    <w:rsid w:val="005E61CC"/>
    <w:rsid w:val="0061154D"/>
    <w:rsid w:val="00620B4D"/>
    <w:rsid w:val="00620B8B"/>
    <w:rsid w:val="00620D69"/>
    <w:rsid w:val="00623018"/>
    <w:rsid w:val="006314A5"/>
    <w:rsid w:val="006507D4"/>
    <w:rsid w:val="0065679F"/>
    <w:rsid w:val="00660D78"/>
    <w:rsid w:val="00671881"/>
    <w:rsid w:val="00672C9C"/>
    <w:rsid w:val="00673A9D"/>
    <w:rsid w:val="00675EA5"/>
    <w:rsid w:val="00686CB0"/>
    <w:rsid w:val="006A6EB1"/>
    <w:rsid w:val="006A765F"/>
    <w:rsid w:val="006B1825"/>
    <w:rsid w:val="006B6CD8"/>
    <w:rsid w:val="006D0707"/>
    <w:rsid w:val="006D6BBF"/>
    <w:rsid w:val="006E3B2E"/>
    <w:rsid w:val="006F0FD2"/>
    <w:rsid w:val="006F104E"/>
    <w:rsid w:val="006F2455"/>
    <w:rsid w:val="006F5FF6"/>
    <w:rsid w:val="00701850"/>
    <w:rsid w:val="00716F78"/>
    <w:rsid w:val="00721BD5"/>
    <w:rsid w:val="00723238"/>
    <w:rsid w:val="00724751"/>
    <w:rsid w:val="0073614F"/>
    <w:rsid w:val="00736846"/>
    <w:rsid w:val="0073709B"/>
    <w:rsid w:val="007421AA"/>
    <w:rsid w:val="00744FDF"/>
    <w:rsid w:val="00753509"/>
    <w:rsid w:val="00757D97"/>
    <w:rsid w:val="007622D1"/>
    <w:rsid w:val="0076657F"/>
    <w:rsid w:val="0078331A"/>
    <w:rsid w:val="00784010"/>
    <w:rsid w:val="007A0ECE"/>
    <w:rsid w:val="007A0FA8"/>
    <w:rsid w:val="007A1CF3"/>
    <w:rsid w:val="007B44C7"/>
    <w:rsid w:val="007B51C8"/>
    <w:rsid w:val="007C7795"/>
    <w:rsid w:val="007D33A2"/>
    <w:rsid w:val="007E398D"/>
    <w:rsid w:val="007E3F13"/>
    <w:rsid w:val="00803DB6"/>
    <w:rsid w:val="00804CCD"/>
    <w:rsid w:val="008143ED"/>
    <w:rsid w:val="008145E5"/>
    <w:rsid w:val="00823A97"/>
    <w:rsid w:val="00825677"/>
    <w:rsid w:val="00833502"/>
    <w:rsid w:val="00837151"/>
    <w:rsid w:val="00840F37"/>
    <w:rsid w:val="008424CC"/>
    <w:rsid w:val="00843790"/>
    <w:rsid w:val="008631A3"/>
    <w:rsid w:val="00863D69"/>
    <w:rsid w:val="00864CE6"/>
    <w:rsid w:val="00865BFC"/>
    <w:rsid w:val="008741B9"/>
    <w:rsid w:val="0087518C"/>
    <w:rsid w:val="00875407"/>
    <w:rsid w:val="008A0F3F"/>
    <w:rsid w:val="008A2CC6"/>
    <w:rsid w:val="008B24F6"/>
    <w:rsid w:val="008C11FB"/>
    <w:rsid w:val="008D4C17"/>
    <w:rsid w:val="008E587F"/>
    <w:rsid w:val="009005BE"/>
    <w:rsid w:val="00902C78"/>
    <w:rsid w:val="00910226"/>
    <w:rsid w:val="00911480"/>
    <w:rsid w:val="009245F1"/>
    <w:rsid w:val="009258EE"/>
    <w:rsid w:val="00927149"/>
    <w:rsid w:val="00927ECC"/>
    <w:rsid w:val="00933302"/>
    <w:rsid w:val="00940835"/>
    <w:rsid w:val="00941A3B"/>
    <w:rsid w:val="009425B7"/>
    <w:rsid w:val="0094409F"/>
    <w:rsid w:val="0095160B"/>
    <w:rsid w:val="00952C97"/>
    <w:rsid w:val="00962E46"/>
    <w:rsid w:val="009642CB"/>
    <w:rsid w:val="009657F0"/>
    <w:rsid w:val="00967136"/>
    <w:rsid w:val="00973B33"/>
    <w:rsid w:val="00975BE2"/>
    <w:rsid w:val="00977D85"/>
    <w:rsid w:val="009C0491"/>
    <w:rsid w:val="009C43DB"/>
    <w:rsid w:val="009D3ED9"/>
    <w:rsid w:val="009D4B15"/>
    <w:rsid w:val="009D4C5A"/>
    <w:rsid w:val="00A0265A"/>
    <w:rsid w:val="00A027B7"/>
    <w:rsid w:val="00A0302B"/>
    <w:rsid w:val="00A053D6"/>
    <w:rsid w:val="00A0639F"/>
    <w:rsid w:val="00A07F87"/>
    <w:rsid w:val="00A15D8A"/>
    <w:rsid w:val="00A16A76"/>
    <w:rsid w:val="00A22AD2"/>
    <w:rsid w:val="00A2623F"/>
    <w:rsid w:val="00A310C4"/>
    <w:rsid w:val="00A31B72"/>
    <w:rsid w:val="00A34AB2"/>
    <w:rsid w:val="00A4624B"/>
    <w:rsid w:val="00A46F75"/>
    <w:rsid w:val="00A4799F"/>
    <w:rsid w:val="00A50F92"/>
    <w:rsid w:val="00A60148"/>
    <w:rsid w:val="00A61439"/>
    <w:rsid w:val="00A61D59"/>
    <w:rsid w:val="00A62BED"/>
    <w:rsid w:val="00A639AF"/>
    <w:rsid w:val="00A6757D"/>
    <w:rsid w:val="00A74C1E"/>
    <w:rsid w:val="00A75E79"/>
    <w:rsid w:val="00A768EC"/>
    <w:rsid w:val="00A823C0"/>
    <w:rsid w:val="00A82BA6"/>
    <w:rsid w:val="00A851CB"/>
    <w:rsid w:val="00A8652C"/>
    <w:rsid w:val="00A86A04"/>
    <w:rsid w:val="00A96411"/>
    <w:rsid w:val="00A96851"/>
    <w:rsid w:val="00AA1E4B"/>
    <w:rsid w:val="00AB7E1F"/>
    <w:rsid w:val="00AC22F4"/>
    <w:rsid w:val="00AC2A98"/>
    <w:rsid w:val="00AC3163"/>
    <w:rsid w:val="00AC75F2"/>
    <w:rsid w:val="00AD7B17"/>
    <w:rsid w:val="00AE2F57"/>
    <w:rsid w:val="00B019B1"/>
    <w:rsid w:val="00B021EB"/>
    <w:rsid w:val="00B05916"/>
    <w:rsid w:val="00B06CE0"/>
    <w:rsid w:val="00B103A6"/>
    <w:rsid w:val="00B3220F"/>
    <w:rsid w:val="00B33721"/>
    <w:rsid w:val="00B46017"/>
    <w:rsid w:val="00B47475"/>
    <w:rsid w:val="00B55493"/>
    <w:rsid w:val="00B6287A"/>
    <w:rsid w:val="00B6536B"/>
    <w:rsid w:val="00B666A7"/>
    <w:rsid w:val="00B67E52"/>
    <w:rsid w:val="00B85A9F"/>
    <w:rsid w:val="00B86CA9"/>
    <w:rsid w:val="00B87D9A"/>
    <w:rsid w:val="00B904C3"/>
    <w:rsid w:val="00BA7C38"/>
    <w:rsid w:val="00BB18DC"/>
    <w:rsid w:val="00BC08FE"/>
    <w:rsid w:val="00BC1BE6"/>
    <w:rsid w:val="00BC52D5"/>
    <w:rsid w:val="00BC76AE"/>
    <w:rsid w:val="00BD44E7"/>
    <w:rsid w:val="00BD519D"/>
    <w:rsid w:val="00BD526B"/>
    <w:rsid w:val="00BE4DDE"/>
    <w:rsid w:val="00BE52E5"/>
    <w:rsid w:val="00C06CB5"/>
    <w:rsid w:val="00C1391E"/>
    <w:rsid w:val="00C14F93"/>
    <w:rsid w:val="00C16877"/>
    <w:rsid w:val="00C23F40"/>
    <w:rsid w:val="00C245A9"/>
    <w:rsid w:val="00C34D06"/>
    <w:rsid w:val="00C41AD3"/>
    <w:rsid w:val="00C44B15"/>
    <w:rsid w:val="00C47B41"/>
    <w:rsid w:val="00C65BD9"/>
    <w:rsid w:val="00C71BEC"/>
    <w:rsid w:val="00C75A6B"/>
    <w:rsid w:val="00C75FD8"/>
    <w:rsid w:val="00C771AA"/>
    <w:rsid w:val="00C77BE6"/>
    <w:rsid w:val="00C93B3B"/>
    <w:rsid w:val="00C96338"/>
    <w:rsid w:val="00C966F5"/>
    <w:rsid w:val="00C971F6"/>
    <w:rsid w:val="00C978DC"/>
    <w:rsid w:val="00CA20DB"/>
    <w:rsid w:val="00CA337B"/>
    <w:rsid w:val="00CA7416"/>
    <w:rsid w:val="00CB0F65"/>
    <w:rsid w:val="00CB13DC"/>
    <w:rsid w:val="00CB4BBB"/>
    <w:rsid w:val="00CC488E"/>
    <w:rsid w:val="00CD45BA"/>
    <w:rsid w:val="00CE2898"/>
    <w:rsid w:val="00CF38A4"/>
    <w:rsid w:val="00D0080B"/>
    <w:rsid w:val="00D0207F"/>
    <w:rsid w:val="00D043EE"/>
    <w:rsid w:val="00D051CC"/>
    <w:rsid w:val="00D10C33"/>
    <w:rsid w:val="00D139B3"/>
    <w:rsid w:val="00D15146"/>
    <w:rsid w:val="00D2414C"/>
    <w:rsid w:val="00D25002"/>
    <w:rsid w:val="00D32A2A"/>
    <w:rsid w:val="00D376E6"/>
    <w:rsid w:val="00D47B51"/>
    <w:rsid w:val="00D60A71"/>
    <w:rsid w:val="00D6318D"/>
    <w:rsid w:val="00D67C5A"/>
    <w:rsid w:val="00D70E7A"/>
    <w:rsid w:val="00D71832"/>
    <w:rsid w:val="00D72338"/>
    <w:rsid w:val="00D72F74"/>
    <w:rsid w:val="00D74661"/>
    <w:rsid w:val="00D7470B"/>
    <w:rsid w:val="00D74C7A"/>
    <w:rsid w:val="00D768BB"/>
    <w:rsid w:val="00D76DEB"/>
    <w:rsid w:val="00D84467"/>
    <w:rsid w:val="00DA0B31"/>
    <w:rsid w:val="00DA4854"/>
    <w:rsid w:val="00DB06AA"/>
    <w:rsid w:val="00DB1631"/>
    <w:rsid w:val="00DB2A7B"/>
    <w:rsid w:val="00DB79EA"/>
    <w:rsid w:val="00DC48F6"/>
    <w:rsid w:val="00DC6E6B"/>
    <w:rsid w:val="00DD0337"/>
    <w:rsid w:val="00DD2F6D"/>
    <w:rsid w:val="00DD308E"/>
    <w:rsid w:val="00DE21F0"/>
    <w:rsid w:val="00DF71FD"/>
    <w:rsid w:val="00DF78DA"/>
    <w:rsid w:val="00E04CBB"/>
    <w:rsid w:val="00E116AE"/>
    <w:rsid w:val="00E215C3"/>
    <w:rsid w:val="00E23F1B"/>
    <w:rsid w:val="00E26F57"/>
    <w:rsid w:val="00E40AE9"/>
    <w:rsid w:val="00E40F31"/>
    <w:rsid w:val="00E45470"/>
    <w:rsid w:val="00E45E42"/>
    <w:rsid w:val="00E4711D"/>
    <w:rsid w:val="00E47A43"/>
    <w:rsid w:val="00E510CC"/>
    <w:rsid w:val="00E56069"/>
    <w:rsid w:val="00E778CC"/>
    <w:rsid w:val="00E87067"/>
    <w:rsid w:val="00E923C3"/>
    <w:rsid w:val="00E9558F"/>
    <w:rsid w:val="00EA5B2F"/>
    <w:rsid w:val="00EB09EB"/>
    <w:rsid w:val="00EB1EB9"/>
    <w:rsid w:val="00EC0C18"/>
    <w:rsid w:val="00EC3577"/>
    <w:rsid w:val="00ED50CA"/>
    <w:rsid w:val="00EE4204"/>
    <w:rsid w:val="00EF1B7E"/>
    <w:rsid w:val="00EF5A17"/>
    <w:rsid w:val="00F05F70"/>
    <w:rsid w:val="00F06BD8"/>
    <w:rsid w:val="00F07F61"/>
    <w:rsid w:val="00F115DB"/>
    <w:rsid w:val="00F20E92"/>
    <w:rsid w:val="00F21373"/>
    <w:rsid w:val="00F26508"/>
    <w:rsid w:val="00F334CA"/>
    <w:rsid w:val="00F41FC3"/>
    <w:rsid w:val="00F4237D"/>
    <w:rsid w:val="00F4743D"/>
    <w:rsid w:val="00F50492"/>
    <w:rsid w:val="00F61539"/>
    <w:rsid w:val="00F61BE2"/>
    <w:rsid w:val="00F66368"/>
    <w:rsid w:val="00F70B2A"/>
    <w:rsid w:val="00F719DE"/>
    <w:rsid w:val="00F74366"/>
    <w:rsid w:val="00F75198"/>
    <w:rsid w:val="00F75F99"/>
    <w:rsid w:val="00F91DAB"/>
    <w:rsid w:val="00F9418A"/>
    <w:rsid w:val="00F975FD"/>
    <w:rsid w:val="00FA3D64"/>
    <w:rsid w:val="00FB39EA"/>
    <w:rsid w:val="00FB7072"/>
    <w:rsid w:val="00FC3DC9"/>
    <w:rsid w:val="00FD260C"/>
    <w:rsid w:val="00FD68A6"/>
    <w:rsid w:val="00FD7385"/>
    <w:rsid w:val="00FE16E6"/>
    <w:rsid w:val="00FE5D20"/>
    <w:rsid w:val="00FE5EE2"/>
    <w:rsid w:val="00FF03FF"/>
    <w:rsid w:val="00FF0A36"/>
    <w:rsid w:val="00FF6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CB4822F"/>
  <w15:chartTrackingRefBased/>
  <w15:docId w15:val="{65F1849B-FC6A-4818-A47C-DD92D739A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4956" w:firstLine="0"/>
      <w:outlineLvl w:val="0"/>
    </w:pPr>
    <w:rPr>
      <w:b/>
      <w:bCs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6F57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0">
    <w:name w:val="Основной шрифт абзаца1"/>
  </w:style>
  <w:style w:type="character" w:customStyle="1" w:styleId="a3">
    <w:name w:val="Верхний колонтитул Знак"/>
    <w:uiPriority w:val="99"/>
    <w:rPr>
      <w:rFonts w:cs="Times New Roman"/>
      <w:sz w:val="24"/>
      <w:szCs w:val="24"/>
    </w:rPr>
  </w:style>
  <w:style w:type="character" w:styleId="a4">
    <w:name w:val="page number"/>
    <w:rPr>
      <w:rFonts w:cs="Times New Roman"/>
    </w:rPr>
  </w:style>
  <w:style w:type="character" w:customStyle="1" w:styleId="a5">
    <w:name w:val="Нижний колонтитул Знак"/>
    <w:rPr>
      <w:rFonts w:cs="Times New Roman"/>
      <w:sz w:val="24"/>
      <w:szCs w:val="24"/>
    </w:rPr>
  </w:style>
  <w:style w:type="character" w:customStyle="1" w:styleId="a6">
    <w:name w:val="Текст выноски Знак"/>
    <w:rPr>
      <w:rFonts w:ascii="Tahoma" w:hAnsi="Tahoma" w:cs="Tahoma"/>
      <w:sz w:val="16"/>
      <w:szCs w:val="16"/>
    </w:rPr>
  </w:style>
  <w:style w:type="character" w:customStyle="1" w:styleId="2">
    <w:name w:val="Основной текст 2 Знак"/>
    <w:rPr>
      <w:rFonts w:cs="Times New Roman"/>
      <w:sz w:val="28"/>
      <w:szCs w:val="28"/>
      <w:lang w:val="x-none"/>
    </w:rPr>
  </w:style>
  <w:style w:type="character" w:customStyle="1" w:styleId="a7">
    <w:name w:val="Название Знак"/>
    <w:rPr>
      <w:rFonts w:cs="Times New Roman"/>
      <w:b/>
      <w:bCs/>
      <w:sz w:val="28"/>
      <w:szCs w:val="28"/>
      <w:lang w:val="x-none"/>
    </w:rPr>
  </w:style>
  <w:style w:type="character" w:customStyle="1" w:styleId="11">
    <w:name w:val="Обычный (веб) Знак1"/>
    <w:rPr>
      <w:sz w:val="24"/>
      <w:szCs w:val="24"/>
      <w:lang w:val="ru-RU"/>
    </w:rPr>
  </w:style>
  <w:style w:type="character" w:customStyle="1" w:styleId="FontStyle12">
    <w:name w:val="Font Style12"/>
    <w:rPr>
      <w:rFonts w:ascii="Times New Roman" w:hAnsi="Times New Roman" w:cs="Times New Roman"/>
      <w:sz w:val="26"/>
      <w:szCs w:val="26"/>
    </w:rPr>
  </w:style>
  <w:style w:type="character" w:customStyle="1" w:styleId="a8">
    <w:name w:val="Основной текст Знак"/>
    <w:rPr>
      <w:sz w:val="24"/>
      <w:szCs w:val="24"/>
    </w:rPr>
  </w:style>
  <w:style w:type="character" w:customStyle="1" w:styleId="a9">
    <w:name w:val="Символ нумерации"/>
  </w:style>
  <w:style w:type="paragraph" w:styleId="aa">
    <w:name w:val="Title"/>
    <w:basedOn w:val="a"/>
    <w:next w:val="ab"/>
    <w:link w:val="ac"/>
    <w:uiPriority w:val="10"/>
    <w:qFormat/>
    <w:pPr>
      <w:jc w:val="center"/>
    </w:pPr>
    <w:rPr>
      <w:b/>
      <w:bCs/>
      <w:sz w:val="28"/>
      <w:szCs w:val="28"/>
      <w:lang w:val="x-none"/>
    </w:rPr>
  </w:style>
  <w:style w:type="paragraph" w:styleId="ad">
    <w:name w:val="Body Text"/>
    <w:basedOn w:val="a"/>
    <w:pPr>
      <w:spacing w:after="120"/>
    </w:pPr>
    <w:rPr>
      <w:lang w:val="x-none"/>
    </w:rPr>
  </w:style>
  <w:style w:type="paragraph" w:styleId="ae">
    <w:name w:val="List"/>
    <w:basedOn w:val="ad"/>
    <w:rPr>
      <w:rFonts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CharCharCharChar">
    <w:name w:val="Char Знак Знак Char Знак Знак Char Знак Знак Char Знак Знак"/>
    <w:basedOn w:val="a"/>
    <w:pPr>
      <w:autoSpaceDE w:val="0"/>
    </w:pPr>
    <w:rPr>
      <w:rFonts w:ascii="Verdana" w:hAnsi="Verdana" w:cs="Verdana"/>
      <w:sz w:val="20"/>
      <w:szCs w:val="20"/>
      <w:lang w:val="en-US"/>
    </w:rPr>
  </w:style>
  <w:style w:type="paragraph" w:styleId="af">
    <w:name w:val="header"/>
    <w:basedOn w:val="a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customStyle="1" w:styleId="Iauiue">
    <w:name w:val="Iau?iue"/>
    <w:pPr>
      <w:suppressAutoHyphens/>
      <w:autoSpaceDE w:val="0"/>
    </w:pPr>
    <w:rPr>
      <w:rFonts w:ascii="UkrainianPeterburg" w:hAnsi="UkrainianPeterburg" w:cs="UkrainianPeterburg"/>
      <w:sz w:val="24"/>
      <w:szCs w:val="24"/>
      <w:lang w:eastAsia="ar-SA"/>
    </w:rPr>
  </w:style>
  <w:style w:type="paragraph" w:customStyle="1" w:styleId="Iauiue1">
    <w:name w:val="Iau?iue1"/>
    <w:pPr>
      <w:suppressAutoHyphens/>
      <w:autoSpaceDE w:val="0"/>
    </w:pPr>
    <w:rPr>
      <w:sz w:val="24"/>
      <w:szCs w:val="24"/>
      <w:lang w:eastAsia="ar-SA"/>
    </w:rPr>
  </w:style>
  <w:style w:type="paragraph" w:customStyle="1" w:styleId="20">
    <w:name w:val="заголовок 2"/>
    <w:basedOn w:val="a"/>
    <w:next w:val="a"/>
    <w:pPr>
      <w:keepNext/>
      <w:tabs>
        <w:tab w:val="left" w:pos="5529"/>
      </w:tabs>
      <w:autoSpaceDE w:val="0"/>
    </w:pPr>
    <w:rPr>
      <w:rFonts w:ascii="UkrainianPeterburg" w:hAnsi="UkrainianPeterburg" w:cs="UkrainianPeterburg"/>
      <w:sz w:val="28"/>
      <w:szCs w:val="28"/>
    </w:rPr>
  </w:style>
  <w:style w:type="paragraph" w:customStyle="1" w:styleId="caaieiaie1">
    <w:name w:val="caaieiaie 1"/>
    <w:basedOn w:val="Iauiue1"/>
    <w:next w:val="Iauiue1"/>
    <w:pPr>
      <w:keepNext/>
    </w:pPr>
    <w:rPr>
      <w:rFonts w:ascii="UkrainianPeterburg" w:hAnsi="UkrainianPeterburg" w:cs="UkrainianPeterburg"/>
      <w:b/>
      <w:bCs/>
    </w:rPr>
  </w:style>
  <w:style w:type="paragraph" w:customStyle="1" w:styleId="Iauiue2">
    <w:name w:val="Iau?iue2"/>
    <w:pPr>
      <w:suppressAutoHyphens/>
      <w:autoSpaceDE w:val="0"/>
    </w:pPr>
    <w:rPr>
      <w:rFonts w:eastAsia="MS Mincho"/>
      <w:lang w:val="en-US" w:eastAsia="ar-SA"/>
    </w:rPr>
  </w:style>
  <w:style w:type="paragraph" w:styleId="af0">
    <w:name w:val="footer"/>
    <w:basedOn w:val="a"/>
    <w:pPr>
      <w:tabs>
        <w:tab w:val="center" w:pos="4677"/>
        <w:tab w:val="right" w:pos="9355"/>
      </w:tabs>
    </w:pPr>
    <w:rPr>
      <w:lang w:val="x-none"/>
    </w:rPr>
  </w:style>
  <w:style w:type="paragraph" w:styleId="af1">
    <w:name w:val="Balloon Text"/>
    <w:basedOn w:val="a"/>
    <w:rPr>
      <w:rFonts w:ascii="Tahoma" w:hAnsi="Tahoma" w:cs="Tahoma"/>
      <w:sz w:val="16"/>
      <w:szCs w:val="16"/>
      <w:lang w:val="x-none"/>
    </w:rPr>
  </w:style>
  <w:style w:type="paragraph" w:customStyle="1" w:styleId="21">
    <w:name w:val="Основной текст 21"/>
    <w:basedOn w:val="a"/>
    <w:pPr>
      <w:autoSpaceDE w:val="0"/>
      <w:jc w:val="right"/>
    </w:pPr>
    <w:rPr>
      <w:sz w:val="28"/>
      <w:szCs w:val="28"/>
      <w:lang w:val="x-none"/>
    </w:rPr>
  </w:style>
  <w:style w:type="paragraph" w:styleId="ab">
    <w:name w:val="Subtitle"/>
    <w:basedOn w:val="aa"/>
    <w:next w:val="ad"/>
    <w:qFormat/>
    <w:rPr>
      <w:i/>
      <w:iCs/>
    </w:rPr>
  </w:style>
  <w:style w:type="paragraph" w:customStyle="1" w:styleId="62">
    <w:name w:val="Стиль62"/>
    <w:pPr>
      <w:widowControl w:val="0"/>
      <w:suppressAutoHyphens/>
      <w:autoSpaceDE w:val="0"/>
    </w:pPr>
    <w:rPr>
      <w:spacing w:val="-1"/>
      <w:kern w:val="1"/>
      <w:sz w:val="24"/>
      <w:lang w:val="en-US" w:eastAsia="hi-IN" w:bidi="hi-IN"/>
    </w:rPr>
  </w:style>
  <w:style w:type="paragraph" w:styleId="af2">
    <w:name w:val="Normal (Web)"/>
    <w:basedOn w:val="a"/>
    <w:link w:val="af3"/>
    <w:uiPriority w:val="99"/>
    <w:pPr>
      <w:spacing w:before="280" w:after="280"/>
    </w:pPr>
    <w:rPr>
      <w:lang w:val="ru-RU"/>
    </w:rPr>
  </w:style>
  <w:style w:type="paragraph" w:customStyle="1" w:styleId="Style6">
    <w:name w:val="Style6"/>
    <w:basedOn w:val="a"/>
    <w:pPr>
      <w:widowControl w:val="0"/>
      <w:autoSpaceDE w:val="0"/>
      <w:spacing w:line="331" w:lineRule="exact"/>
      <w:ind w:firstLine="566"/>
      <w:jc w:val="both"/>
    </w:pPr>
  </w:style>
  <w:style w:type="paragraph" w:customStyle="1" w:styleId="TimesNewRoman12pt">
    <w:name w:val="Обычный + Times New Roman.12 pt"/>
    <w:basedOn w:val="a"/>
  </w:style>
  <w:style w:type="paragraph" w:customStyle="1" w:styleId="base">
    <w:name w:val="base"/>
    <w:basedOn w:val="a"/>
    <w:pPr>
      <w:ind w:firstLine="567"/>
      <w:jc w:val="both"/>
    </w:pPr>
    <w:rPr>
      <w:lang w:val="ru-RU"/>
    </w:rPr>
  </w:style>
  <w:style w:type="paragraph" w:customStyle="1" w:styleId="base-end">
    <w:name w:val="base-end"/>
    <w:basedOn w:val="base"/>
    <w:pPr>
      <w:spacing w:after="560"/>
    </w:pPr>
    <w:rPr>
      <w:lang w:val="uk-UA"/>
    </w:rPr>
  </w:style>
  <w:style w:type="paragraph" w:customStyle="1" w:styleId="base-pidpod">
    <w:name w:val="base-pidpod"/>
    <w:basedOn w:val="a"/>
    <w:next w:val="base"/>
    <w:pPr>
      <w:ind w:firstLine="567"/>
      <w:jc w:val="both"/>
    </w:pPr>
    <w:rPr>
      <w:b/>
      <w:i/>
      <w:color w:val="000000"/>
    </w:rPr>
  </w:style>
  <w:style w:type="paragraph" w:customStyle="1" w:styleId="af4">
    <w:name w:val="Нормальний текст"/>
    <w:basedOn w:val="a"/>
    <w:pPr>
      <w:spacing w:before="120"/>
      <w:ind w:firstLine="567"/>
    </w:pPr>
    <w:rPr>
      <w:rFonts w:ascii="Antiqua" w:hAnsi="Antiqua" w:cs="Antiqua"/>
      <w:sz w:val="26"/>
    </w:rPr>
  </w:style>
  <w:style w:type="paragraph" w:customStyle="1" w:styleId="base-middle">
    <w:name w:val="base-middle"/>
    <w:basedOn w:val="base"/>
    <w:pPr>
      <w:spacing w:before="240" w:after="240"/>
    </w:pPr>
    <w:rPr>
      <w:b/>
      <w:lang w:val="uk-UA"/>
    </w:rPr>
  </w:style>
  <w:style w:type="paragraph" w:customStyle="1" w:styleId="14">
    <w:name w:val="Звичайний1"/>
    <w:pPr>
      <w:suppressAutoHyphens/>
    </w:pPr>
    <w:rPr>
      <w:lang w:val="ru-RU" w:eastAsia="ar-SA"/>
    </w:rPr>
  </w:style>
  <w:style w:type="paragraph" w:customStyle="1" w:styleId="af5">
    <w:name w:val="Содержимое таблицы"/>
    <w:basedOn w:val="a"/>
    <w:pPr>
      <w:suppressLineNumbers/>
    </w:pPr>
  </w:style>
  <w:style w:type="paragraph" w:customStyle="1" w:styleId="af6">
    <w:name w:val="Заголовок таблицы"/>
    <w:basedOn w:val="af5"/>
    <w:pPr>
      <w:jc w:val="center"/>
    </w:pPr>
    <w:rPr>
      <w:b/>
      <w:bCs/>
    </w:rPr>
  </w:style>
  <w:style w:type="paragraph" w:customStyle="1" w:styleId="af7">
    <w:name w:val="Обычный.Звичайний"/>
    <w:pPr>
      <w:suppressAutoHyphens/>
    </w:pPr>
    <w:rPr>
      <w:rFonts w:ascii="Antiqua" w:hAnsi="Antiqua" w:cs="Antiqua"/>
      <w:sz w:val="26"/>
      <w:lang w:eastAsia="ar-SA"/>
    </w:rPr>
  </w:style>
  <w:style w:type="paragraph" w:styleId="af8">
    <w:name w:val="Body Text Indent"/>
    <w:basedOn w:val="a"/>
    <w:pPr>
      <w:ind w:left="35"/>
    </w:pPr>
  </w:style>
  <w:style w:type="character" w:customStyle="1" w:styleId="af9">
    <w:name w:val="Основной текст_"/>
    <w:link w:val="15"/>
    <w:rsid w:val="004935E9"/>
    <w:rPr>
      <w:sz w:val="28"/>
      <w:szCs w:val="28"/>
      <w:shd w:val="clear" w:color="auto" w:fill="FFFFFF"/>
    </w:rPr>
  </w:style>
  <w:style w:type="paragraph" w:customStyle="1" w:styleId="15">
    <w:name w:val="Основной текст1"/>
    <w:basedOn w:val="a"/>
    <w:link w:val="af9"/>
    <w:rsid w:val="004935E9"/>
    <w:pPr>
      <w:widowControl w:val="0"/>
      <w:shd w:val="clear" w:color="auto" w:fill="FFFFFF"/>
      <w:suppressAutoHyphens w:val="0"/>
      <w:spacing w:before="360" w:line="320" w:lineRule="exact"/>
      <w:jc w:val="both"/>
    </w:pPr>
    <w:rPr>
      <w:sz w:val="28"/>
      <w:szCs w:val="28"/>
      <w:lang w:eastAsia="uk-UA"/>
    </w:rPr>
  </w:style>
  <w:style w:type="paragraph" w:customStyle="1" w:styleId="16">
    <w:name w:val="Знак1"/>
    <w:basedOn w:val="a"/>
    <w:uiPriority w:val="99"/>
    <w:rsid w:val="00EC3577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character" w:styleId="afa">
    <w:name w:val="Hyperlink"/>
    <w:uiPriority w:val="99"/>
    <w:unhideWhenUsed/>
    <w:rsid w:val="00C06CB5"/>
    <w:rPr>
      <w:color w:val="0000FF"/>
      <w:u w:val="single"/>
    </w:rPr>
  </w:style>
  <w:style w:type="character" w:customStyle="1" w:styleId="ac">
    <w:name w:val="Назва Знак"/>
    <w:link w:val="aa"/>
    <w:uiPriority w:val="10"/>
    <w:rsid w:val="00673A9D"/>
    <w:rPr>
      <w:b/>
      <w:bCs/>
      <w:sz w:val="28"/>
      <w:szCs w:val="28"/>
      <w:lang w:val="x-none" w:eastAsia="ar-SA"/>
    </w:rPr>
  </w:style>
  <w:style w:type="character" w:customStyle="1" w:styleId="af3">
    <w:name w:val="Звичайний (веб) Знак"/>
    <w:link w:val="af2"/>
    <w:uiPriority w:val="99"/>
    <w:locked/>
    <w:rsid w:val="0003247D"/>
    <w:rPr>
      <w:sz w:val="24"/>
      <w:szCs w:val="24"/>
      <w:lang w:val="ru-RU" w:eastAsia="ar-SA"/>
    </w:rPr>
  </w:style>
  <w:style w:type="character" w:customStyle="1" w:styleId="30">
    <w:name w:val="Заголовок 3 Знак"/>
    <w:link w:val="3"/>
    <w:uiPriority w:val="9"/>
    <w:semiHidden/>
    <w:rsid w:val="00E26F57"/>
    <w:rPr>
      <w:rFonts w:ascii="Calibri Light" w:eastAsia="Times New Roman" w:hAnsi="Calibri Light" w:cs="Times New Roman"/>
      <w:b/>
      <w:bCs/>
      <w:sz w:val="26"/>
      <w:szCs w:val="2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14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297">
      <w:bodyDiv w:val="1"/>
      <w:marLeft w:val="567"/>
      <w:marRight w:val="284"/>
      <w:marTop w:val="284"/>
      <w:marBottom w:val="28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7035">
      <w:bodyDiv w:val="1"/>
      <w:marLeft w:val="567"/>
      <w:marRight w:val="284"/>
      <w:marTop w:val="284"/>
      <w:marBottom w:val="28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58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56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9027">
      <w:bodyDiv w:val="1"/>
      <w:marLeft w:val="567"/>
      <w:marRight w:val="284"/>
      <w:marTop w:val="284"/>
      <w:marBottom w:val="28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5248">
      <w:bodyDiv w:val="1"/>
      <w:marLeft w:val="567"/>
      <w:marRight w:val="284"/>
      <w:marTop w:val="284"/>
      <w:marBottom w:val="28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ost@customs.gov.u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11CDCE-F1B7-4413-8E2D-456475F2D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4075</Words>
  <Characters>2323</Characters>
  <Application>Microsoft Office Word</Application>
  <DocSecurity>0</DocSecurity>
  <Lines>19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ЕЛЕКТРОННА ПОШТА ДЕРЖМИТСЛУЖБИ УКРАЇНИ</vt:lpstr>
      <vt:lpstr>ЕЛЕКТРОННА ПОШТА ДЕРЖМИТСЛУЖБИ УКРАЇНИ</vt:lpstr>
    </vt:vector>
  </TitlesOfParts>
  <Company/>
  <LinksUpToDate>false</LinksUpToDate>
  <CharactersWithSpaces>6386</CharactersWithSpaces>
  <SharedDoc>false</SharedDoc>
  <HLinks>
    <vt:vector size="12" baseType="variant">
      <vt:variant>
        <vt:i4>6291484</vt:i4>
      </vt:variant>
      <vt:variant>
        <vt:i4>3</vt:i4>
      </vt:variant>
      <vt:variant>
        <vt:i4>0</vt:i4>
      </vt:variant>
      <vt:variant>
        <vt:i4>5</vt:i4>
      </vt:variant>
      <vt:variant>
        <vt:lpwstr>mailto:y.kharin@13-element.%20com</vt:lpwstr>
      </vt:variant>
      <vt:variant>
        <vt:lpwstr/>
      </vt:variant>
      <vt:variant>
        <vt:i4>4390969</vt:i4>
      </vt:variant>
      <vt:variant>
        <vt:i4>0</vt:i4>
      </vt:variant>
      <vt:variant>
        <vt:i4>0</vt:i4>
      </vt:variant>
      <vt:variant>
        <vt:i4>5</vt:i4>
      </vt:variant>
      <vt:variant>
        <vt:lpwstr>mailto:post@customs.gov.ua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ЕЛЕКТРОННА ПОШТА ДЕРЖМИТСЛУЖБИ УКРАЇНИ</dc:title>
  <dc:subject/>
  <dc:creator>stv</dc:creator>
  <cp:keywords/>
  <cp:lastModifiedBy>User</cp:lastModifiedBy>
  <cp:revision>3</cp:revision>
  <cp:lastPrinted>2026-04-15T10:38:00Z</cp:lastPrinted>
  <dcterms:created xsi:type="dcterms:W3CDTF">2026-04-16T12:04:00Z</dcterms:created>
  <dcterms:modified xsi:type="dcterms:W3CDTF">2026-04-16T12:08:00Z</dcterms:modified>
</cp:coreProperties>
</file>