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CE56D3" w:rsidRDefault="002B0C64"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CE56D3"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 </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(Держмитслужба)</w:t>
      </w:r>
    </w:p>
    <w:p w:rsidR="009B1555" w:rsidRPr="00CE56D3"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E56D3"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CE56D3">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CE56D3">
        <w:rPr>
          <w:rFonts w:ascii="Times New Roman" w:eastAsia="MS Mincho" w:hAnsi="Times New Roman" w:cs="Times New Roman"/>
          <w:spacing w:val="-10"/>
          <w:sz w:val="24"/>
          <w:szCs w:val="24"/>
          <w:lang w:val="uk-UA" w:eastAsia="ja-JP"/>
        </w:rPr>
        <w:t>тел</w:t>
      </w:r>
      <w:proofErr w:type="spellEnd"/>
      <w:r w:rsidRPr="00CE56D3">
        <w:rPr>
          <w:rFonts w:ascii="Times New Roman" w:eastAsia="MS Mincho" w:hAnsi="Times New Roman" w:cs="Times New Roman"/>
          <w:spacing w:val="-10"/>
          <w:sz w:val="24"/>
          <w:szCs w:val="24"/>
          <w:lang w:val="uk-UA" w:eastAsia="ja-JP"/>
        </w:rPr>
        <w:t>.: (044) 481-20-42, (044) 481-19-58, (044) 481-20-20</w:t>
      </w:r>
    </w:p>
    <w:p w:rsidR="009B1555" w:rsidRPr="00CE56D3"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CE56D3">
        <w:rPr>
          <w:rFonts w:ascii="Times New Roman" w:eastAsia="MS Mincho" w:hAnsi="Times New Roman" w:cs="Times New Roman"/>
          <w:color w:val="4472C4" w:themeColor="accent5"/>
          <w:sz w:val="24"/>
          <w:szCs w:val="24"/>
          <w:lang w:val="uk-UA" w:eastAsia="ja-JP"/>
        </w:rPr>
        <w:t xml:space="preserve">Е:mail: </w:t>
      </w:r>
      <w:hyperlink r:id="rId8" w:history="1">
        <w:r w:rsidRPr="00CE56D3">
          <w:rPr>
            <w:rFonts w:ascii="Times New Roman" w:eastAsia="MS Mincho" w:hAnsi="Times New Roman" w:cs="Times New Roman"/>
            <w:color w:val="4472C4" w:themeColor="accent5"/>
            <w:sz w:val="24"/>
            <w:szCs w:val="24"/>
            <w:u w:val="single"/>
            <w:lang w:val="uk-UA" w:eastAsia="ja-JP"/>
          </w:rPr>
          <w:t>post</w:t>
        </w:r>
        <w:r w:rsidRPr="00CE56D3">
          <w:rPr>
            <w:rFonts w:ascii="Times New Roman" w:eastAsia="MS Mincho" w:hAnsi="Times New Roman" w:cs="Times New Roman"/>
            <w:bCs/>
            <w:color w:val="4472C4" w:themeColor="accent5"/>
            <w:spacing w:val="-10"/>
            <w:sz w:val="24"/>
            <w:szCs w:val="24"/>
            <w:u w:val="single"/>
            <w:lang w:val="uk-UA" w:eastAsia="ja-JP"/>
          </w:rPr>
          <w:t>@customs.gov.ua</w:t>
        </w:r>
      </w:hyperlink>
      <w:r w:rsidRPr="00CE56D3">
        <w:rPr>
          <w:rFonts w:ascii="Times New Roman" w:eastAsia="MS Mincho" w:hAnsi="Times New Roman" w:cs="Times New Roman"/>
          <w:sz w:val="24"/>
          <w:szCs w:val="24"/>
          <w:lang w:val="uk-UA" w:eastAsia="ja-JP"/>
        </w:rPr>
        <w:t>; Код ЄДРПОУ 43115923</w:t>
      </w:r>
    </w:p>
    <w:p w:rsidR="009B1555" w:rsidRPr="00CE56D3"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CE56D3" w:rsidRDefault="00F105B2" w:rsidP="002B0C64">
      <w:pPr>
        <w:spacing w:after="0" w:line="240" w:lineRule="auto"/>
        <w:rPr>
          <w:rFonts w:ascii="Times New Roman" w:hAnsi="Times New Roman" w:cs="Times New Roman"/>
          <w:lang w:val="uk-UA"/>
        </w:rPr>
      </w:pPr>
    </w:p>
    <w:p w:rsidR="002B0C64" w:rsidRPr="00CE56D3" w:rsidRDefault="00F105B2" w:rsidP="002B0C64">
      <w:pPr>
        <w:spacing w:after="0" w:line="240" w:lineRule="auto"/>
        <w:rPr>
          <w:rFonts w:ascii="Times New Roman" w:hAnsi="Times New Roman" w:cs="Times New Roman"/>
          <w:lang w:val="uk-UA"/>
        </w:rPr>
      </w:pPr>
      <w:r w:rsidRPr="00CE56D3">
        <w:rPr>
          <w:rFonts w:ascii="Times New Roman" w:hAnsi="Times New Roman" w:cs="Times New Roman"/>
          <w:lang w:val="uk-UA"/>
        </w:rPr>
        <w:t>_____________ №______________</w:t>
      </w:r>
    </w:p>
    <w:p w:rsidR="003C0138" w:rsidRPr="00CE56D3" w:rsidRDefault="00E00D35" w:rsidP="00F105B2">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3C0138" w:rsidRPr="00CE56D3" w:rsidRDefault="00E00D35" w:rsidP="00F105B2">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F105B2" w:rsidRPr="00CE56D3" w:rsidRDefault="00F105B2" w:rsidP="00F105B2">
      <w:pPr>
        <w:spacing w:after="0" w:line="240" w:lineRule="auto"/>
        <w:ind w:left="5670"/>
        <w:rPr>
          <w:rFonts w:ascii="Times New Roman" w:hAnsi="Times New Roman" w:cs="Times New Roman"/>
          <w:sz w:val="28"/>
          <w:szCs w:val="28"/>
          <w:lang w:val="uk-UA"/>
        </w:rPr>
      </w:pPr>
    </w:p>
    <w:p w:rsidR="003C0138" w:rsidRPr="00CE56D3" w:rsidRDefault="003C0138" w:rsidP="00F105B2">
      <w:pPr>
        <w:spacing w:after="0" w:line="240" w:lineRule="auto"/>
        <w:ind w:left="5670"/>
        <w:rPr>
          <w:rStyle w:val="a3"/>
          <w:color w:val="auto"/>
          <w:u w:val="none"/>
          <w:lang w:val="uk-UA"/>
        </w:rPr>
      </w:pPr>
      <w:r w:rsidRPr="00CE56D3">
        <w:rPr>
          <w:rFonts w:ascii="Times New Roman" w:hAnsi="Times New Roman" w:cs="Times New Roman"/>
          <w:sz w:val="28"/>
          <w:szCs w:val="28"/>
          <w:lang w:val="uk-UA"/>
        </w:rPr>
        <w:t>Київська митниця</w:t>
      </w:r>
    </w:p>
    <w:p w:rsidR="009B1555" w:rsidRPr="00CE56D3" w:rsidRDefault="009B1555" w:rsidP="00813AC5">
      <w:pPr>
        <w:spacing w:after="0" w:line="240" w:lineRule="auto"/>
        <w:ind w:left="5103"/>
        <w:rPr>
          <w:rFonts w:ascii="Times New Roman" w:hAnsi="Times New Roman" w:cs="Times New Roman"/>
          <w:sz w:val="28"/>
          <w:szCs w:val="28"/>
          <w:lang w:val="uk-UA"/>
        </w:rPr>
      </w:pPr>
    </w:p>
    <w:p w:rsidR="00C233EC" w:rsidRPr="00CE56D3" w:rsidRDefault="00C233EC" w:rsidP="00813AC5">
      <w:pPr>
        <w:spacing w:after="0" w:line="240" w:lineRule="auto"/>
        <w:ind w:left="5103"/>
        <w:rPr>
          <w:rFonts w:ascii="Times New Roman" w:hAnsi="Times New Roman" w:cs="Times New Roman"/>
          <w:sz w:val="28"/>
          <w:szCs w:val="28"/>
          <w:lang w:val="uk-UA"/>
        </w:rPr>
      </w:pP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Рішення</w:t>
      </w: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про результати розгляду скарг</w:t>
      </w:r>
      <w:r w:rsidR="00EF1DCB" w:rsidRPr="00CE56D3">
        <w:rPr>
          <w:rFonts w:ascii="Times New Roman" w:hAnsi="Times New Roman" w:cs="Times New Roman"/>
          <w:sz w:val="28"/>
          <w:szCs w:val="28"/>
          <w:lang w:val="uk-UA"/>
        </w:rPr>
        <w:t>и</w:t>
      </w:r>
    </w:p>
    <w:p w:rsidR="00A9271E" w:rsidRPr="00CE56D3" w:rsidRDefault="00E00D35" w:rsidP="00C3334F">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A9271E"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t xml:space="preserve">від </w:t>
      </w:r>
      <w:r w:rsidR="004379AB">
        <w:rPr>
          <w:rFonts w:ascii="Times New Roman" w:hAnsi="Times New Roman" w:cs="Times New Roman"/>
          <w:sz w:val="28"/>
          <w:szCs w:val="28"/>
          <w:lang w:val="uk-UA"/>
        </w:rPr>
        <w:t>27</w:t>
      </w:r>
      <w:r w:rsidR="00886DA8"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02</w:t>
      </w:r>
      <w:r w:rsidR="003C0138" w:rsidRPr="00CE56D3">
        <w:rPr>
          <w:rFonts w:ascii="Times New Roman" w:hAnsi="Times New Roman" w:cs="Times New Roman"/>
          <w:sz w:val="28"/>
          <w:szCs w:val="28"/>
          <w:lang w:val="uk-UA"/>
        </w:rPr>
        <w:t>.202</w:t>
      </w:r>
      <w:r w:rsidR="004379AB">
        <w:rPr>
          <w:rFonts w:ascii="Times New Roman" w:hAnsi="Times New Roman" w:cs="Times New Roman"/>
          <w:sz w:val="28"/>
          <w:szCs w:val="28"/>
          <w:lang w:val="uk-UA"/>
        </w:rPr>
        <w:t>6</w:t>
      </w:r>
      <w:r w:rsidR="003C0138" w:rsidRPr="00CE56D3">
        <w:rPr>
          <w:rFonts w:ascii="Times New Roman" w:hAnsi="Times New Roman" w:cs="Times New Roman"/>
          <w:sz w:val="28"/>
          <w:szCs w:val="28"/>
          <w:lang w:val="uk-UA"/>
        </w:rPr>
        <w:t xml:space="preserve"> №</w:t>
      </w:r>
      <w:r w:rsidR="00886DA8" w:rsidRPr="00CE56D3">
        <w:rPr>
          <w:rFonts w:ascii="Times New Roman" w:hAnsi="Times New Roman" w:cs="Times New Roman"/>
          <w:sz w:val="28"/>
          <w:szCs w:val="28"/>
          <w:lang w:val="uk-UA"/>
        </w:rPr>
        <w:t> </w:t>
      </w:r>
      <w:r w:rsidR="008B03DD">
        <w:rPr>
          <w:rFonts w:ascii="Times New Roman" w:hAnsi="Times New Roman" w:cs="Times New Roman"/>
          <w:sz w:val="28"/>
          <w:szCs w:val="28"/>
          <w:lang w:val="uk-UA"/>
        </w:rPr>
        <w:t>2</w:t>
      </w:r>
      <w:r w:rsidR="004379AB">
        <w:rPr>
          <w:rFonts w:ascii="Times New Roman" w:hAnsi="Times New Roman" w:cs="Times New Roman"/>
          <w:sz w:val="28"/>
          <w:szCs w:val="28"/>
          <w:lang w:val="uk-UA"/>
        </w:rPr>
        <w:t>4</w:t>
      </w:r>
      <w:r w:rsidR="003C0138"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02</w:t>
      </w:r>
    </w:p>
    <w:p w:rsidR="00EC3836" w:rsidRDefault="00EC3836" w:rsidP="00CE4EB2">
      <w:pPr>
        <w:spacing w:after="0" w:line="240" w:lineRule="auto"/>
        <w:rPr>
          <w:rFonts w:ascii="Times New Roman" w:hAnsi="Times New Roman" w:cs="Times New Roman"/>
          <w:sz w:val="28"/>
          <w:szCs w:val="28"/>
          <w:lang w:val="uk-UA"/>
        </w:rPr>
      </w:pPr>
    </w:p>
    <w:p w:rsidR="00A14724" w:rsidRPr="00CE56D3" w:rsidRDefault="00A14724" w:rsidP="00CE4EB2">
      <w:pPr>
        <w:spacing w:after="0" w:line="240" w:lineRule="auto"/>
        <w:rPr>
          <w:rFonts w:ascii="Times New Roman" w:hAnsi="Times New Roman" w:cs="Times New Roman"/>
          <w:sz w:val="28"/>
          <w:szCs w:val="28"/>
          <w:lang w:val="uk-UA"/>
        </w:rPr>
      </w:pPr>
    </w:p>
    <w:p w:rsidR="00746389" w:rsidRPr="00CE56D3" w:rsidRDefault="0059313E" w:rsidP="00072D7B">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Державна митна служба України розглянула</w:t>
      </w:r>
      <w:r w:rsidR="0085615E" w:rsidRPr="00CE56D3">
        <w:rPr>
          <w:rFonts w:ascii="Times New Roman" w:hAnsi="Times New Roman" w:cs="Times New Roman"/>
          <w:sz w:val="28"/>
          <w:szCs w:val="28"/>
          <w:lang w:val="uk-UA"/>
        </w:rPr>
        <w:t xml:space="preserve"> скаргу</w:t>
      </w:r>
      <w:r w:rsidR="00813AC5"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br/>
      </w:r>
      <w:r w:rsidR="00E00D35">
        <w:rPr>
          <w:rFonts w:ascii="Times New Roman" w:hAnsi="Times New Roman" w:cs="Times New Roman"/>
          <w:sz w:val="28"/>
          <w:szCs w:val="28"/>
          <w:lang w:val="uk-UA"/>
        </w:rPr>
        <w:t>ОСОБА 1</w:t>
      </w:r>
      <w:r w:rsidR="00A9271E" w:rsidRPr="00CE56D3">
        <w:rPr>
          <w:rFonts w:ascii="Times New Roman" w:hAnsi="Times New Roman" w:cs="Times New Roman"/>
          <w:sz w:val="28"/>
          <w:szCs w:val="28"/>
          <w:lang w:val="uk-UA"/>
        </w:rPr>
        <w:t xml:space="preserve"> </w:t>
      </w:r>
      <w:r w:rsidR="00F372A2" w:rsidRPr="00CE56D3">
        <w:rPr>
          <w:rFonts w:ascii="Times New Roman" w:hAnsi="Times New Roman" w:cs="Times New Roman"/>
          <w:sz w:val="28"/>
          <w:szCs w:val="28"/>
          <w:lang w:val="uk-UA"/>
        </w:rPr>
        <w:t xml:space="preserve">(далі – скаржник) </w:t>
      </w:r>
      <w:r w:rsidR="004379AB">
        <w:rPr>
          <w:rFonts w:ascii="Times New Roman" w:hAnsi="Times New Roman" w:cs="Times New Roman"/>
          <w:sz w:val="28"/>
          <w:szCs w:val="28"/>
          <w:lang w:val="uk-UA"/>
        </w:rPr>
        <w:t>від 27.02.2026 № 24/02</w:t>
      </w:r>
      <w:r w:rsidR="003C0138" w:rsidRPr="00CE56D3">
        <w:rPr>
          <w:rFonts w:ascii="Times New Roman" w:hAnsi="Times New Roman"/>
          <w:sz w:val="28"/>
          <w:szCs w:val="28"/>
          <w:lang w:val="uk-UA"/>
        </w:rPr>
        <w:br/>
      </w:r>
      <w:r w:rsidR="00B27235" w:rsidRPr="00CE56D3">
        <w:rPr>
          <w:rFonts w:ascii="Times New Roman" w:hAnsi="Times New Roman" w:cs="Times New Roman"/>
          <w:sz w:val="28"/>
          <w:szCs w:val="28"/>
          <w:lang w:val="uk-UA"/>
        </w:rPr>
        <w:t>(</w:t>
      </w:r>
      <w:proofErr w:type="spellStart"/>
      <w:r w:rsidR="00B27235" w:rsidRPr="00CE56D3">
        <w:rPr>
          <w:rFonts w:ascii="Times New Roman" w:hAnsi="Times New Roman" w:cs="Times New Roman"/>
          <w:sz w:val="28"/>
          <w:szCs w:val="28"/>
          <w:lang w:val="uk-UA"/>
        </w:rPr>
        <w:t>вх</w:t>
      </w:r>
      <w:proofErr w:type="spellEnd"/>
      <w:r w:rsidR="00B27235" w:rsidRPr="00CE56D3">
        <w:rPr>
          <w:rFonts w:ascii="Times New Roman" w:hAnsi="Times New Roman" w:cs="Times New Roman"/>
          <w:sz w:val="28"/>
          <w:szCs w:val="28"/>
          <w:lang w:val="uk-UA"/>
        </w:rPr>
        <w:t xml:space="preserve">. Держмитслужби </w:t>
      </w:r>
      <w:r w:rsidR="00886DA8" w:rsidRPr="00CE56D3">
        <w:rPr>
          <w:rFonts w:ascii="Times New Roman" w:hAnsi="Times New Roman" w:cs="Times New Roman"/>
          <w:sz w:val="28"/>
          <w:szCs w:val="28"/>
          <w:lang w:val="uk-UA"/>
        </w:rPr>
        <w:t>№ </w:t>
      </w:r>
      <w:r w:rsidR="004379AB">
        <w:rPr>
          <w:rFonts w:ascii="Times New Roman" w:hAnsi="Times New Roman" w:cs="Times New Roman"/>
          <w:sz w:val="28"/>
          <w:szCs w:val="28"/>
          <w:lang w:val="uk-UA"/>
        </w:rPr>
        <w:t>7118</w:t>
      </w:r>
      <w:r w:rsidR="00886DA8" w:rsidRPr="00CE56D3">
        <w:rPr>
          <w:rFonts w:ascii="Times New Roman" w:hAnsi="Times New Roman" w:cs="Times New Roman"/>
          <w:sz w:val="28"/>
          <w:szCs w:val="28"/>
          <w:lang w:val="uk-UA"/>
        </w:rPr>
        <w:t>/13/</w:t>
      </w:r>
      <w:r w:rsidR="004379AB">
        <w:rPr>
          <w:rFonts w:ascii="Times New Roman" w:hAnsi="Times New Roman" w:cs="Times New Roman"/>
          <w:sz w:val="28"/>
          <w:szCs w:val="28"/>
          <w:lang w:val="uk-UA"/>
        </w:rPr>
        <w:t>1</w:t>
      </w:r>
      <w:r w:rsidR="00886DA8" w:rsidRPr="00CE56D3">
        <w:rPr>
          <w:rFonts w:ascii="Times New Roman" w:hAnsi="Times New Roman" w:cs="Times New Roman"/>
          <w:sz w:val="28"/>
          <w:szCs w:val="28"/>
          <w:lang w:val="uk-UA"/>
        </w:rPr>
        <w:t xml:space="preserve"> від </w:t>
      </w:r>
      <w:r w:rsidR="004379AB">
        <w:rPr>
          <w:rFonts w:ascii="Times New Roman" w:hAnsi="Times New Roman" w:cs="Times New Roman"/>
          <w:sz w:val="28"/>
          <w:szCs w:val="28"/>
          <w:lang w:val="uk-UA"/>
        </w:rPr>
        <w:t>27</w:t>
      </w:r>
      <w:r w:rsidR="003C0138"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02</w:t>
      </w:r>
      <w:r w:rsidR="003C0138" w:rsidRPr="00CE56D3">
        <w:rPr>
          <w:rFonts w:ascii="Times New Roman" w:hAnsi="Times New Roman" w:cs="Times New Roman"/>
          <w:sz w:val="28"/>
          <w:szCs w:val="28"/>
          <w:lang w:val="uk-UA"/>
        </w:rPr>
        <w:t>.202</w:t>
      </w:r>
      <w:r w:rsidR="004379AB">
        <w:rPr>
          <w:rFonts w:ascii="Times New Roman" w:hAnsi="Times New Roman" w:cs="Times New Roman"/>
          <w:sz w:val="28"/>
          <w:szCs w:val="28"/>
          <w:lang w:val="uk-UA"/>
        </w:rPr>
        <w:t>6</w:t>
      </w:r>
      <w:r w:rsidR="00A9271E" w:rsidRPr="00CE56D3">
        <w:rPr>
          <w:rFonts w:ascii="Times New Roman" w:hAnsi="Times New Roman" w:cs="Times New Roman"/>
          <w:sz w:val="28"/>
          <w:szCs w:val="28"/>
          <w:lang w:val="uk-UA"/>
        </w:rPr>
        <w:t>)</w:t>
      </w:r>
      <w:r w:rsidR="001B079A" w:rsidRPr="00CE56D3">
        <w:rPr>
          <w:rFonts w:ascii="Times New Roman" w:hAnsi="Times New Roman" w:cs="Times New Roman"/>
          <w:sz w:val="28"/>
          <w:szCs w:val="28"/>
          <w:lang w:val="uk-UA"/>
        </w:rPr>
        <w:t xml:space="preserve"> на</w:t>
      </w:r>
      <w:r w:rsidR="00A9271E"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t xml:space="preserve">рішення Київської </w:t>
      </w:r>
      <w:r w:rsidR="00886DA8" w:rsidRPr="00CE56D3">
        <w:rPr>
          <w:rFonts w:ascii="Times New Roman" w:hAnsi="Times New Roman" w:cs="Times New Roman"/>
          <w:sz w:val="28"/>
          <w:szCs w:val="28"/>
          <w:lang w:val="uk-UA"/>
        </w:rPr>
        <w:t xml:space="preserve">митниці, оформлене листом від </w:t>
      </w:r>
      <w:r w:rsidR="004379AB">
        <w:rPr>
          <w:rFonts w:ascii="Times New Roman" w:hAnsi="Times New Roman" w:cs="Times New Roman"/>
          <w:sz w:val="28"/>
          <w:szCs w:val="28"/>
          <w:lang w:val="uk-UA"/>
        </w:rPr>
        <w:t>05</w:t>
      </w:r>
      <w:r w:rsidR="003C0138"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02</w:t>
      </w:r>
      <w:r w:rsidR="00886DA8" w:rsidRPr="00CE56D3">
        <w:rPr>
          <w:rFonts w:ascii="Times New Roman" w:hAnsi="Times New Roman" w:cs="Times New Roman"/>
          <w:sz w:val="28"/>
          <w:szCs w:val="28"/>
          <w:lang w:val="uk-UA"/>
        </w:rPr>
        <w:t>.202</w:t>
      </w:r>
      <w:r w:rsidR="004379AB">
        <w:rPr>
          <w:rFonts w:ascii="Times New Roman" w:hAnsi="Times New Roman" w:cs="Times New Roman"/>
          <w:sz w:val="28"/>
          <w:szCs w:val="28"/>
          <w:lang w:val="uk-UA"/>
        </w:rPr>
        <w:t>6</w:t>
      </w:r>
      <w:r w:rsidR="00886DA8" w:rsidRPr="00CE56D3">
        <w:rPr>
          <w:rFonts w:ascii="Times New Roman" w:hAnsi="Times New Roman" w:cs="Times New Roman"/>
          <w:sz w:val="28"/>
          <w:szCs w:val="28"/>
          <w:lang w:val="uk-UA"/>
        </w:rPr>
        <w:t xml:space="preserve"> № 7.8-2/15-02/13/</w:t>
      </w:r>
      <w:r w:rsidR="004379AB">
        <w:rPr>
          <w:rFonts w:ascii="Times New Roman" w:hAnsi="Times New Roman" w:cs="Times New Roman"/>
          <w:sz w:val="28"/>
          <w:szCs w:val="28"/>
          <w:lang w:val="uk-UA"/>
        </w:rPr>
        <w:t>2518</w:t>
      </w:r>
      <w:r w:rsidR="003C0138" w:rsidRPr="00CE56D3">
        <w:rPr>
          <w:rFonts w:ascii="Times New Roman" w:hAnsi="Times New Roman" w:cs="Times New Roman"/>
          <w:sz w:val="28"/>
          <w:szCs w:val="28"/>
          <w:lang w:val="uk-UA"/>
        </w:rPr>
        <w:t>, щодо відмови в скасуванні рішен</w:t>
      </w:r>
      <w:r w:rsidR="004379AB">
        <w:rPr>
          <w:rFonts w:ascii="Times New Roman" w:hAnsi="Times New Roman" w:cs="Times New Roman"/>
          <w:sz w:val="28"/>
          <w:szCs w:val="28"/>
          <w:lang w:val="uk-UA"/>
        </w:rPr>
        <w:t>ня</w:t>
      </w:r>
      <w:r w:rsidR="003C0138" w:rsidRPr="00CE56D3">
        <w:rPr>
          <w:rFonts w:ascii="Times New Roman" w:hAnsi="Times New Roman" w:cs="Times New Roman"/>
          <w:sz w:val="28"/>
          <w:szCs w:val="28"/>
          <w:lang w:val="uk-UA"/>
        </w:rPr>
        <w:t xml:space="preserve"> Київської митниці про коригування митної вартості</w:t>
      </w:r>
      <w:r w:rsidR="00FB5026" w:rsidRPr="00CE56D3">
        <w:rPr>
          <w:rFonts w:ascii="Times New Roman" w:hAnsi="Times New Roman" w:cs="Times New Roman"/>
          <w:sz w:val="28"/>
          <w:szCs w:val="28"/>
          <w:lang w:val="uk-UA"/>
        </w:rPr>
        <w:t xml:space="preserve"> товарів</w:t>
      </w:r>
      <w:r w:rsidR="003C0138" w:rsidRPr="00CE56D3">
        <w:rPr>
          <w:rFonts w:ascii="Times New Roman" w:hAnsi="Times New Roman" w:cs="Times New Roman"/>
          <w:sz w:val="28"/>
          <w:szCs w:val="28"/>
          <w:lang w:val="uk-UA"/>
        </w:rPr>
        <w:t xml:space="preserve"> </w:t>
      </w:r>
      <w:r w:rsidR="00886DA8" w:rsidRPr="00CE56D3">
        <w:rPr>
          <w:rFonts w:ascii="Times New Roman" w:hAnsi="Times New Roman" w:cs="Times New Roman"/>
          <w:sz w:val="28"/>
          <w:szCs w:val="28"/>
          <w:lang w:val="uk-UA"/>
        </w:rPr>
        <w:t xml:space="preserve">від </w:t>
      </w:r>
      <w:r w:rsidR="004379AB">
        <w:rPr>
          <w:rFonts w:ascii="Times New Roman" w:hAnsi="Times New Roman" w:cs="Times New Roman"/>
          <w:sz w:val="28"/>
          <w:szCs w:val="28"/>
          <w:lang w:val="uk-UA"/>
        </w:rPr>
        <w:t>05</w:t>
      </w:r>
      <w:r w:rsidR="003C0138" w:rsidRPr="00CE56D3">
        <w:rPr>
          <w:rFonts w:ascii="Times New Roman" w:hAnsi="Times New Roman" w:cs="Times New Roman"/>
          <w:sz w:val="28"/>
          <w:szCs w:val="28"/>
          <w:lang w:val="uk-UA"/>
        </w:rPr>
        <w:t>.0</w:t>
      </w:r>
      <w:r w:rsidR="004379AB">
        <w:rPr>
          <w:rFonts w:ascii="Times New Roman" w:hAnsi="Times New Roman" w:cs="Times New Roman"/>
          <w:sz w:val="28"/>
          <w:szCs w:val="28"/>
          <w:lang w:val="uk-UA"/>
        </w:rPr>
        <w:t>1</w:t>
      </w:r>
      <w:r w:rsidR="00886DA8" w:rsidRPr="00CE56D3">
        <w:rPr>
          <w:rFonts w:ascii="Times New Roman" w:hAnsi="Times New Roman" w:cs="Times New Roman"/>
          <w:sz w:val="28"/>
          <w:szCs w:val="28"/>
          <w:lang w:val="uk-UA"/>
        </w:rPr>
        <w:t>.202</w:t>
      </w:r>
      <w:r w:rsidR="004379AB">
        <w:rPr>
          <w:rFonts w:ascii="Times New Roman" w:hAnsi="Times New Roman" w:cs="Times New Roman"/>
          <w:sz w:val="28"/>
          <w:szCs w:val="28"/>
          <w:lang w:val="uk-UA"/>
        </w:rPr>
        <w:t>6</w:t>
      </w:r>
      <w:r w:rsidR="00886DA8" w:rsidRPr="00CE56D3">
        <w:rPr>
          <w:rFonts w:ascii="Times New Roman" w:hAnsi="Times New Roman" w:cs="Times New Roman"/>
          <w:sz w:val="28"/>
          <w:szCs w:val="28"/>
          <w:lang w:val="uk-UA"/>
        </w:rPr>
        <w:t xml:space="preserve"> № UA1000</w:t>
      </w:r>
      <w:r w:rsidR="004379AB">
        <w:rPr>
          <w:rFonts w:ascii="Times New Roman" w:hAnsi="Times New Roman" w:cs="Times New Roman"/>
          <w:sz w:val="28"/>
          <w:szCs w:val="28"/>
          <w:lang w:val="uk-UA"/>
        </w:rPr>
        <w:t>0</w:t>
      </w:r>
      <w:r w:rsidR="00886DA8" w:rsidRPr="00CE56D3">
        <w:rPr>
          <w:rFonts w:ascii="Times New Roman" w:hAnsi="Times New Roman" w:cs="Times New Roman"/>
          <w:sz w:val="28"/>
          <w:szCs w:val="28"/>
          <w:lang w:val="uk-UA"/>
        </w:rPr>
        <w:t>0/202</w:t>
      </w:r>
      <w:r w:rsidR="004379AB">
        <w:rPr>
          <w:rFonts w:ascii="Times New Roman" w:hAnsi="Times New Roman" w:cs="Times New Roman"/>
          <w:sz w:val="28"/>
          <w:szCs w:val="28"/>
          <w:lang w:val="uk-UA"/>
        </w:rPr>
        <w:t>6</w:t>
      </w:r>
      <w:r w:rsidR="00886DA8" w:rsidRPr="00CE56D3">
        <w:rPr>
          <w:rFonts w:ascii="Times New Roman" w:hAnsi="Times New Roman" w:cs="Times New Roman"/>
          <w:sz w:val="28"/>
          <w:szCs w:val="28"/>
          <w:lang w:val="uk-UA"/>
        </w:rPr>
        <w:t>/0000</w:t>
      </w:r>
      <w:r w:rsidR="004379AB">
        <w:rPr>
          <w:rFonts w:ascii="Times New Roman" w:hAnsi="Times New Roman" w:cs="Times New Roman"/>
          <w:sz w:val="28"/>
          <w:szCs w:val="28"/>
          <w:lang w:val="uk-UA"/>
        </w:rPr>
        <w:t>19</w:t>
      </w:r>
      <w:r w:rsidR="003C0138" w:rsidRPr="00CE56D3">
        <w:rPr>
          <w:rFonts w:ascii="Times New Roman" w:hAnsi="Times New Roman" w:cs="Times New Roman"/>
          <w:sz w:val="28"/>
          <w:szCs w:val="28"/>
          <w:lang w:val="uk-UA"/>
        </w:rPr>
        <w:t>/</w:t>
      </w:r>
      <w:r w:rsidR="008B03DD">
        <w:rPr>
          <w:rFonts w:ascii="Times New Roman" w:hAnsi="Times New Roman" w:cs="Times New Roman"/>
          <w:sz w:val="28"/>
          <w:szCs w:val="28"/>
          <w:lang w:val="uk-UA"/>
        </w:rPr>
        <w:t>1</w:t>
      </w:r>
      <w:r w:rsidR="004379AB">
        <w:rPr>
          <w:rFonts w:ascii="Times New Roman" w:hAnsi="Times New Roman" w:cs="Times New Roman"/>
          <w:sz w:val="28"/>
          <w:szCs w:val="28"/>
          <w:lang w:val="uk-UA"/>
        </w:rPr>
        <w:t xml:space="preserve"> </w:t>
      </w:r>
      <w:r w:rsidR="001C1CE7" w:rsidRPr="00CE56D3">
        <w:rPr>
          <w:rFonts w:ascii="Times New Roman" w:hAnsi="Times New Roman" w:cs="Times New Roman"/>
          <w:sz w:val="28"/>
          <w:szCs w:val="28"/>
          <w:lang w:val="uk-UA"/>
        </w:rPr>
        <w:t>(далі – Рішення)</w:t>
      </w:r>
      <w:r w:rsidR="003C0138" w:rsidRPr="00CE56D3">
        <w:rPr>
          <w:rFonts w:ascii="Times New Roman" w:hAnsi="Times New Roman" w:cs="Times New Roman"/>
          <w:sz w:val="28"/>
          <w:szCs w:val="28"/>
          <w:lang w:val="uk-UA"/>
        </w:rPr>
        <w:t xml:space="preserve"> </w:t>
      </w:r>
      <w:r w:rsidR="003C0138" w:rsidRPr="00E00D35">
        <w:rPr>
          <w:rFonts w:ascii="Times New Roman" w:hAnsi="Times New Roman" w:cs="Times New Roman"/>
          <w:sz w:val="28"/>
          <w:szCs w:val="28"/>
          <w:lang w:val="uk-UA"/>
        </w:rPr>
        <w:t>b4a9e7d8187939b60500f05caa16b05faf5c7837c1eec335984917be411709d8</w:t>
      </w:r>
      <w:r w:rsidR="00FB5026" w:rsidRPr="00E00D35">
        <w:rPr>
          <w:rFonts w:ascii="Times New Roman" w:hAnsi="Times New Roman" w:cs="Times New Roman"/>
          <w:sz w:val="28"/>
          <w:szCs w:val="28"/>
          <w:lang w:val="uk-UA"/>
        </w:rPr>
        <w:t>56870247daf8a168898e1c7b29d25f62c6971eb7c3860903fc7807970ae9a315</w:t>
      </w:r>
      <w:r w:rsidR="003C0138" w:rsidRPr="00E00D35">
        <w:rPr>
          <w:rFonts w:ascii="Times New Roman" w:hAnsi="Times New Roman" w:cs="Times New Roman"/>
          <w:sz w:val="28"/>
          <w:szCs w:val="28"/>
          <w:lang w:val="uk-UA"/>
        </w:rPr>
        <w:t>a9a154a654168a37f380f177a2b18a78210cb30933bb821a2dd593d5eadbbd32</w:t>
      </w:r>
      <w:r w:rsidR="003C0138" w:rsidRPr="00CE56D3">
        <w:rPr>
          <w:rFonts w:ascii="Times New Roman" w:hAnsi="Times New Roman" w:cs="Times New Roman"/>
          <w:sz w:val="28"/>
          <w:szCs w:val="28"/>
          <w:lang w:val="uk-UA"/>
        </w:rPr>
        <w:t xml:space="preserve"> (далі – Відмова)</w:t>
      </w:r>
      <w:r w:rsidR="00746389" w:rsidRPr="00CE56D3">
        <w:rPr>
          <w:rFonts w:ascii="Times New Roman" w:hAnsi="Times New Roman" w:cs="Times New Roman"/>
          <w:sz w:val="28"/>
          <w:szCs w:val="28"/>
          <w:lang w:val="uk-UA"/>
        </w:rPr>
        <w:t xml:space="preserve"> та повідомляє.</w:t>
      </w:r>
    </w:p>
    <w:p w:rsidR="003728FE" w:rsidRPr="00CE56D3" w:rsidRDefault="003728FE"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На обґрунтування своїх вимог скаржник зазначає, що </w:t>
      </w:r>
      <w:r w:rsidR="001C1CE7" w:rsidRPr="00CE56D3">
        <w:rPr>
          <w:rFonts w:ascii="Times New Roman" w:hAnsi="Times New Roman" w:cs="Times New Roman"/>
          <w:sz w:val="28"/>
          <w:szCs w:val="28"/>
          <w:lang w:val="uk-UA"/>
        </w:rPr>
        <w:t>Київською</w:t>
      </w:r>
      <w:r w:rsidRPr="00CE56D3">
        <w:rPr>
          <w:rFonts w:ascii="Times New Roman" w:hAnsi="Times New Roman" w:cs="Times New Roman"/>
          <w:sz w:val="28"/>
          <w:szCs w:val="28"/>
          <w:lang w:val="uk-UA"/>
        </w:rPr>
        <w:t xml:space="preserve"> митницею (далі – Митниця) під час здійснення митного контролю за електронн</w:t>
      </w:r>
      <w:r w:rsidR="004379AB">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митн</w:t>
      </w:r>
      <w:r w:rsidR="004379AB">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деклараці</w:t>
      </w:r>
      <w:r w:rsidR="004379AB">
        <w:rPr>
          <w:rFonts w:ascii="Times New Roman" w:hAnsi="Times New Roman" w:cs="Times New Roman"/>
          <w:sz w:val="28"/>
          <w:szCs w:val="28"/>
          <w:lang w:val="uk-UA"/>
        </w:rPr>
        <w:t>єю</w:t>
      </w:r>
      <w:r w:rsidRPr="00CE56D3">
        <w:rPr>
          <w:rFonts w:ascii="Times New Roman" w:hAnsi="Times New Roman" w:cs="Times New Roman"/>
          <w:sz w:val="28"/>
          <w:szCs w:val="28"/>
          <w:lang w:val="uk-UA"/>
        </w:rPr>
        <w:t xml:space="preserve"> (далі – ЕМД)</w:t>
      </w:r>
      <w:r w:rsidR="00886DA8" w:rsidRPr="00CE56D3">
        <w:rPr>
          <w:rFonts w:ascii="Times New Roman" w:hAnsi="Times New Roman" w:cs="Times New Roman"/>
          <w:sz w:val="28"/>
          <w:szCs w:val="28"/>
          <w:lang w:val="uk-UA"/>
        </w:rPr>
        <w:t xml:space="preserve"> від </w:t>
      </w:r>
      <w:r w:rsidR="004379AB">
        <w:rPr>
          <w:rFonts w:ascii="Times New Roman" w:hAnsi="Times New Roman" w:cs="Times New Roman"/>
          <w:sz w:val="28"/>
          <w:szCs w:val="28"/>
          <w:lang w:val="uk-UA"/>
        </w:rPr>
        <w:t>03</w:t>
      </w:r>
      <w:r w:rsidR="001C1CE7"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12</w:t>
      </w:r>
      <w:r w:rsidR="00886DA8" w:rsidRPr="00CE56D3">
        <w:rPr>
          <w:rFonts w:ascii="Times New Roman" w:hAnsi="Times New Roman" w:cs="Times New Roman"/>
          <w:sz w:val="28"/>
          <w:szCs w:val="28"/>
          <w:lang w:val="uk-UA"/>
        </w:rPr>
        <w:t>.2025 № UA100060/2025/5</w:t>
      </w:r>
      <w:r w:rsidR="004379AB">
        <w:rPr>
          <w:rFonts w:ascii="Times New Roman" w:hAnsi="Times New Roman" w:cs="Times New Roman"/>
          <w:sz w:val="28"/>
          <w:szCs w:val="28"/>
          <w:lang w:val="uk-UA"/>
        </w:rPr>
        <w:t xml:space="preserve">38192 </w:t>
      </w:r>
      <w:r w:rsidRPr="00CE56D3">
        <w:rPr>
          <w:rFonts w:ascii="Times New Roman" w:hAnsi="Times New Roman" w:cs="Times New Roman"/>
          <w:sz w:val="28"/>
          <w:szCs w:val="28"/>
          <w:lang w:val="uk-UA"/>
        </w:rPr>
        <w:t xml:space="preserve">прийнято </w:t>
      </w:r>
      <w:r w:rsidR="00C204B5">
        <w:rPr>
          <w:rFonts w:ascii="Times New Roman" w:hAnsi="Times New Roman" w:cs="Times New Roman"/>
          <w:sz w:val="28"/>
          <w:szCs w:val="28"/>
          <w:lang w:val="uk-UA"/>
        </w:rPr>
        <w:t>неправомірне</w:t>
      </w:r>
      <w:r w:rsidRPr="00CE56D3">
        <w:rPr>
          <w:rFonts w:ascii="Times New Roman" w:hAnsi="Times New Roman" w:cs="Times New Roman"/>
          <w:sz w:val="28"/>
          <w:szCs w:val="28"/>
          <w:lang w:val="uk-UA"/>
        </w:rPr>
        <w:t xml:space="preserve"> Рішення, а за результатами розгляду додатково поданих </w:t>
      </w:r>
      <w:r w:rsidRPr="00E00D35">
        <w:rPr>
          <w:rFonts w:ascii="Times New Roman" w:hAnsi="Times New Roman" w:cs="Times New Roman"/>
          <w:sz w:val="28"/>
          <w:szCs w:val="28"/>
          <w:lang w:val="uk-UA"/>
        </w:rPr>
        <w:t>1235e243b7d4b18652ccd472d61e826eee24a6ee510e7a7cd564ef555a8eaf4c</w:t>
      </w:r>
      <w:r w:rsidRPr="00CE56D3">
        <w:rPr>
          <w:rFonts w:ascii="Times New Roman" w:hAnsi="Times New Roman" w:cs="Times New Roman"/>
          <w:sz w:val="28"/>
          <w:szCs w:val="28"/>
          <w:lang w:val="uk-UA"/>
        </w:rPr>
        <w:t xml:space="preserve"> (далі – Кодекс) документів прийнято </w:t>
      </w:r>
      <w:r w:rsidR="00C204B5">
        <w:rPr>
          <w:rFonts w:ascii="Times New Roman" w:hAnsi="Times New Roman" w:cs="Times New Roman"/>
          <w:sz w:val="28"/>
          <w:szCs w:val="28"/>
          <w:lang w:val="uk-UA"/>
        </w:rPr>
        <w:t xml:space="preserve">неправомірне </w:t>
      </w:r>
      <w:r w:rsidRPr="00CE56D3">
        <w:rPr>
          <w:rFonts w:ascii="Times New Roman" w:hAnsi="Times New Roman" w:cs="Times New Roman"/>
          <w:sz w:val="28"/>
          <w:szCs w:val="28"/>
          <w:lang w:val="uk-UA"/>
        </w:rPr>
        <w:t>В</w:t>
      </w:r>
      <w:r w:rsidR="00185615" w:rsidRPr="00CE56D3">
        <w:rPr>
          <w:rFonts w:ascii="Times New Roman" w:hAnsi="Times New Roman" w:cs="Times New Roman"/>
          <w:sz w:val="28"/>
          <w:szCs w:val="28"/>
          <w:lang w:val="uk-UA"/>
        </w:rPr>
        <w:t xml:space="preserve">ідмову, у зв’язку з чим просить </w:t>
      </w:r>
      <w:r w:rsidR="006B6540" w:rsidRPr="00CE56D3">
        <w:rPr>
          <w:rFonts w:ascii="Times New Roman" w:hAnsi="Times New Roman" w:cs="Times New Roman"/>
          <w:sz w:val="28"/>
          <w:szCs w:val="28"/>
          <w:lang w:val="uk-UA"/>
        </w:rPr>
        <w:t>скасувати Рішення</w:t>
      </w:r>
      <w:r w:rsidR="001654F2" w:rsidRPr="00CE56D3">
        <w:rPr>
          <w:rFonts w:ascii="Times New Roman" w:hAnsi="Times New Roman" w:cs="Times New Roman"/>
          <w:sz w:val="28"/>
          <w:szCs w:val="28"/>
          <w:lang w:val="uk-UA"/>
        </w:rPr>
        <w:t xml:space="preserve"> та Відмову</w:t>
      </w:r>
      <w:r w:rsidR="00C204B5">
        <w:rPr>
          <w:rFonts w:ascii="Times New Roman" w:hAnsi="Times New Roman" w:cs="Times New Roman"/>
          <w:sz w:val="28"/>
          <w:szCs w:val="28"/>
          <w:lang w:val="uk-UA"/>
        </w:rPr>
        <w:t>, а також вжити заходів за фактами їх прийняття</w:t>
      </w:r>
      <w:r w:rsidR="00185615" w:rsidRPr="00CE56D3">
        <w:rPr>
          <w:rFonts w:ascii="Times New Roman" w:hAnsi="Times New Roman" w:cs="Times New Roman"/>
          <w:sz w:val="28"/>
          <w:szCs w:val="28"/>
          <w:lang w:val="uk-UA"/>
        </w:rPr>
        <w:t>.</w:t>
      </w:r>
    </w:p>
    <w:p w:rsidR="00FB5026" w:rsidRPr="00CE56D3" w:rsidRDefault="00185615"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Як документальні підтвердження скаржником до скарги надано копії:</w:t>
      </w:r>
      <w:r w:rsidR="00B75ED4" w:rsidRPr="00CE56D3">
        <w:rPr>
          <w:rFonts w:ascii="Times New Roman" w:hAnsi="Times New Roman" w:cs="Times New Roman"/>
          <w:sz w:val="28"/>
          <w:szCs w:val="28"/>
          <w:lang w:val="uk-UA"/>
        </w:rPr>
        <w:t xml:space="preserve"> </w:t>
      </w:r>
      <w:r w:rsidR="007D7965" w:rsidRPr="00CE56D3">
        <w:rPr>
          <w:rFonts w:ascii="Times New Roman" w:hAnsi="Times New Roman" w:cs="Times New Roman"/>
          <w:sz w:val="28"/>
          <w:szCs w:val="28"/>
          <w:lang w:val="uk-UA"/>
        </w:rPr>
        <w:t>заяви скаржника</w:t>
      </w:r>
      <w:r w:rsidR="00B75ED4" w:rsidRPr="00CE56D3">
        <w:rPr>
          <w:rFonts w:ascii="Times New Roman" w:hAnsi="Times New Roman" w:cs="Times New Roman"/>
          <w:sz w:val="28"/>
          <w:szCs w:val="28"/>
          <w:lang w:val="uk-UA"/>
        </w:rPr>
        <w:t xml:space="preserve"> від </w:t>
      </w:r>
      <w:r w:rsidR="00C204B5">
        <w:rPr>
          <w:rFonts w:ascii="Times New Roman" w:hAnsi="Times New Roman" w:cs="Times New Roman"/>
          <w:sz w:val="28"/>
          <w:szCs w:val="28"/>
          <w:lang w:val="uk-UA"/>
        </w:rPr>
        <w:t>30</w:t>
      </w:r>
      <w:r w:rsidR="00516522" w:rsidRPr="00CE56D3">
        <w:rPr>
          <w:rFonts w:ascii="Times New Roman" w:hAnsi="Times New Roman" w:cs="Times New Roman"/>
          <w:sz w:val="28"/>
          <w:szCs w:val="28"/>
          <w:lang w:val="uk-UA"/>
        </w:rPr>
        <w:t>.</w:t>
      </w:r>
      <w:r w:rsidR="00C204B5">
        <w:rPr>
          <w:rFonts w:ascii="Times New Roman" w:hAnsi="Times New Roman" w:cs="Times New Roman"/>
          <w:sz w:val="28"/>
          <w:szCs w:val="28"/>
          <w:lang w:val="uk-UA"/>
        </w:rPr>
        <w:t>01</w:t>
      </w:r>
      <w:r w:rsidR="00B75ED4" w:rsidRPr="00CE56D3">
        <w:rPr>
          <w:rFonts w:ascii="Times New Roman" w:hAnsi="Times New Roman" w:cs="Times New Roman"/>
          <w:sz w:val="28"/>
          <w:szCs w:val="28"/>
          <w:lang w:val="uk-UA"/>
        </w:rPr>
        <w:t>.202</w:t>
      </w:r>
      <w:r w:rsidR="00C204B5">
        <w:rPr>
          <w:rFonts w:ascii="Times New Roman" w:hAnsi="Times New Roman" w:cs="Times New Roman"/>
          <w:sz w:val="28"/>
          <w:szCs w:val="28"/>
          <w:lang w:val="uk-UA"/>
        </w:rPr>
        <w:t>6</w:t>
      </w:r>
      <w:r w:rsidR="00B75ED4" w:rsidRPr="00CE56D3">
        <w:rPr>
          <w:rFonts w:ascii="Times New Roman" w:hAnsi="Times New Roman" w:cs="Times New Roman"/>
          <w:sz w:val="28"/>
          <w:szCs w:val="28"/>
          <w:lang w:val="uk-UA"/>
        </w:rPr>
        <w:t xml:space="preserve"> № </w:t>
      </w:r>
      <w:r w:rsidR="00C204B5">
        <w:rPr>
          <w:rFonts w:ascii="Times New Roman" w:hAnsi="Times New Roman" w:cs="Times New Roman"/>
          <w:sz w:val="28"/>
          <w:szCs w:val="28"/>
          <w:lang w:val="uk-UA"/>
        </w:rPr>
        <w:t>30</w:t>
      </w:r>
      <w:r w:rsidR="00516522" w:rsidRPr="00CE56D3">
        <w:rPr>
          <w:rFonts w:ascii="Times New Roman" w:hAnsi="Times New Roman" w:cs="Times New Roman"/>
          <w:sz w:val="28"/>
          <w:szCs w:val="28"/>
          <w:lang w:val="uk-UA"/>
        </w:rPr>
        <w:t>/</w:t>
      </w:r>
      <w:r w:rsidR="00C204B5">
        <w:rPr>
          <w:rFonts w:ascii="Times New Roman" w:hAnsi="Times New Roman" w:cs="Times New Roman"/>
          <w:sz w:val="28"/>
          <w:szCs w:val="28"/>
          <w:lang w:val="uk-UA"/>
        </w:rPr>
        <w:t>01</w:t>
      </w:r>
      <w:r w:rsidR="00516522" w:rsidRPr="00CE56D3">
        <w:rPr>
          <w:rFonts w:ascii="Times New Roman" w:hAnsi="Times New Roman" w:cs="Times New Roman"/>
          <w:sz w:val="28"/>
          <w:szCs w:val="28"/>
          <w:lang w:val="uk-UA"/>
        </w:rPr>
        <w:t>-01</w:t>
      </w:r>
      <w:r w:rsidR="007D7965" w:rsidRPr="00CE56D3">
        <w:rPr>
          <w:rFonts w:ascii="Times New Roman" w:hAnsi="Times New Roman" w:cs="Times New Roman"/>
          <w:sz w:val="28"/>
          <w:szCs w:val="28"/>
          <w:lang w:val="uk-UA"/>
        </w:rPr>
        <w:t xml:space="preserve"> щодо надання Митниці відповідно до частини восьмої статті 55 Кодексу</w:t>
      </w:r>
      <w:r w:rsidR="00B75ED4" w:rsidRPr="00CE56D3">
        <w:rPr>
          <w:rFonts w:ascii="Times New Roman" w:hAnsi="Times New Roman" w:cs="Times New Roman"/>
          <w:sz w:val="28"/>
          <w:szCs w:val="28"/>
          <w:lang w:val="uk-UA"/>
        </w:rPr>
        <w:t xml:space="preserve"> додаткових документів; Відмови; роздруківки з файлу електронної пошти про отримання Відмови</w:t>
      </w:r>
      <w:r w:rsidR="00C204B5">
        <w:rPr>
          <w:rFonts w:ascii="Times New Roman" w:hAnsi="Times New Roman" w:cs="Times New Roman"/>
          <w:sz w:val="28"/>
          <w:szCs w:val="28"/>
          <w:lang w:val="uk-UA"/>
        </w:rPr>
        <w:t xml:space="preserve">; адвокатського запиту </w:t>
      </w:r>
      <w:r w:rsidR="0071434B">
        <w:rPr>
          <w:rFonts w:ascii="Times New Roman" w:hAnsi="Times New Roman" w:cs="Times New Roman"/>
          <w:sz w:val="28"/>
          <w:szCs w:val="28"/>
          <w:lang w:val="uk-UA"/>
        </w:rPr>
        <w:br/>
      </w:r>
      <w:r w:rsidR="00C204B5">
        <w:rPr>
          <w:rFonts w:ascii="Times New Roman" w:hAnsi="Times New Roman" w:cs="Times New Roman"/>
          <w:sz w:val="28"/>
          <w:szCs w:val="28"/>
          <w:lang w:val="uk-UA"/>
        </w:rPr>
        <w:t xml:space="preserve">від 22.12.2025 № 22/12-1; листа Митниці від 26.12.2025 № 7.8-5/28-03-01/8.19/24413; листа </w:t>
      </w:r>
      <w:r w:rsidR="00E00D35">
        <w:rPr>
          <w:rFonts w:ascii="Times New Roman" w:hAnsi="Times New Roman" w:cs="Times New Roman"/>
          <w:sz w:val="28"/>
          <w:szCs w:val="28"/>
          <w:lang w:val="uk-UA"/>
        </w:rPr>
        <w:t>ОСОБА 2</w:t>
      </w:r>
      <w:r w:rsidR="00C204B5">
        <w:rPr>
          <w:rFonts w:ascii="Times New Roman" w:hAnsi="Times New Roman" w:cs="Times New Roman"/>
          <w:sz w:val="28"/>
          <w:szCs w:val="28"/>
          <w:lang w:val="uk-UA"/>
        </w:rPr>
        <w:t xml:space="preserve"> від 19.02.2026 № 019</w:t>
      </w:r>
      <w:r w:rsidR="00B75ED4" w:rsidRPr="00CE56D3">
        <w:rPr>
          <w:rFonts w:ascii="Times New Roman" w:hAnsi="Times New Roman" w:cs="Times New Roman"/>
          <w:sz w:val="28"/>
          <w:szCs w:val="28"/>
          <w:lang w:val="uk-UA"/>
        </w:rPr>
        <w:t>.</w:t>
      </w:r>
    </w:p>
    <w:p w:rsidR="00A14724" w:rsidRDefault="00A14724" w:rsidP="0097293D">
      <w:pPr>
        <w:spacing w:after="0" w:line="240" w:lineRule="auto"/>
        <w:ind w:firstLine="567"/>
        <w:jc w:val="both"/>
        <w:rPr>
          <w:rFonts w:ascii="Times New Roman" w:hAnsi="Times New Roman" w:cs="Times New Roman"/>
          <w:sz w:val="28"/>
          <w:szCs w:val="28"/>
          <w:lang w:val="uk-UA"/>
        </w:rPr>
      </w:pPr>
    </w:p>
    <w:p w:rsidR="00A14724" w:rsidRDefault="00A14724" w:rsidP="0097293D">
      <w:pPr>
        <w:spacing w:after="0" w:line="240" w:lineRule="auto"/>
        <w:ind w:firstLine="567"/>
        <w:jc w:val="both"/>
        <w:rPr>
          <w:rFonts w:ascii="Times New Roman" w:hAnsi="Times New Roman" w:cs="Times New Roman"/>
          <w:sz w:val="28"/>
          <w:szCs w:val="28"/>
          <w:lang w:val="uk-UA"/>
        </w:rPr>
      </w:pP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Щодо вимоги скасувати Рішення, інформуємо, що порядок оскарження рішень, дій або бездіяльності митних органів встановлений главою 4 </w:t>
      </w:r>
      <w:r w:rsidR="002C5134" w:rsidRPr="00CE56D3">
        <w:rPr>
          <w:rFonts w:ascii="Times New Roman" w:hAnsi="Times New Roman" w:cs="Times New Roman"/>
          <w:sz w:val="28"/>
          <w:szCs w:val="28"/>
          <w:lang w:val="uk-UA"/>
        </w:rPr>
        <w:t>Кодексу</w:t>
      </w:r>
      <w:r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97293D" w:rsidRPr="00CE56D3" w:rsidRDefault="00096D52"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статті 26</w:t>
      </w:r>
      <w:r w:rsidRPr="00CE56D3">
        <w:rPr>
          <w:rFonts w:ascii="Times New Roman" w:hAnsi="Times New Roman" w:cs="Times New Roman"/>
          <w:sz w:val="28"/>
          <w:szCs w:val="28"/>
          <w:vertAlign w:val="superscript"/>
          <w:lang w:val="uk-UA"/>
        </w:rPr>
        <w:t>1</w:t>
      </w:r>
      <w:r w:rsidR="0097293D" w:rsidRPr="00CE56D3">
        <w:rPr>
          <w:rFonts w:ascii="Times New Roman" w:hAnsi="Times New Roman" w:cs="Times New Roman"/>
          <w:sz w:val="28"/>
          <w:szCs w:val="28"/>
          <w:lang w:val="uk-UA"/>
        </w:rPr>
        <w:t xml:space="preserve">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особою строку подання скарги, встановленого частиною першою статті 26</w:t>
      </w:r>
      <w:r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97293D" w:rsidRPr="00CE56D3" w:rsidRDefault="0097293D" w:rsidP="00726E5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інформації, що міститься в Автоматизованій системі митного оформлення «Інспектор», Рішення прийнят</w:t>
      </w:r>
      <w:r w:rsidR="00C204B5">
        <w:rPr>
          <w:rFonts w:ascii="Times New Roman" w:hAnsi="Times New Roman" w:cs="Times New Roman"/>
          <w:sz w:val="28"/>
          <w:szCs w:val="28"/>
          <w:lang w:val="uk-UA"/>
        </w:rPr>
        <w:t>е</w:t>
      </w:r>
      <w:r w:rsidRPr="00CE56D3">
        <w:rPr>
          <w:rFonts w:ascii="Times New Roman" w:hAnsi="Times New Roman" w:cs="Times New Roman"/>
          <w:sz w:val="28"/>
          <w:szCs w:val="28"/>
          <w:lang w:val="uk-UA"/>
        </w:rPr>
        <w:t xml:space="preserve"> Митницею </w:t>
      </w:r>
      <w:r w:rsidR="00C204B5">
        <w:rPr>
          <w:rFonts w:ascii="Times New Roman" w:hAnsi="Times New Roman" w:cs="Times New Roman"/>
          <w:sz w:val="28"/>
          <w:szCs w:val="28"/>
          <w:lang w:val="uk-UA"/>
        </w:rPr>
        <w:t>05</w:t>
      </w:r>
      <w:r w:rsidRPr="00CE56D3">
        <w:rPr>
          <w:rFonts w:ascii="Times New Roman" w:hAnsi="Times New Roman" w:cs="Times New Roman"/>
          <w:sz w:val="28"/>
          <w:szCs w:val="28"/>
          <w:lang w:val="uk-UA"/>
        </w:rPr>
        <w:t>.</w:t>
      </w:r>
      <w:r w:rsidR="006B6540" w:rsidRPr="00CE56D3">
        <w:rPr>
          <w:rFonts w:ascii="Times New Roman" w:hAnsi="Times New Roman" w:cs="Times New Roman"/>
          <w:sz w:val="28"/>
          <w:szCs w:val="28"/>
          <w:lang w:val="uk-UA"/>
        </w:rPr>
        <w:t>0</w:t>
      </w:r>
      <w:r w:rsidR="00C204B5">
        <w:rPr>
          <w:rFonts w:ascii="Times New Roman" w:hAnsi="Times New Roman" w:cs="Times New Roman"/>
          <w:sz w:val="28"/>
          <w:szCs w:val="28"/>
          <w:lang w:val="uk-UA"/>
        </w:rPr>
        <w:t>1</w:t>
      </w:r>
      <w:r w:rsidRPr="00CE56D3">
        <w:rPr>
          <w:rFonts w:ascii="Times New Roman" w:hAnsi="Times New Roman" w:cs="Times New Roman"/>
          <w:sz w:val="28"/>
          <w:szCs w:val="28"/>
          <w:lang w:val="uk-UA"/>
        </w:rPr>
        <w:t>.202</w:t>
      </w:r>
      <w:r w:rsidR="00C204B5">
        <w:rPr>
          <w:rFonts w:ascii="Times New Roman" w:hAnsi="Times New Roman" w:cs="Times New Roman"/>
          <w:sz w:val="28"/>
          <w:szCs w:val="28"/>
          <w:lang w:val="uk-UA"/>
        </w:rPr>
        <w:t>6</w:t>
      </w:r>
      <w:r w:rsidRPr="00CE56D3">
        <w:rPr>
          <w:rFonts w:ascii="Times New Roman" w:hAnsi="Times New Roman" w:cs="Times New Roman"/>
          <w:sz w:val="28"/>
          <w:szCs w:val="28"/>
          <w:lang w:val="uk-UA"/>
        </w:rPr>
        <w:t xml:space="preserve"> та в той же день електр</w:t>
      </w:r>
      <w:r w:rsidR="009674CD" w:rsidRPr="00CE56D3">
        <w:rPr>
          <w:rFonts w:ascii="Times New Roman" w:hAnsi="Times New Roman" w:cs="Times New Roman"/>
          <w:sz w:val="28"/>
          <w:szCs w:val="28"/>
          <w:lang w:val="uk-UA"/>
        </w:rPr>
        <w:t>онним</w:t>
      </w:r>
      <w:r w:rsidR="007D7965" w:rsidRPr="00CE56D3">
        <w:rPr>
          <w:rFonts w:ascii="Times New Roman" w:hAnsi="Times New Roman" w:cs="Times New Roman"/>
          <w:sz w:val="28"/>
          <w:szCs w:val="28"/>
          <w:lang w:val="uk-UA"/>
        </w:rPr>
        <w:t>и</w:t>
      </w:r>
      <w:r w:rsidR="009674CD" w:rsidRPr="00CE56D3">
        <w:rPr>
          <w:rFonts w:ascii="Times New Roman" w:hAnsi="Times New Roman" w:cs="Times New Roman"/>
          <w:sz w:val="28"/>
          <w:szCs w:val="28"/>
          <w:lang w:val="uk-UA"/>
        </w:rPr>
        <w:t xml:space="preserve"> повідомленням</w:t>
      </w:r>
      <w:r w:rsidR="007D7965" w:rsidRPr="00CE56D3">
        <w:rPr>
          <w:rFonts w:ascii="Times New Roman" w:hAnsi="Times New Roman" w:cs="Times New Roman"/>
          <w:sz w:val="28"/>
          <w:szCs w:val="28"/>
          <w:lang w:val="uk-UA"/>
        </w:rPr>
        <w:t>и</w:t>
      </w:r>
      <w:r w:rsidRPr="00CE56D3">
        <w:rPr>
          <w:rFonts w:ascii="Times New Roman" w:hAnsi="Times New Roman" w:cs="Times New Roman"/>
          <w:sz w:val="28"/>
          <w:szCs w:val="28"/>
          <w:lang w:val="uk-UA"/>
        </w:rPr>
        <w:t xml:space="preserve"> направлен</w:t>
      </w:r>
      <w:r w:rsidR="00C204B5">
        <w:rPr>
          <w:rFonts w:ascii="Times New Roman" w:hAnsi="Times New Roman" w:cs="Times New Roman"/>
          <w:sz w:val="28"/>
          <w:szCs w:val="28"/>
          <w:lang w:val="uk-UA"/>
        </w:rPr>
        <w:t>е</w:t>
      </w:r>
      <w:r w:rsidRPr="00CE56D3">
        <w:rPr>
          <w:rFonts w:ascii="Times New Roman" w:hAnsi="Times New Roman" w:cs="Times New Roman"/>
          <w:sz w:val="28"/>
          <w:szCs w:val="28"/>
          <w:lang w:val="uk-UA"/>
        </w:rPr>
        <w:t xml:space="preserve"> декларанту згідно з наказом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На підставі так</w:t>
      </w:r>
      <w:r w:rsidR="00C204B5">
        <w:rPr>
          <w:rFonts w:ascii="Times New Roman" w:hAnsi="Times New Roman" w:cs="Times New Roman"/>
          <w:sz w:val="28"/>
          <w:szCs w:val="28"/>
          <w:lang w:val="uk-UA"/>
        </w:rPr>
        <w:t>ого</w:t>
      </w:r>
      <w:r w:rsidRPr="00CE56D3">
        <w:rPr>
          <w:rFonts w:ascii="Times New Roman" w:hAnsi="Times New Roman" w:cs="Times New Roman"/>
          <w:sz w:val="28"/>
          <w:szCs w:val="28"/>
          <w:lang w:val="uk-UA"/>
        </w:rPr>
        <w:t xml:space="preserve"> рішен</w:t>
      </w:r>
      <w:r w:rsidR="00C204B5">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товар</w:t>
      </w:r>
      <w:r w:rsidR="007D7965" w:rsidRPr="00CE56D3">
        <w:rPr>
          <w:rFonts w:ascii="Times New Roman" w:hAnsi="Times New Roman" w:cs="Times New Roman"/>
          <w:sz w:val="28"/>
          <w:szCs w:val="28"/>
          <w:lang w:val="uk-UA"/>
        </w:rPr>
        <w:t>и</w:t>
      </w:r>
      <w:r w:rsidR="00C204B5">
        <w:rPr>
          <w:rFonts w:ascii="Times New Roman" w:hAnsi="Times New Roman" w:cs="Times New Roman"/>
          <w:sz w:val="28"/>
          <w:szCs w:val="28"/>
          <w:lang w:val="uk-UA"/>
        </w:rPr>
        <w:t xml:space="preserve"> № 6</w:t>
      </w:r>
      <w:r w:rsidRPr="00CE56D3">
        <w:rPr>
          <w:rFonts w:ascii="Times New Roman" w:hAnsi="Times New Roman" w:cs="Times New Roman"/>
          <w:sz w:val="28"/>
          <w:szCs w:val="28"/>
          <w:lang w:val="uk-UA"/>
        </w:rPr>
        <w:t xml:space="preserve"> </w:t>
      </w:r>
      <w:r w:rsidR="000C013B" w:rsidRPr="00CE56D3">
        <w:rPr>
          <w:rFonts w:ascii="Times New Roman" w:hAnsi="Times New Roman" w:cs="Times New Roman"/>
          <w:sz w:val="28"/>
          <w:szCs w:val="28"/>
          <w:lang w:val="uk-UA"/>
        </w:rPr>
        <w:t>«</w:t>
      </w:r>
      <w:r w:rsidR="00C204B5">
        <w:rPr>
          <w:rFonts w:ascii="Times New Roman" w:hAnsi="Times New Roman" w:cs="Times New Roman"/>
          <w:sz w:val="28"/>
          <w:szCs w:val="28"/>
          <w:lang w:val="uk-UA"/>
        </w:rPr>
        <w:t>а</w:t>
      </w:r>
      <w:r w:rsidR="00C204B5" w:rsidRPr="00C204B5">
        <w:rPr>
          <w:rFonts w:ascii="Times New Roman" w:hAnsi="Times New Roman" w:cs="Times New Roman"/>
          <w:sz w:val="28"/>
          <w:szCs w:val="28"/>
          <w:lang w:val="uk-UA"/>
        </w:rPr>
        <w:t>рматура кріплення:</w:t>
      </w:r>
      <w:r w:rsidR="00C204B5">
        <w:rPr>
          <w:rFonts w:ascii="Times New Roman" w:hAnsi="Times New Roman" w:cs="Times New Roman"/>
          <w:sz w:val="28"/>
          <w:szCs w:val="28"/>
          <w:lang w:val="uk-UA"/>
        </w:rPr>
        <w:t xml:space="preserve"> </w:t>
      </w:r>
      <w:r w:rsidR="00C204B5" w:rsidRPr="00E00D35">
        <w:rPr>
          <w:rFonts w:ascii="Times New Roman" w:hAnsi="Times New Roman" w:cs="Times New Roman"/>
          <w:sz w:val="28"/>
          <w:szCs w:val="28"/>
          <w:lang w:val="uk-UA"/>
        </w:rPr>
        <w:t>f790334e80c3b6ca27894b37a3ae70588d184e7eae31d9ed0bae2dbcb6595e904f5a2ada1166172aa1744ca79a54e169d0a38da140fd0e02c6b0c68a4efbca90dfcb7c1619d5abd12f2df162337eaaba53ebe837d8de991db4d4d8a958867815</w:t>
      </w:r>
      <w:r w:rsidR="00C204B5" w:rsidRPr="00E00D35">
        <w:rPr>
          <w:rFonts w:ascii="Times New Roman" w:hAnsi="Times New Roman" w:cs="Times New Roman"/>
          <w:sz w:val="28"/>
          <w:szCs w:val="28"/>
          <w:highlight w:val="yellow"/>
          <w:lang w:val="uk-UA"/>
        </w:rPr>
        <w:t xml:space="preserve"> </w:t>
      </w:r>
      <w:r w:rsidR="00C204B5" w:rsidRPr="00E00D35">
        <w:rPr>
          <w:rFonts w:ascii="Times New Roman" w:hAnsi="Times New Roman" w:cs="Times New Roman"/>
          <w:sz w:val="28"/>
          <w:szCs w:val="28"/>
          <w:lang w:val="uk-UA"/>
        </w:rPr>
        <w:t>4cd265c2b8c65fa69764f9ec0fe3fb4223906a064331bfb3fb0745a5255a7b7b322adf97584dd7e3a414f0d3c607d6b8e67fb63a1f9964058715ea6446b9052aefb8992b32429108a7675a6a1aa4780ed8770ad2e85043d468268fcbaf67dfc7916b54ef2c74c31104f840ca2349f14c1284d675ce7acf6326c7f69378c0080f</w:t>
      </w:r>
      <w:r w:rsidR="000C013B" w:rsidRPr="00CE56D3">
        <w:rPr>
          <w:rFonts w:ascii="Times New Roman" w:hAnsi="Times New Roman" w:cs="Times New Roman"/>
          <w:sz w:val="28"/>
          <w:szCs w:val="28"/>
          <w:lang w:val="uk-UA"/>
        </w:rPr>
        <w:t>»</w:t>
      </w:r>
      <w:r w:rsidR="00C204B5">
        <w:rPr>
          <w:rFonts w:ascii="Times New Roman" w:hAnsi="Times New Roman" w:cs="Times New Roman"/>
          <w:sz w:val="28"/>
          <w:szCs w:val="28"/>
          <w:lang w:val="uk-UA"/>
        </w:rPr>
        <w:t>, № 8 «</w:t>
      </w:r>
      <w:proofErr w:type="spellStart"/>
      <w:r w:rsidR="00C204B5" w:rsidRPr="00C204B5">
        <w:rPr>
          <w:rFonts w:ascii="Times New Roman" w:hAnsi="Times New Roman" w:cs="Times New Roman"/>
          <w:sz w:val="28"/>
          <w:szCs w:val="28"/>
          <w:lang w:val="uk-UA"/>
        </w:rPr>
        <w:t>Solar</w:t>
      </w:r>
      <w:proofErr w:type="spellEnd"/>
      <w:r w:rsidR="00C204B5" w:rsidRPr="00C204B5">
        <w:rPr>
          <w:rFonts w:ascii="Times New Roman" w:hAnsi="Times New Roman" w:cs="Times New Roman"/>
          <w:sz w:val="28"/>
          <w:szCs w:val="28"/>
          <w:lang w:val="uk-UA"/>
        </w:rPr>
        <w:t xml:space="preserve"> </w:t>
      </w:r>
      <w:proofErr w:type="spellStart"/>
      <w:r w:rsidR="00C204B5" w:rsidRPr="00C204B5">
        <w:rPr>
          <w:rFonts w:ascii="Times New Roman" w:hAnsi="Times New Roman" w:cs="Times New Roman"/>
          <w:sz w:val="28"/>
          <w:szCs w:val="28"/>
          <w:lang w:val="uk-UA"/>
        </w:rPr>
        <w:t>Module</w:t>
      </w:r>
      <w:proofErr w:type="spellEnd"/>
      <w:r w:rsidR="00C204B5" w:rsidRPr="00C204B5">
        <w:rPr>
          <w:rFonts w:ascii="Times New Roman" w:hAnsi="Times New Roman" w:cs="Times New Roman"/>
          <w:sz w:val="28"/>
          <w:szCs w:val="28"/>
          <w:lang w:val="uk-UA"/>
        </w:rPr>
        <w:t xml:space="preserve"> (SM) 580W/Сонячний Модуль </w:t>
      </w:r>
      <w:r w:rsidR="00C204B5" w:rsidRPr="00E00D35">
        <w:rPr>
          <w:rFonts w:ascii="Times New Roman" w:hAnsi="Times New Roman" w:cs="Times New Roman"/>
          <w:sz w:val="28"/>
          <w:szCs w:val="28"/>
          <w:lang w:val="uk-UA"/>
        </w:rPr>
        <w:t>10250d3e6e0cb1e75829dce2e68fed03621dc508bc92f606ade8766bdcd2002a8d89b4788bc7398875784bdade4cfe50811917c5e719cb5fc5e287f7a1ddd5cb</w:t>
      </w:r>
      <w:r w:rsidR="00C204B5" w:rsidRPr="00E00D35">
        <w:rPr>
          <w:rFonts w:ascii="Times New Roman" w:hAnsi="Times New Roman" w:cs="Times New Roman"/>
          <w:sz w:val="28"/>
          <w:szCs w:val="28"/>
          <w:highlight w:val="yellow"/>
          <w:lang w:val="uk-UA"/>
        </w:rPr>
        <w:t xml:space="preserve"> </w:t>
      </w:r>
      <w:r w:rsidR="00C204B5" w:rsidRPr="00E00D35">
        <w:rPr>
          <w:rFonts w:ascii="Times New Roman" w:hAnsi="Times New Roman" w:cs="Times New Roman"/>
          <w:sz w:val="28"/>
          <w:szCs w:val="28"/>
          <w:lang w:val="uk-UA"/>
        </w:rPr>
        <w:t>40059b689da557f68a6be8894e8ce7131df66747142bcbd9203482ca53e7bbcdfebcb0ee10b6aa2710958e6a449bf4e3fe480fb3f62dccac484354ae3ae92a43</w:t>
      </w:r>
      <w:r w:rsidR="00726E5C" w:rsidRPr="00E00D35">
        <w:rPr>
          <w:rFonts w:ascii="Times New Roman" w:hAnsi="Times New Roman" w:cs="Times New Roman"/>
          <w:sz w:val="28"/>
          <w:szCs w:val="28"/>
          <w:lang w:val="uk-UA"/>
        </w:rPr>
        <w:t>0a2d3f8f9b727cf73e6c7e44f2feefc41855195b3010a3c4f6b05c33aeb484a9</w:t>
      </w:r>
      <w:r w:rsidR="00C204B5" w:rsidRPr="00E00D35">
        <w:rPr>
          <w:rFonts w:ascii="Times New Roman" w:hAnsi="Times New Roman" w:cs="Times New Roman"/>
          <w:sz w:val="28"/>
          <w:szCs w:val="28"/>
          <w:lang w:val="uk-UA"/>
        </w:rPr>
        <w:t>cf692ef64e0df4ffe7732c0f896aaaf4212d37e58ed11d814f295f1bd8c59f9d</w:t>
      </w:r>
      <w:r w:rsidR="00726E5C" w:rsidRPr="00E00D35">
        <w:rPr>
          <w:rFonts w:ascii="Times New Roman" w:hAnsi="Times New Roman" w:cs="Times New Roman"/>
          <w:sz w:val="28"/>
          <w:szCs w:val="28"/>
          <w:highlight w:val="yellow"/>
          <w:lang w:val="uk-UA"/>
        </w:rPr>
        <w:t xml:space="preserve"> </w:t>
      </w:r>
      <w:r w:rsidR="00C204B5" w:rsidRPr="00E00D35">
        <w:rPr>
          <w:rFonts w:ascii="Times New Roman" w:hAnsi="Times New Roman" w:cs="Times New Roman"/>
          <w:sz w:val="28"/>
          <w:szCs w:val="28"/>
          <w:lang w:val="uk-UA"/>
        </w:rPr>
        <w:t>2d133d0244ad9452534c6bb628f6520076ab80bc30a274177566105a9a80fc63</w:t>
      </w:r>
      <w:r w:rsidR="00726E5C" w:rsidRPr="00E00D35">
        <w:rPr>
          <w:rFonts w:ascii="Times New Roman" w:hAnsi="Times New Roman" w:cs="Times New Roman"/>
          <w:sz w:val="28"/>
          <w:szCs w:val="28"/>
          <w:lang w:val="uk-UA"/>
        </w:rPr>
        <w:t>b7034b</w:t>
      </w:r>
      <w:r w:rsidR="00726E5C" w:rsidRPr="00E00D35">
        <w:rPr>
          <w:rFonts w:ascii="Times New Roman" w:hAnsi="Times New Roman" w:cs="Times New Roman"/>
          <w:sz w:val="28"/>
          <w:szCs w:val="28"/>
          <w:lang w:val="uk-UA"/>
        </w:rPr>
        <w:lastRenderedPageBreak/>
        <w:t>2272bf77977d0f679f0bf2b58859438ed4730779c8c7f0f734f0f285b1</w:t>
      </w:r>
      <w:r w:rsidR="00C204B5" w:rsidRPr="00E00D35">
        <w:rPr>
          <w:rFonts w:ascii="Times New Roman" w:hAnsi="Times New Roman" w:cs="Times New Roman"/>
          <w:sz w:val="28"/>
          <w:szCs w:val="28"/>
          <w:lang w:val="uk-UA"/>
        </w:rPr>
        <w:t>93a45618adc3223692d6818ca6aff728391d9b82b9537f752d7f697cd4135a61</w:t>
      </w:r>
      <w:r w:rsidR="00726E5C" w:rsidRPr="00E00D35">
        <w:rPr>
          <w:rFonts w:ascii="Times New Roman" w:hAnsi="Times New Roman" w:cs="Times New Roman"/>
          <w:sz w:val="28"/>
          <w:szCs w:val="28"/>
          <w:lang w:val="uk-UA"/>
        </w:rPr>
        <w:t>d4f85d36757c12f0c6dab57721287f327efbfc46ea8c0f820301067f8627fc0f</w:t>
      </w:r>
      <w:r w:rsidR="00C204B5" w:rsidRPr="00E00D35">
        <w:rPr>
          <w:rFonts w:ascii="Times New Roman" w:hAnsi="Times New Roman" w:cs="Times New Roman"/>
          <w:sz w:val="28"/>
          <w:szCs w:val="28"/>
          <w:lang w:val="uk-UA"/>
        </w:rPr>
        <w:t>ede8aa1680fcad20d9384076014acecd3fff2f1fc81dbeffd1f9387be6bd5b8b</w:t>
      </w:r>
      <w:r w:rsidR="00726E5C" w:rsidRPr="00E00D35">
        <w:rPr>
          <w:rFonts w:ascii="Times New Roman" w:hAnsi="Times New Roman" w:cs="Times New Roman"/>
          <w:sz w:val="28"/>
          <w:szCs w:val="28"/>
          <w:lang w:val="uk-UA"/>
        </w:rPr>
        <w:t>41b805ea7ac014e23556e98bb374702a08344268f92489a02f0880849394a1e4</w:t>
      </w:r>
      <w:r w:rsidR="00C204B5" w:rsidRPr="00E00D35">
        <w:rPr>
          <w:rFonts w:ascii="Times New Roman" w:hAnsi="Times New Roman" w:cs="Times New Roman"/>
          <w:sz w:val="28"/>
          <w:szCs w:val="28"/>
          <w:highlight w:val="yellow"/>
          <w:lang w:val="uk-UA"/>
        </w:rPr>
        <w:t xml:space="preserve"> </w:t>
      </w:r>
      <w:r w:rsidR="00726E5C" w:rsidRPr="00E00D35">
        <w:rPr>
          <w:rFonts w:ascii="Times New Roman" w:hAnsi="Times New Roman" w:cs="Times New Roman"/>
          <w:sz w:val="28"/>
          <w:szCs w:val="28"/>
          <w:lang w:val="uk-UA"/>
        </w:rPr>
        <w:t>5225a95b111d47bf4c85281b89d99e31140bf124048d2b574b189225244da605</w:t>
      </w:r>
      <w:r w:rsidR="00C204B5" w:rsidRPr="00E00D35">
        <w:rPr>
          <w:rFonts w:ascii="Times New Roman" w:hAnsi="Times New Roman" w:cs="Times New Roman"/>
          <w:sz w:val="28"/>
          <w:szCs w:val="28"/>
          <w:lang w:val="uk-UA"/>
        </w:rPr>
        <w:t>32f42bb8ae4aa351c81cf9b65ad6cda35d13db995115d7bb1c04c05c98be618d</w:t>
      </w:r>
      <w:r w:rsidR="00726E5C" w:rsidRPr="00E00D35">
        <w:rPr>
          <w:rFonts w:ascii="Times New Roman" w:hAnsi="Times New Roman" w:cs="Times New Roman"/>
          <w:sz w:val="28"/>
          <w:szCs w:val="28"/>
          <w:lang w:val="uk-UA"/>
        </w:rPr>
        <w:t>808b1e7ac082a02c543c91c8cd291565bab1b09a8e4f2e1591f4881b516dbe1b</w:t>
      </w:r>
      <w:r w:rsidR="00C204B5" w:rsidRPr="00E00D35">
        <w:rPr>
          <w:rFonts w:ascii="Times New Roman" w:hAnsi="Times New Roman" w:cs="Times New Roman"/>
          <w:sz w:val="28"/>
          <w:szCs w:val="28"/>
          <w:lang w:val="uk-UA"/>
        </w:rPr>
        <w:t>9fc4508238942e7cf40354d962db0c18c5ceec7320e0a3b9f69a0a7836efa50c</w:t>
      </w:r>
      <w:r w:rsidR="00C204B5">
        <w:rPr>
          <w:rFonts w:ascii="Times New Roman" w:hAnsi="Times New Roman" w:cs="Times New Roman"/>
          <w:sz w:val="28"/>
          <w:szCs w:val="28"/>
          <w:lang w:val="uk-UA"/>
        </w:rPr>
        <w:t>»</w:t>
      </w:r>
      <w:r w:rsidR="00726E5C">
        <w:rPr>
          <w:rFonts w:ascii="Times New Roman" w:hAnsi="Times New Roman" w:cs="Times New Roman"/>
          <w:sz w:val="28"/>
          <w:szCs w:val="28"/>
          <w:lang w:val="uk-UA"/>
        </w:rPr>
        <w:t>, № 9 «</w:t>
      </w:r>
      <w:proofErr w:type="spellStart"/>
      <w:r w:rsidR="00726E5C" w:rsidRPr="00726E5C">
        <w:rPr>
          <w:rFonts w:ascii="Times New Roman" w:hAnsi="Times New Roman" w:cs="Times New Roman"/>
          <w:sz w:val="28"/>
          <w:szCs w:val="28"/>
          <w:lang w:val="uk-UA"/>
        </w:rPr>
        <w:t>Distribution</w:t>
      </w:r>
      <w:proofErr w:type="spellEnd"/>
      <w:r w:rsidR="00726E5C" w:rsidRPr="00726E5C">
        <w:rPr>
          <w:rFonts w:ascii="Times New Roman" w:hAnsi="Times New Roman" w:cs="Times New Roman"/>
          <w:sz w:val="28"/>
          <w:szCs w:val="28"/>
          <w:lang w:val="uk-UA"/>
        </w:rPr>
        <w:t xml:space="preserve"> </w:t>
      </w:r>
      <w:proofErr w:type="spellStart"/>
      <w:r w:rsidR="00726E5C" w:rsidRPr="00726E5C">
        <w:rPr>
          <w:rFonts w:ascii="Times New Roman" w:hAnsi="Times New Roman" w:cs="Times New Roman"/>
          <w:sz w:val="28"/>
          <w:szCs w:val="28"/>
          <w:lang w:val="uk-UA"/>
        </w:rPr>
        <w:t>Cabinet</w:t>
      </w:r>
      <w:proofErr w:type="spellEnd"/>
      <w:r w:rsidR="00726E5C" w:rsidRPr="00726E5C">
        <w:rPr>
          <w:rFonts w:ascii="Times New Roman" w:hAnsi="Times New Roman" w:cs="Times New Roman"/>
          <w:sz w:val="28"/>
          <w:szCs w:val="28"/>
          <w:lang w:val="uk-UA"/>
        </w:rPr>
        <w:t xml:space="preserve"> (DC)/Розподільча Шафа (РШ)</w:t>
      </w:r>
      <w:r w:rsidR="00726E5C">
        <w:rPr>
          <w:rFonts w:ascii="Times New Roman" w:hAnsi="Times New Roman" w:cs="Times New Roman"/>
          <w:sz w:val="28"/>
          <w:szCs w:val="28"/>
          <w:lang w:val="uk-UA"/>
        </w:rPr>
        <w:t xml:space="preserve"> –</w:t>
      </w:r>
      <w:r w:rsidR="00726E5C" w:rsidRPr="00726E5C">
        <w:rPr>
          <w:rFonts w:ascii="Times New Roman" w:hAnsi="Times New Roman" w:cs="Times New Roman"/>
          <w:sz w:val="28"/>
          <w:szCs w:val="28"/>
          <w:lang w:val="uk-UA"/>
        </w:rPr>
        <w:t xml:space="preserve"> </w:t>
      </w:r>
      <w:r w:rsidR="00726E5C" w:rsidRPr="00E00D35">
        <w:rPr>
          <w:rFonts w:ascii="Times New Roman" w:hAnsi="Times New Roman" w:cs="Times New Roman"/>
          <w:sz w:val="28"/>
          <w:szCs w:val="28"/>
          <w:lang w:val="uk-UA"/>
        </w:rPr>
        <w:t>78a72659169774bb5122fa7373240b373cb321d1d14bd0baab143b64696ab9e333d6e2d377b996d24612966a3af77eb0e218fcad68365b7d02dcbd2925626407ffbd8f3d2c9a2600c53fd5b1e6d31bc504f2080786c42a796ecd672ae02214ab</w:t>
      </w:r>
      <w:r w:rsidR="00726E5C">
        <w:rPr>
          <w:rFonts w:ascii="Times New Roman" w:hAnsi="Times New Roman" w:cs="Times New Roman"/>
          <w:sz w:val="28"/>
          <w:szCs w:val="28"/>
          <w:lang w:val="uk-UA"/>
        </w:rPr>
        <w:t>»</w:t>
      </w:r>
      <w:r w:rsidR="00F42053" w:rsidRPr="00CE56D3">
        <w:rPr>
          <w:rFonts w:ascii="Times New Roman" w:hAnsi="Times New Roman" w:cs="Times New Roman"/>
          <w:sz w:val="28"/>
          <w:szCs w:val="28"/>
          <w:lang w:val="uk-UA"/>
        </w:rPr>
        <w:t xml:space="preserve"> (далі – товар</w:t>
      </w:r>
      <w:r w:rsidR="00EA63E6" w:rsidRPr="00CE56D3">
        <w:rPr>
          <w:rFonts w:ascii="Times New Roman" w:hAnsi="Times New Roman" w:cs="Times New Roman"/>
          <w:sz w:val="28"/>
          <w:szCs w:val="28"/>
          <w:lang w:val="uk-UA"/>
        </w:rPr>
        <w:t>и</w:t>
      </w:r>
      <w:r w:rsidR="00F42053" w:rsidRPr="00CE56D3">
        <w:rPr>
          <w:rFonts w:ascii="Times New Roman" w:hAnsi="Times New Roman" w:cs="Times New Roman"/>
          <w:sz w:val="28"/>
          <w:szCs w:val="28"/>
          <w:lang w:val="uk-UA"/>
        </w:rPr>
        <w:t>) випущен</w:t>
      </w:r>
      <w:r w:rsidR="00EA63E6" w:rsidRPr="00CE56D3">
        <w:rPr>
          <w:rFonts w:ascii="Times New Roman" w:hAnsi="Times New Roman" w:cs="Times New Roman"/>
          <w:sz w:val="28"/>
          <w:szCs w:val="28"/>
          <w:lang w:val="uk-UA"/>
        </w:rPr>
        <w:t>і</w:t>
      </w:r>
      <w:r w:rsidRPr="00CE56D3">
        <w:rPr>
          <w:rFonts w:ascii="Times New Roman" w:hAnsi="Times New Roman" w:cs="Times New Roman"/>
          <w:sz w:val="28"/>
          <w:szCs w:val="28"/>
          <w:lang w:val="uk-UA"/>
        </w:rPr>
        <w:t xml:space="preserve"> у віль</w:t>
      </w:r>
      <w:r w:rsidR="00F42053" w:rsidRPr="00CE56D3">
        <w:rPr>
          <w:rFonts w:ascii="Times New Roman" w:hAnsi="Times New Roman" w:cs="Times New Roman"/>
          <w:sz w:val="28"/>
          <w:szCs w:val="28"/>
          <w:lang w:val="uk-UA"/>
        </w:rPr>
        <w:t xml:space="preserve">ний обіг за </w:t>
      </w:r>
      <w:r w:rsidR="006B6540" w:rsidRPr="00CE56D3">
        <w:rPr>
          <w:rFonts w:ascii="Times New Roman" w:hAnsi="Times New Roman" w:cs="Times New Roman"/>
          <w:sz w:val="28"/>
          <w:szCs w:val="28"/>
          <w:lang w:val="uk-UA"/>
        </w:rPr>
        <w:t>ЕМД</w:t>
      </w:r>
      <w:r w:rsidR="00F42053" w:rsidRPr="00CE56D3">
        <w:rPr>
          <w:rFonts w:ascii="Times New Roman" w:hAnsi="Times New Roman" w:cs="Times New Roman"/>
          <w:sz w:val="28"/>
          <w:szCs w:val="28"/>
          <w:lang w:val="uk-UA"/>
        </w:rPr>
        <w:t xml:space="preserve"> </w:t>
      </w:r>
      <w:r w:rsidR="00D039D2">
        <w:rPr>
          <w:rFonts w:ascii="Times New Roman" w:hAnsi="Times New Roman" w:cs="Times New Roman"/>
          <w:sz w:val="28"/>
          <w:szCs w:val="28"/>
          <w:lang w:val="uk-UA"/>
        </w:rPr>
        <w:br/>
      </w:r>
      <w:r w:rsidR="006B6540" w:rsidRPr="00CE56D3">
        <w:rPr>
          <w:rFonts w:ascii="Times New Roman" w:hAnsi="Times New Roman" w:cs="Times New Roman"/>
          <w:sz w:val="28"/>
          <w:szCs w:val="28"/>
          <w:lang w:val="uk-UA"/>
        </w:rPr>
        <w:t xml:space="preserve">від </w:t>
      </w:r>
      <w:r w:rsidR="00726E5C">
        <w:rPr>
          <w:rFonts w:ascii="Times New Roman" w:hAnsi="Times New Roman" w:cs="Times New Roman"/>
          <w:sz w:val="28"/>
          <w:szCs w:val="28"/>
        </w:rPr>
        <w:t>09</w:t>
      </w:r>
      <w:r w:rsidR="000C013B" w:rsidRPr="00CE56D3">
        <w:rPr>
          <w:rFonts w:ascii="Times New Roman" w:hAnsi="Times New Roman" w:cs="Times New Roman"/>
          <w:sz w:val="28"/>
          <w:szCs w:val="28"/>
          <w:lang w:val="uk-UA"/>
        </w:rPr>
        <w:t>.0</w:t>
      </w:r>
      <w:r w:rsidR="00726E5C">
        <w:rPr>
          <w:rFonts w:ascii="Times New Roman" w:hAnsi="Times New Roman" w:cs="Times New Roman"/>
          <w:sz w:val="28"/>
          <w:szCs w:val="28"/>
        </w:rPr>
        <w:t>1</w:t>
      </w:r>
      <w:r w:rsidR="000C013B" w:rsidRPr="00CE56D3">
        <w:rPr>
          <w:rFonts w:ascii="Times New Roman" w:hAnsi="Times New Roman" w:cs="Times New Roman"/>
          <w:sz w:val="28"/>
          <w:szCs w:val="28"/>
          <w:lang w:val="uk-UA"/>
        </w:rPr>
        <w:t>.202</w:t>
      </w:r>
      <w:r w:rsidR="00726E5C">
        <w:rPr>
          <w:rFonts w:ascii="Times New Roman" w:hAnsi="Times New Roman" w:cs="Times New Roman"/>
          <w:sz w:val="28"/>
          <w:szCs w:val="28"/>
        </w:rPr>
        <w:t>6</w:t>
      </w:r>
      <w:r w:rsidR="000C013B" w:rsidRPr="00CE56D3">
        <w:rPr>
          <w:rFonts w:ascii="Times New Roman" w:hAnsi="Times New Roman" w:cs="Times New Roman"/>
          <w:sz w:val="28"/>
          <w:szCs w:val="28"/>
          <w:lang w:val="uk-UA"/>
        </w:rPr>
        <w:t xml:space="preserve"> </w:t>
      </w:r>
      <w:r w:rsidR="006B6540" w:rsidRPr="00CE56D3">
        <w:rPr>
          <w:rFonts w:ascii="Times New Roman" w:hAnsi="Times New Roman" w:cs="Times New Roman"/>
          <w:sz w:val="28"/>
          <w:szCs w:val="28"/>
          <w:lang w:val="uk-UA"/>
        </w:rPr>
        <w:t>№ UA</w:t>
      </w:r>
      <w:r w:rsidR="00EA63E6" w:rsidRPr="00CE56D3">
        <w:rPr>
          <w:rFonts w:ascii="Times New Roman" w:hAnsi="Times New Roman" w:cs="Times New Roman"/>
          <w:sz w:val="28"/>
          <w:szCs w:val="28"/>
          <w:lang w:val="uk-UA"/>
        </w:rPr>
        <w:t>100060</w:t>
      </w:r>
      <w:r w:rsidR="006B6540" w:rsidRPr="00CE56D3">
        <w:rPr>
          <w:rFonts w:ascii="Times New Roman" w:hAnsi="Times New Roman" w:cs="Times New Roman"/>
          <w:sz w:val="28"/>
          <w:szCs w:val="28"/>
          <w:lang w:val="uk-UA"/>
        </w:rPr>
        <w:t>/202</w:t>
      </w:r>
      <w:r w:rsidR="00726E5C">
        <w:rPr>
          <w:rFonts w:ascii="Times New Roman" w:hAnsi="Times New Roman" w:cs="Times New Roman"/>
          <w:sz w:val="28"/>
          <w:szCs w:val="28"/>
        </w:rPr>
        <w:t>6</w:t>
      </w:r>
      <w:r w:rsidR="006B6540" w:rsidRPr="00CE56D3">
        <w:rPr>
          <w:rFonts w:ascii="Times New Roman" w:hAnsi="Times New Roman" w:cs="Times New Roman"/>
          <w:sz w:val="28"/>
          <w:szCs w:val="28"/>
          <w:lang w:val="uk-UA"/>
        </w:rPr>
        <w:t>/</w:t>
      </w:r>
      <w:r w:rsidR="00726E5C">
        <w:rPr>
          <w:rFonts w:ascii="Times New Roman" w:hAnsi="Times New Roman" w:cs="Times New Roman"/>
          <w:sz w:val="28"/>
          <w:szCs w:val="28"/>
        </w:rPr>
        <w:t xml:space="preserve">300493 </w:t>
      </w:r>
      <w:r w:rsidRPr="00E00D35">
        <w:rPr>
          <w:rFonts w:ascii="Times New Roman" w:hAnsi="Times New Roman" w:cs="Times New Roman"/>
          <w:sz w:val="28"/>
          <w:szCs w:val="28"/>
          <w:lang w:val="uk-UA"/>
        </w:rPr>
        <w:t>888be462b144700ef16dff587d038b25ded8ea9eb2253cc5c6ada200cc41e28e</w:t>
      </w:r>
      <w:r w:rsidR="00EA63E6" w:rsidRPr="00E00D35">
        <w:rPr>
          <w:rFonts w:ascii="Times New Roman" w:hAnsi="Times New Roman" w:cs="Times New Roman"/>
          <w:sz w:val="28"/>
          <w:szCs w:val="28"/>
          <w:lang w:val="uk-UA"/>
        </w:rPr>
        <w:t>561565dd351b262156702d07ec748e112b47741733f8019ea1f68acb4d64459b</w:t>
      </w:r>
      <w:r w:rsidRPr="00E00D35">
        <w:rPr>
          <w:rFonts w:ascii="Times New Roman" w:hAnsi="Times New Roman" w:cs="Times New Roman"/>
          <w:sz w:val="28"/>
          <w:szCs w:val="28"/>
          <w:lang w:val="uk-UA"/>
        </w:rPr>
        <w:t>7eb91eb11569786efdd8db35553260a4268f127dc0d70ca09a5467945a7960aa</w:t>
      </w:r>
      <w:r w:rsidR="00EA63E6" w:rsidRPr="00E00D35">
        <w:rPr>
          <w:rFonts w:ascii="Times New Roman" w:hAnsi="Times New Roman" w:cs="Times New Roman"/>
          <w:sz w:val="28"/>
          <w:szCs w:val="28"/>
          <w:lang w:val="uk-UA"/>
        </w:rPr>
        <w:t>561565dd351b262156702d07ec748e112b47741733f8019ea1f68acb4d64459b</w:t>
      </w:r>
      <w:r w:rsidRPr="00E00D35">
        <w:rPr>
          <w:rFonts w:ascii="Times New Roman" w:hAnsi="Times New Roman" w:cs="Times New Roman"/>
          <w:sz w:val="28"/>
          <w:szCs w:val="28"/>
          <w:lang w:val="uk-UA"/>
        </w:rPr>
        <w:t>bab8f06b5eb846776d15e82c8f3d51b629d4f669abfcc6029e43b7204410df73</w:t>
      </w:r>
      <w:r w:rsidR="00EA63E6" w:rsidRPr="00E00D35">
        <w:rPr>
          <w:rFonts w:ascii="Times New Roman" w:hAnsi="Times New Roman" w:cs="Times New Roman"/>
          <w:sz w:val="28"/>
          <w:szCs w:val="28"/>
          <w:lang w:val="uk-UA"/>
        </w:rPr>
        <w:t>561565dd351b262156702d07ec748e112b47741733f8019ea1f68acb4d64459b</w:t>
      </w:r>
      <w:r w:rsidRPr="00E00D35">
        <w:rPr>
          <w:rFonts w:ascii="Times New Roman" w:hAnsi="Times New Roman" w:cs="Times New Roman"/>
          <w:sz w:val="28"/>
          <w:szCs w:val="28"/>
          <w:lang w:val="uk-UA"/>
        </w:rPr>
        <w:t>c32d8176c306bb9421482593b30d481aa2b6de061af8dfa0eede90e06f4f5656</w:t>
      </w:r>
      <w:r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Таким чином, днем, коли </w:t>
      </w:r>
      <w:r w:rsidR="00E00D35">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дізналось про порушення своїх прав унаслідок прий</w:t>
      </w:r>
      <w:r w:rsidR="00EA63E6" w:rsidRPr="00CE56D3">
        <w:rPr>
          <w:rFonts w:ascii="Times New Roman" w:hAnsi="Times New Roman" w:cs="Times New Roman"/>
          <w:sz w:val="28"/>
          <w:szCs w:val="28"/>
          <w:lang w:val="uk-UA"/>
        </w:rPr>
        <w:t>няття Митницею Рішен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є </w:t>
      </w:r>
      <w:r w:rsidR="00052ED2" w:rsidRPr="00CE56D3">
        <w:rPr>
          <w:rFonts w:ascii="Times New Roman" w:hAnsi="Times New Roman" w:cs="Times New Roman"/>
          <w:sz w:val="28"/>
          <w:szCs w:val="28"/>
          <w:lang w:val="uk-UA"/>
        </w:rPr>
        <w:t>день отримання декларантом так</w:t>
      </w:r>
      <w:r w:rsidR="00726E5C">
        <w:rPr>
          <w:rFonts w:ascii="Times New Roman" w:hAnsi="Times New Roman" w:cs="Times New Roman"/>
          <w:sz w:val="28"/>
          <w:szCs w:val="28"/>
          <w:lang w:val="uk-UA"/>
        </w:rPr>
        <w:t>ого</w:t>
      </w:r>
      <w:r w:rsidR="00031181" w:rsidRPr="00CE56D3">
        <w:rPr>
          <w:rFonts w:ascii="Times New Roman" w:hAnsi="Times New Roman" w:cs="Times New Roman"/>
          <w:sz w:val="28"/>
          <w:szCs w:val="28"/>
          <w:lang w:val="uk-UA"/>
        </w:rPr>
        <w:t xml:space="preserve"> </w:t>
      </w:r>
      <w:r w:rsidR="00FB5026" w:rsidRPr="00CE56D3">
        <w:rPr>
          <w:rFonts w:ascii="Times New Roman" w:hAnsi="Times New Roman" w:cs="Times New Roman"/>
          <w:sz w:val="28"/>
          <w:szCs w:val="28"/>
          <w:lang w:val="uk-UA"/>
        </w:rPr>
        <w:t>Р</w:t>
      </w:r>
      <w:r w:rsidR="00031181" w:rsidRPr="00CE56D3">
        <w:rPr>
          <w:rFonts w:ascii="Times New Roman" w:hAnsi="Times New Roman" w:cs="Times New Roman"/>
          <w:sz w:val="28"/>
          <w:szCs w:val="28"/>
          <w:lang w:val="uk-UA"/>
        </w:rPr>
        <w:t>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w:t>
      </w:r>
    </w:p>
    <w:p w:rsidR="0097293D" w:rsidRPr="00CE56D3" w:rsidRDefault="0097293D" w:rsidP="00031181">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З огляду на зазначене скарга </w:t>
      </w:r>
      <w:r w:rsidR="00E00D35">
        <w:rPr>
          <w:rFonts w:ascii="Times New Roman" w:hAnsi="Times New Roman" w:cs="Times New Roman"/>
          <w:sz w:val="28"/>
          <w:szCs w:val="28"/>
          <w:lang w:val="uk-UA"/>
        </w:rPr>
        <w:t>ОСОБА 1</w:t>
      </w:r>
      <w:r w:rsidR="00EA63E6" w:rsidRPr="00CE56D3">
        <w:rPr>
          <w:rFonts w:ascii="Times New Roman" w:hAnsi="Times New Roman" w:cs="Times New Roman"/>
          <w:sz w:val="28"/>
          <w:szCs w:val="28"/>
          <w:lang w:val="uk-UA"/>
        </w:rPr>
        <w:t xml:space="preserve"> </w:t>
      </w:r>
      <w:r w:rsidR="00726E5C">
        <w:rPr>
          <w:rFonts w:ascii="Times New Roman" w:hAnsi="Times New Roman" w:cs="Times New Roman"/>
          <w:sz w:val="28"/>
          <w:szCs w:val="28"/>
          <w:lang w:val="uk-UA"/>
        </w:rPr>
        <w:t>від 27.02.2026 № 24/02</w:t>
      </w:r>
      <w:r w:rsidRPr="00CE56D3">
        <w:rPr>
          <w:rFonts w:ascii="Times New Roman" w:hAnsi="Times New Roman" w:cs="Times New Roman"/>
          <w:sz w:val="28"/>
          <w:szCs w:val="28"/>
          <w:lang w:val="uk-UA"/>
        </w:rPr>
        <w:t xml:space="preserve"> в част</w:t>
      </w:r>
      <w:r w:rsidR="00031181" w:rsidRPr="00CE56D3">
        <w:rPr>
          <w:rFonts w:ascii="Times New Roman" w:hAnsi="Times New Roman" w:cs="Times New Roman"/>
          <w:sz w:val="28"/>
          <w:szCs w:val="28"/>
          <w:lang w:val="uk-UA"/>
        </w:rPr>
        <w:t>ині скасування Рішен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подана з пропущенням строків, визна</w:t>
      </w:r>
      <w:r w:rsidR="00031181" w:rsidRPr="00CE56D3">
        <w:rPr>
          <w:rFonts w:ascii="Times New Roman" w:hAnsi="Times New Roman" w:cs="Times New Roman"/>
          <w:sz w:val="28"/>
          <w:szCs w:val="28"/>
          <w:lang w:val="uk-UA"/>
        </w:rPr>
        <w:t>чених частиною першою статті 26</w:t>
      </w:r>
      <w:r w:rsidR="00031181"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w:t>
      </w:r>
    </w:p>
    <w:p w:rsidR="00F33685" w:rsidRPr="00CE56D3" w:rsidRDefault="00240272" w:rsidP="0024027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Щодо </w:t>
      </w:r>
      <w:r w:rsidR="00EA63E6" w:rsidRPr="00CE56D3">
        <w:rPr>
          <w:rFonts w:ascii="Times New Roman" w:hAnsi="Times New Roman" w:cs="Times New Roman"/>
          <w:sz w:val="28"/>
          <w:szCs w:val="28"/>
          <w:lang w:val="uk-UA"/>
        </w:rPr>
        <w:t>скасування Відмови</w:t>
      </w:r>
      <w:r w:rsidR="00FB5026" w:rsidRPr="00CE56D3">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інформуємо, що Держмитслужбою витребувано у Митниці детальні пояснення стосовно обставин та підстав</w:t>
      </w:r>
      <w:r w:rsidR="00EA63E6" w:rsidRPr="00CE56D3">
        <w:rPr>
          <w:rFonts w:ascii="Times New Roman" w:hAnsi="Times New Roman" w:cs="Times New Roman"/>
          <w:sz w:val="28"/>
          <w:szCs w:val="28"/>
          <w:lang w:val="uk-UA"/>
        </w:rPr>
        <w:t xml:space="preserve"> її</w:t>
      </w:r>
      <w:r w:rsidRPr="00CE56D3">
        <w:rPr>
          <w:rFonts w:ascii="Times New Roman" w:hAnsi="Times New Roman" w:cs="Times New Roman"/>
          <w:sz w:val="28"/>
          <w:szCs w:val="28"/>
          <w:lang w:val="uk-UA"/>
        </w:rPr>
        <w:t xml:space="preserve"> прийняття</w:t>
      </w:r>
      <w:r w:rsidR="00F33685" w:rsidRPr="00CE56D3">
        <w:rPr>
          <w:rFonts w:ascii="Times New Roman" w:hAnsi="Times New Roman" w:cs="Times New Roman"/>
          <w:sz w:val="28"/>
          <w:szCs w:val="28"/>
          <w:lang w:val="uk-UA"/>
        </w:rPr>
        <w:t>.</w:t>
      </w:r>
    </w:p>
    <w:p w:rsidR="00240272" w:rsidRPr="00CE56D3" w:rsidRDefault="00240272" w:rsidP="00CD036B">
      <w:pPr>
        <w:spacing w:after="0" w:line="240" w:lineRule="auto"/>
        <w:ind w:firstLine="567"/>
        <w:jc w:val="both"/>
        <w:rPr>
          <w:rFonts w:ascii="Times New Roman" w:eastAsia="Calibri" w:hAnsi="Times New Roman" w:cs="Times New Roman"/>
          <w:sz w:val="28"/>
          <w:szCs w:val="28"/>
          <w:lang w:val="uk-UA"/>
        </w:rPr>
      </w:pPr>
      <w:r w:rsidRPr="00CE56D3">
        <w:rPr>
          <w:rFonts w:ascii="Times New Roman" w:eastAsia="Calibri" w:hAnsi="Times New Roman" w:cs="Times New Roman"/>
          <w:sz w:val="28"/>
          <w:szCs w:val="28"/>
          <w:lang w:val="uk-UA"/>
        </w:rPr>
        <w:t xml:space="preserve">Розглянувши аргументи скаржника та позицію Митниці, викладену у листі </w:t>
      </w:r>
      <w:r w:rsidRPr="00CE56D3">
        <w:rPr>
          <w:rFonts w:ascii="Times New Roman" w:eastAsia="Calibri" w:hAnsi="Times New Roman" w:cs="Times New Roman"/>
          <w:sz w:val="28"/>
          <w:szCs w:val="28"/>
          <w:lang w:val="uk-UA"/>
        </w:rPr>
        <w:br/>
        <w:t xml:space="preserve">від </w:t>
      </w:r>
      <w:r w:rsidR="00726E5C">
        <w:rPr>
          <w:rFonts w:ascii="Times New Roman" w:eastAsia="Calibri" w:hAnsi="Times New Roman" w:cs="Times New Roman"/>
          <w:sz w:val="28"/>
          <w:szCs w:val="28"/>
          <w:lang w:val="uk-UA"/>
        </w:rPr>
        <w:t>04</w:t>
      </w:r>
      <w:r w:rsidR="00CD036B" w:rsidRPr="00CE56D3">
        <w:rPr>
          <w:rFonts w:ascii="Times New Roman" w:eastAsia="Calibri" w:hAnsi="Times New Roman" w:cs="Times New Roman"/>
          <w:sz w:val="28"/>
          <w:szCs w:val="28"/>
          <w:lang w:val="uk-UA"/>
        </w:rPr>
        <w:t>.</w:t>
      </w:r>
      <w:r w:rsidR="00726E5C">
        <w:rPr>
          <w:rFonts w:ascii="Times New Roman" w:eastAsia="Calibri" w:hAnsi="Times New Roman" w:cs="Times New Roman"/>
          <w:sz w:val="28"/>
          <w:szCs w:val="28"/>
          <w:lang w:val="uk-UA"/>
        </w:rPr>
        <w:t>03</w:t>
      </w:r>
      <w:r w:rsidR="00CD036B" w:rsidRPr="00CE56D3">
        <w:rPr>
          <w:rFonts w:ascii="Times New Roman" w:eastAsia="Calibri" w:hAnsi="Times New Roman" w:cs="Times New Roman"/>
          <w:sz w:val="28"/>
          <w:szCs w:val="28"/>
          <w:lang w:val="uk-UA"/>
        </w:rPr>
        <w:t>.202</w:t>
      </w:r>
      <w:r w:rsidR="00726E5C">
        <w:rPr>
          <w:rFonts w:ascii="Times New Roman" w:eastAsia="Calibri" w:hAnsi="Times New Roman" w:cs="Times New Roman"/>
          <w:sz w:val="28"/>
          <w:szCs w:val="28"/>
          <w:lang w:val="uk-UA"/>
        </w:rPr>
        <w:t>6</w:t>
      </w:r>
      <w:r w:rsidR="00CD036B" w:rsidRPr="00CE56D3">
        <w:rPr>
          <w:rFonts w:ascii="Times New Roman" w:eastAsia="Calibri" w:hAnsi="Times New Roman" w:cs="Times New Roman"/>
          <w:sz w:val="28"/>
          <w:szCs w:val="28"/>
          <w:lang w:val="uk-UA"/>
        </w:rPr>
        <w:t xml:space="preserve"> № 7.8-2/15-02/4/</w:t>
      </w:r>
      <w:r w:rsidR="00726E5C">
        <w:rPr>
          <w:rFonts w:ascii="Times New Roman" w:eastAsia="Calibri" w:hAnsi="Times New Roman" w:cs="Times New Roman"/>
          <w:sz w:val="28"/>
          <w:szCs w:val="28"/>
          <w:lang w:val="uk-UA"/>
        </w:rPr>
        <w:t>4542</w:t>
      </w:r>
      <w:r w:rsidR="00CD036B" w:rsidRPr="00CE56D3">
        <w:rPr>
          <w:rFonts w:ascii="Times New Roman" w:eastAsia="Calibri" w:hAnsi="Times New Roman" w:cs="Times New Roman"/>
          <w:sz w:val="28"/>
          <w:szCs w:val="28"/>
          <w:lang w:val="uk-UA"/>
        </w:rPr>
        <w:t xml:space="preserve"> </w:t>
      </w:r>
      <w:r w:rsidR="00FB054C" w:rsidRPr="00CE56D3">
        <w:rPr>
          <w:rFonts w:ascii="Times New Roman" w:eastAsia="Calibri" w:hAnsi="Times New Roman" w:cs="Times New Roman"/>
          <w:sz w:val="28"/>
          <w:szCs w:val="28"/>
          <w:lang w:val="uk-UA"/>
        </w:rPr>
        <w:t>(</w:t>
      </w:r>
      <w:proofErr w:type="spellStart"/>
      <w:r w:rsidR="00FB054C" w:rsidRPr="00CE56D3">
        <w:rPr>
          <w:rFonts w:ascii="Times New Roman" w:eastAsia="Calibri" w:hAnsi="Times New Roman" w:cs="Times New Roman"/>
          <w:sz w:val="28"/>
          <w:szCs w:val="28"/>
          <w:lang w:val="uk-UA"/>
        </w:rPr>
        <w:t>вх</w:t>
      </w:r>
      <w:proofErr w:type="spellEnd"/>
      <w:r w:rsidR="00FB054C" w:rsidRPr="00CE56D3">
        <w:rPr>
          <w:rFonts w:ascii="Times New Roman" w:eastAsia="Calibri" w:hAnsi="Times New Roman" w:cs="Times New Roman"/>
          <w:sz w:val="28"/>
          <w:szCs w:val="28"/>
          <w:lang w:val="uk-UA"/>
        </w:rPr>
        <w:t>. Держмитслужби № </w:t>
      </w:r>
      <w:r w:rsidR="00726E5C">
        <w:rPr>
          <w:rFonts w:ascii="Times New Roman" w:eastAsia="Calibri" w:hAnsi="Times New Roman" w:cs="Times New Roman"/>
          <w:sz w:val="28"/>
          <w:szCs w:val="28"/>
          <w:lang w:val="uk-UA"/>
        </w:rPr>
        <w:t>2576</w:t>
      </w:r>
      <w:r w:rsidR="00FB054C" w:rsidRPr="00CE56D3">
        <w:rPr>
          <w:rFonts w:ascii="Times New Roman" w:eastAsia="Calibri" w:hAnsi="Times New Roman" w:cs="Times New Roman"/>
          <w:sz w:val="28"/>
          <w:szCs w:val="28"/>
          <w:lang w:val="uk-UA"/>
        </w:rPr>
        <w:t>/7.</w:t>
      </w:r>
      <w:r w:rsidR="00EA63E6" w:rsidRPr="00CE56D3">
        <w:rPr>
          <w:rFonts w:ascii="Times New Roman" w:eastAsia="Calibri" w:hAnsi="Times New Roman" w:cs="Times New Roman"/>
          <w:sz w:val="28"/>
          <w:szCs w:val="28"/>
          <w:lang w:val="uk-UA"/>
        </w:rPr>
        <w:t>8</w:t>
      </w:r>
      <w:r w:rsidR="00FB054C" w:rsidRPr="00CE56D3">
        <w:rPr>
          <w:rFonts w:ascii="Times New Roman" w:eastAsia="Calibri" w:hAnsi="Times New Roman" w:cs="Times New Roman"/>
          <w:sz w:val="28"/>
          <w:szCs w:val="28"/>
          <w:lang w:val="uk-UA"/>
        </w:rPr>
        <w:t xml:space="preserve">/15 </w:t>
      </w:r>
      <w:r w:rsidR="00CD036B" w:rsidRPr="00CE56D3">
        <w:rPr>
          <w:rFonts w:ascii="Times New Roman" w:eastAsia="Calibri" w:hAnsi="Times New Roman" w:cs="Times New Roman"/>
          <w:sz w:val="28"/>
          <w:szCs w:val="28"/>
          <w:lang w:val="uk-UA"/>
        </w:rPr>
        <w:br/>
      </w:r>
      <w:r w:rsidR="00FB054C" w:rsidRPr="00CE56D3">
        <w:rPr>
          <w:rFonts w:ascii="Times New Roman" w:eastAsia="Calibri" w:hAnsi="Times New Roman" w:cs="Times New Roman"/>
          <w:sz w:val="28"/>
          <w:szCs w:val="28"/>
          <w:lang w:val="uk-UA"/>
        </w:rPr>
        <w:t xml:space="preserve">від </w:t>
      </w:r>
      <w:r w:rsidR="00726E5C">
        <w:rPr>
          <w:rFonts w:ascii="Times New Roman" w:eastAsia="Calibri" w:hAnsi="Times New Roman" w:cs="Times New Roman"/>
          <w:sz w:val="28"/>
          <w:szCs w:val="28"/>
          <w:lang w:val="uk-UA"/>
        </w:rPr>
        <w:t>04</w:t>
      </w:r>
      <w:r w:rsidRPr="00CE56D3">
        <w:rPr>
          <w:rFonts w:ascii="Times New Roman" w:eastAsia="Calibri" w:hAnsi="Times New Roman" w:cs="Times New Roman"/>
          <w:sz w:val="28"/>
          <w:szCs w:val="28"/>
          <w:lang w:val="uk-UA"/>
        </w:rPr>
        <w:t>.</w:t>
      </w:r>
      <w:r w:rsidR="00726E5C">
        <w:rPr>
          <w:rFonts w:ascii="Times New Roman" w:eastAsia="Calibri" w:hAnsi="Times New Roman" w:cs="Times New Roman"/>
          <w:sz w:val="28"/>
          <w:szCs w:val="28"/>
          <w:lang w:val="uk-UA"/>
        </w:rPr>
        <w:t>03</w:t>
      </w:r>
      <w:r w:rsidRPr="00CE56D3">
        <w:rPr>
          <w:rFonts w:ascii="Times New Roman" w:eastAsia="Calibri" w:hAnsi="Times New Roman" w:cs="Times New Roman"/>
          <w:sz w:val="28"/>
          <w:szCs w:val="28"/>
          <w:lang w:val="uk-UA"/>
        </w:rPr>
        <w:t>.202</w:t>
      </w:r>
      <w:r w:rsidR="00726E5C">
        <w:rPr>
          <w:rFonts w:ascii="Times New Roman" w:eastAsia="Calibri" w:hAnsi="Times New Roman" w:cs="Times New Roman"/>
          <w:sz w:val="28"/>
          <w:szCs w:val="28"/>
          <w:lang w:val="uk-UA"/>
        </w:rPr>
        <w:t>6</w:t>
      </w:r>
      <w:r w:rsidR="00FB054C" w:rsidRPr="00CE56D3">
        <w:rPr>
          <w:rFonts w:ascii="Times New Roman" w:eastAsia="Calibri" w:hAnsi="Times New Roman" w:cs="Times New Roman"/>
          <w:sz w:val="28"/>
          <w:szCs w:val="28"/>
          <w:lang w:val="uk-UA"/>
        </w:rPr>
        <w:t>)</w:t>
      </w:r>
      <w:r w:rsidRPr="00CE56D3">
        <w:rPr>
          <w:rFonts w:ascii="Times New Roman" w:eastAsia="Calibri" w:hAnsi="Times New Roman" w:cs="Times New Roman"/>
          <w:sz w:val="28"/>
          <w:szCs w:val="28"/>
          <w:lang w:val="uk-UA"/>
        </w:rPr>
        <w:t>, Держмитслужба зазначає таке.</w:t>
      </w:r>
    </w:p>
    <w:p w:rsidR="001451E2" w:rsidRPr="00CE56D3" w:rsidRDefault="001451E2" w:rsidP="00FB054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proofErr w:type="spellStart"/>
      <w:r w:rsidRPr="00CE56D3">
        <w:rPr>
          <w:rFonts w:ascii="Times New Roman" w:hAnsi="Times New Roman" w:cs="Times New Roman"/>
          <w:sz w:val="28"/>
          <w:szCs w:val="28"/>
          <w:lang w:val="uk-UA"/>
        </w:rPr>
        <w:t>Заявлення</w:t>
      </w:r>
      <w:proofErr w:type="spellEnd"/>
      <w:r w:rsidRPr="00CE56D3">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CE56D3">
        <w:rPr>
          <w:rFonts w:ascii="Times New Roman" w:hAnsi="Times New Roman" w:cs="Times New Roman"/>
          <w:sz w:val="28"/>
          <w:szCs w:val="28"/>
          <w:lang w:val="uk-UA"/>
        </w:rPr>
        <w:t>розділом VIII та главою 8 Кодексу</w:t>
      </w:r>
      <w:r w:rsidRPr="00CE56D3">
        <w:rPr>
          <w:rFonts w:ascii="Times New Roman" w:hAnsi="Times New Roman" w:cs="Times New Roman"/>
          <w:sz w:val="28"/>
          <w:szCs w:val="28"/>
          <w:lang w:val="uk-UA"/>
        </w:rPr>
        <w:t>.</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пунктів 1, 2 частини другої статті 52 Кодексу декларант, як</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w:t>
      </w:r>
      <w:r w:rsidR="00EA63E6" w:rsidRPr="00CE56D3">
        <w:rPr>
          <w:rFonts w:ascii="Times New Roman" w:hAnsi="Times New Roman" w:cs="Times New Roman"/>
          <w:sz w:val="28"/>
          <w:szCs w:val="28"/>
          <w:lang w:val="uk-UA"/>
        </w:rPr>
        <w:t>є</w:t>
      </w:r>
      <w:r w:rsidRPr="00CE56D3">
        <w:rPr>
          <w:rFonts w:ascii="Times New Roman" w:hAnsi="Times New Roman" w:cs="Times New Roman"/>
          <w:sz w:val="28"/>
          <w:szCs w:val="28"/>
          <w:lang w:val="uk-UA"/>
        </w:rPr>
        <w:t xml:space="preserve"> митну вартість товару,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w:t>
      </w:r>
      <w:r w:rsidR="00726E5C">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подавати достовірні відомості про визначення митної вартості, які повинні </w:t>
      </w:r>
      <w:r w:rsidRPr="00CE56D3">
        <w:rPr>
          <w:rFonts w:ascii="Times New Roman" w:hAnsi="Times New Roman" w:cs="Times New Roman"/>
          <w:sz w:val="28"/>
          <w:szCs w:val="28"/>
          <w:lang w:val="uk-UA"/>
        </w:rPr>
        <w:lastRenderedPageBreak/>
        <w:t>базуватися на об’єктивних, документально підтверджених даних, що піддаються обчисленню.</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E56D3">
        <w:rPr>
          <w:rFonts w:ascii="Times New Roman" w:hAnsi="Times New Roman" w:cs="Times New Roman"/>
          <w:b/>
          <w:sz w:val="28"/>
          <w:szCs w:val="28"/>
          <w:lang w:val="uk-UA"/>
        </w:rPr>
        <w:t>-</w:t>
      </w:r>
      <w:r w:rsidRPr="00CE56D3">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CE56D3" w:rsidRDefault="00F33685"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Пунктами 1, 2 частини п’ятої</w:t>
      </w:r>
      <w:r w:rsidR="001451E2" w:rsidRPr="00CE56D3">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товарів, визначеною декларантом а, та сумою митних платежів, </w:t>
      </w:r>
      <w:r w:rsidRPr="00CE56D3">
        <w:rPr>
          <w:rFonts w:ascii="Times New Roman" w:hAnsi="Times New Roman" w:cs="Times New Roman"/>
          <w:sz w:val="28"/>
          <w:szCs w:val="28"/>
          <w:lang w:val="uk-UA"/>
        </w:rPr>
        <w:lastRenderedPageBreak/>
        <w:t>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7C4CD5" w:rsidRPr="007C4CD5" w:rsidRDefault="00726E5C" w:rsidP="009F7F0D">
      <w:pPr>
        <w:pStyle w:val="1"/>
        <w:tabs>
          <w:tab w:val="left" w:pos="1530"/>
        </w:tabs>
        <w:ind w:firstLine="567"/>
        <w:jc w:val="both"/>
        <w:rPr>
          <w:sz w:val="28"/>
          <w:szCs w:val="28"/>
          <w:lang w:val="uk-UA"/>
        </w:rPr>
      </w:pPr>
      <w:r>
        <w:rPr>
          <w:sz w:val="28"/>
          <w:szCs w:val="28"/>
          <w:lang w:val="uk-UA"/>
        </w:rPr>
        <w:t>30</w:t>
      </w:r>
      <w:r w:rsidR="00EC1834" w:rsidRPr="00CE56D3">
        <w:rPr>
          <w:sz w:val="28"/>
          <w:szCs w:val="28"/>
          <w:lang w:val="uk-UA"/>
        </w:rPr>
        <w:t>.</w:t>
      </w:r>
      <w:r>
        <w:rPr>
          <w:sz w:val="28"/>
          <w:szCs w:val="28"/>
          <w:lang w:val="uk-UA"/>
        </w:rPr>
        <w:t>01</w:t>
      </w:r>
      <w:r w:rsidR="00516522" w:rsidRPr="00CE56D3">
        <w:rPr>
          <w:sz w:val="28"/>
          <w:szCs w:val="28"/>
          <w:lang w:val="uk-UA"/>
        </w:rPr>
        <w:t>.202</w:t>
      </w:r>
      <w:r>
        <w:rPr>
          <w:sz w:val="28"/>
          <w:szCs w:val="28"/>
          <w:lang w:val="uk-UA"/>
        </w:rPr>
        <w:t>6</w:t>
      </w:r>
      <w:r w:rsidR="00516522" w:rsidRPr="00CE56D3">
        <w:rPr>
          <w:sz w:val="28"/>
          <w:szCs w:val="28"/>
          <w:lang w:val="uk-UA"/>
        </w:rPr>
        <w:t xml:space="preserve"> </w:t>
      </w:r>
      <w:r w:rsidR="001451E2" w:rsidRPr="00CE56D3">
        <w:rPr>
          <w:sz w:val="28"/>
          <w:szCs w:val="28"/>
          <w:lang w:val="uk-UA"/>
        </w:rPr>
        <w:t xml:space="preserve">скаржник </w:t>
      </w:r>
      <w:r w:rsidR="00BC68BB" w:rsidRPr="00CE56D3">
        <w:rPr>
          <w:sz w:val="28"/>
          <w:szCs w:val="28"/>
          <w:lang w:val="uk-UA"/>
        </w:rPr>
        <w:t>у</w:t>
      </w:r>
      <w:r w:rsidR="001451E2" w:rsidRPr="00CE56D3">
        <w:rPr>
          <w:sz w:val="28"/>
          <w:szCs w:val="28"/>
          <w:lang w:val="uk-UA"/>
        </w:rPr>
        <w:t xml:space="preserve"> порядку частини восьмої статті 55 Кодексу направив на адресу Митниці </w:t>
      </w:r>
      <w:r w:rsidR="00EC1834" w:rsidRPr="00CE56D3">
        <w:rPr>
          <w:sz w:val="28"/>
          <w:szCs w:val="28"/>
          <w:lang w:val="uk-UA"/>
        </w:rPr>
        <w:t xml:space="preserve">заяву № </w:t>
      </w:r>
      <w:r>
        <w:rPr>
          <w:sz w:val="28"/>
          <w:szCs w:val="28"/>
          <w:lang w:val="uk-UA"/>
        </w:rPr>
        <w:t>30</w:t>
      </w:r>
      <w:r w:rsidR="00516522" w:rsidRPr="00CE56D3">
        <w:rPr>
          <w:sz w:val="28"/>
          <w:szCs w:val="28"/>
          <w:lang w:val="uk-UA"/>
        </w:rPr>
        <w:t>/</w:t>
      </w:r>
      <w:r>
        <w:rPr>
          <w:sz w:val="28"/>
          <w:szCs w:val="28"/>
          <w:lang w:val="uk-UA"/>
        </w:rPr>
        <w:t>01</w:t>
      </w:r>
      <w:r w:rsidR="00516522" w:rsidRPr="00CE56D3">
        <w:rPr>
          <w:sz w:val="28"/>
          <w:szCs w:val="28"/>
          <w:lang w:val="uk-UA"/>
        </w:rPr>
        <w:t>-01</w:t>
      </w:r>
      <w:r w:rsidR="001451E2" w:rsidRPr="00CE56D3">
        <w:rPr>
          <w:sz w:val="28"/>
          <w:szCs w:val="28"/>
          <w:lang w:val="uk-UA"/>
        </w:rPr>
        <w:t xml:space="preserve"> із наданням додаткових документів для підтвердження заявленої за ЕМД </w:t>
      </w:r>
      <w:r>
        <w:rPr>
          <w:sz w:val="28"/>
          <w:szCs w:val="28"/>
          <w:lang w:val="uk-UA"/>
        </w:rPr>
        <w:t xml:space="preserve">від 03.12.2025 № UA100060/2025/538192 </w:t>
      </w:r>
      <w:r w:rsidR="001451E2" w:rsidRPr="00CE56D3">
        <w:rPr>
          <w:sz w:val="28"/>
          <w:szCs w:val="28"/>
          <w:lang w:val="uk-UA"/>
        </w:rPr>
        <w:t>митної вартості товар</w:t>
      </w:r>
      <w:r w:rsidR="00516522" w:rsidRPr="00CE56D3">
        <w:rPr>
          <w:sz w:val="28"/>
          <w:szCs w:val="28"/>
          <w:lang w:val="uk-UA"/>
        </w:rPr>
        <w:t>ів</w:t>
      </w:r>
      <w:r w:rsidR="00B56C79">
        <w:rPr>
          <w:sz w:val="28"/>
          <w:szCs w:val="28"/>
          <w:lang w:val="uk-UA"/>
        </w:rPr>
        <w:t>.</w:t>
      </w:r>
    </w:p>
    <w:p w:rsidR="00E03788" w:rsidRPr="00CE56D3" w:rsidRDefault="001451E2" w:rsidP="00FA343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За результатами розгляду д</w:t>
      </w:r>
      <w:r w:rsidR="00597A4F" w:rsidRPr="00CE56D3">
        <w:rPr>
          <w:rFonts w:eastAsiaTheme="minorHAnsi"/>
          <w:sz w:val="28"/>
          <w:szCs w:val="28"/>
          <w:lang w:val="uk-UA"/>
        </w:rPr>
        <w:t xml:space="preserve">одаткових документів Митницею </w:t>
      </w:r>
      <w:r w:rsidR="00726E5C">
        <w:rPr>
          <w:rFonts w:eastAsiaTheme="minorHAnsi"/>
          <w:sz w:val="28"/>
          <w:szCs w:val="28"/>
          <w:lang w:val="uk-UA"/>
        </w:rPr>
        <w:t>05</w:t>
      </w:r>
      <w:r w:rsidRPr="00CE56D3">
        <w:rPr>
          <w:rFonts w:eastAsiaTheme="minorHAnsi"/>
          <w:sz w:val="28"/>
          <w:szCs w:val="28"/>
          <w:lang w:val="uk-UA"/>
        </w:rPr>
        <w:t>.</w:t>
      </w:r>
      <w:r w:rsidR="00726E5C">
        <w:rPr>
          <w:rFonts w:eastAsiaTheme="minorHAnsi"/>
          <w:sz w:val="28"/>
          <w:szCs w:val="28"/>
          <w:lang w:val="uk-UA"/>
        </w:rPr>
        <w:t>02</w:t>
      </w:r>
      <w:r w:rsidR="00597A4F" w:rsidRPr="00CE56D3">
        <w:rPr>
          <w:rFonts w:eastAsiaTheme="minorHAnsi"/>
          <w:sz w:val="28"/>
          <w:szCs w:val="28"/>
          <w:lang w:val="uk-UA"/>
        </w:rPr>
        <w:t>.202</w:t>
      </w:r>
      <w:r w:rsidR="00726E5C">
        <w:rPr>
          <w:rFonts w:eastAsiaTheme="minorHAnsi"/>
          <w:sz w:val="28"/>
          <w:szCs w:val="28"/>
          <w:lang w:val="uk-UA"/>
        </w:rPr>
        <w:t>6</w:t>
      </w:r>
      <w:r w:rsidRPr="00CE56D3">
        <w:rPr>
          <w:rFonts w:eastAsiaTheme="minorHAnsi"/>
          <w:sz w:val="28"/>
          <w:szCs w:val="28"/>
          <w:lang w:val="uk-UA"/>
        </w:rPr>
        <w:t xml:space="preserve"> </w:t>
      </w:r>
      <w:r w:rsidRPr="00E00D35">
        <w:rPr>
          <w:rFonts w:eastAsiaTheme="minorHAnsi"/>
          <w:sz w:val="28"/>
          <w:szCs w:val="28"/>
          <w:lang w:val="uk-UA"/>
        </w:rPr>
        <w:t>73467d8c691415a3982b6b2d65b6f3f4965edd2b5697aa456d25a42ddc38c75f</w:t>
      </w:r>
      <w:r w:rsidR="00FA3438" w:rsidRPr="00E00D35">
        <w:rPr>
          <w:rFonts w:eastAsiaTheme="minorHAnsi"/>
          <w:sz w:val="28"/>
          <w:szCs w:val="28"/>
          <w:lang w:val="uk-UA"/>
        </w:rPr>
        <w:t>b9f046907102c834188467e834cc2659b0f1aa515c187e68d16f05214089e6c9</w:t>
      </w:r>
      <w:r w:rsidR="00FA3438" w:rsidRPr="00CE56D3">
        <w:rPr>
          <w:rFonts w:eastAsiaTheme="minorHAnsi"/>
          <w:sz w:val="28"/>
          <w:szCs w:val="28"/>
          <w:lang w:val="uk-UA"/>
        </w:rPr>
        <w:t xml:space="preserve"> направлено скаржнику Відмову</w:t>
      </w:r>
      <w:r w:rsidR="00E03788" w:rsidRPr="00CE56D3">
        <w:rPr>
          <w:rFonts w:eastAsiaTheme="minorHAnsi"/>
          <w:sz w:val="28"/>
          <w:szCs w:val="28"/>
          <w:lang w:val="uk-UA"/>
        </w:rPr>
        <w:t>.</w:t>
      </w:r>
    </w:p>
    <w:p w:rsidR="000A1D1B" w:rsidRPr="00CE56D3" w:rsidRDefault="000C3878" w:rsidP="00E0378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П</w:t>
      </w:r>
      <w:r w:rsidR="00E03788" w:rsidRPr="00CE56D3">
        <w:rPr>
          <w:rFonts w:eastAsiaTheme="minorHAnsi"/>
          <w:sz w:val="28"/>
          <w:szCs w:val="28"/>
          <w:lang w:val="uk-UA"/>
        </w:rPr>
        <w:t>ри перевірці Відмови на предмет її обґрунтованості встановлено, що Митницею наведено причин</w:t>
      </w:r>
      <w:r w:rsidR="00381B76" w:rsidRPr="00CE56D3">
        <w:rPr>
          <w:rFonts w:eastAsiaTheme="minorHAnsi"/>
          <w:sz w:val="28"/>
          <w:szCs w:val="28"/>
          <w:lang w:val="uk-UA"/>
        </w:rPr>
        <w:t>и</w:t>
      </w:r>
      <w:r w:rsidR="00E03788" w:rsidRPr="00CE56D3">
        <w:rPr>
          <w:rFonts w:eastAsiaTheme="minorHAnsi"/>
          <w:sz w:val="28"/>
          <w:szCs w:val="28"/>
          <w:lang w:val="uk-UA"/>
        </w:rPr>
        <w:t>, через які заявлена декларантом митна вартість товару не може бути визнана, зокрема</w:t>
      </w:r>
      <w:r w:rsidR="000A1D1B" w:rsidRPr="00CE56D3">
        <w:rPr>
          <w:rFonts w:eastAsiaTheme="minorHAnsi"/>
          <w:sz w:val="28"/>
          <w:szCs w:val="28"/>
          <w:lang w:val="uk-UA"/>
        </w:rPr>
        <w:t>:</w:t>
      </w:r>
      <w:r w:rsidR="00CC5ED0" w:rsidRPr="00CE56D3">
        <w:rPr>
          <w:rFonts w:eastAsiaTheme="minorHAnsi"/>
          <w:sz w:val="28"/>
          <w:szCs w:val="28"/>
          <w:lang w:val="uk-UA"/>
        </w:rPr>
        <w:t xml:space="preserve"> </w:t>
      </w:r>
    </w:p>
    <w:p w:rsidR="00E72202" w:rsidRPr="00CE56D3" w:rsidRDefault="007831F0" w:rsidP="00E0378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н</w:t>
      </w:r>
      <w:r w:rsidR="00557BFE" w:rsidRPr="00CE56D3">
        <w:rPr>
          <w:rFonts w:eastAsiaTheme="minorHAnsi"/>
          <w:sz w:val="28"/>
          <w:szCs w:val="28"/>
          <w:lang w:val="uk-UA"/>
        </w:rPr>
        <w:t>еподання</w:t>
      </w:r>
      <w:r w:rsidRPr="00CE56D3">
        <w:rPr>
          <w:rFonts w:eastAsiaTheme="minorHAnsi"/>
          <w:sz w:val="28"/>
          <w:szCs w:val="28"/>
          <w:lang w:val="uk-UA"/>
        </w:rPr>
        <w:t xml:space="preserve"> декларантом </w:t>
      </w:r>
      <w:r w:rsidR="001C5741" w:rsidRPr="00CE56D3">
        <w:rPr>
          <w:rFonts w:eastAsiaTheme="minorHAnsi"/>
          <w:sz w:val="28"/>
          <w:szCs w:val="28"/>
          <w:lang w:val="uk-UA"/>
        </w:rPr>
        <w:t>відповідно до</w:t>
      </w:r>
      <w:r w:rsidRPr="00CE56D3">
        <w:rPr>
          <w:rFonts w:eastAsiaTheme="minorHAnsi"/>
          <w:sz w:val="28"/>
          <w:szCs w:val="28"/>
          <w:lang w:val="uk-UA"/>
        </w:rPr>
        <w:t xml:space="preserve"> частини третьої статті 53 Кодексу </w:t>
      </w:r>
      <w:r w:rsidR="001C5741" w:rsidRPr="00CE56D3">
        <w:rPr>
          <w:rFonts w:eastAsiaTheme="minorHAnsi"/>
          <w:sz w:val="28"/>
          <w:szCs w:val="28"/>
          <w:lang w:val="uk-UA"/>
        </w:rPr>
        <w:t xml:space="preserve">переліку </w:t>
      </w:r>
      <w:r w:rsidRPr="00CE56D3">
        <w:rPr>
          <w:rFonts w:eastAsiaTheme="minorHAnsi"/>
          <w:sz w:val="28"/>
          <w:szCs w:val="28"/>
          <w:lang w:val="uk-UA"/>
        </w:rPr>
        <w:t>документів</w:t>
      </w:r>
      <w:r w:rsidR="001C5741" w:rsidRPr="00CE56D3">
        <w:rPr>
          <w:rFonts w:eastAsiaTheme="minorHAnsi"/>
          <w:sz w:val="28"/>
          <w:szCs w:val="28"/>
          <w:lang w:val="uk-UA"/>
        </w:rPr>
        <w:t>, наведеного в Рішеннях</w:t>
      </w:r>
      <w:r w:rsidRPr="00CE56D3">
        <w:rPr>
          <w:rFonts w:eastAsiaTheme="minorHAnsi"/>
          <w:sz w:val="28"/>
          <w:szCs w:val="28"/>
          <w:lang w:val="uk-UA"/>
        </w:rPr>
        <w:t>;</w:t>
      </w:r>
    </w:p>
    <w:p w:rsidR="00BA35A8" w:rsidRDefault="001F1235" w:rsidP="00E03788">
      <w:pPr>
        <w:pStyle w:val="1"/>
        <w:tabs>
          <w:tab w:val="left" w:pos="1530"/>
        </w:tabs>
        <w:ind w:firstLine="567"/>
        <w:jc w:val="both"/>
        <w:rPr>
          <w:rFonts w:eastAsiaTheme="minorHAnsi"/>
          <w:sz w:val="28"/>
          <w:szCs w:val="28"/>
          <w:lang w:val="uk-UA"/>
        </w:rPr>
      </w:pPr>
      <w:r>
        <w:rPr>
          <w:rFonts w:eastAsiaTheme="minorHAnsi"/>
          <w:sz w:val="28"/>
          <w:szCs w:val="28"/>
          <w:lang w:val="uk-UA"/>
        </w:rPr>
        <w:t>неповноту включення до заявленої митної вартості всіх її складових</w:t>
      </w:r>
      <w:r w:rsidR="00BA35A8">
        <w:rPr>
          <w:rFonts w:eastAsiaTheme="minorHAnsi"/>
          <w:sz w:val="28"/>
          <w:szCs w:val="28"/>
          <w:lang w:val="uk-UA"/>
        </w:rPr>
        <w:t>;</w:t>
      </w:r>
    </w:p>
    <w:p w:rsidR="00E72202" w:rsidRPr="00CE56D3" w:rsidRDefault="00BA35A8" w:rsidP="00BA35A8">
      <w:pPr>
        <w:pStyle w:val="1"/>
        <w:tabs>
          <w:tab w:val="left" w:pos="1530"/>
        </w:tabs>
        <w:ind w:firstLine="567"/>
        <w:jc w:val="both"/>
        <w:rPr>
          <w:rFonts w:eastAsiaTheme="minorHAnsi"/>
          <w:sz w:val="28"/>
          <w:szCs w:val="28"/>
          <w:lang w:val="uk-UA"/>
        </w:rPr>
      </w:pPr>
      <w:r>
        <w:rPr>
          <w:rFonts w:eastAsiaTheme="minorHAnsi"/>
          <w:sz w:val="28"/>
          <w:szCs w:val="28"/>
          <w:lang w:val="uk-UA"/>
        </w:rPr>
        <w:t>відсутність в поданих до митного оформлення документах інформації щодо залучення особи, уповноваженої на процедуру транзиту</w:t>
      </w:r>
      <w:r w:rsidR="00E72202" w:rsidRPr="00CE56D3">
        <w:rPr>
          <w:rFonts w:eastAsiaTheme="minorHAnsi"/>
          <w:sz w:val="28"/>
          <w:szCs w:val="28"/>
          <w:lang w:val="uk-UA"/>
        </w:rPr>
        <w:t>.</w:t>
      </w:r>
    </w:p>
    <w:p w:rsidR="00E83D0C" w:rsidRPr="00CE56D3" w:rsidRDefault="00E83D0C" w:rsidP="00203888">
      <w:pPr>
        <w:pStyle w:val="1"/>
        <w:tabs>
          <w:tab w:val="left" w:pos="1530"/>
        </w:tabs>
        <w:ind w:firstLine="567"/>
        <w:jc w:val="both"/>
        <w:rPr>
          <w:spacing w:val="2"/>
          <w:position w:val="2"/>
          <w:sz w:val="28"/>
          <w:szCs w:val="28"/>
          <w:lang w:val="uk-UA"/>
        </w:rPr>
      </w:pPr>
      <w:r w:rsidRPr="00CE56D3">
        <w:rPr>
          <w:spacing w:val="2"/>
          <w:position w:val="2"/>
          <w:sz w:val="28"/>
          <w:szCs w:val="28"/>
          <w:lang w:val="uk-UA"/>
        </w:rPr>
        <w:t>Крім того, декларантом</w:t>
      </w:r>
      <w:r w:rsidRPr="00CE56D3">
        <w:rPr>
          <w:sz w:val="28"/>
          <w:szCs w:val="28"/>
          <w:lang w:val="uk-UA"/>
        </w:rPr>
        <w:t xml:space="preserve"> на запит Митниці </w:t>
      </w:r>
      <w:r w:rsidRPr="00CE56D3">
        <w:rPr>
          <w:spacing w:val="2"/>
          <w:position w:val="2"/>
          <w:sz w:val="28"/>
          <w:szCs w:val="28"/>
          <w:lang w:val="uk-UA"/>
        </w:rPr>
        <w:t>не надано</w:t>
      </w:r>
      <w:r w:rsidRPr="00CE56D3">
        <w:rPr>
          <w:sz w:val="28"/>
          <w:szCs w:val="28"/>
          <w:lang w:val="uk-UA"/>
        </w:rPr>
        <w:t xml:space="preserve"> додаткових документів</w:t>
      </w:r>
      <w:r w:rsidRPr="00CE56D3">
        <w:rPr>
          <w:spacing w:val="2"/>
          <w:position w:val="2"/>
          <w:sz w:val="28"/>
          <w:szCs w:val="28"/>
          <w:lang w:val="uk-UA"/>
        </w:rPr>
        <w:t>, зокрема: висновку про якісні та вартісні характеристики товарів, підготовлені спеціалізованими експертними організаціями, та/або інформація біржових організацій п</w:t>
      </w:r>
      <w:r w:rsidR="007760CC" w:rsidRPr="00CE56D3">
        <w:rPr>
          <w:spacing w:val="2"/>
          <w:position w:val="2"/>
          <w:sz w:val="28"/>
          <w:szCs w:val="28"/>
          <w:lang w:val="uk-UA"/>
        </w:rPr>
        <w:t xml:space="preserve">ро вартість товару або сировини </w:t>
      </w:r>
      <w:r w:rsidR="007B6E3F" w:rsidRPr="00CE56D3">
        <w:rPr>
          <w:spacing w:val="2"/>
          <w:position w:val="2"/>
          <w:sz w:val="28"/>
          <w:szCs w:val="28"/>
          <w:lang w:val="uk-UA"/>
        </w:rPr>
        <w:t>та виписки з бухгалтерської документації.</w:t>
      </w:r>
    </w:p>
    <w:p w:rsidR="00B770F6" w:rsidRPr="00CE56D3" w:rsidRDefault="00B770F6" w:rsidP="00203888">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Водночас Держмитслужбою додатково проведено аналіз документів, поданих декларантом для підтвердження митної вартості оцінюваних товарів, та встановлено таке. </w:t>
      </w:r>
    </w:p>
    <w:p w:rsidR="00FD0F6F" w:rsidRPr="00CE56D3" w:rsidRDefault="00FD0F6F" w:rsidP="00FD0F6F">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Пунктами 6, 8 частини десятої статті 58 Кодексу передбачено, що при визначенні митної вартості до ціни, яка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страхування цих товарів.</w:t>
      </w:r>
    </w:p>
    <w:p w:rsidR="00FD0F6F" w:rsidRPr="00CE56D3" w:rsidRDefault="00FD0F6F" w:rsidP="00FD0F6F">
      <w:pPr>
        <w:pStyle w:val="ab"/>
        <w:ind w:firstLine="560"/>
        <w:jc w:val="both"/>
        <w:rPr>
          <w:rFonts w:eastAsia="Times New Roman"/>
          <w:lang w:val="uk-UA" w:eastAsia="ru-RU"/>
        </w:rPr>
      </w:pPr>
      <w:r w:rsidRPr="00CE56D3">
        <w:rPr>
          <w:lang w:val="uk-UA" w:eastAsia="ru-RU"/>
        </w:rPr>
        <w:lastRenderedPageBreak/>
        <w:t>Відповідно до пункту 6 частини другої статті 53 Кодексу документами, що підтверджують митну вартість товару, є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w:t>
      </w:r>
    </w:p>
    <w:p w:rsidR="00FD0F6F" w:rsidRPr="00CE56D3" w:rsidRDefault="00FD0F6F" w:rsidP="00FD0F6F">
      <w:pPr>
        <w:pStyle w:val="ab"/>
        <w:ind w:firstLine="560"/>
        <w:jc w:val="both"/>
        <w:rPr>
          <w:lang w:val="uk-UA" w:eastAsia="ru-RU"/>
        </w:rPr>
      </w:pPr>
      <w:r w:rsidRPr="00CE56D3">
        <w:rPr>
          <w:lang w:val="uk-UA" w:eastAsia="ru-RU"/>
        </w:rPr>
        <w:t>Згідно з наказом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FD0F6F" w:rsidRPr="00CE56D3" w:rsidRDefault="00FD0F6F" w:rsidP="00FD0F6F">
      <w:pPr>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FD0F6F" w:rsidRPr="00CE56D3" w:rsidRDefault="00FD0F6F" w:rsidP="00FD0F6F">
      <w:pPr>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банківські та платіжні документи, що підтверджують факт оплати транспортно-експедиційних послуг відповідно до виставленого </w:t>
      </w:r>
      <w:r w:rsidRPr="00CE56D3">
        <w:rPr>
          <w:rFonts w:ascii="Times New Roman" w:eastAsia="Times New Roman" w:hAnsi="Times New Roman" w:cs="Times New Roman"/>
          <w:sz w:val="28"/>
          <w:szCs w:val="28"/>
          <w:lang w:val="uk-UA" w:eastAsia="ru-RU"/>
        </w:rPr>
        <w:br/>
        <w:t>рахунка-фактури;</w:t>
      </w:r>
    </w:p>
    <w:p w:rsidR="00FD0F6F" w:rsidRPr="00CE56D3" w:rsidRDefault="00FD0F6F"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CE56D3">
        <w:rPr>
          <w:rFonts w:ascii="Times New Roman" w:eastAsia="Times New Roman" w:hAnsi="Times New Roman" w:cs="Times New Roman"/>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A14724" w:rsidRDefault="00A14724" w:rsidP="00A14724">
      <w:pPr>
        <w:pStyle w:val="1"/>
        <w:tabs>
          <w:tab w:val="left" w:pos="1530"/>
        </w:tabs>
        <w:ind w:firstLine="567"/>
        <w:jc w:val="both"/>
        <w:rPr>
          <w:spacing w:val="2"/>
          <w:position w:val="2"/>
          <w:sz w:val="28"/>
          <w:szCs w:val="28"/>
          <w:lang w:val="uk-UA"/>
        </w:rPr>
      </w:pPr>
      <w:r>
        <w:rPr>
          <w:spacing w:val="2"/>
          <w:position w:val="2"/>
          <w:sz w:val="28"/>
          <w:szCs w:val="28"/>
          <w:lang w:val="uk-UA"/>
        </w:rPr>
        <w:t>З урахуванням</w:t>
      </w:r>
      <w:r w:rsidR="00F65B03" w:rsidRPr="00CE56D3">
        <w:rPr>
          <w:spacing w:val="2"/>
          <w:position w:val="2"/>
          <w:sz w:val="28"/>
          <w:szCs w:val="28"/>
          <w:lang w:val="uk-UA"/>
        </w:rPr>
        <w:t xml:space="preserve"> довідки</w:t>
      </w:r>
      <w:r w:rsidR="00702D2E" w:rsidRPr="00CE56D3">
        <w:rPr>
          <w:spacing w:val="2"/>
          <w:position w:val="2"/>
          <w:sz w:val="28"/>
          <w:szCs w:val="28"/>
          <w:lang w:val="uk-UA"/>
        </w:rPr>
        <w:t xml:space="preserve"> про транспортні витрати від </w:t>
      </w:r>
      <w:r w:rsidR="001F1235" w:rsidRPr="00E00D35">
        <w:rPr>
          <w:spacing w:val="2"/>
          <w:position w:val="2"/>
          <w:sz w:val="28"/>
          <w:szCs w:val="28"/>
          <w:lang w:val="uk-UA"/>
        </w:rPr>
        <w:t>8527a891e224136950ff32ca212b45bc93f69fbb801c3b1ebedac52775f99e61</w:t>
      </w:r>
      <w:r w:rsidR="00702D2E" w:rsidRPr="00E00D35">
        <w:rPr>
          <w:spacing w:val="2"/>
          <w:position w:val="2"/>
          <w:sz w:val="28"/>
          <w:szCs w:val="28"/>
          <w:lang w:val="uk-UA"/>
        </w:rPr>
        <w:t>ce5829e1a023d49c88eca9ff6812ded618d4c3ed0d2a572b545609b9c4983153</w:t>
      </w:r>
      <w:r w:rsidR="001F1235" w:rsidRPr="00E00D35">
        <w:rPr>
          <w:spacing w:val="2"/>
          <w:position w:val="2"/>
          <w:sz w:val="28"/>
          <w:szCs w:val="28"/>
          <w:lang w:val="uk-UA"/>
        </w:rPr>
        <w:t>2c624232cdd221771294dfbb310aca000a0df6ac8b66b696d90ef06fdefb64a3</w:t>
      </w:r>
      <w:r w:rsidR="00702D2E" w:rsidRPr="00E00D35">
        <w:rPr>
          <w:spacing w:val="2"/>
          <w:position w:val="2"/>
          <w:sz w:val="28"/>
          <w:szCs w:val="28"/>
          <w:lang w:val="uk-UA"/>
        </w:rPr>
        <w:t>29396d53004256d75ad6df6a3edeececbc7ecf884e45fd5ea8613db80968d85e</w:t>
      </w:r>
      <w:r w:rsidR="00702D2E" w:rsidRPr="00CE56D3">
        <w:rPr>
          <w:spacing w:val="2"/>
          <w:position w:val="2"/>
          <w:sz w:val="28"/>
          <w:szCs w:val="28"/>
          <w:lang w:val="uk-UA"/>
        </w:rPr>
        <w:t xml:space="preserve"> № </w:t>
      </w:r>
      <w:r w:rsidR="001F1235" w:rsidRPr="00E00D35">
        <w:rPr>
          <w:spacing w:val="2"/>
          <w:position w:val="2"/>
          <w:sz w:val="28"/>
          <w:szCs w:val="28"/>
          <w:lang w:val="uk-UA"/>
        </w:rPr>
        <w:t>3f9eb849d10083d521abdb950e6ac4084bf4c0dad005cc7dab81a3d0a2499715</w:t>
      </w:r>
      <w:r w:rsidR="00702D2E" w:rsidRPr="00E00D35">
        <w:rPr>
          <w:spacing w:val="2"/>
          <w:position w:val="2"/>
          <w:sz w:val="28"/>
          <w:szCs w:val="28"/>
          <w:lang w:val="uk-UA"/>
        </w:rPr>
        <w:t>4eb9f3a152f4d8e9d0f1eca1ca3181cd2fc636a78fde4b33d74b57205eb43ef7</w:t>
      </w:r>
      <w:r w:rsidR="00702D2E" w:rsidRPr="00CE56D3">
        <w:rPr>
          <w:spacing w:val="2"/>
          <w:position w:val="2"/>
          <w:sz w:val="28"/>
          <w:szCs w:val="28"/>
          <w:lang w:val="uk-UA"/>
        </w:rPr>
        <w:t xml:space="preserve"> (далі – Довідка)</w:t>
      </w:r>
      <w:r>
        <w:rPr>
          <w:spacing w:val="2"/>
          <w:position w:val="2"/>
          <w:sz w:val="28"/>
          <w:szCs w:val="28"/>
          <w:lang w:val="uk-UA"/>
        </w:rPr>
        <w:t xml:space="preserve"> та інформації про відстань за маршрутом Гданськ (Польща) – Ягодин (Україна) – </w:t>
      </w:r>
      <w:r w:rsidRPr="00CE56D3">
        <w:rPr>
          <w:spacing w:val="2"/>
          <w:position w:val="2"/>
          <w:sz w:val="28"/>
          <w:szCs w:val="28"/>
          <w:lang w:val="uk-UA"/>
        </w:rPr>
        <w:t>Біла Церква (</w:t>
      </w:r>
      <w:r>
        <w:rPr>
          <w:spacing w:val="2"/>
          <w:position w:val="2"/>
          <w:sz w:val="28"/>
          <w:szCs w:val="28"/>
          <w:lang w:val="uk-UA"/>
        </w:rPr>
        <w:t xml:space="preserve">Україна) наявної в мережі «Інтернет» (веб-сервіс </w:t>
      </w:r>
      <w:r>
        <w:rPr>
          <w:spacing w:val="2"/>
          <w:position w:val="2"/>
          <w:sz w:val="28"/>
          <w:szCs w:val="28"/>
        </w:rPr>
        <w:t>Google Maps</w:t>
      </w:r>
      <w:r>
        <w:rPr>
          <w:spacing w:val="2"/>
          <w:position w:val="2"/>
          <w:sz w:val="28"/>
          <w:szCs w:val="28"/>
          <w:lang w:val="uk-UA"/>
        </w:rPr>
        <w:t xml:space="preserve">) встановлено, що </w:t>
      </w:r>
      <w:r w:rsidRPr="00CE56D3">
        <w:rPr>
          <w:spacing w:val="2"/>
          <w:position w:val="2"/>
          <w:sz w:val="28"/>
          <w:szCs w:val="28"/>
          <w:lang w:val="uk-UA"/>
        </w:rPr>
        <w:t>вартість перевезення товарів за межами митної території України менша, ніж вартість перевезення товарів по території України, що ставить під сумнів достовірність розподілу транспортних витрат, враховуючи вищу вартість пально-мастильних, інших експлуатаційних матеріалів та наявність платних доріг у країнах, через які здійснювалось перевезення товарів.</w:t>
      </w:r>
    </w:p>
    <w:p w:rsidR="00D82209" w:rsidRPr="00CE56D3" w:rsidRDefault="00D82209" w:rsidP="00D82209">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Водночас у рахунку на оплату транспортних послуг експедитора </w:t>
      </w:r>
      <w:r w:rsidRPr="00CE56D3">
        <w:rPr>
          <w:spacing w:val="2"/>
          <w:position w:val="2"/>
          <w:sz w:val="28"/>
          <w:szCs w:val="28"/>
          <w:lang w:val="uk-UA"/>
        </w:rPr>
        <w:br/>
      </w:r>
      <w:r w:rsidR="00E00D35">
        <w:rPr>
          <w:sz w:val="28"/>
          <w:szCs w:val="28"/>
          <w:lang w:val="uk-UA"/>
        </w:rPr>
        <w:t>ОСОБА 2</w:t>
      </w:r>
      <w:r w:rsidRPr="00CE56D3">
        <w:rPr>
          <w:spacing w:val="2"/>
          <w:position w:val="2"/>
          <w:sz w:val="28"/>
          <w:szCs w:val="28"/>
          <w:lang w:val="uk-UA"/>
        </w:rPr>
        <w:t xml:space="preserve"> від </w:t>
      </w:r>
      <w:r w:rsidR="0045512D" w:rsidRPr="00E00D35">
        <w:rPr>
          <w:spacing w:val="2"/>
          <w:position w:val="2"/>
          <w:sz w:val="28"/>
          <w:szCs w:val="28"/>
          <w:lang w:val="uk-UA"/>
        </w:rPr>
        <w:t>59e19706d51d39f66711c2653cd7eb1291c94d9b55eb14bda74ce4dc636d015a</w:t>
      </w:r>
      <w:r w:rsidRPr="00E00D35">
        <w:rPr>
          <w:spacing w:val="2"/>
          <w:position w:val="2"/>
          <w:sz w:val="28"/>
          <w:szCs w:val="28"/>
          <w:lang w:val="uk-UA"/>
        </w:rPr>
        <w:t>cdb4ee2aea69cc6a83331bbe96dc2caa9a299d21329efb0336fc02a82e1839a8</w:t>
      </w:r>
      <w:r w:rsidR="0045512D" w:rsidRPr="00E00D35">
        <w:rPr>
          <w:spacing w:val="2"/>
          <w:position w:val="2"/>
          <w:sz w:val="28"/>
          <w:szCs w:val="28"/>
          <w:lang w:val="uk-UA"/>
        </w:rPr>
        <w:t>4fc82b26aecb47d2868c4efbe3581732a3e7cbcc6c2efb32062c08170a05eeb8</w:t>
      </w:r>
      <w:r w:rsidRPr="00E00D35">
        <w:rPr>
          <w:spacing w:val="2"/>
          <w:position w:val="2"/>
          <w:sz w:val="28"/>
          <w:szCs w:val="28"/>
          <w:lang w:val="uk-UA"/>
        </w:rPr>
        <w:t>29396d53004256d75ad6df6a3edeececbc7ecf884e45fd5ea8613db80968d85e</w:t>
      </w:r>
      <w:r w:rsidRPr="00CE56D3">
        <w:rPr>
          <w:spacing w:val="2"/>
          <w:position w:val="2"/>
          <w:sz w:val="28"/>
          <w:szCs w:val="28"/>
          <w:lang w:val="uk-UA"/>
        </w:rPr>
        <w:t xml:space="preserve"> № </w:t>
      </w:r>
      <w:r w:rsidR="0045512D" w:rsidRPr="00E00D35">
        <w:rPr>
          <w:spacing w:val="2"/>
          <w:position w:val="2"/>
          <w:sz w:val="28"/>
          <w:szCs w:val="28"/>
          <w:lang w:val="uk-UA"/>
        </w:rPr>
        <w:t>5825f1c45eceb8ec32bf5e807664a17269c2d02889bc12d36931725f3a1a23fc</w:t>
      </w:r>
      <w:r w:rsidRPr="00CE56D3">
        <w:rPr>
          <w:spacing w:val="2"/>
          <w:position w:val="2"/>
          <w:sz w:val="28"/>
          <w:szCs w:val="28"/>
          <w:lang w:val="uk-UA"/>
        </w:rPr>
        <w:t xml:space="preserve"> та </w:t>
      </w:r>
      <w:r w:rsidRPr="00CE56D3">
        <w:rPr>
          <w:spacing w:val="2"/>
          <w:position w:val="2"/>
          <w:sz w:val="28"/>
          <w:szCs w:val="28"/>
          <w:lang w:val="uk-UA"/>
        </w:rPr>
        <w:lastRenderedPageBreak/>
        <w:t xml:space="preserve">акті </w:t>
      </w:r>
      <w:r w:rsidR="0045512D">
        <w:rPr>
          <w:spacing w:val="2"/>
          <w:position w:val="2"/>
          <w:sz w:val="28"/>
          <w:szCs w:val="28"/>
          <w:lang w:val="uk-UA"/>
        </w:rPr>
        <w:t>надання транспортно-експедиторських послуг</w:t>
      </w:r>
      <w:r w:rsidRPr="00CE56D3">
        <w:rPr>
          <w:spacing w:val="2"/>
          <w:position w:val="2"/>
          <w:sz w:val="28"/>
          <w:szCs w:val="28"/>
          <w:lang w:val="uk-UA"/>
        </w:rPr>
        <w:t xml:space="preserve"> від </w:t>
      </w:r>
      <w:r w:rsidR="0045512D" w:rsidRPr="00E00D35">
        <w:rPr>
          <w:spacing w:val="2"/>
          <w:position w:val="2"/>
          <w:sz w:val="28"/>
          <w:szCs w:val="28"/>
          <w:lang w:val="uk-UA"/>
        </w:rPr>
        <w:t>0b8efa5a3bf104413a725c6ff0459a6be12b1fd33314cbb138745baf39504ae5</w:t>
      </w:r>
      <w:r w:rsidRPr="00E00D35">
        <w:rPr>
          <w:spacing w:val="2"/>
          <w:position w:val="2"/>
          <w:sz w:val="28"/>
          <w:szCs w:val="28"/>
          <w:lang w:val="uk-UA"/>
        </w:rPr>
        <w:t>cdb4ee2aea69cc6a83331bbe96dc2caa9a299d21329efb0336fc02a82e1839a8</w:t>
      </w:r>
      <w:r w:rsidR="0045512D" w:rsidRPr="00E00D35">
        <w:rPr>
          <w:spacing w:val="2"/>
          <w:position w:val="2"/>
          <w:sz w:val="28"/>
          <w:szCs w:val="28"/>
          <w:lang w:val="uk-UA"/>
        </w:rPr>
        <w:t>6b51d431df5d7f141cbececcf79edf3dd861c3b4069f0b11661a3eefacbba918</w:t>
      </w:r>
      <w:r w:rsidRPr="00E00D35">
        <w:rPr>
          <w:spacing w:val="2"/>
          <w:position w:val="2"/>
          <w:sz w:val="28"/>
          <w:szCs w:val="28"/>
          <w:lang w:val="uk-UA"/>
        </w:rPr>
        <w:t>29396d53004256d75ad6df6a3edeececbc7ecf884e45fd5ea8613db80968d85e</w:t>
      </w:r>
      <w:r w:rsidRPr="00CE56D3">
        <w:rPr>
          <w:spacing w:val="2"/>
          <w:position w:val="2"/>
          <w:sz w:val="28"/>
          <w:szCs w:val="28"/>
          <w:lang w:val="uk-UA"/>
        </w:rPr>
        <w:t xml:space="preserve"> № </w:t>
      </w:r>
      <w:r w:rsidR="0045512D" w:rsidRPr="00E00D35">
        <w:rPr>
          <w:spacing w:val="2"/>
          <w:position w:val="2"/>
          <w:sz w:val="28"/>
          <w:szCs w:val="28"/>
          <w:lang w:val="uk-UA"/>
        </w:rPr>
        <w:t>bffb5fb92a47fe78c6f42919f17fb950f38d824de5cc5565d9f2c24ed08cae2f</w:t>
      </w:r>
      <w:r w:rsidRPr="00CE56D3">
        <w:rPr>
          <w:spacing w:val="2"/>
          <w:position w:val="2"/>
          <w:sz w:val="28"/>
          <w:szCs w:val="28"/>
          <w:lang w:val="uk-UA"/>
        </w:rPr>
        <w:t xml:space="preserve"> наведено загальну суму </w:t>
      </w:r>
      <w:r w:rsidR="0045512D">
        <w:rPr>
          <w:spacing w:val="2"/>
          <w:position w:val="2"/>
          <w:sz w:val="28"/>
          <w:szCs w:val="28"/>
          <w:lang w:val="uk-UA"/>
        </w:rPr>
        <w:t>автотранспортних послуг</w:t>
      </w:r>
      <w:r w:rsidRPr="00CE56D3">
        <w:rPr>
          <w:spacing w:val="2"/>
          <w:position w:val="2"/>
          <w:sz w:val="28"/>
          <w:szCs w:val="28"/>
          <w:lang w:val="uk-UA"/>
        </w:rPr>
        <w:t xml:space="preserve"> за маршрутом Гданськ (Польща) – Біла Церква (Україна)</w:t>
      </w:r>
      <w:r w:rsidR="00CF2B5C">
        <w:rPr>
          <w:spacing w:val="2"/>
          <w:position w:val="2"/>
          <w:sz w:val="28"/>
          <w:szCs w:val="28"/>
          <w:lang w:val="uk-UA"/>
        </w:rPr>
        <w:t>, яка</w:t>
      </w:r>
      <w:r w:rsidRPr="00CE56D3">
        <w:rPr>
          <w:spacing w:val="2"/>
          <w:position w:val="2"/>
          <w:sz w:val="28"/>
          <w:szCs w:val="28"/>
          <w:lang w:val="uk-UA"/>
        </w:rPr>
        <w:t xml:space="preserve"> складає </w:t>
      </w:r>
      <w:r w:rsidR="00CF2B5C" w:rsidRPr="00E00D35">
        <w:rPr>
          <w:spacing w:val="2"/>
          <w:position w:val="2"/>
          <w:sz w:val="28"/>
          <w:szCs w:val="28"/>
          <w:lang w:val="uk-UA"/>
        </w:rPr>
        <w:t>fc1acd0ac2773690dd8dcaac74e0413bafa4299ee93c3fd30fa2351849868fa9</w:t>
      </w:r>
      <w:r w:rsidRPr="00E00D35">
        <w:rPr>
          <w:spacing w:val="2"/>
          <w:position w:val="2"/>
          <w:sz w:val="28"/>
          <w:szCs w:val="28"/>
          <w:lang w:val="uk-UA"/>
        </w:rPr>
        <w:t>d03502c43d74a30b936740a9517dc4ea2b2ad7168caa0a774cefe793ce0b33e7</w:t>
      </w:r>
      <w:r w:rsidR="00CF2B5C" w:rsidRPr="00E00D35">
        <w:rPr>
          <w:spacing w:val="2"/>
          <w:position w:val="2"/>
          <w:sz w:val="28"/>
          <w:szCs w:val="28"/>
          <w:lang w:val="uk-UA"/>
        </w:rPr>
        <w:t>2c624232cdd221771294dfbb310aca000a0df6ac8b66b696d90ef06fdefb64a3</w:t>
      </w:r>
      <w:r w:rsidR="00DA51B3" w:rsidRPr="00E00D35">
        <w:rPr>
          <w:spacing w:val="2"/>
          <w:position w:val="2"/>
          <w:sz w:val="28"/>
          <w:szCs w:val="28"/>
          <w:lang w:val="uk-UA"/>
        </w:rPr>
        <w:t>5feceb66ffc86f38d952786c6d696c79c2dbc239dd4e91b46729d73a27fb57e9</w:t>
      </w:r>
      <w:r w:rsidRPr="00E00D35">
        <w:rPr>
          <w:spacing w:val="2"/>
          <w:position w:val="2"/>
          <w:sz w:val="28"/>
          <w:szCs w:val="28"/>
          <w:lang w:val="uk-UA"/>
        </w:rPr>
        <w:t>9b1f23adaa86bdbae5039bb49a2a09fc703de75fb0829324f1f63368b2d09e9c</w:t>
      </w:r>
      <w:r w:rsidR="00036989" w:rsidRPr="00E00D35">
        <w:rPr>
          <w:spacing w:val="2"/>
          <w:position w:val="2"/>
          <w:sz w:val="28"/>
          <w:szCs w:val="28"/>
          <w:lang w:val="uk-UA"/>
        </w:rPr>
        <w:t>05d4ae78b6f1bfee6e0f28d825d74c7f622c6ea1659c2154e55fa6ed185f520d</w:t>
      </w:r>
      <w:r w:rsidR="00036989" w:rsidRPr="00CE56D3">
        <w:rPr>
          <w:spacing w:val="2"/>
          <w:position w:val="2"/>
          <w:sz w:val="28"/>
          <w:szCs w:val="28"/>
          <w:lang w:val="uk-UA"/>
        </w:rPr>
        <w:t xml:space="preserve">, тобто </w:t>
      </w:r>
      <w:r w:rsidRPr="00CE56D3">
        <w:rPr>
          <w:spacing w:val="2"/>
          <w:position w:val="2"/>
          <w:sz w:val="28"/>
          <w:szCs w:val="28"/>
          <w:lang w:val="uk-UA"/>
        </w:rPr>
        <w:t>без виділення</w:t>
      </w:r>
      <w:r w:rsidR="00036989" w:rsidRPr="00CE56D3">
        <w:rPr>
          <w:spacing w:val="2"/>
          <w:position w:val="2"/>
          <w:sz w:val="28"/>
          <w:szCs w:val="28"/>
          <w:lang w:val="uk-UA"/>
        </w:rPr>
        <w:t xml:space="preserve"> витрат</w:t>
      </w:r>
      <w:r w:rsidRPr="00CE56D3">
        <w:rPr>
          <w:spacing w:val="2"/>
          <w:position w:val="2"/>
          <w:sz w:val="28"/>
          <w:szCs w:val="28"/>
          <w:lang w:val="uk-UA"/>
        </w:rPr>
        <w:t xml:space="preserve"> </w:t>
      </w:r>
      <w:r w:rsidR="00036989" w:rsidRPr="00CE56D3">
        <w:rPr>
          <w:spacing w:val="2"/>
          <w:position w:val="2"/>
          <w:sz w:val="28"/>
          <w:szCs w:val="28"/>
          <w:lang w:val="uk-UA"/>
        </w:rPr>
        <w:t>на транспортування після ввезення на митну територію України, як передбачено пунктом 2 частини одинадцятої статті 58 Кодексу.</w:t>
      </w:r>
    </w:p>
    <w:p w:rsidR="00F255B3" w:rsidRPr="00CE56D3" w:rsidRDefault="00F255B3" w:rsidP="00F255B3">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Зазначене </w:t>
      </w:r>
      <w:r w:rsidR="00D82209" w:rsidRPr="00CE56D3">
        <w:rPr>
          <w:spacing w:val="2"/>
          <w:position w:val="2"/>
          <w:sz w:val="28"/>
          <w:szCs w:val="28"/>
          <w:lang w:val="uk-UA"/>
        </w:rPr>
        <w:t xml:space="preserve">може </w:t>
      </w:r>
      <w:r w:rsidRPr="00CE56D3">
        <w:rPr>
          <w:spacing w:val="2"/>
          <w:position w:val="2"/>
          <w:sz w:val="28"/>
          <w:szCs w:val="28"/>
          <w:lang w:val="uk-UA"/>
        </w:rPr>
        <w:t>свідчит</w:t>
      </w:r>
      <w:r w:rsidR="00D82209" w:rsidRPr="00CE56D3">
        <w:rPr>
          <w:spacing w:val="2"/>
          <w:position w:val="2"/>
          <w:sz w:val="28"/>
          <w:szCs w:val="28"/>
          <w:lang w:val="uk-UA"/>
        </w:rPr>
        <w:t>и</w:t>
      </w:r>
      <w:r w:rsidRPr="00CE56D3">
        <w:rPr>
          <w:spacing w:val="2"/>
          <w:position w:val="2"/>
          <w:sz w:val="28"/>
          <w:szCs w:val="28"/>
          <w:lang w:val="uk-UA"/>
        </w:rPr>
        <w:t xml:space="preserve"> про неповноту включення декларантом до митної вартості всіх витрат (складових митної вартості), зокрема, визначених пунктом 5 частини десятої статті 58 Кодексу.</w:t>
      </w:r>
    </w:p>
    <w:p w:rsidR="00B770F6" w:rsidRPr="00CE56D3" w:rsidRDefault="00B67EBD" w:rsidP="00203888">
      <w:pPr>
        <w:pStyle w:val="1"/>
        <w:tabs>
          <w:tab w:val="left" w:pos="1530"/>
        </w:tabs>
        <w:ind w:firstLine="567"/>
        <w:jc w:val="both"/>
        <w:rPr>
          <w:spacing w:val="2"/>
          <w:position w:val="2"/>
          <w:sz w:val="28"/>
          <w:szCs w:val="28"/>
          <w:lang w:val="uk-UA"/>
        </w:rPr>
      </w:pPr>
      <w:r w:rsidRPr="00CE56D3">
        <w:rPr>
          <w:spacing w:val="2"/>
          <w:position w:val="2"/>
          <w:sz w:val="28"/>
          <w:szCs w:val="28"/>
          <w:lang w:val="uk-UA"/>
        </w:rPr>
        <w:t>Крім того,</w:t>
      </w:r>
      <w:r w:rsidR="00F255B3" w:rsidRPr="00CE56D3">
        <w:rPr>
          <w:spacing w:val="2"/>
          <w:position w:val="2"/>
          <w:sz w:val="28"/>
          <w:szCs w:val="28"/>
          <w:lang w:val="uk-UA"/>
        </w:rPr>
        <w:t xml:space="preserve"> </w:t>
      </w:r>
      <w:r w:rsidR="00B770F6" w:rsidRPr="00CE56D3">
        <w:rPr>
          <w:spacing w:val="2"/>
          <w:position w:val="2"/>
          <w:sz w:val="28"/>
          <w:szCs w:val="28"/>
          <w:lang w:val="uk-UA"/>
        </w:rPr>
        <w:t xml:space="preserve">Довідка </w:t>
      </w:r>
      <w:r w:rsidRPr="00CE56D3">
        <w:rPr>
          <w:spacing w:val="2"/>
          <w:position w:val="2"/>
          <w:sz w:val="28"/>
          <w:szCs w:val="28"/>
          <w:lang w:val="uk-UA"/>
        </w:rPr>
        <w:t>містить інформацію</w:t>
      </w:r>
      <w:r w:rsidR="00B770F6" w:rsidRPr="00CE56D3">
        <w:rPr>
          <w:spacing w:val="2"/>
          <w:position w:val="2"/>
          <w:sz w:val="28"/>
          <w:szCs w:val="28"/>
          <w:lang w:val="uk-UA"/>
        </w:rPr>
        <w:t>, що страхування вантажу експедито</w:t>
      </w:r>
      <w:r w:rsidRPr="00CE56D3">
        <w:rPr>
          <w:spacing w:val="2"/>
          <w:position w:val="2"/>
          <w:sz w:val="28"/>
          <w:szCs w:val="28"/>
          <w:lang w:val="uk-UA"/>
        </w:rPr>
        <w:t xml:space="preserve">ром не проводилось. Однак </w:t>
      </w:r>
      <w:r w:rsidR="00B770F6" w:rsidRPr="00CE56D3">
        <w:rPr>
          <w:spacing w:val="2"/>
          <w:position w:val="2"/>
          <w:sz w:val="28"/>
          <w:szCs w:val="28"/>
          <w:lang w:val="uk-UA"/>
        </w:rPr>
        <w:t>документальні підтвердження щодо здійснення</w:t>
      </w:r>
      <w:r w:rsidR="00F255B3" w:rsidRPr="00CE56D3">
        <w:rPr>
          <w:spacing w:val="2"/>
          <w:position w:val="2"/>
          <w:sz w:val="28"/>
          <w:szCs w:val="28"/>
          <w:lang w:val="uk-UA"/>
        </w:rPr>
        <w:t>/нездійснення страхування таких</w:t>
      </w:r>
      <w:r w:rsidR="00B770F6" w:rsidRPr="00CE56D3">
        <w:rPr>
          <w:spacing w:val="2"/>
          <w:position w:val="2"/>
          <w:sz w:val="28"/>
          <w:szCs w:val="28"/>
          <w:lang w:val="uk-UA"/>
        </w:rPr>
        <w:t xml:space="preserve"> товар</w:t>
      </w:r>
      <w:r w:rsidR="00D82209" w:rsidRPr="00CE56D3">
        <w:rPr>
          <w:spacing w:val="2"/>
          <w:position w:val="2"/>
          <w:sz w:val="28"/>
          <w:szCs w:val="28"/>
          <w:lang w:val="uk-UA"/>
        </w:rPr>
        <w:t>ів безпосередньо</w:t>
      </w:r>
      <w:r w:rsidR="00B770F6" w:rsidRPr="00CE56D3">
        <w:rPr>
          <w:spacing w:val="2"/>
          <w:position w:val="2"/>
          <w:sz w:val="28"/>
          <w:szCs w:val="28"/>
          <w:lang w:val="uk-UA"/>
        </w:rPr>
        <w:t xml:space="preserve"> покупцем </w:t>
      </w:r>
      <w:r w:rsidR="00012446" w:rsidRPr="00CE56D3">
        <w:rPr>
          <w:spacing w:val="2"/>
          <w:position w:val="2"/>
          <w:sz w:val="28"/>
          <w:szCs w:val="28"/>
          <w:lang w:val="uk-UA"/>
        </w:rPr>
        <w:t xml:space="preserve">товарів </w:t>
      </w:r>
      <w:r w:rsidR="00B770F6" w:rsidRPr="00CE56D3">
        <w:rPr>
          <w:spacing w:val="2"/>
          <w:position w:val="2"/>
          <w:sz w:val="28"/>
          <w:szCs w:val="28"/>
          <w:lang w:val="uk-UA"/>
        </w:rPr>
        <w:t>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B770F6" w:rsidRPr="00CE56D3" w:rsidRDefault="00A55596" w:rsidP="00A55596">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Окремо 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підписується капітаном судна або іншими представниками, що підтверджує факт передачі вантажу для перевезення. Таким чином, </w:t>
      </w:r>
      <w:r w:rsidR="001468BB" w:rsidRPr="00CE56D3">
        <w:rPr>
          <w:spacing w:val="2"/>
          <w:position w:val="2"/>
          <w:sz w:val="28"/>
          <w:szCs w:val="28"/>
          <w:lang w:val="uk-UA"/>
        </w:rPr>
        <w:t xml:space="preserve">додатково </w:t>
      </w:r>
      <w:r w:rsidRPr="00CE56D3">
        <w:rPr>
          <w:spacing w:val="2"/>
          <w:position w:val="2"/>
          <w:sz w:val="28"/>
          <w:szCs w:val="28"/>
          <w:lang w:val="uk-UA"/>
        </w:rPr>
        <w:t xml:space="preserve">поданий </w:t>
      </w:r>
      <w:r w:rsidR="00DA51B3">
        <w:rPr>
          <w:sz w:val="28"/>
          <w:szCs w:val="28"/>
          <w:lang w:val="uk-UA"/>
        </w:rPr>
        <w:t xml:space="preserve">коносамент № </w:t>
      </w:r>
      <w:r w:rsidR="00926037" w:rsidRPr="00E00D35">
        <w:rPr>
          <w:sz w:val="28"/>
          <w:szCs w:val="28"/>
          <w:lang w:val="uk-UA"/>
        </w:rPr>
        <w:t>214a4e0944289d3999f6717c0b71705dedb468ad716f9d75a29ffb5241964d60</w:t>
      </w:r>
      <w:r w:rsidRPr="00CE56D3">
        <w:rPr>
          <w:spacing w:val="2"/>
          <w:position w:val="2"/>
          <w:sz w:val="28"/>
          <w:szCs w:val="28"/>
          <w:lang w:val="uk-UA"/>
        </w:rPr>
        <w:t xml:space="preserve"> без підпису капітана судна або іншого представника перевізника не може підтверджувати факт прийняття оцінюваного товару до перевезення</w:t>
      </w:r>
      <w:r w:rsidR="001468BB" w:rsidRPr="00CE56D3">
        <w:rPr>
          <w:spacing w:val="2"/>
          <w:position w:val="2"/>
          <w:sz w:val="28"/>
          <w:szCs w:val="28"/>
          <w:lang w:val="uk-UA"/>
        </w:rPr>
        <w:t>, у зв’язку з чим не може бути взятий до уваги</w:t>
      </w:r>
      <w:r w:rsidRPr="00CE56D3">
        <w:rPr>
          <w:spacing w:val="2"/>
          <w:position w:val="2"/>
          <w:sz w:val="28"/>
          <w:szCs w:val="28"/>
          <w:lang w:val="uk-UA"/>
        </w:rPr>
        <w:t>.</w:t>
      </w:r>
    </w:p>
    <w:p w:rsidR="0085615E" w:rsidRPr="00CE56D3" w:rsidRDefault="0085615E" w:rsidP="00203888">
      <w:pPr>
        <w:pStyle w:val="1"/>
        <w:tabs>
          <w:tab w:val="left" w:pos="1530"/>
        </w:tabs>
        <w:ind w:firstLine="567"/>
        <w:jc w:val="both"/>
        <w:rPr>
          <w:sz w:val="28"/>
          <w:szCs w:val="28"/>
          <w:lang w:val="uk-UA"/>
        </w:rPr>
      </w:pPr>
      <w:r w:rsidRPr="00CE56D3">
        <w:rPr>
          <w:rFonts w:eastAsiaTheme="minorHAnsi"/>
          <w:sz w:val="28"/>
          <w:szCs w:val="28"/>
          <w:lang w:val="uk-UA"/>
        </w:rPr>
        <w:t>Враховуючи викладене, Держмитслужба дійшла висновку</w:t>
      </w:r>
      <w:r w:rsidR="00F86E2C" w:rsidRPr="00CE56D3">
        <w:rPr>
          <w:rFonts w:eastAsiaTheme="minorHAnsi"/>
          <w:sz w:val="28"/>
          <w:szCs w:val="28"/>
          <w:lang w:val="uk-UA"/>
        </w:rPr>
        <w:t xml:space="preserve"> про відсутність</w:t>
      </w:r>
      <w:r w:rsidR="00051EF7" w:rsidRPr="00CE56D3">
        <w:rPr>
          <w:rFonts w:eastAsiaTheme="minorHAnsi"/>
          <w:sz w:val="28"/>
          <w:szCs w:val="28"/>
          <w:lang w:val="uk-UA"/>
        </w:rPr>
        <w:t xml:space="preserve"> </w:t>
      </w:r>
      <w:r w:rsidR="00F86E2C" w:rsidRPr="00CE56D3">
        <w:rPr>
          <w:rFonts w:eastAsiaTheme="minorHAnsi"/>
          <w:sz w:val="28"/>
          <w:szCs w:val="28"/>
          <w:lang w:val="uk-UA"/>
        </w:rPr>
        <w:t xml:space="preserve">підстав для </w:t>
      </w:r>
      <w:r w:rsidR="00F86E2C" w:rsidRPr="00CE56D3">
        <w:rPr>
          <w:sz w:val="28"/>
          <w:szCs w:val="28"/>
          <w:lang w:val="uk-UA"/>
        </w:rPr>
        <w:t xml:space="preserve">визнання заявленої декларантом за ЕМД </w:t>
      </w:r>
      <w:r w:rsidR="00A11166">
        <w:rPr>
          <w:sz w:val="28"/>
          <w:szCs w:val="28"/>
          <w:lang w:val="uk-UA"/>
        </w:rPr>
        <w:t>від 03.12.2025 № UA100060/2025/538192</w:t>
      </w:r>
      <w:r w:rsidR="00F86E2C" w:rsidRPr="00CE56D3">
        <w:rPr>
          <w:sz w:val="28"/>
          <w:szCs w:val="28"/>
          <w:lang w:val="uk-UA"/>
        </w:rPr>
        <w:t xml:space="preserve"> митної вартості товарів з урахуванням наданих документів</w:t>
      </w:r>
      <w:r w:rsidRPr="00CE56D3">
        <w:rPr>
          <w:rFonts w:eastAsiaTheme="minorHAnsi"/>
          <w:sz w:val="28"/>
          <w:szCs w:val="28"/>
          <w:lang w:val="uk-UA"/>
        </w:rPr>
        <w:t>.</w:t>
      </w:r>
    </w:p>
    <w:p w:rsidR="00CB112A"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 огляду на зазначене відповідно до пункту 3 частини першої статті 26</w:t>
      </w:r>
      <w:r w:rsidRPr="00CE56D3">
        <w:rPr>
          <w:rFonts w:ascii="Times New Roman" w:hAnsi="Times New Roman" w:cs="Times New Roman"/>
          <w:sz w:val="28"/>
          <w:szCs w:val="28"/>
          <w:vertAlign w:val="superscript"/>
          <w:lang w:val="uk-UA"/>
        </w:rPr>
        <w:t>5</w:t>
      </w:r>
      <w:r w:rsidRPr="00CE56D3">
        <w:rPr>
          <w:rFonts w:ascii="Times New Roman" w:hAnsi="Times New Roman" w:cs="Times New Roman"/>
          <w:sz w:val="28"/>
          <w:szCs w:val="28"/>
          <w:lang w:val="uk-UA"/>
        </w:rPr>
        <w:t xml:space="preserve"> Кодексу Держмитслужбою прийнято рішення про залишення скарги </w:t>
      </w:r>
      <w:r w:rsidR="00D84DBB" w:rsidRPr="00CE56D3">
        <w:rPr>
          <w:rFonts w:ascii="Times New Roman" w:hAnsi="Times New Roman" w:cs="Times New Roman"/>
          <w:sz w:val="28"/>
          <w:szCs w:val="28"/>
          <w:lang w:val="uk-UA"/>
        </w:rPr>
        <w:br/>
      </w:r>
      <w:r w:rsidR="00E00D35">
        <w:rPr>
          <w:rFonts w:ascii="Times New Roman" w:hAnsi="Times New Roman" w:cs="Times New Roman"/>
          <w:sz w:val="28"/>
          <w:szCs w:val="28"/>
          <w:lang w:val="uk-UA"/>
        </w:rPr>
        <w:t>ОСОБА 1</w:t>
      </w:r>
      <w:r w:rsidR="00E83D0C" w:rsidRPr="00CE56D3">
        <w:rPr>
          <w:rFonts w:ascii="Times New Roman" w:hAnsi="Times New Roman" w:cs="Times New Roman"/>
          <w:sz w:val="28"/>
          <w:szCs w:val="28"/>
          <w:lang w:val="uk-UA"/>
        </w:rPr>
        <w:t xml:space="preserve"> </w:t>
      </w:r>
      <w:r w:rsidR="00A11166">
        <w:rPr>
          <w:rFonts w:ascii="Times New Roman" w:hAnsi="Times New Roman" w:cs="Times New Roman"/>
          <w:sz w:val="28"/>
          <w:szCs w:val="28"/>
          <w:lang w:val="uk-UA"/>
        </w:rPr>
        <w:t>від 27.02.2026 № 24/02</w:t>
      </w:r>
      <w:r w:rsidRPr="00CE56D3">
        <w:rPr>
          <w:rFonts w:ascii="Times New Roman" w:hAnsi="Times New Roman" w:cs="Times New Roman"/>
          <w:sz w:val="28"/>
          <w:szCs w:val="28"/>
          <w:lang w:val="uk-UA"/>
        </w:rPr>
        <w:t xml:space="preserve"> без задоволення.</w:t>
      </w:r>
    </w:p>
    <w:p w:rsidR="0085615E"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незгоди із зазначеним рішенням </w:t>
      </w:r>
      <w:r w:rsidR="00E00D35">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має право на його оскарження в судовому порядку.</w:t>
      </w:r>
    </w:p>
    <w:p w:rsidR="009500D8" w:rsidRPr="00CE56D3" w:rsidRDefault="009500D8" w:rsidP="009500D8">
      <w:pPr>
        <w:spacing w:after="0" w:line="240" w:lineRule="auto"/>
        <w:ind w:firstLine="567"/>
        <w:jc w:val="both"/>
        <w:rPr>
          <w:rFonts w:ascii="Times New Roman" w:hAnsi="Times New Roman" w:cs="Times New Roman"/>
          <w:sz w:val="28"/>
          <w:szCs w:val="28"/>
          <w:lang w:val="uk-UA"/>
        </w:rPr>
      </w:pPr>
      <w:bookmarkStart w:id="0" w:name="_GoBack"/>
      <w:bookmarkEnd w:id="0"/>
    </w:p>
    <w:p w:rsidR="00C233EC" w:rsidRPr="00CE56D3" w:rsidRDefault="00C233EC" w:rsidP="009500D8">
      <w:pPr>
        <w:spacing w:after="0" w:line="240" w:lineRule="auto"/>
        <w:ind w:firstLine="567"/>
        <w:jc w:val="both"/>
        <w:rPr>
          <w:rFonts w:ascii="Times New Roman" w:hAnsi="Times New Roman" w:cs="Times New Roman"/>
          <w:sz w:val="28"/>
          <w:szCs w:val="28"/>
          <w:lang w:val="uk-UA"/>
        </w:rPr>
      </w:pP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Директор Департаменту контролю та</w:t>
      </w: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адміністрування митних платежів</w:t>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t xml:space="preserve">      Дмитро ПАДУН</w:t>
      </w:r>
    </w:p>
    <w:p w:rsidR="002F6A35" w:rsidRPr="00CE56D3" w:rsidRDefault="002F6A35" w:rsidP="00C233EC">
      <w:pPr>
        <w:spacing w:after="0" w:line="240" w:lineRule="auto"/>
        <w:jc w:val="both"/>
        <w:rPr>
          <w:rFonts w:ascii="Times New Roman" w:hAnsi="Times New Roman" w:cs="Times New Roman"/>
          <w:sz w:val="20"/>
          <w:szCs w:val="20"/>
          <w:lang w:val="uk-UA"/>
        </w:rPr>
      </w:pPr>
    </w:p>
    <w:sectPr w:rsidR="002F6A35" w:rsidRPr="00CE56D3" w:rsidSect="00C233EC">
      <w:headerReference w:type="default" r:id="rId9"/>
      <w:pgSz w:w="11906" w:h="16838" w:code="9"/>
      <w:pgMar w:top="28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D6" w:rsidRDefault="00E102D6" w:rsidP="00D31D73">
      <w:pPr>
        <w:spacing w:after="0" w:line="240" w:lineRule="auto"/>
      </w:pPr>
      <w:r>
        <w:separator/>
      </w:r>
    </w:p>
  </w:endnote>
  <w:endnote w:type="continuationSeparator" w:id="0">
    <w:p w:rsidR="00E102D6" w:rsidRDefault="00E102D6"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D6" w:rsidRDefault="00E102D6" w:rsidP="00D31D73">
      <w:pPr>
        <w:spacing w:after="0" w:line="240" w:lineRule="auto"/>
      </w:pPr>
      <w:r>
        <w:separator/>
      </w:r>
    </w:p>
  </w:footnote>
  <w:footnote w:type="continuationSeparator" w:id="0">
    <w:p w:rsidR="00E102D6" w:rsidRDefault="00E102D6"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7C4CD5" w:rsidRPr="00FD25B5" w:rsidRDefault="007C4CD5" w:rsidP="00C204B5">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D260A7" w:rsidRPr="00D260A7">
          <w:rPr>
            <w:rFonts w:ascii="Times New Roman" w:hAnsi="Times New Roman" w:cs="Times New Roman"/>
            <w:noProof/>
            <w:lang w:val="ru-RU"/>
          </w:rPr>
          <w:t>8</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4D96"/>
    <w:rsid w:val="00010594"/>
    <w:rsid w:val="000118A7"/>
    <w:rsid w:val="00012446"/>
    <w:rsid w:val="00031181"/>
    <w:rsid w:val="000316DC"/>
    <w:rsid w:val="000322CB"/>
    <w:rsid w:val="0003401F"/>
    <w:rsid w:val="00036989"/>
    <w:rsid w:val="000424F8"/>
    <w:rsid w:val="00042D03"/>
    <w:rsid w:val="00047D24"/>
    <w:rsid w:val="00051EF7"/>
    <w:rsid w:val="00052ED2"/>
    <w:rsid w:val="00060310"/>
    <w:rsid w:val="00066601"/>
    <w:rsid w:val="00067B2A"/>
    <w:rsid w:val="00072D7B"/>
    <w:rsid w:val="00081FC1"/>
    <w:rsid w:val="000829F6"/>
    <w:rsid w:val="000907D9"/>
    <w:rsid w:val="000918F6"/>
    <w:rsid w:val="00092ED9"/>
    <w:rsid w:val="00095309"/>
    <w:rsid w:val="00096D52"/>
    <w:rsid w:val="000A1D1B"/>
    <w:rsid w:val="000A279D"/>
    <w:rsid w:val="000A46DB"/>
    <w:rsid w:val="000A50C0"/>
    <w:rsid w:val="000B20F7"/>
    <w:rsid w:val="000B3605"/>
    <w:rsid w:val="000C013B"/>
    <w:rsid w:val="000C1941"/>
    <w:rsid w:val="000C3878"/>
    <w:rsid w:val="000C39C3"/>
    <w:rsid w:val="000D2401"/>
    <w:rsid w:val="000D61B8"/>
    <w:rsid w:val="000E03DA"/>
    <w:rsid w:val="000E619A"/>
    <w:rsid w:val="000E6C91"/>
    <w:rsid w:val="000F2A36"/>
    <w:rsid w:val="000F3ABF"/>
    <w:rsid w:val="000F4565"/>
    <w:rsid w:val="00101D85"/>
    <w:rsid w:val="0010415F"/>
    <w:rsid w:val="00111D74"/>
    <w:rsid w:val="00112AE5"/>
    <w:rsid w:val="0011484E"/>
    <w:rsid w:val="00116126"/>
    <w:rsid w:val="00116BBC"/>
    <w:rsid w:val="001250F7"/>
    <w:rsid w:val="00135962"/>
    <w:rsid w:val="001424F0"/>
    <w:rsid w:val="001451E2"/>
    <w:rsid w:val="001468BB"/>
    <w:rsid w:val="0015448B"/>
    <w:rsid w:val="0015489C"/>
    <w:rsid w:val="00160EEF"/>
    <w:rsid w:val="00161208"/>
    <w:rsid w:val="001654F2"/>
    <w:rsid w:val="00171CAA"/>
    <w:rsid w:val="00175796"/>
    <w:rsid w:val="00176EE9"/>
    <w:rsid w:val="00180540"/>
    <w:rsid w:val="00185615"/>
    <w:rsid w:val="00192678"/>
    <w:rsid w:val="00193308"/>
    <w:rsid w:val="001A7EA1"/>
    <w:rsid w:val="001B079A"/>
    <w:rsid w:val="001B37D9"/>
    <w:rsid w:val="001B4240"/>
    <w:rsid w:val="001C1CE7"/>
    <w:rsid w:val="001C51F7"/>
    <w:rsid w:val="001C5741"/>
    <w:rsid w:val="001C59C4"/>
    <w:rsid w:val="001D084D"/>
    <w:rsid w:val="001D0D3D"/>
    <w:rsid w:val="001D60A2"/>
    <w:rsid w:val="001E0924"/>
    <w:rsid w:val="001F1235"/>
    <w:rsid w:val="001F175C"/>
    <w:rsid w:val="001F2D9B"/>
    <w:rsid w:val="001F7EA0"/>
    <w:rsid w:val="00203888"/>
    <w:rsid w:val="00207A2A"/>
    <w:rsid w:val="00212B0E"/>
    <w:rsid w:val="0021614C"/>
    <w:rsid w:val="002208EB"/>
    <w:rsid w:val="002220CF"/>
    <w:rsid w:val="002305BF"/>
    <w:rsid w:val="00234D30"/>
    <w:rsid w:val="002350AD"/>
    <w:rsid w:val="00237334"/>
    <w:rsid w:val="00240272"/>
    <w:rsid w:val="0025074F"/>
    <w:rsid w:val="00254B6B"/>
    <w:rsid w:val="00260721"/>
    <w:rsid w:val="00270C65"/>
    <w:rsid w:val="00272341"/>
    <w:rsid w:val="00274710"/>
    <w:rsid w:val="00282477"/>
    <w:rsid w:val="0028789F"/>
    <w:rsid w:val="00290032"/>
    <w:rsid w:val="002A4278"/>
    <w:rsid w:val="002B0C64"/>
    <w:rsid w:val="002B3FDE"/>
    <w:rsid w:val="002C2852"/>
    <w:rsid w:val="002C3816"/>
    <w:rsid w:val="002C5134"/>
    <w:rsid w:val="002D7235"/>
    <w:rsid w:val="002E3667"/>
    <w:rsid w:val="002F027E"/>
    <w:rsid w:val="002F2956"/>
    <w:rsid w:val="002F3996"/>
    <w:rsid w:val="002F6A35"/>
    <w:rsid w:val="002F7E8A"/>
    <w:rsid w:val="0030414A"/>
    <w:rsid w:val="00312312"/>
    <w:rsid w:val="00325C4F"/>
    <w:rsid w:val="00327663"/>
    <w:rsid w:val="00336FD3"/>
    <w:rsid w:val="00344F3D"/>
    <w:rsid w:val="00355420"/>
    <w:rsid w:val="00356804"/>
    <w:rsid w:val="00367026"/>
    <w:rsid w:val="00370A7D"/>
    <w:rsid w:val="003728FE"/>
    <w:rsid w:val="00375C33"/>
    <w:rsid w:val="0038039B"/>
    <w:rsid w:val="00381B76"/>
    <w:rsid w:val="00383E90"/>
    <w:rsid w:val="00384F9B"/>
    <w:rsid w:val="00392454"/>
    <w:rsid w:val="00392BBA"/>
    <w:rsid w:val="003A5A55"/>
    <w:rsid w:val="003B3F0C"/>
    <w:rsid w:val="003B4495"/>
    <w:rsid w:val="003C0138"/>
    <w:rsid w:val="003C513F"/>
    <w:rsid w:val="003D1BF2"/>
    <w:rsid w:val="003D4466"/>
    <w:rsid w:val="003E6075"/>
    <w:rsid w:val="003E72E2"/>
    <w:rsid w:val="003F0D0D"/>
    <w:rsid w:val="003F12F8"/>
    <w:rsid w:val="003F27FA"/>
    <w:rsid w:val="003F2EF5"/>
    <w:rsid w:val="003F6590"/>
    <w:rsid w:val="003F6CD0"/>
    <w:rsid w:val="00402744"/>
    <w:rsid w:val="00410622"/>
    <w:rsid w:val="0041123C"/>
    <w:rsid w:val="00411F7A"/>
    <w:rsid w:val="00412C20"/>
    <w:rsid w:val="00430F43"/>
    <w:rsid w:val="004379AB"/>
    <w:rsid w:val="00454B69"/>
    <w:rsid w:val="0045512D"/>
    <w:rsid w:val="004677D8"/>
    <w:rsid w:val="004A194F"/>
    <w:rsid w:val="004B0C9D"/>
    <w:rsid w:val="004B5AEA"/>
    <w:rsid w:val="004D006C"/>
    <w:rsid w:val="004D0691"/>
    <w:rsid w:val="004D22F6"/>
    <w:rsid w:val="004D2601"/>
    <w:rsid w:val="004D30F7"/>
    <w:rsid w:val="004D45B6"/>
    <w:rsid w:val="004D7DD2"/>
    <w:rsid w:val="004E01E4"/>
    <w:rsid w:val="004E6FC8"/>
    <w:rsid w:val="004F25FB"/>
    <w:rsid w:val="00506C31"/>
    <w:rsid w:val="00507163"/>
    <w:rsid w:val="005106B1"/>
    <w:rsid w:val="00515705"/>
    <w:rsid w:val="00516522"/>
    <w:rsid w:val="005265C2"/>
    <w:rsid w:val="00534F7F"/>
    <w:rsid w:val="00543CCF"/>
    <w:rsid w:val="00545B44"/>
    <w:rsid w:val="00545F0D"/>
    <w:rsid w:val="0055053A"/>
    <w:rsid w:val="00554B95"/>
    <w:rsid w:val="00556059"/>
    <w:rsid w:val="00556353"/>
    <w:rsid w:val="00557BFE"/>
    <w:rsid w:val="00571525"/>
    <w:rsid w:val="005725D3"/>
    <w:rsid w:val="00573B57"/>
    <w:rsid w:val="00573D4B"/>
    <w:rsid w:val="00586851"/>
    <w:rsid w:val="005877F5"/>
    <w:rsid w:val="0059313E"/>
    <w:rsid w:val="005949A2"/>
    <w:rsid w:val="00597503"/>
    <w:rsid w:val="00597A4F"/>
    <w:rsid w:val="005A37D1"/>
    <w:rsid w:val="005A725D"/>
    <w:rsid w:val="005B213A"/>
    <w:rsid w:val="005B28BB"/>
    <w:rsid w:val="005B29A3"/>
    <w:rsid w:val="005B46D8"/>
    <w:rsid w:val="005B6CFE"/>
    <w:rsid w:val="005B7B47"/>
    <w:rsid w:val="005E67AD"/>
    <w:rsid w:val="005F1607"/>
    <w:rsid w:val="005F1F8C"/>
    <w:rsid w:val="005F29BA"/>
    <w:rsid w:val="005F37D3"/>
    <w:rsid w:val="0060080E"/>
    <w:rsid w:val="00600A17"/>
    <w:rsid w:val="006119AD"/>
    <w:rsid w:val="00611B49"/>
    <w:rsid w:val="00614BAA"/>
    <w:rsid w:val="00616D4D"/>
    <w:rsid w:val="00616EDF"/>
    <w:rsid w:val="00626D83"/>
    <w:rsid w:val="00636805"/>
    <w:rsid w:val="00645782"/>
    <w:rsid w:val="00650B61"/>
    <w:rsid w:val="00654971"/>
    <w:rsid w:val="00661944"/>
    <w:rsid w:val="0066367B"/>
    <w:rsid w:val="00665D3D"/>
    <w:rsid w:val="00675786"/>
    <w:rsid w:val="00675C61"/>
    <w:rsid w:val="00676AA2"/>
    <w:rsid w:val="006833A5"/>
    <w:rsid w:val="006961AF"/>
    <w:rsid w:val="006A1AAE"/>
    <w:rsid w:val="006A6775"/>
    <w:rsid w:val="006B006E"/>
    <w:rsid w:val="006B07A5"/>
    <w:rsid w:val="006B08AC"/>
    <w:rsid w:val="006B2DA2"/>
    <w:rsid w:val="006B328A"/>
    <w:rsid w:val="006B6540"/>
    <w:rsid w:val="006C21E2"/>
    <w:rsid w:val="006C2CEF"/>
    <w:rsid w:val="006C7C41"/>
    <w:rsid w:val="006D5727"/>
    <w:rsid w:val="006D5B00"/>
    <w:rsid w:val="006E310E"/>
    <w:rsid w:val="006E64CD"/>
    <w:rsid w:val="006F426E"/>
    <w:rsid w:val="006F7C69"/>
    <w:rsid w:val="007024C4"/>
    <w:rsid w:val="00702D2E"/>
    <w:rsid w:val="00705A96"/>
    <w:rsid w:val="00706099"/>
    <w:rsid w:val="007100DB"/>
    <w:rsid w:val="0071434B"/>
    <w:rsid w:val="00714BD9"/>
    <w:rsid w:val="00716949"/>
    <w:rsid w:val="00720D0C"/>
    <w:rsid w:val="00726E5C"/>
    <w:rsid w:val="00730666"/>
    <w:rsid w:val="00746389"/>
    <w:rsid w:val="0077449C"/>
    <w:rsid w:val="00774695"/>
    <w:rsid w:val="007757B7"/>
    <w:rsid w:val="007760CC"/>
    <w:rsid w:val="007831F0"/>
    <w:rsid w:val="0078535F"/>
    <w:rsid w:val="00793BFD"/>
    <w:rsid w:val="007A0DE5"/>
    <w:rsid w:val="007A4768"/>
    <w:rsid w:val="007A78A4"/>
    <w:rsid w:val="007B3994"/>
    <w:rsid w:val="007B523B"/>
    <w:rsid w:val="007B5704"/>
    <w:rsid w:val="007B6E3F"/>
    <w:rsid w:val="007C49B0"/>
    <w:rsid w:val="007C4CD5"/>
    <w:rsid w:val="007C55C2"/>
    <w:rsid w:val="007D0D80"/>
    <w:rsid w:val="007D60F7"/>
    <w:rsid w:val="007D7965"/>
    <w:rsid w:val="007E4365"/>
    <w:rsid w:val="007E70D3"/>
    <w:rsid w:val="007F573B"/>
    <w:rsid w:val="00801D33"/>
    <w:rsid w:val="00805819"/>
    <w:rsid w:val="00806ED7"/>
    <w:rsid w:val="00813AC5"/>
    <w:rsid w:val="0082331B"/>
    <w:rsid w:val="008366FC"/>
    <w:rsid w:val="008367BE"/>
    <w:rsid w:val="00841F08"/>
    <w:rsid w:val="00844A6B"/>
    <w:rsid w:val="00851EEE"/>
    <w:rsid w:val="0085615E"/>
    <w:rsid w:val="008602FC"/>
    <w:rsid w:val="008670F7"/>
    <w:rsid w:val="008677DD"/>
    <w:rsid w:val="00872F14"/>
    <w:rsid w:val="00882058"/>
    <w:rsid w:val="00886DA8"/>
    <w:rsid w:val="00895C3E"/>
    <w:rsid w:val="008A1B83"/>
    <w:rsid w:val="008A47C0"/>
    <w:rsid w:val="008B03DD"/>
    <w:rsid w:val="008B4341"/>
    <w:rsid w:val="008C5331"/>
    <w:rsid w:val="008D315C"/>
    <w:rsid w:val="008D36A3"/>
    <w:rsid w:val="008E3115"/>
    <w:rsid w:val="008F3A7A"/>
    <w:rsid w:val="009021A2"/>
    <w:rsid w:val="00910A61"/>
    <w:rsid w:val="00921C20"/>
    <w:rsid w:val="0092290B"/>
    <w:rsid w:val="00926037"/>
    <w:rsid w:val="00926B7E"/>
    <w:rsid w:val="00927B85"/>
    <w:rsid w:val="00943AE3"/>
    <w:rsid w:val="00944922"/>
    <w:rsid w:val="009500D8"/>
    <w:rsid w:val="00955CDB"/>
    <w:rsid w:val="00957F97"/>
    <w:rsid w:val="009674CD"/>
    <w:rsid w:val="00970BAE"/>
    <w:rsid w:val="0097293D"/>
    <w:rsid w:val="00981723"/>
    <w:rsid w:val="009818D8"/>
    <w:rsid w:val="00983732"/>
    <w:rsid w:val="00987D41"/>
    <w:rsid w:val="00990408"/>
    <w:rsid w:val="009933C7"/>
    <w:rsid w:val="009B1555"/>
    <w:rsid w:val="009B39D3"/>
    <w:rsid w:val="009B6D83"/>
    <w:rsid w:val="009C2A31"/>
    <w:rsid w:val="009D6D75"/>
    <w:rsid w:val="009F7F0D"/>
    <w:rsid w:val="00A11166"/>
    <w:rsid w:val="00A1166A"/>
    <w:rsid w:val="00A11A73"/>
    <w:rsid w:val="00A13CCA"/>
    <w:rsid w:val="00A14724"/>
    <w:rsid w:val="00A1520C"/>
    <w:rsid w:val="00A17905"/>
    <w:rsid w:val="00A31FB6"/>
    <w:rsid w:val="00A323C5"/>
    <w:rsid w:val="00A34B5F"/>
    <w:rsid w:val="00A5288E"/>
    <w:rsid w:val="00A55596"/>
    <w:rsid w:val="00A66156"/>
    <w:rsid w:val="00A665D2"/>
    <w:rsid w:val="00A9271E"/>
    <w:rsid w:val="00A95C30"/>
    <w:rsid w:val="00A964FE"/>
    <w:rsid w:val="00AA0AD1"/>
    <w:rsid w:val="00AA4326"/>
    <w:rsid w:val="00AA691B"/>
    <w:rsid w:val="00AB7489"/>
    <w:rsid w:val="00AC497E"/>
    <w:rsid w:val="00AC62D3"/>
    <w:rsid w:val="00AC7F43"/>
    <w:rsid w:val="00AD197E"/>
    <w:rsid w:val="00AE12C6"/>
    <w:rsid w:val="00AE3600"/>
    <w:rsid w:val="00AE3B20"/>
    <w:rsid w:val="00AF0AAF"/>
    <w:rsid w:val="00B01C3C"/>
    <w:rsid w:val="00B07A83"/>
    <w:rsid w:val="00B174AD"/>
    <w:rsid w:val="00B27235"/>
    <w:rsid w:val="00B42771"/>
    <w:rsid w:val="00B536DE"/>
    <w:rsid w:val="00B56C79"/>
    <w:rsid w:val="00B576C1"/>
    <w:rsid w:val="00B6339D"/>
    <w:rsid w:val="00B64737"/>
    <w:rsid w:val="00B67EBD"/>
    <w:rsid w:val="00B746A4"/>
    <w:rsid w:val="00B75ED4"/>
    <w:rsid w:val="00B770F6"/>
    <w:rsid w:val="00B80EE4"/>
    <w:rsid w:val="00B85469"/>
    <w:rsid w:val="00B92D1C"/>
    <w:rsid w:val="00B95CE8"/>
    <w:rsid w:val="00B973CC"/>
    <w:rsid w:val="00B9764C"/>
    <w:rsid w:val="00BA35A8"/>
    <w:rsid w:val="00BA3C6A"/>
    <w:rsid w:val="00BA70EB"/>
    <w:rsid w:val="00BB10D8"/>
    <w:rsid w:val="00BB5810"/>
    <w:rsid w:val="00BC03F1"/>
    <w:rsid w:val="00BC1C03"/>
    <w:rsid w:val="00BC68BB"/>
    <w:rsid w:val="00BD2DF2"/>
    <w:rsid w:val="00BD58D7"/>
    <w:rsid w:val="00BE2CFA"/>
    <w:rsid w:val="00BF26D7"/>
    <w:rsid w:val="00BF64D8"/>
    <w:rsid w:val="00BF682B"/>
    <w:rsid w:val="00C030E1"/>
    <w:rsid w:val="00C11F95"/>
    <w:rsid w:val="00C1253A"/>
    <w:rsid w:val="00C138FE"/>
    <w:rsid w:val="00C15221"/>
    <w:rsid w:val="00C204B5"/>
    <w:rsid w:val="00C21D84"/>
    <w:rsid w:val="00C233EC"/>
    <w:rsid w:val="00C31953"/>
    <w:rsid w:val="00C3334F"/>
    <w:rsid w:val="00C4235B"/>
    <w:rsid w:val="00C53D56"/>
    <w:rsid w:val="00C54C17"/>
    <w:rsid w:val="00C57FB8"/>
    <w:rsid w:val="00C6309F"/>
    <w:rsid w:val="00C938B1"/>
    <w:rsid w:val="00C97CE8"/>
    <w:rsid w:val="00CB112A"/>
    <w:rsid w:val="00CB1812"/>
    <w:rsid w:val="00CC558D"/>
    <w:rsid w:val="00CC5ED0"/>
    <w:rsid w:val="00CC61E6"/>
    <w:rsid w:val="00CD036B"/>
    <w:rsid w:val="00CD06B5"/>
    <w:rsid w:val="00CD6199"/>
    <w:rsid w:val="00CE12D3"/>
    <w:rsid w:val="00CE35B2"/>
    <w:rsid w:val="00CE4EB2"/>
    <w:rsid w:val="00CE56D3"/>
    <w:rsid w:val="00CE59EC"/>
    <w:rsid w:val="00CF2B5C"/>
    <w:rsid w:val="00D039D2"/>
    <w:rsid w:val="00D260A7"/>
    <w:rsid w:val="00D278A6"/>
    <w:rsid w:val="00D31D73"/>
    <w:rsid w:val="00D54D0E"/>
    <w:rsid w:val="00D56586"/>
    <w:rsid w:val="00D57AEE"/>
    <w:rsid w:val="00D609CC"/>
    <w:rsid w:val="00D670A1"/>
    <w:rsid w:val="00D82209"/>
    <w:rsid w:val="00D84DBB"/>
    <w:rsid w:val="00D86353"/>
    <w:rsid w:val="00D935B8"/>
    <w:rsid w:val="00D94E30"/>
    <w:rsid w:val="00D97673"/>
    <w:rsid w:val="00D97E21"/>
    <w:rsid w:val="00DA51B3"/>
    <w:rsid w:val="00DB6807"/>
    <w:rsid w:val="00DD023D"/>
    <w:rsid w:val="00DD186A"/>
    <w:rsid w:val="00DD366C"/>
    <w:rsid w:val="00DD6659"/>
    <w:rsid w:val="00DE58CE"/>
    <w:rsid w:val="00DE5C53"/>
    <w:rsid w:val="00E00D35"/>
    <w:rsid w:val="00E03788"/>
    <w:rsid w:val="00E0462F"/>
    <w:rsid w:val="00E102D6"/>
    <w:rsid w:val="00E17B6D"/>
    <w:rsid w:val="00E24E1D"/>
    <w:rsid w:val="00E32938"/>
    <w:rsid w:val="00E4390D"/>
    <w:rsid w:val="00E43DA9"/>
    <w:rsid w:val="00E45097"/>
    <w:rsid w:val="00E56CC3"/>
    <w:rsid w:val="00E7060A"/>
    <w:rsid w:val="00E71108"/>
    <w:rsid w:val="00E72202"/>
    <w:rsid w:val="00E7713C"/>
    <w:rsid w:val="00E83D0C"/>
    <w:rsid w:val="00E852BF"/>
    <w:rsid w:val="00E866F7"/>
    <w:rsid w:val="00E918A6"/>
    <w:rsid w:val="00E947FE"/>
    <w:rsid w:val="00E97A6F"/>
    <w:rsid w:val="00EA57FA"/>
    <w:rsid w:val="00EA63E6"/>
    <w:rsid w:val="00EC1834"/>
    <w:rsid w:val="00EC3836"/>
    <w:rsid w:val="00EC7815"/>
    <w:rsid w:val="00ED3CC7"/>
    <w:rsid w:val="00EF1DCB"/>
    <w:rsid w:val="00EF20A1"/>
    <w:rsid w:val="00EF3E7E"/>
    <w:rsid w:val="00EF4D11"/>
    <w:rsid w:val="00EF7A28"/>
    <w:rsid w:val="00F021B2"/>
    <w:rsid w:val="00F021D1"/>
    <w:rsid w:val="00F105B2"/>
    <w:rsid w:val="00F14C15"/>
    <w:rsid w:val="00F15D54"/>
    <w:rsid w:val="00F17625"/>
    <w:rsid w:val="00F255B3"/>
    <w:rsid w:val="00F26F74"/>
    <w:rsid w:val="00F271C6"/>
    <w:rsid w:val="00F2730A"/>
    <w:rsid w:val="00F31495"/>
    <w:rsid w:val="00F33685"/>
    <w:rsid w:val="00F372A2"/>
    <w:rsid w:val="00F42053"/>
    <w:rsid w:val="00F44946"/>
    <w:rsid w:val="00F455E0"/>
    <w:rsid w:val="00F55B6A"/>
    <w:rsid w:val="00F5799A"/>
    <w:rsid w:val="00F64280"/>
    <w:rsid w:val="00F65B03"/>
    <w:rsid w:val="00F75E08"/>
    <w:rsid w:val="00F84316"/>
    <w:rsid w:val="00F843CF"/>
    <w:rsid w:val="00F86E2C"/>
    <w:rsid w:val="00F86F85"/>
    <w:rsid w:val="00F8728E"/>
    <w:rsid w:val="00F92794"/>
    <w:rsid w:val="00FA1327"/>
    <w:rsid w:val="00FA3438"/>
    <w:rsid w:val="00FA60C9"/>
    <w:rsid w:val="00FB054C"/>
    <w:rsid w:val="00FB5026"/>
    <w:rsid w:val="00FD0F6F"/>
    <w:rsid w:val="00FD25B5"/>
    <w:rsid w:val="00FD3CE6"/>
    <w:rsid w:val="00FD5F83"/>
    <w:rsid w:val="00FE697D"/>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D363"/>
  <w15:docId w15:val="{567A5E64-B485-446E-B6F7-E5F11786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57376685">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4724">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4962-9318-4060-BE94-7F5F6D30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2501</Words>
  <Characters>16609</Characters>
  <Application>Microsoft Office Word</Application>
  <DocSecurity>0</DocSecurity>
  <Lines>377</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12</cp:revision>
  <cp:lastPrinted>2025-12-22T07:52:00Z</cp:lastPrinted>
  <dcterms:created xsi:type="dcterms:W3CDTF">2026-04-02T08:18:00Z</dcterms:created>
  <dcterms:modified xsi:type="dcterms:W3CDTF">2026-04-16T14:18:00Z</dcterms:modified>
</cp:coreProperties>
</file>