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1A1" w:rsidRPr="005F01A1" w:rsidRDefault="00C0264E" w:rsidP="004535E0">
      <w:pPr>
        <w:keepNext/>
        <w:jc w:val="center"/>
        <w:rPr>
          <w:sz w:val="20"/>
          <w:szCs w:val="20"/>
        </w:rPr>
      </w:pPr>
      <w:r w:rsidRPr="00C0264E">
        <w:rPr>
          <w:noProof/>
          <w:sz w:val="20"/>
          <w:szCs w:val="20"/>
          <w:lang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5F01A1" w:rsidRPr="005F01A1" w:rsidRDefault="005F01A1" w:rsidP="004535E0">
      <w:pPr>
        <w:keepNext/>
        <w:contextualSpacing/>
        <w:rPr>
          <w:rFonts w:eastAsiaTheme="majorEastAsia"/>
          <w:spacing w:val="-10"/>
          <w:kern w:val="28"/>
          <w:sz w:val="8"/>
          <w:szCs w:val="8"/>
        </w:rPr>
      </w:pPr>
    </w:p>
    <w:p w:rsidR="005F01A1" w:rsidRPr="005F01A1" w:rsidRDefault="005F01A1" w:rsidP="004535E0">
      <w:pPr>
        <w:keepNext/>
        <w:jc w:val="center"/>
        <w:rPr>
          <w:b/>
          <w:color w:val="0033D6"/>
          <w:sz w:val="32"/>
          <w:szCs w:val="32"/>
        </w:rPr>
      </w:pPr>
      <w:r w:rsidRPr="005F01A1">
        <w:rPr>
          <w:b/>
          <w:color w:val="0033D6"/>
          <w:sz w:val="32"/>
          <w:szCs w:val="32"/>
        </w:rPr>
        <w:t>ДЕРЖАВНА МИТНА СЛУЖБА УКРАЇНИ</w:t>
      </w:r>
    </w:p>
    <w:p w:rsidR="005F01A1" w:rsidRPr="005F01A1" w:rsidRDefault="005F01A1" w:rsidP="004535E0">
      <w:pPr>
        <w:keepNext/>
        <w:contextualSpacing/>
        <w:jc w:val="center"/>
        <w:rPr>
          <w:rFonts w:eastAsiaTheme="majorEastAsia"/>
          <w:b/>
          <w:color w:val="0033D6"/>
          <w:sz w:val="32"/>
          <w:szCs w:val="32"/>
        </w:rPr>
      </w:pPr>
      <w:r w:rsidRPr="005F01A1">
        <w:rPr>
          <w:rFonts w:eastAsiaTheme="majorEastAsia"/>
          <w:b/>
          <w:color w:val="0033D6"/>
          <w:sz w:val="32"/>
          <w:szCs w:val="32"/>
        </w:rPr>
        <w:t>(Держмитслужба)</w:t>
      </w:r>
    </w:p>
    <w:p w:rsidR="005F01A1" w:rsidRPr="005F01A1" w:rsidRDefault="005F01A1" w:rsidP="004535E0">
      <w:pPr>
        <w:keepNext/>
        <w:rPr>
          <w:b/>
          <w:sz w:val="20"/>
          <w:szCs w:val="20"/>
        </w:rPr>
      </w:pPr>
    </w:p>
    <w:p w:rsidR="005F01A1" w:rsidRPr="005F01A1" w:rsidRDefault="005F01A1" w:rsidP="004535E0">
      <w:pPr>
        <w:keepNext/>
        <w:jc w:val="center"/>
        <w:rPr>
          <w:sz w:val="22"/>
          <w:szCs w:val="22"/>
        </w:rPr>
      </w:pPr>
      <w:r w:rsidRPr="005F01A1">
        <w:rPr>
          <w:sz w:val="22"/>
          <w:szCs w:val="22"/>
        </w:rPr>
        <w:t>вул. Дегтярівська, 11 Г, м. Київ, 04119, тел.: (044) 481 18 65, (044) 481-20-42, (044) 481-19-58</w:t>
      </w:r>
    </w:p>
    <w:p w:rsidR="005F01A1" w:rsidRPr="005F01A1" w:rsidRDefault="005F01A1" w:rsidP="004535E0">
      <w:pPr>
        <w:keepNext/>
        <w:jc w:val="center"/>
        <w:rPr>
          <w:color w:val="000000"/>
          <w:sz w:val="22"/>
          <w:szCs w:val="22"/>
          <w:shd w:val="clear" w:color="auto" w:fill="FFFFFF"/>
        </w:rPr>
      </w:pPr>
      <w:r w:rsidRPr="005F01A1">
        <w:rPr>
          <w:color w:val="0033D6"/>
          <w:sz w:val="22"/>
          <w:szCs w:val="22"/>
        </w:rPr>
        <w:t>Е-mail:</w:t>
      </w:r>
      <w:r w:rsidRPr="005F01A1">
        <w:rPr>
          <w:b/>
          <w:sz w:val="20"/>
          <w:szCs w:val="20"/>
        </w:rPr>
        <w:t> </w:t>
      </w:r>
      <w:r w:rsidRPr="005F01A1">
        <w:rPr>
          <w:color w:val="0033D6"/>
          <w:sz w:val="22"/>
          <w:szCs w:val="22"/>
        </w:rPr>
        <w:t>post</w:t>
      </w:r>
      <w:r w:rsidRPr="005F01A1">
        <w:rPr>
          <w:color w:val="0000FF"/>
          <w:sz w:val="22"/>
          <w:szCs w:val="22"/>
          <w:u w:val="single"/>
        </w:rPr>
        <w:t>@</w:t>
      </w:r>
      <w:hyperlink r:id="rId9" w:history="1">
        <w:r w:rsidRPr="005F01A1">
          <w:rPr>
            <w:color w:val="0000FF"/>
            <w:sz w:val="22"/>
            <w:szCs w:val="22"/>
            <w:u w:val="single"/>
          </w:rPr>
          <w:t>customs.gov.ua</w:t>
        </w:r>
      </w:hyperlink>
      <w:r w:rsidRPr="005F01A1">
        <w:rPr>
          <w:sz w:val="22"/>
          <w:szCs w:val="22"/>
        </w:rPr>
        <w:t xml:space="preserve">; Код ЄДРПОУ </w:t>
      </w:r>
      <w:r w:rsidRPr="005F01A1">
        <w:rPr>
          <w:color w:val="000000"/>
          <w:sz w:val="22"/>
          <w:szCs w:val="22"/>
          <w:shd w:val="clear" w:color="auto" w:fill="FFFFFF"/>
        </w:rPr>
        <w:t>43115923</w:t>
      </w:r>
    </w:p>
    <w:p w:rsidR="005F01A1" w:rsidRPr="005F01A1" w:rsidRDefault="005F01A1" w:rsidP="004535E0">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5F01A1" w:rsidRPr="005F01A1" w:rsidTr="00B645A6">
        <w:trPr>
          <w:trHeight w:val="742"/>
        </w:trPr>
        <w:tc>
          <w:tcPr>
            <w:tcW w:w="4823" w:type="dxa"/>
            <w:tcBorders>
              <w:top w:val="thinThickSmallGap" w:sz="12" w:space="0" w:color="0033D6"/>
            </w:tcBorders>
          </w:tcPr>
          <w:p w:rsidR="005F01A1" w:rsidRPr="005F01A1" w:rsidRDefault="005F01A1" w:rsidP="005F01A1">
            <w:pPr>
              <w:keepNext/>
              <w:jc w:val="center"/>
              <w:rPr>
                <w:sz w:val="20"/>
                <w:szCs w:val="20"/>
              </w:rPr>
            </w:pPr>
          </w:p>
          <w:p w:rsidR="005F01A1" w:rsidRPr="005F01A1" w:rsidRDefault="005F01A1" w:rsidP="005F01A1">
            <w:pPr>
              <w:keepNext/>
              <w:rPr>
                <w:sz w:val="22"/>
                <w:szCs w:val="22"/>
              </w:rPr>
            </w:pPr>
            <w:r w:rsidRPr="005F01A1">
              <w:rPr>
                <w:sz w:val="22"/>
                <w:szCs w:val="22"/>
              </w:rPr>
              <w:t>______________ №______________</w:t>
            </w:r>
          </w:p>
        </w:tc>
        <w:tc>
          <w:tcPr>
            <w:tcW w:w="4815" w:type="dxa"/>
            <w:tcBorders>
              <w:top w:val="thinThickSmallGap" w:sz="12" w:space="0" w:color="0033D6"/>
            </w:tcBorders>
          </w:tcPr>
          <w:p w:rsidR="005F01A1" w:rsidRPr="005F01A1" w:rsidRDefault="005F01A1" w:rsidP="005F01A1">
            <w:pPr>
              <w:keepNext/>
              <w:jc w:val="right"/>
              <w:rPr>
                <w:sz w:val="22"/>
                <w:szCs w:val="22"/>
              </w:rPr>
            </w:pPr>
          </w:p>
        </w:tc>
      </w:tr>
    </w:tbl>
    <w:p w:rsidR="00820B15" w:rsidRDefault="001360F9" w:rsidP="00820B15">
      <w:pPr>
        <w:ind w:left="5954"/>
      </w:pPr>
      <w:r>
        <w:rPr>
          <w:rFonts w:eastAsia="Calibri"/>
          <w:lang w:eastAsia="en-US"/>
        </w:rPr>
        <w:t>Особа 1</w:t>
      </w:r>
    </w:p>
    <w:p w:rsidR="0079634F" w:rsidRDefault="001360F9" w:rsidP="00820B15">
      <w:pPr>
        <w:ind w:left="5954"/>
        <w:rPr>
          <w:lang w:val="en-US" w:eastAsia="en-US"/>
        </w:rPr>
      </w:pPr>
      <w:r>
        <w:t>Адреса</w:t>
      </w:r>
    </w:p>
    <w:p w:rsidR="00820B15" w:rsidRPr="00820B15" w:rsidRDefault="00820B15" w:rsidP="00820B15">
      <w:pPr>
        <w:ind w:left="5954"/>
        <w:rPr>
          <w:lang w:val="en-US" w:eastAsia="en-US"/>
        </w:rPr>
      </w:pPr>
    </w:p>
    <w:p w:rsidR="00721278" w:rsidRDefault="00721278" w:rsidP="00820B15">
      <w:pPr>
        <w:ind w:left="5954"/>
        <w:rPr>
          <w:rStyle w:val="ac"/>
          <w:color w:val="auto"/>
          <w:u w:val="none"/>
          <w:lang w:eastAsia="en-US"/>
        </w:rPr>
      </w:pPr>
      <w:r>
        <w:t>Київська митниця</w:t>
      </w:r>
    </w:p>
    <w:p w:rsidR="00BB32C2" w:rsidRDefault="00BB32C2" w:rsidP="00BB32C2">
      <w:pPr>
        <w:ind w:firstLine="567"/>
        <w:jc w:val="center"/>
        <w:rPr>
          <w:lang w:eastAsia="en-US"/>
        </w:rPr>
      </w:pPr>
    </w:p>
    <w:p w:rsidR="004C68E4" w:rsidRDefault="004C68E4" w:rsidP="00BB32C2">
      <w:pPr>
        <w:ind w:firstLine="567"/>
        <w:jc w:val="center"/>
        <w:rPr>
          <w:lang w:eastAsia="en-US"/>
        </w:rPr>
      </w:pPr>
    </w:p>
    <w:p w:rsidR="00BB32C2" w:rsidRPr="00BB32C2" w:rsidRDefault="00BB32C2" w:rsidP="00BB32C2">
      <w:pPr>
        <w:ind w:firstLine="567"/>
        <w:jc w:val="center"/>
        <w:rPr>
          <w:lang w:eastAsia="en-US"/>
        </w:rPr>
      </w:pPr>
      <w:r w:rsidRPr="00BB32C2">
        <w:rPr>
          <w:lang w:eastAsia="en-US"/>
        </w:rPr>
        <w:t>Рішення</w:t>
      </w:r>
    </w:p>
    <w:p w:rsidR="00820B15" w:rsidRDefault="00BB32C2" w:rsidP="00BB32C2">
      <w:pPr>
        <w:ind w:firstLine="567"/>
        <w:jc w:val="center"/>
        <w:rPr>
          <w:lang w:eastAsia="en-US"/>
        </w:rPr>
      </w:pPr>
      <w:r w:rsidRPr="00BB32C2">
        <w:rPr>
          <w:lang w:eastAsia="en-US"/>
        </w:rPr>
        <w:t xml:space="preserve">про результати розгляду скарги </w:t>
      </w:r>
    </w:p>
    <w:p w:rsidR="00BB32C2" w:rsidRDefault="001360F9" w:rsidP="00BB32C2">
      <w:pPr>
        <w:ind w:firstLine="567"/>
        <w:jc w:val="center"/>
        <w:rPr>
          <w:lang w:eastAsia="en-US"/>
        </w:rPr>
      </w:pPr>
      <w:r>
        <w:rPr>
          <w:lang w:eastAsia="en-US"/>
        </w:rPr>
        <w:t>Особа 1</w:t>
      </w:r>
      <w:r w:rsidR="00721278">
        <w:rPr>
          <w:lang w:eastAsia="en-US"/>
        </w:rPr>
        <w:t xml:space="preserve"> </w:t>
      </w:r>
      <w:r w:rsidR="0079634F">
        <w:rPr>
          <w:lang w:eastAsia="en-US"/>
        </w:rPr>
        <w:t xml:space="preserve">від </w:t>
      </w:r>
      <w:r w:rsidR="00820B15" w:rsidRPr="00820B15">
        <w:rPr>
          <w:lang w:val="ru-RU" w:eastAsia="en-US"/>
        </w:rPr>
        <w:t>23</w:t>
      </w:r>
      <w:r w:rsidR="00820B15">
        <w:rPr>
          <w:lang w:eastAsia="en-US"/>
        </w:rPr>
        <w:t>.0</w:t>
      </w:r>
      <w:r w:rsidR="00820B15" w:rsidRPr="00820B15">
        <w:rPr>
          <w:lang w:val="ru-RU" w:eastAsia="en-US"/>
        </w:rPr>
        <w:t>3</w:t>
      </w:r>
      <w:r w:rsidR="00820B15">
        <w:rPr>
          <w:lang w:eastAsia="en-US"/>
        </w:rPr>
        <w:t>.2026 б/н</w:t>
      </w:r>
    </w:p>
    <w:p w:rsidR="00721278" w:rsidRPr="00BB32C2" w:rsidRDefault="00721278" w:rsidP="00820B15">
      <w:pPr>
        <w:rPr>
          <w:lang w:eastAsia="en-US"/>
        </w:rPr>
      </w:pPr>
    </w:p>
    <w:p w:rsidR="00BB32C2" w:rsidRDefault="00BB32C2" w:rsidP="0079634F">
      <w:pPr>
        <w:ind w:firstLine="567"/>
        <w:jc w:val="both"/>
        <w:rPr>
          <w:lang w:eastAsia="en-US"/>
        </w:rPr>
      </w:pPr>
      <w:r w:rsidRPr="00BB32C2">
        <w:rPr>
          <w:lang w:eastAsia="en-US"/>
        </w:rPr>
        <w:t xml:space="preserve">Державна митна служба України отримала </w:t>
      </w:r>
      <w:r w:rsidR="00721278">
        <w:rPr>
          <w:lang w:eastAsia="en-US"/>
        </w:rPr>
        <w:t>скаргу</w:t>
      </w:r>
      <w:r w:rsidR="001C294F">
        <w:rPr>
          <w:lang w:eastAsia="en-US"/>
        </w:rPr>
        <w:t xml:space="preserve"> </w:t>
      </w:r>
      <w:r w:rsidR="00C07C6A">
        <w:rPr>
          <w:lang w:eastAsia="en-US"/>
        </w:rPr>
        <w:t>Особа 1</w:t>
      </w:r>
      <w:r w:rsidR="0017161A">
        <w:rPr>
          <w:lang w:eastAsia="en-US"/>
        </w:rPr>
        <w:t xml:space="preserve"> (далі – скаржник)</w:t>
      </w:r>
      <w:r w:rsidR="001C294F">
        <w:rPr>
          <w:lang w:eastAsia="en-US"/>
        </w:rPr>
        <w:t xml:space="preserve"> від 23.03.2026 б/н (вх. Держмитслужби № 11031/13/1 від 27.03</w:t>
      </w:r>
      <w:r w:rsidR="00721278" w:rsidRPr="00721278">
        <w:rPr>
          <w:lang w:eastAsia="en-US"/>
        </w:rPr>
        <w:t>.2026)</w:t>
      </w:r>
      <w:r w:rsidRPr="00BB32C2">
        <w:rPr>
          <w:lang w:eastAsia="en-US"/>
        </w:rPr>
        <w:t xml:space="preserve"> на рішення </w:t>
      </w:r>
      <w:r w:rsidR="00721278" w:rsidRPr="00721278">
        <w:rPr>
          <w:lang w:eastAsia="en-US"/>
        </w:rPr>
        <w:t>Київської митниці про коригування м</w:t>
      </w:r>
      <w:r w:rsidR="001C294F">
        <w:rPr>
          <w:lang w:eastAsia="en-US"/>
        </w:rPr>
        <w:t>итної вартості товарів від 13.03</w:t>
      </w:r>
      <w:r w:rsidR="00721278" w:rsidRPr="00721278">
        <w:rPr>
          <w:lang w:eastAsia="en-US"/>
        </w:rPr>
        <w:t>.2026</w:t>
      </w:r>
      <w:r w:rsidR="001C294F">
        <w:rPr>
          <w:lang w:eastAsia="en-US"/>
        </w:rPr>
        <w:t xml:space="preserve"> № UA100000/2026/000090</w:t>
      </w:r>
      <w:r w:rsidR="00721278" w:rsidRPr="00721278">
        <w:rPr>
          <w:lang w:eastAsia="en-US"/>
        </w:rPr>
        <w:t>/1</w:t>
      </w:r>
      <w:r w:rsidR="007E28A7">
        <w:rPr>
          <w:lang w:eastAsia="en-US"/>
        </w:rPr>
        <w:t xml:space="preserve"> (далі – Рішення)</w:t>
      </w:r>
      <w:r w:rsidR="001C294F">
        <w:rPr>
          <w:lang w:eastAsia="en-US"/>
        </w:rPr>
        <w:t>,</w:t>
      </w:r>
      <w:r w:rsidRPr="00BB32C2">
        <w:rPr>
          <w:lang w:eastAsia="en-US"/>
        </w:rPr>
        <w:t xml:space="preserve"> за результатами розгляду якої повідомляє наступне.</w:t>
      </w:r>
    </w:p>
    <w:p w:rsidR="002F4C82" w:rsidRPr="009E2398" w:rsidRDefault="002F4C82" w:rsidP="00270668">
      <w:pPr>
        <w:ind w:firstLine="567"/>
        <w:jc w:val="both"/>
        <w:rPr>
          <w:lang w:eastAsia="en-US"/>
        </w:rPr>
      </w:pPr>
      <w:r w:rsidRPr="002F4C82">
        <w:rPr>
          <w:lang w:eastAsia="en-US"/>
        </w:rPr>
        <w:t>На обґрунтування своїх вимо</w:t>
      </w:r>
      <w:r>
        <w:rPr>
          <w:lang w:eastAsia="en-US"/>
        </w:rPr>
        <w:t>г скаржник зазначає, що Київс</w:t>
      </w:r>
      <w:r w:rsidRPr="002F4C82">
        <w:rPr>
          <w:lang w:eastAsia="en-US"/>
        </w:rPr>
        <w:t xml:space="preserve">ькою митницею (далі – Митниця) під час здійснення митного контролю за електронною митною декларацією (далі – ЕМД) </w:t>
      </w:r>
      <w:bookmarkStart w:id="0" w:name="_Hlk185361237"/>
      <w:r w:rsidRPr="002F4C82">
        <w:rPr>
          <w:lang w:eastAsia="en-US"/>
        </w:rPr>
        <w:t xml:space="preserve">від </w:t>
      </w:r>
      <w:bookmarkEnd w:id="0"/>
      <w:r w:rsidR="00521605">
        <w:rPr>
          <w:lang w:eastAsia="en-US"/>
        </w:rPr>
        <w:t>1</w:t>
      </w:r>
      <w:r w:rsidR="00521605" w:rsidRPr="00521605">
        <w:rPr>
          <w:lang w:val="ru-RU" w:eastAsia="en-US"/>
        </w:rPr>
        <w:t>2</w:t>
      </w:r>
      <w:r w:rsidR="00270668" w:rsidRPr="00270668">
        <w:rPr>
          <w:lang w:eastAsia="en-US"/>
        </w:rPr>
        <w:t>.03.2026</w:t>
      </w:r>
      <w:r w:rsidR="00270668">
        <w:rPr>
          <w:lang w:eastAsia="en-US"/>
        </w:rPr>
        <w:t xml:space="preserve"> </w:t>
      </w:r>
      <w:r>
        <w:rPr>
          <w:lang w:eastAsia="en-US"/>
        </w:rPr>
        <w:t>№ </w:t>
      </w:r>
      <w:r w:rsidR="001C294F">
        <w:rPr>
          <w:lang w:eastAsia="en-US"/>
        </w:rPr>
        <w:t>26UA10019</w:t>
      </w:r>
      <w:r w:rsidRPr="002F4C82">
        <w:rPr>
          <w:lang w:eastAsia="en-US"/>
        </w:rPr>
        <w:t>0</w:t>
      </w:r>
      <w:r w:rsidR="001C294F">
        <w:rPr>
          <w:lang w:eastAsia="en-US"/>
        </w:rPr>
        <w:t>257201</w:t>
      </w:r>
      <w:r w:rsidRPr="002F4C82">
        <w:rPr>
          <w:lang w:eastAsia="en-US"/>
        </w:rPr>
        <w:t>U0</w:t>
      </w:r>
      <w:r>
        <w:rPr>
          <w:lang w:eastAsia="en-US"/>
        </w:rPr>
        <w:t xml:space="preserve"> </w:t>
      </w:r>
      <w:r w:rsidRPr="002F4C82">
        <w:rPr>
          <w:lang w:eastAsia="en-US"/>
        </w:rPr>
        <w:t>прийнято не</w:t>
      </w:r>
      <w:r w:rsidR="00270668">
        <w:rPr>
          <w:lang w:eastAsia="en-US"/>
        </w:rPr>
        <w:t>обґрунтоване Рішення</w:t>
      </w:r>
      <w:r w:rsidRPr="002F4C82">
        <w:rPr>
          <w:lang w:eastAsia="en-US"/>
        </w:rPr>
        <w:t>, а тому просить</w:t>
      </w:r>
      <w:r w:rsidR="00270668">
        <w:rPr>
          <w:lang w:eastAsia="en-US"/>
        </w:rPr>
        <w:t xml:space="preserve"> його скасувати та </w:t>
      </w:r>
      <w:r w:rsidR="00002F88">
        <w:rPr>
          <w:lang w:eastAsia="en-US"/>
        </w:rPr>
        <w:t>визнати заявлену декларантом митну вартість товару</w:t>
      </w:r>
      <w:r w:rsidR="00B944D2">
        <w:rPr>
          <w:lang w:eastAsia="en-US"/>
        </w:rPr>
        <w:t>.</w:t>
      </w:r>
      <w:r w:rsidR="00002F88">
        <w:rPr>
          <w:lang w:eastAsia="en-US"/>
        </w:rPr>
        <w:t xml:space="preserve"> </w:t>
      </w:r>
    </w:p>
    <w:p w:rsidR="00270668" w:rsidRDefault="00BB32C2" w:rsidP="00B42194">
      <w:pPr>
        <w:ind w:firstLine="567"/>
        <w:jc w:val="both"/>
      </w:pPr>
      <w:r w:rsidRPr="00BB32C2">
        <w:t>Як документальні підтвердження скаржником надано копії:</w:t>
      </w:r>
      <w:r w:rsidR="00A60A67">
        <w:t xml:space="preserve"> </w:t>
      </w:r>
      <w:r w:rsidR="00270668">
        <w:t xml:space="preserve">Рішення; </w:t>
      </w:r>
      <w:r w:rsidR="00270668">
        <w:br/>
      </w:r>
      <w:r w:rsidR="00270668" w:rsidRPr="00270668">
        <w:t>ЕМД від 13.03.2026</w:t>
      </w:r>
      <w:r w:rsidR="00270668">
        <w:t xml:space="preserve"> </w:t>
      </w:r>
      <w:r w:rsidR="00270668" w:rsidRPr="00270668">
        <w:t>№ 26UA100190257</w:t>
      </w:r>
      <w:r w:rsidR="00270668">
        <w:t>408</w:t>
      </w:r>
      <w:r w:rsidR="00270668" w:rsidRPr="00270668">
        <w:t>U</w:t>
      </w:r>
      <w:r w:rsidR="00270668">
        <w:t xml:space="preserve">8; контракту від </w:t>
      </w:r>
      <w:r w:rsidR="00270668" w:rsidRPr="00C07C6A">
        <w:t>87bbc6a86fa76ee02704dfba7f885428968b703f1ac282c8ac4b29579727ac9c</w:t>
      </w:r>
      <w:r w:rsidR="00D20274">
        <w:br/>
      </w:r>
      <w:r w:rsidR="00270668">
        <w:t>№ </w:t>
      </w:r>
      <w:r w:rsidR="00270668" w:rsidRPr="00C07C6A">
        <w:rPr>
          <w:lang w:val="en-US"/>
        </w:rPr>
        <w:t>3dbbe3289ccdc73ee91663433f7a197d8ad19e5602dffaa871a02583593613c3</w:t>
      </w:r>
      <w:r w:rsidR="00270668" w:rsidRPr="00C07C6A">
        <w:t>3973e022e93220f9212c18d0d0c543ae7c309e46640da93a4a0314de999f5112</w:t>
      </w:r>
      <w:r w:rsidR="00270668" w:rsidRPr="00C07C6A">
        <w:rPr>
          <w:lang w:val="en-US"/>
        </w:rPr>
        <w:t>fcb5f40df9be6bae66c1d77a6c15968866a9e6cbd7314ca432b019d17392f6f4</w:t>
      </w:r>
      <w:r w:rsidR="00270668" w:rsidRPr="00C07C6A">
        <w:t>a1dd6837f284625bdb1cb68f1dbc85c5dc4d8b05bae24c94ed5f55c477326ea2</w:t>
      </w:r>
      <w:r w:rsidR="00270668">
        <w:t>; додаткової угоди № </w:t>
      </w:r>
      <w:r w:rsidR="00270668" w:rsidRPr="00C07C6A">
        <w:t>4fc82b26aecb47d2868c4efbe3581732a3e7cbcc6c2efb32062c08170a05eeb8</w:t>
      </w:r>
      <w:r w:rsidR="00270668">
        <w:t xml:space="preserve"> від </w:t>
      </w:r>
      <w:r w:rsidR="00270668" w:rsidRPr="00C07C6A">
        <w:t>12fa27029db5f7b5b17dd209c9cd960d1447acfd458811e48e7b61e23b80a289</w:t>
      </w:r>
      <w:r w:rsidR="00270668">
        <w:t xml:space="preserve"> до </w:t>
      </w:r>
      <w:r w:rsidR="00270668" w:rsidRPr="00270668">
        <w:t xml:space="preserve">контракту від </w:t>
      </w:r>
      <w:r w:rsidR="00270668" w:rsidRPr="00C07C6A">
        <w:t>87bbc6a86fa76ee02704dfba7f885428968b703f1ac282c8ac4b29579727ac9c</w:t>
      </w:r>
      <w:r w:rsidR="00270668" w:rsidRPr="00270668">
        <w:t>№ </w:t>
      </w:r>
      <w:r w:rsidR="00270668" w:rsidRPr="00C07C6A">
        <w:rPr>
          <w:lang w:val="en-US"/>
        </w:rPr>
        <w:t>3dbbe3289ccdc73ee91663433f7a197d8ad19e5602dffaa871a02583593613c3</w:t>
      </w:r>
      <w:r w:rsidR="00270668" w:rsidRPr="00C07C6A">
        <w:t>3973e022e93220f9212c18d0d0c543ae7c309e46640da93a4a0314de999f5112</w:t>
      </w:r>
      <w:r w:rsidR="00270668" w:rsidRPr="00C07C6A">
        <w:rPr>
          <w:lang w:val="en-US"/>
        </w:rPr>
        <w:t>fcb5f40df9be6bae66c1d77a6c15968866a9e6cbd7314ca432b019d17392f6f4</w:t>
      </w:r>
      <w:r w:rsidR="00270668" w:rsidRPr="00C07C6A">
        <w:t>a1dd6837f284625bdb1cb68f1db</w:t>
      </w:r>
      <w:r w:rsidR="00270668" w:rsidRPr="00C07C6A">
        <w:lastRenderedPageBreak/>
        <w:t>c85c5dc4d8b05bae24c94ed5f55c477326ea2</w:t>
      </w:r>
      <w:r w:rsidR="00270668" w:rsidRPr="00270668">
        <w:t>;</w:t>
      </w:r>
      <w:r w:rsidR="00270668">
        <w:t xml:space="preserve"> </w:t>
      </w:r>
      <w:r w:rsidR="00D20274">
        <w:t xml:space="preserve">комерційного інвойсу від </w:t>
      </w:r>
      <w:r w:rsidR="00D20274" w:rsidRPr="00C07C6A">
        <w:t>b17a827912570a0584cda03d48f0fc5d2f41105c39ce7cfb5a8f0bd608bc9b25</w:t>
      </w:r>
      <w:r w:rsidR="00270668" w:rsidRPr="00C07C6A">
        <w:t>3ee865b68abe1145e63cef3514d066d8d3607fb815bcdd6fa4e0131cb763c001</w:t>
      </w:r>
      <w:r w:rsidR="00D20274" w:rsidRPr="00D20274">
        <w:t>№ </w:t>
      </w:r>
      <w:r w:rsidR="00D20274" w:rsidRPr="00C07C6A">
        <w:rPr>
          <w:lang w:val="en-US"/>
        </w:rPr>
        <w:t>3dbbe3289ccdc73ee91663433f7a197d8ad19e5602dffaa871a02583593613c3</w:t>
      </w:r>
      <w:r w:rsidR="00D20274" w:rsidRPr="00C07C6A">
        <w:t>3973e022e93220f9212c18d0d0c543ae7c309e46640da93a4a0314de999f5112</w:t>
      </w:r>
      <w:r w:rsidR="00D20274" w:rsidRPr="00C07C6A">
        <w:rPr>
          <w:lang w:val="en-US"/>
        </w:rPr>
        <w:t>fcb5f40df9be6bae66c1d77a6c15968866a9e6cbd7314ca432b019d17392f6f4</w:t>
      </w:r>
      <w:r w:rsidR="00D20274" w:rsidRPr="00C07C6A">
        <w:t>ec2e990b934dde55cb87300629cedfc21b15cd28bbcf77d8bbdc55359d7689da</w:t>
      </w:r>
      <w:r w:rsidR="00270668">
        <w:t>;</w:t>
      </w:r>
      <w:r w:rsidR="00D20274">
        <w:t xml:space="preserve"> проформи-інвойсу </w:t>
      </w:r>
      <w:r w:rsidR="004A1949">
        <w:t xml:space="preserve">від </w:t>
      </w:r>
      <w:r w:rsidR="004A1949" w:rsidRPr="00C07C6A">
        <w:t>6b51d431df5d7f141cbececcf79edf3dd861c3b4069f0b11661a3eefacbba918</w:t>
      </w:r>
      <w:r w:rsidR="00D20274" w:rsidRPr="00C07C6A">
        <w:t>959d2835e8479cf9a5edc6ceaed1394e7a57bcd0f116f6fe385f1e1db538216e</w:t>
      </w:r>
      <w:r w:rsidR="00D20274" w:rsidRPr="00D20274">
        <w:t xml:space="preserve"> № </w:t>
      </w:r>
      <w:r w:rsidR="00D20274" w:rsidRPr="00C07C6A">
        <w:rPr>
          <w:lang w:val="en-US"/>
        </w:rPr>
        <w:t>3dbbe3289ccdc73ee91663433f7a197d8ad19e5602dffaa871a02583593613c3</w:t>
      </w:r>
      <w:r w:rsidR="00D20274" w:rsidRPr="00C07C6A">
        <w:t>3973e022e93220f9212c18d0d0c543ae7c309e46640da93a4a0314de999f5112</w:t>
      </w:r>
      <w:r w:rsidR="00D20274" w:rsidRPr="00C07C6A">
        <w:rPr>
          <w:lang w:val="en-US"/>
        </w:rPr>
        <w:t>fcb5f40df9be6bae66c1d77a6c15968866a9e6cbd7314ca432b019d17392f6f4</w:t>
      </w:r>
      <w:r w:rsidR="00D20274" w:rsidRPr="00C07C6A">
        <w:t>ec2e990b934dde55cb87300629cedfc21b15cd28bbcf77d8bbdc55359d7689da</w:t>
      </w:r>
      <w:r w:rsidR="00D20274">
        <w:t xml:space="preserve"> (з перекладом)</w:t>
      </w:r>
      <w:r w:rsidR="00D20274" w:rsidRPr="00D20274">
        <w:t>;</w:t>
      </w:r>
      <w:r w:rsidR="00D20274">
        <w:t xml:space="preserve"> </w:t>
      </w:r>
      <w:r w:rsidR="00D20274" w:rsidRPr="00D20274">
        <w:t xml:space="preserve">платіжних інструкцій </w:t>
      </w:r>
      <w:r w:rsidR="00D20274" w:rsidRPr="00D20274">
        <w:br/>
      </w:r>
      <w:r w:rsidR="00D20274">
        <w:t xml:space="preserve">від </w:t>
      </w:r>
      <w:r w:rsidR="00D20274" w:rsidRPr="00C07C6A">
        <w:t>2425b99253973ebdcdf64e750b2970f848c837b86d44760177152739ac876cbc</w:t>
      </w:r>
      <w:r w:rsidR="00D20274">
        <w:t xml:space="preserve"> № </w:t>
      </w:r>
      <w:r w:rsidR="00D20274" w:rsidRPr="00C07C6A">
        <w:t>156091ee0884f36de9836d58b6f05f357ec6ef0620c571577ac61f7beac35f8e</w:t>
      </w:r>
      <w:r w:rsidR="00D20274" w:rsidRPr="00C07C6A">
        <w:rPr>
          <w:lang w:val="en-US"/>
        </w:rPr>
        <w:t>bb459f17de3e51cc6ed48c7acee99d0397457b09e968aeaf6c1d7c482d3cfc29</w:t>
      </w:r>
      <w:r w:rsidR="00D20274" w:rsidRPr="0089025A">
        <w:t xml:space="preserve"> </w:t>
      </w:r>
      <w:r w:rsidR="00D20274">
        <w:t xml:space="preserve">та від </w:t>
      </w:r>
      <w:r w:rsidR="00D20274" w:rsidRPr="00C07C6A">
        <w:t>b18d490211291dfcb413f3958b3d73de89785d1f709a771281a7e7aac1c6848c</w:t>
      </w:r>
      <w:r w:rsidR="00D20274">
        <w:t xml:space="preserve"> №</w:t>
      </w:r>
      <w:r w:rsidR="00D20274">
        <w:rPr>
          <w:lang w:val="en-US"/>
        </w:rPr>
        <w:t> </w:t>
      </w:r>
      <w:r w:rsidR="00D20274" w:rsidRPr="00C07C6A">
        <w:t>a4e987d17584557e2fbed011cddf66dc5185338bc3ef33d4226f86c32b7364dd</w:t>
      </w:r>
      <w:r w:rsidR="00D20274" w:rsidRPr="00C07C6A">
        <w:rPr>
          <w:lang w:val="en-US"/>
        </w:rPr>
        <w:t>5a5a12ca19371ad1a79b0925e63768b9b506bd7c4f4bf590573202b44b190d3b</w:t>
      </w:r>
      <w:r w:rsidR="00D20274" w:rsidRPr="00C07C6A">
        <w:t>6b86b273ff34fce19d6b804eff5a3f5747ada4eaa22f1d49c01e52ddb7875b4b</w:t>
      </w:r>
      <w:r w:rsidR="00D20274" w:rsidRPr="00D20274">
        <w:t>;</w:t>
      </w:r>
      <w:r w:rsidR="0089025A">
        <w:t xml:space="preserve"> </w:t>
      </w:r>
      <w:r w:rsidR="0089025A" w:rsidRPr="0089025A">
        <w:t xml:space="preserve">сертифіката походження </w:t>
      </w:r>
      <w:r w:rsidR="0089025A" w:rsidRPr="00C07C6A">
        <w:t>4c8e8dea416748a6efb75f118ffa58d26e25362b1ea588771e09fc56d08d6742</w:t>
      </w:r>
      <w:r w:rsidR="0089025A">
        <w:t xml:space="preserve"> від </w:t>
      </w:r>
      <w:r w:rsidR="0089025A" w:rsidRPr="00C07C6A">
        <w:t>677f5ce70905ebd8ac5ff83d8c408691ba4dd06c22255201c8b54c58bbd9fc41</w:t>
      </w:r>
      <w:r w:rsidR="0089025A" w:rsidRPr="0089025A">
        <w:t>№ </w:t>
      </w:r>
      <w:r w:rsidR="0089025A" w:rsidRPr="00C07C6A">
        <w:t>aee7606ceee094722104c43e20d70e7b26ce4a0803ea9a19c98e1a5584b7f71f</w:t>
      </w:r>
      <w:r w:rsidR="0089025A" w:rsidRPr="00C07C6A">
        <w:rPr>
          <w:lang w:val="en-US"/>
        </w:rPr>
        <w:t>559aead08264d5795d3909718cdd05abd49572e84fe55590eef31a88a08fdffd</w:t>
      </w:r>
      <w:r w:rsidR="0089025A" w:rsidRPr="00C07C6A">
        <w:t>3399d615a6daf6a997f70bc0f2c907972b79e078b4ccddb9be8e9f4ffa6af33c</w:t>
      </w:r>
      <w:r w:rsidR="0089025A">
        <w:t xml:space="preserve">; </w:t>
      </w:r>
      <w:r w:rsidR="0089025A" w:rsidRPr="0089025A">
        <w:t>прай</w:t>
      </w:r>
      <w:r w:rsidR="00CB3ECD">
        <w:t>с</w:t>
      </w:r>
      <w:r w:rsidR="0089025A" w:rsidRPr="0089025A">
        <w:t>-</w:t>
      </w:r>
      <w:r w:rsidR="00CB3ECD">
        <w:t>листа б/д б/н</w:t>
      </w:r>
      <w:r w:rsidR="0089025A" w:rsidRPr="0089025A">
        <w:t>;</w:t>
      </w:r>
      <w:r w:rsidR="00CB3ECD">
        <w:t xml:space="preserve"> листа компанії </w:t>
      </w:r>
      <w:r w:rsidR="00221F4E" w:rsidRPr="00C07C6A">
        <w:rPr>
          <w:lang w:val="en-US"/>
        </w:rPr>
        <w:t>bbeebd879e1dff6918546dc0c179fdde505f2a21591c9a9c96e36b054ec5af83</w:t>
      </w:r>
      <w:r w:rsidR="00CB3ECD" w:rsidRPr="00C07C6A">
        <w:rPr>
          <w:lang w:val="en-US"/>
        </w:rPr>
        <w:t>7695b8ba7562041b295a92674d87e93a58651feedcb3bbc194fc531f44e4d739</w:t>
      </w:r>
      <w:r w:rsidR="00CB3ECD" w:rsidRPr="00CB3ECD">
        <w:t xml:space="preserve"> </w:t>
      </w:r>
      <w:r w:rsidR="00CB3ECD" w:rsidRPr="00C07C6A">
        <w:t>253dd8d9a56c526b936a04fc203c533ad465dc87fc4623738e10eb83bb4e2d66</w:t>
      </w:r>
      <w:r w:rsidR="00CB3ECD" w:rsidRPr="00101520">
        <w:t xml:space="preserve">б/д б/н; пакувального листа від </w:t>
      </w:r>
      <w:r w:rsidR="00CB3ECD" w:rsidRPr="00C07C6A">
        <w:t>894399843fd2375b183cda2e012a249e9b4d84f7c4de39dd389c46ef9572817e</w:t>
      </w:r>
      <w:r w:rsidR="00CB3ECD" w:rsidRPr="00101520">
        <w:t xml:space="preserve"> № </w:t>
      </w:r>
      <w:r w:rsidR="00CB3ECD" w:rsidRPr="00C07C6A">
        <w:t>bc96ea44dca6597af8a201937a86d550069a70291f1d8ee03f0669fa3018bbb0</w:t>
      </w:r>
      <w:r w:rsidR="00CB3ECD" w:rsidRPr="00101520">
        <w:t xml:space="preserve">; коносамента від </w:t>
      </w:r>
      <w:r w:rsidR="00CB3ECD" w:rsidRPr="00C07C6A">
        <w:t>8ae383ee1fbaeacd46c2d790ae1e022bc617facdc81ff0de84836f1fba3be423</w:t>
      </w:r>
      <w:r w:rsidR="00CB3ECD" w:rsidRPr="00101520">
        <w:t xml:space="preserve"> № </w:t>
      </w:r>
      <w:r w:rsidR="00CB3ECD" w:rsidRPr="00C07C6A">
        <w:t>a5cf76de083098a88daa0e79db3808643f3ec86eb2f0db24288c17e6f2ae2aae</w:t>
      </w:r>
      <w:r w:rsidR="00CB3ECD" w:rsidRPr="00101520">
        <w:t xml:space="preserve">; міжнародної товарно-транспортної накладної CMR від </w:t>
      </w:r>
      <w:r w:rsidR="00CB3ECD" w:rsidRPr="00C07C6A">
        <w:t>23beb0f1818f675814643375f2ed8f01563092e22d876af8bfa0124df32fc618</w:t>
      </w:r>
      <w:r w:rsidR="00CB3ECD" w:rsidRPr="00101520">
        <w:t xml:space="preserve"> № </w:t>
      </w:r>
      <w:r w:rsidR="00CB3ECD" w:rsidRPr="00C07C6A">
        <w:t>7d1a8f93483a74a10c5a9b1e6125ebd0b439eb20ae101e5b7fd7e8f17aacc844</w:t>
      </w:r>
      <w:r w:rsidR="00CB3ECD" w:rsidRPr="00101520">
        <w:t xml:space="preserve">; митної декларації країни відправлення від </w:t>
      </w:r>
      <w:r w:rsidR="00CB3ECD" w:rsidRPr="00C07C6A">
        <w:t>9eaf56a4a2e04f10d2fe6d43ae78e94eefb7652924fff13bc7ce7c7bf659c0fe</w:t>
      </w:r>
      <w:r w:rsidR="00CB3ECD" w:rsidRPr="00101520">
        <w:t xml:space="preserve"> № </w:t>
      </w:r>
      <w:r w:rsidR="008D56EE" w:rsidRPr="00C07C6A">
        <w:t>fb5cb65912572ddca7c676f3b5af2f10983e1120bdd89b2229afd09fc7aba956</w:t>
      </w:r>
      <w:r w:rsidR="00CB3ECD" w:rsidRPr="00101520">
        <w:t>;</w:t>
      </w:r>
      <w:r w:rsidR="008D56EE" w:rsidRPr="00101520">
        <w:t xml:space="preserve"> </w:t>
      </w:r>
      <w:r w:rsidR="008D56EE" w:rsidRPr="00101520">
        <w:lastRenderedPageBreak/>
        <w:t xml:space="preserve">договору транспортно-експедиційного обслуговування перевезення вантажів автомобільним транспортом від </w:t>
      </w:r>
      <w:r w:rsidR="008D56EE" w:rsidRPr="00C07C6A">
        <w:t>7c7b329c5d87dab21005fe3cc5f3756c0bd63aacd7ab10ca94a865f4a1a282c9</w:t>
      </w:r>
      <w:r w:rsidR="008D56EE" w:rsidRPr="00101520">
        <w:t xml:space="preserve"> № </w:t>
      </w:r>
      <w:r w:rsidR="008D56EE" w:rsidRPr="00C07C6A">
        <w:t>ca0cec7f60085f0289aaea5cbfbdd84ad2ba05148de121075dab1c636682a566</w:t>
      </w:r>
      <w:r w:rsidR="008D56EE" w:rsidRPr="00101520">
        <w:t xml:space="preserve">; заявки від </w:t>
      </w:r>
      <w:r w:rsidR="008D56EE" w:rsidRPr="00C07C6A">
        <w:t>057b178ed3ffd3e17f49665f88558b8e60731758c52fa26671e30714abad3c9b</w:t>
      </w:r>
      <w:r w:rsidR="008D56EE" w:rsidRPr="00101520">
        <w:t xml:space="preserve"> № </w:t>
      </w:r>
      <w:r w:rsidR="008D56EE" w:rsidRPr="00C07C6A">
        <w:t>8a3430bd81b8f23502be304efa66dedac3dde2f96763dde165155f25d4e82e46</w:t>
      </w:r>
      <w:r w:rsidR="008D56EE" w:rsidRPr="00101520">
        <w:t xml:space="preserve"> до договору транспортно-експедиційного обслуговування перевезення вантажів автомобільним транспортом від </w:t>
      </w:r>
      <w:r w:rsidR="008D56EE" w:rsidRPr="00C07C6A">
        <w:t>7c7b329c5d87dab21005fe3cc5f3756c0bd63aacd7ab10ca94a865f4a1a282c9</w:t>
      </w:r>
      <w:r w:rsidR="008D56EE" w:rsidRPr="00101520">
        <w:t xml:space="preserve"> № </w:t>
      </w:r>
      <w:r w:rsidR="008D56EE" w:rsidRPr="00C07C6A">
        <w:t>ca0cec7f60085f0289aaea5cbfbdd84ad2ba05148de121075dab1c636682a566</w:t>
      </w:r>
      <w:r w:rsidR="008D56EE" w:rsidRPr="00101520">
        <w:t>; довідки № </w:t>
      </w:r>
      <w:r w:rsidR="008D56EE" w:rsidRPr="00C07C6A">
        <w:t>8a3430bd81b8f23502be304efa66dedac3dde2f96763dde165155f25d4e82e46</w:t>
      </w:r>
      <w:r w:rsidR="008D56EE" w:rsidRPr="00101520">
        <w:t xml:space="preserve"> про транспортні витрати </w:t>
      </w:r>
      <w:r w:rsidR="008D56EE" w:rsidRPr="00C07C6A">
        <w:t>52cfdb48bebd0a6d89ff605be5cf8e9528735c71e22bee5e0e58f48ff3de7ec3</w:t>
      </w:r>
      <w:r w:rsidR="008D56EE" w:rsidRPr="00101520">
        <w:t xml:space="preserve">; </w:t>
      </w:r>
      <w:r w:rsidR="00101520" w:rsidRPr="00101520">
        <w:t xml:space="preserve">рахунку на оплату </w:t>
      </w:r>
      <w:r w:rsidR="00101520">
        <w:t xml:space="preserve">від </w:t>
      </w:r>
      <w:r w:rsidR="00101520" w:rsidRPr="00C07C6A">
        <w:t>23beb0f1818f675814643375f2ed8f01563092e22d876af8bfa0124df32fc618</w:t>
      </w:r>
      <w:r w:rsidR="00101520">
        <w:t xml:space="preserve"> № </w:t>
      </w:r>
      <w:r w:rsidR="00101520" w:rsidRPr="00C07C6A">
        <w:t>5f9c4ab08cac7457e9111a30e4664920607ea2c115a1433d7be98e97e64244ca</w:t>
      </w:r>
      <w:r w:rsidR="00101520">
        <w:t xml:space="preserve">; договору </w:t>
      </w:r>
      <w:r w:rsidR="00101520" w:rsidRPr="00101520">
        <w:t>транспортно-експедиційного обслуговування перевезення вантажів автомобільним транспортом</w:t>
      </w:r>
      <w:r w:rsidR="00101520">
        <w:t xml:space="preserve"> від </w:t>
      </w:r>
      <w:r w:rsidR="00101520" w:rsidRPr="00C07C6A">
        <w:t>057b178ed3ffd3e17f49665f88558b8e60731758c52fa26671e30714abad3c9b</w:t>
      </w:r>
      <w:r w:rsidR="00101520">
        <w:t xml:space="preserve"> № </w:t>
      </w:r>
      <w:r w:rsidR="00101520" w:rsidRPr="00C07C6A">
        <w:t>8c93cd35d2c753657eb0a18984001dba9f3c0409dcac98a381290d9e1ed151f4</w:t>
      </w:r>
      <w:r w:rsidR="00101520">
        <w:t xml:space="preserve">; </w:t>
      </w:r>
      <w:r w:rsidR="001B2369">
        <w:t xml:space="preserve">договору транспортно-експедиторського обслуговування від </w:t>
      </w:r>
      <w:r w:rsidR="001B2369" w:rsidRPr="00C07C6A">
        <w:t>fc4d318c6aebdbcb90196bba9710901b5c708d6665aaebd2ec193c6282901ea8</w:t>
      </w:r>
      <w:r w:rsidR="001B2369">
        <w:t>№ </w:t>
      </w:r>
      <w:r w:rsidR="001B2369" w:rsidRPr="00C07C6A">
        <w:t>78436d100c4f1d2c944b76b940d92ed503de317216c565fd2a37dd8ef1b1dcd4</w:t>
      </w:r>
      <w:r w:rsidR="001B2369">
        <w:t xml:space="preserve">; довідки про транспортні витрати від </w:t>
      </w:r>
      <w:r w:rsidR="001B2369" w:rsidRPr="00C07C6A">
        <w:t>e2ed72b965a5fbd2d71796af284182da78b743b983f4085f88beee6187577c85</w:t>
      </w:r>
      <w:r w:rsidR="001B2369">
        <w:t xml:space="preserve"> № </w:t>
      </w:r>
      <w:r w:rsidR="001B2369" w:rsidRPr="00C07C6A">
        <w:t>8b92624f40d28bb1e65e8495150b2fd9faa6e27f3a41155747e22c3d789c458b</w:t>
      </w:r>
      <w:r w:rsidR="00B42194">
        <w:t xml:space="preserve">; рахунку на оплату </w:t>
      </w:r>
      <w:r w:rsidR="00A21B99">
        <w:br/>
      </w:r>
      <w:r w:rsidR="00B42194">
        <w:t xml:space="preserve">від </w:t>
      </w:r>
      <w:r w:rsidR="00B42194" w:rsidRPr="00C07C6A">
        <w:t>e2ed72b965a5fbd2d71796af284182da78b743b983f4085f88beee6187577c85</w:t>
      </w:r>
      <w:r w:rsidR="00B42194">
        <w:t xml:space="preserve"> № </w:t>
      </w:r>
      <w:r w:rsidR="00B42194" w:rsidRPr="00C07C6A">
        <w:t>d7cdaa5ca0582076c8e772cce739e32c5077cfd24f2ea33f04bb754594989a56</w:t>
      </w:r>
      <w:r w:rsidR="00B42194">
        <w:t xml:space="preserve">; висновку </w:t>
      </w:r>
      <w:r w:rsidR="00B42194" w:rsidRPr="00C07C6A">
        <w:t>a6b07ebb6b15ea079b9252f9c328188ab1ffb4e147b777daa88cdc302e9520383ee4b572f75f6cca63ec8199612bba2fee2488a25655e2857dbd4dd84c79931507e83e3f7f1d21d72c7bc7bfe4ad52a3e9b6b6a156611e5e9cfe9fcd9fce277d</w:t>
      </w:r>
      <w:r w:rsidR="00B42194">
        <w:t xml:space="preserve"> від </w:t>
      </w:r>
      <w:r w:rsidR="00B42194" w:rsidRPr="00C07C6A">
        <w:t>ce616fa59b182374654b9c1f240800446a3fdaec9f52c81c4af1833da3e297d7</w:t>
      </w:r>
      <w:r w:rsidR="00B42194">
        <w:t xml:space="preserve"> № </w:t>
      </w:r>
      <w:r w:rsidR="00B42194" w:rsidRPr="00C07C6A">
        <w:t>392a52e4f77c40bf3321dc2feac356fac2a906a80c961748170af4ce2bce1e6a</w:t>
      </w:r>
      <w:r w:rsidR="00B42194">
        <w:t>.</w:t>
      </w:r>
    </w:p>
    <w:p w:rsidR="00CD150E" w:rsidRPr="00CD150E" w:rsidRDefault="00CD150E" w:rsidP="00CD150E">
      <w:pPr>
        <w:ind w:firstLine="567"/>
        <w:jc w:val="both"/>
      </w:pPr>
      <w:r w:rsidRPr="00CD150E">
        <w:t>З метою об’єктивного розгляду зазначеної скарги Держмитслужбою витребувано у Митниці детальні пояснення щодо обстав</w:t>
      </w:r>
      <w:r w:rsidR="0017161A">
        <w:t>ин та підстав прийняття Рішення.</w:t>
      </w:r>
    </w:p>
    <w:p w:rsidR="00CD150E" w:rsidRPr="00CD150E" w:rsidRDefault="00CD150E" w:rsidP="00CD150E">
      <w:pPr>
        <w:ind w:firstLine="567"/>
        <w:jc w:val="both"/>
      </w:pPr>
      <w:r w:rsidRPr="00CD150E">
        <w:t>Розглянувши аргументи скаржника та позицію Митн</w:t>
      </w:r>
      <w:r w:rsidR="004611F3">
        <w:t xml:space="preserve">иці, викладену в листі від </w:t>
      </w:r>
      <w:r w:rsidR="00AE3D7D">
        <w:t>01</w:t>
      </w:r>
      <w:r w:rsidR="00AE3D7D">
        <w:rPr>
          <w:lang w:val="ru-RU"/>
        </w:rPr>
        <w:t>.04</w:t>
      </w:r>
      <w:r w:rsidR="00D51482">
        <w:t>.2026 № 7.8</w:t>
      </w:r>
      <w:r w:rsidR="004611F3">
        <w:t>-</w:t>
      </w:r>
      <w:r w:rsidR="004611F3" w:rsidRPr="00A07804">
        <w:rPr>
          <w:lang w:val="ru-RU"/>
        </w:rPr>
        <w:t>2</w:t>
      </w:r>
      <w:r w:rsidR="00AE3D7D">
        <w:t>/15-02/4/6763</w:t>
      </w:r>
      <w:r w:rsidRPr="00CD150E">
        <w:t xml:space="preserve"> (вх. Держмитслужби № </w:t>
      </w:r>
      <w:r w:rsidR="00AE3D7D">
        <w:t>3544</w:t>
      </w:r>
      <w:r w:rsidR="00D51482">
        <w:t>/7.8</w:t>
      </w:r>
      <w:r w:rsidRPr="00CD150E">
        <w:t xml:space="preserve">/15 </w:t>
      </w:r>
      <w:r w:rsidRPr="00CD150E">
        <w:br/>
        <w:t xml:space="preserve">від </w:t>
      </w:r>
      <w:r w:rsidR="00AE3D7D" w:rsidRPr="00AE3D7D">
        <w:t>01</w:t>
      </w:r>
      <w:r w:rsidR="00AE3D7D" w:rsidRPr="007622C3">
        <w:t>.04</w:t>
      </w:r>
      <w:r w:rsidR="00AE3D7D" w:rsidRPr="00AE3D7D">
        <w:t>.2026</w:t>
      </w:r>
      <w:r w:rsidRPr="00AE3D7D">
        <w:t>)</w:t>
      </w:r>
      <w:r w:rsidRPr="00CD150E">
        <w:t>, Держмитслужба зазначає таке.</w:t>
      </w:r>
    </w:p>
    <w:p w:rsidR="00CD150E" w:rsidRPr="00CD150E" w:rsidRDefault="00CD150E" w:rsidP="00CD150E">
      <w:pPr>
        <w:ind w:firstLine="567"/>
        <w:jc w:val="both"/>
      </w:pPr>
      <w:r w:rsidRPr="00CD150E">
        <w:lastRenderedPageBreak/>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w:t>
      </w:r>
      <w:r w:rsidRPr="00CD150E">
        <w:rPr>
          <w:b/>
        </w:rPr>
        <w:t>-</w:t>
      </w:r>
      <w:r w:rsidRPr="00CD150E">
        <w:t>правових актів, виданих на основі та на виконання Кодексу та інших законодавчих актів.</w:t>
      </w:r>
    </w:p>
    <w:p w:rsidR="00CD150E" w:rsidRPr="00CD150E" w:rsidRDefault="00CD150E" w:rsidP="00CD150E">
      <w:pPr>
        <w:ind w:firstLine="567"/>
        <w:jc w:val="both"/>
      </w:pPr>
      <w:r w:rsidRPr="00CD150E">
        <w:t>П</w:t>
      </w:r>
      <w:r w:rsidRPr="00CD150E">
        <w:rPr>
          <w:bCs/>
        </w:rPr>
        <w:t xml:space="preserve">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1994 року </w:t>
      </w:r>
      <w:r w:rsidRPr="00CD150E">
        <w:rPr>
          <w:bCs/>
        </w:rPr>
        <w:br/>
        <w:t>(далі – ГАТТ) і Угоди про застосування статті VII ГАТТ (далі – Угода), є однаковими для всіх товарів, які переміщуються через митний кордон України</w:t>
      </w:r>
      <w:r w:rsidRPr="00CD150E">
        <w:t>.</w:t>
      </w:r>
    </w:p>
    <w:p w:rsidR="00CD150E" w:rsidRPr="00CD150E" w:rsidRDefault="00CD150E" w:rsidP="00CD150E">
      <w:pPr>
        <w:ind w:firstLine="567"/>
        <w:jc w:val="both"/>
      </w:pPr>
      <w:r w:rsidRPr="00CD150E">
        <w:t>Заявлення митної вартості товарів здійснюється декларантом під час декларування товарів у порядку, встановленому розділом VIII та главою 8 Кодексу.</w:t>
      </w:r>
    </w:p>
    <w:p w:rsidR="00CD150E" w:rsidRDefault="00CD150E" w:rsidP="00CD150E">
      <w:pPr>
        <w:ind w:firstLine="567"/>
        <w:jc w:val="both"/>
      </w:pPr>
      <w:r w:rsidRPr="00CD150E">
        <w:t>Відповідно до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 нести всі додаткові витрати, пов’язані з коригуванням митної вартості або наданням митному органу додаткової інформації.</w:t>
      </w:r>
    </w:p>
    <w:p w:rsidR="00180E0B" w:rsidRDefault="00180E0B" w:rsidP="00180E0B">
      <w:pPr>
        <w:ind w:firstLine="567"/>
        <w:jc w:val="both"/>
      </w:pPr>
      <w:r>
        <w:t>Частиною другою статті 58 Кодексу передбачено</w:t>
      </w:r>
      <w:r w:rsidR="00661C5C">
        <w:t>, що</w:t>
      </w:r>
      <w:r>
        <w:t xml:space="preserve"> метод визначення митної вартості товарів за ціною договору (контракту) щодо товарів, які імпортуються, не застосовується, якщо використані декларантом 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180E0B" w:rsidRPr="00CD150E" w:rsidRDefault="00180E0B" w:rsidP="00CD150E">
      <w:pPr>
        <w:ind w:firstLine="567"/>
        <w:jc w:val="both"/>
      </w:pPr>
    </w:p>
    <w:p w:rsidR="00CD150E" w:rsidRPr="00CD150E" w:rsidRDefault="00CD150E" w:rsidP="00CD150E">
      <w:pPr>
        <w:ind w:firstLine="567"/>
        <w:jc w:val="both"/>
      </w:pPr>
      <w:r w:rsidRPr="00CD150E">
        <w:t>Під час здійснення контролю правильності визначення митної вартості товарів митний о</w:t>
      </w:r>
      <w:r w:rsidR="004A0E33">
        <w:t>рган зобов’язаний</w:t>
      </w:r>
      <w:r w:rsidRPr="00CD150E">
        <w:t xml:space="preserve">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CD150E" w:rsidRPr="00CD150E" w:rsidRDefault="00CD150E" w:rsidP="00CD150E">
      <w:pPr>
        <w:ind w:firstLine="567"/>
        <w:jc w:val="both"/>
      </w:pPr>
      <w:r w:rsidRPr="00CD150E">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CD150E" w:rsidRPr="00CD150E" w:rsidRDefault="00CD150E" w:rsidP="00CD150E">
      <w:pPr>
        <w:ind w:firstLine="567"/>
        <w:jc w:val="both"/>
      </w:pPr>
      <w:r w:rsidRPr="00CD150E">
        <w:lastRenderedPageBreak/>
        <w:t>Повноваження митного органу щодо можливості запиту додаткових документів передбачено як статтею 53 Кодексу, так і статтею 17 Угоди.</w:t>
      </w:r>
    </w:p>
    <w:p w:rsidR="00CD150E" w:rsidRPr="00CD150E" w:rsidRDefault="00CD150E" w:rsidP="00CD150E">
      <w:pPr>
        <w:ind w:firstLine="567"/>
        <w:jc w:val="both"/>
      </w:pPr>
      <w:r w:rsidRPr="00CD150E">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будь-якої заяви, документа чи декларації, поданої для цілей митної оцінки.</w:t>
      </w:r>
    </w:p>
    <w:p w:rsidR="00CD150E" w:rsidRPr="00CD150E" w:rsidRDefault="00433018" w:rsidP="00CD150E">
      <w:pPr>
        <w:ind w:firstLine="567"/>
        <w:jc w:val="both"/>
      </w:pPr>
      <w:r>
        <w:t>Пунктами 1, 2 частини</w:t>
      </w:r>
      <w:r w:rsidR="00D222E0">
        <w:t xml:space="preserve"> п’ятої</w:t>
      </w:r>
      <w:r w:rsidR="00CD150E" w:rsidRPr="00CD150E">
        <w:t xml:space="preserve">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3043D3">
        <w:t>;</w:t>
      </w:r>
      <w:r w:rsidR="00CD150E" w:rsidRPr="00CD150E">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180E0B" w:rsidRDefault="00CD150E" w:rsidP="00B15326">
      <w:pPr>
        <w:ind w:firstLine="567"/>
        <w:jc w:val="both"/>
      </w:pPr>
      <w:r w:rsidRPr="00CD150E">
        <w:t xml:space="preserve">У разі </w:t>
      </w:r>
      <w:r w:rsidR="00D20073" w:rsidRPr="00D20073">
        <w:t>невірно проведеного декларантом розрахунку митної вартості</w:t>
      </w:r>
      <w:r w:rsidR="00D20073">
        <w:rPr>
          <w:lang w:val="en-US"/>
        </w:rPr>
        <w:t xml:space="preserve"> </w:t>
      </w:r>
      <w:r w:rsidR="00D20073">
        <w:t>та</w:t>
      </w:r>
      <w:r w:rsidR="00270FF2">
        <w:t>/або</w:t>
      </w:r>
      <w:r w:rsidR="00D20073">
        <w:t xml:space="preserve"> </w:t>
      </w:r>
      <w:r w:rsidRPr="00CD150E">
        <w:t xml:space="preserve">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w:t>
      </w:r>
      <w:r w:rsidRPr="00BF69F6">
        <w:t>(пункт</w:t>
      </w:r>
      <w:r w:rsidR="00D20073">
        <w:t>и 1,</w:t>
      </w:r>
      <w:r w:rsidRPr="00BF69F6">
        <w:t xml:space="preserve"> 2 частини шостої статті 54 Кодексу).</w:t>
      </w:r>
    </w:p>
    <w:p w:rsidR="00CD150E" w:rsidRPr="00CD150E" w:rsidRDefault="00CD150E" w:rsidP="00CD150E">
      <w:pPr>
        <w:ind w:firstLine="567"/>
        <w:jc w:val="both"/>
      </w:pPr>
      <w:r w:rsidRPr="00CD150E">
        <w:t xml:space="preserve">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 </w:t>
      </w:r>
    </w:p>
    <w:p w:rsidR="00786A06" w:rsidRPr="00786A06" w:rsidRDefault="00CD150E" w:rsidP="00786A06">
      <w:pPr>
        <w:ind w:firstLine="567"/>
        <w:jc w:val="both"/>
      </w:pPr>
      <w:r w:rsidRPr="00CD150E">
        <w:t>За інформацією Митниці, контроль правильності визначення митної вартості товару «</w:t>
      </w:r>
      <w:r w:rsidR="00217AD7">
        <w:t xml:space="preserve">пергамін з целюлозних волокон (90 – 95 %) у джамбо рулонах; </w:t>
      </w:r>
      <w:r w:rsidR="00217AD7" w:rsidRPr="00C07C6A">
        <w:t>96e3dab4476ff0aa46306d88605c1c83178c96521d3536e77017bbe8ba4a0fae74d97f1f074a85196d03892866b18991960154cdb12147e39c69089c065eea9eadcc1abb34a398ba5484029778cb17afdf265bcf855bc7762ca0be26d61b32a8</w:t>
      </w:r>
      <w:r w:rsidR="003F7183" w:rsidRPr="00C07C6A">
        <w:t>45822f54a0d0e030f75698c9252f1345982e743c9466806048f542467b3ca4f9</w:t>
      </w:r>
      <w:r w:rsidR="003F7183" w:rsidRPr="00C07C6A">
        <w:rPr>
          <w:lang w:val="en-US"/>
        </w:rPr>
        <w:t>975b2258fece7de165ebf57a30675dafb4a76e1adad0eb706b3d7c47778b0685</w:t>
      </w:r>
      <w:r w:rsidR="003F7183" w:rsidRPr="00C07C6A">
        <w:rPr>
          <w:highlight w:val="yellow"/>
        </w:rPr>
        <w:t xml:space="preserve"> </w:t>
      </w:r>
      <w:r w:rsidR="003F7183" w:rsidRPr="00C07C6A">
        <w:rPr>
          <w:lang w:val="en-US"/>
        </w:rPr>
        <w:t>0a8a103418252ef01078cdc75e18bb40e3d335e875663a66b6ef4b1415c3f386</w:t>
      </w:r>
      <w:r w:rsidR="003F7183" w:rsidRPr="00C07C6A">
        <w:rPr>
          <w:highlight w:val="yellow"/>
        </w:rPr>
        <w:t xml:space="preserve"> </w:t>
      </w:r>
      <w:r w:rsidR="003F7183" w:rsidRPr="00C07C6A">
        <w:rPr>
          <w:lang w:val="en-US"/>
        </w:rPr>
        <w:t>cdb88be95868ad8159c0c18868e8ea19f4376408fb9ba8e7325d1d923ae38069</w:t>
      </w:r>
      <w:r w:rsidR="003F7183" w:rsidRPr="00C07C6A">
        <w:rPr>
          <w:highlight w:val="yellow"/>
        </w:rPr>
        <w:t xml:space="preserve"> </w:t>
      </w:r>
      <w:r w:rsidR="003F7183" w:rsidRPr="00C07C6A">
        <w:rPr>
          <w:lang w:val="en-US"/>
        </w:rPr>
        <w:t>c87f290656e4b4d73c43dcbe6e37a6405fbe06ec3910c3ae3c9e10e8e9dbd12a</w:t>
      </w:r>
      <w:r w:rsidR="003F7183" w:rsidRPr="00C07C6A">
        <w:t>3915c4598d6d7f076fb875e30c43eb37d49d3dd1d0deffb0d4c82f98df8b586f</w:t>
      </w:r>
      <w:r w:rsidR="003F7183" w:rsidRPr="00C07C6A">
        <w:rPr>
          <w:lang w:val="en-US"/>
        </w:rPr>
        <w:t>569a327df59b4b88d486b2df84559d4047ae0702995c3cedfc9401e2b14b6df8</w:t>
      </w:r>
      <w:r w:rsidR="003F7183" w:rsidRPr="00C07C6A">
        <w:t>2437f3203ff77f54672dd0d1d0131c8e3e2f2fcf245817bef2f62930dffe9d1c20c34e038a6d1edfe6e8570c4138dc98cfb2faa9e7bdc9b2b2a3f86a12c7c18fbfbf965eaa86877308a868cd99492c6883025d32aa909498d3a6411a8d718adafac22e51cbaba08d300dfa723d99afa2a6a8de7e60411f5efc1ceb75e0892a02b82c6b832453310d5513753745ae3631215ba0d89adb19cdfa300dda90bdb25e</w:t>
      </w:r>
      <w:r w:rsidR="003F7183" w:rsidRPr="00C07C6A">
        <w:rPr>
          <w:vertAlign w:val="superscript"/>
        </w:rPr>
        <w:t>d4735e3a265e16eee03f59718b9b5d03019c07d8b6c51f90da3a666eec13ab35</w:t>
      </w:r>
      <w:r w:rsidR="003F7183" w:rsidRPr="00C07C6A">
        <w:t>e873cc848dbbae458c8ce1f23a9eca44e96df1f4b09495d6e9eecd25c0596804610089e9e1d56a0927cce35124e05bdb259e161f0dd309bb879718f574f32fe1</w:t>
      </w:r>
      <w:r w:rsidR="003F7183" w:rsidRPr="00F15DAA">
        <w:t xml:space="preserve">. </w:t>
      </w:r>
      <w:r w:rsidR="000A0016" w:rsidRPr="00F15DAA">
        <w:t xml:space="preserve">Країна виробник: </w:t>
      </w:r>
      <w:r w:rsidR="000A0016" w:rsidRPr="00C07C6A">
        <w:lastRenderedPageBreak/>
        <w:t>9fc4508238942e7cf40354d962db0c18c5ceec7320e0a3b9f69a0a7836efa50c</w:t>
      </w:r>
      <w:r w:rsidR="000A0016" w:rsidRPr="00F15DAA">
        <w:t>. Торговельна марка</w:t>
      </w:r>
      <w:r w:rsidR="00B944D2" w:rsidRPr="00F15DAA">
        <w:t xml:space="preserve">: </w:t>
      </w:r>
      <w:r w:rsidR="003F7183" w:rsidRPr="00C07C6A">
        <w:rPr>
          <w:lang w:val="en-US"/>
        </w:rPr>
        <w:t>3dbbe3289ccdc73ee91663433f7a197d8ad19e5602dffaa871a02583593613c3</w:t>
      </w:r>
      <w:r w:rsidR="000A0016" w:rsidRPr="00F15DAA">
        <w:t xml:space="preserve">. Виробник: </w:t>
      </w:r>
      <w:r w:rsidR="00C07C6A">
        <w:t>Особа 2</w:t>
      </w:r>
      <w:r w:rsidR="000A0016" w:rsidRPr="00F15DAA">
        <w:t>»</w:t>
      </w:r>
      <w:r w:rsidRPr="00F15DAA">
        <w:t xml:space="preserve"> (далі – товар), що надійшов на адресу </w:t>
      </w:r>
      <w:r w:rsidR="00C07C6A">
        <w:t>Особа 1</w:t>
      </w:r>
      <w:r w:rsidRPr="00F15DAA">
        <w:t>,</w:t>
      </w:r>
      <w:r w:rsidRPr="00CD150E">
        <w:t xml:space="preserve"> здійснювався посадовою особою </w:t>
      </w:r>
      <w:r w:rsidR="00B944D2" w:rsidRPr="00B944D2">
        <w:t xml:space="preserve">за ЕМД від </w:t>
      </w:r>
      <w:r w:rsidR="00397F1C" w:rsidRPr="00397F1C">
        <w:t>1</w:t>
      </w:r>
      <w:r w:rsidR="00521605" w:rsidRPr="00521605">
        <w:t>2</w:t>
      </w:r>
      <w:r w:rsidR="00397F1C" w:rsidRPr="00397F1C">
        <w:t xml:space="preserve">.03.2026 № 26UA100190257201U0 </w:t>
      </w:r>
      <w:r w:rsidRPr="00CD150E">
        <w:t xml:space="preserve">відповідно до вимог статей </w:t>
      </w:r>
      <w:r w:rsidR="00786A06" w:rsidRPr="00786A06">
        <w:t>54, 337 та 363 Кодексу із застосуванням системи управління ризиками.</w:t>
      </w:r>
    </w:p>
    <w:p w:rsidR="003D6DF4" w:rsidRPr="00786A06" w:rsidRDefault="003D6DF4" w:rsidP="003D6DF4">
      <w:pPr>
        <w:ind w:firstLine="567"/>
        <w:jc w:val="both"/>
      </w:pPr>
      <w:r w:rsidRPr="00786A06">
        <w:t xml:space="preserve">Під час контролю правильності визначення митної вартості товару Митницею встановлено в поданих документах розбіжності, які мають вплив на правильність визначення митної вартості, </w:t>
      </w:r>
      <w:r w:rsidR="007959D1" w:rsidRPr="00786A06">
        <w:t xml:space="preserve">відсутність відомостей, що підтверджують числові значення складових митної вартості товару, та відомостей щодо ціни, що була фактично сплачена за товар, </w:t>
      </w:r>
      <w:r w:rsidRPr="00786A06">
        <w:t>у зв’язку з чим декларанту направлено згідно з частиною третьою статті 53 Кодексу письмову вимогу про необхідність надання додаткових документів.</w:t>
      </w:r>
    </w:p>
    <w:p w:rsidR="00EE74C5" w:rsidRDefault="00EE74C5" w:rsidP="00CD150E">
      <w:pPr>
        <w:ind w:firstLine="567"/>
        <w:jc w:val="both"/>
      </w:pPr>
      <w:r w:rsidRPr="00EE74C5">
        <w:t xml:space="preserve">З урахуванням </w:t>
      </w:r>
      <w:r w:rsidRPr="00555262">
        <w:t>додатково наданих документів</w:t>
      </w:r>
      <w:r w:rsidR="00555262">
        <w:t xml:space="preserve"> </w:t>
      </w:r>
      <w:r w:rsidR="004F0FC2">
        <w:t>(</w:t>
      </w:r>
      <w:r w:rsidR="008B7DCB">
        <w:t>договори</w:t>
      </w:r>
      <w:r w:rsidR="00521605" w:rsidRPr="00521605">
        <w:t xml:space="preserve"> транспортно-експедиційного обслуговування перевезення вантажів автомобільним транспортом від </w:t>
      </w:r>
      <w:r w:rsidR="00521605" w:rsidRPr="00C07C6A">
        <w:t>7c7b329c5d87dab21005fe3cc5f3756c0bd63aacd7ab10ca94a865f4a1a282c9</w:t>
      </w:r>
      <w:r w:rsidR="00521605" w:rsidRPr="00521605">
        <w:t xml:space="preserve"> № </w:t>
      </w:r>
      <w:r w:rsidR="00521605" w:rsidRPr="00C07C6A">
        <w:t>ca0cec7f60085f0289aaea5cbfbdd84ad2ba05148de121075dab1c636682a566</w:t>
      </w:r>
      <w:r w:rsidR="008B7DCB" w:rsidRPr="008B7DCB">
        <w:t xml:space="preserve"> та </w:t>
      </w:r>
      <w:r w:rsidR="00521605" w:rsidRPr="00521605">
        <w:t xml:space="preserve">від </w:t>
      </w:r>
      <w:r w:rsidR="00521605" w:rsidRPr="00C07C6A">
        <w:t>057b178ed3ffd3e17f49665f88558b8e60731758c52fa26671e30714abad3c9b</w:t>
      </w:r>
      <w:r w:rsidR="00521605" w:rsidRPr="00521605">
        <w:t xml:space="preserve"> № </w:t>
      </w:r>
      <w:r w:rsidR="00521605" w:rsidRPr="00C07C6A">
        <w:t>8c93cd35d2c753657eb0a18984001dba9f3c0409dcac98a381290d9e1ed151f4</w:t>
      </w:r>
      <w:r w:rsidR="00521605" w:rsidRPr="00521605">
        <w:t xml:space="preserve">, </w:t>
      </w:r>
      <w:r w:rsidR="008B7DCB">
        <w:t>договір</w:t>
      </w:r>
      <w:r w:rsidR="008B7DCB" w:rsidRPr="008B7DCB">
        <w:t xml:space="preserve"> транспортно-експедиторського обслуговування від </w:t>
      </w:r>
      <w:r w:rsidR="008B7DCB" w:rsidRPr="00C07C6A">
        <w:t>9f43fa11436bc1372a777e6060a5b7f9b8c97f9dd25b45604cf22e67dcef4f6b</w:t>
      </w:r>
      <w:r w:rsidR="008B7DCB" w:rsidRPr="008B7DCB">
        <w:t xml:space="preserve"> № </w:t>
      </w:r>
      <w:r w:rsidR="008B7DCB" w:rsidRPr="00C07C6A">
        <w:t>78436d100c4f1d2c944b76b940d92ed503de317216c565fd2a37dd8ef1b1dcd4</w:t>
      </w:r>
      <w:r w:rsidR="008B7DCB">
        <w:t>)</w:t>
      </w:r>
      <w:r w:rsidR="00555262">
        <w:t xml:space="preserve"> </w:t>
      </w:r>
      <w:r w:rsidRPr="00EE74C5">
        <w:t xml:space="preserve">Митницею відмовлено у митному оформленні товару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товару зазначено Митницею у графі 33 Рішення. </w:t>
      </w:r>
    </w:p>
    <w:p w:rsidR="00CD150E" w:rsidRPr="00CD150E" w:rsidRDefault="00CD150E" w:rsidP="00CD150E">
      <w:pPr>
        <w:ind w:firstLine="567"/>
        <w:jc w:val="both"/>
      </w:pPr>
      <w:r w:rsidRPr="00CD150E">
        <w:t xml:space="preserve">Декларант у зв’язку з незгодою з Рішенням скористався правом на випуск товару у вільний обіг за ЕМД від </w:t>
      </w:r>
      <w:r w:rsidR="00521605" w:rsidRPr="00521605">
        <w:t xml:space="preserve">13.03.2026 № 26UA100190257408U8 </w:t>
      </w:r>
      <w:r w:rsidRPr="00C07C6A">
        <w:t>79c9adf58ffb1e87abfa53d7141d4ad1e858d8743b0917d334700d1f544ea4a1</w:t>
      </w:r>
      <w:r w:rsidRPr="00CD150E">
        <w:t>.</w:t>
      </w:r>
    </w:p>
    <w:p w:rsidR="00CD150E" w:rsidRDefault="00CD150E" w:rsidP="00CD150E">
      <w:pPr>
        <w:ind w:firstLine="567"/>
        <w:jc w:val="both"/>
      </w:pPr>
      <w:r w:rsidRPr="00CD150E">
        <w:t xml:space="preserve">За інформацією Митниці, на момент розгляду скарги додаткові документи для підтвердження заявленої митної вартості товару </w:t>
      </w:r>
      <w:r w:rsidRPr="00C07C6A">
        <w:t>32a79853ae1839698a209a63f5f47ecdda0e3f5dda75c1174faa53fc7ad51348</w:t>
      </w:r>
      <w:r w:rsidRPr="00CD150E">
        <w:t xml:space="preserve"> скаржником не надавались.</w:t>
      </w:r>
    </w:p>
    <w:p w:rsidR="002E153A" w:rsidRDefault="002E153A" w:rsidP="002E153A">
      <w:pPr>
        <w:ind w:firstLine="567"/>
        <w:jc w:val="both"/>
      </w:pPr>
      <w:r w:rsidRPr="002E153A">
        <w:t>З метою перевірки відповідно до частини першої статті 26</w:t>
      </w:r>
      <w:r w:rsidRPr="002E153A">
        <w:rPr>
          <w:vertAlign w:val="superscript"/>
        </w:rPr>
        <w:t>3</w:t>
      </w:r>
      <w:r w:rsidRPr="002E153A">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товару, </w:t>
      </w:r>
      <w:r w:rsidRPr="002E153A">
        <w:rPr>
          <w:bCs/>
        </w:rPr>
        <w:t xml:space="preserve">заявленого </w:t>
      </w:r>
      <w:r w:rsidRPr="002E153A">
        <w:t xml:space="preserve">за ЕМД від </w:t>
      </w:r>
      <w:r w:rsidR="00435910" w:rsidRPr="00435910">
        <w:t>12.03.2026 № 26UA100190257201U0</w:t>
      </w:r>
      <w:r w:rsidRPr="00435910">
        <w:t>,</w:t>
      </w:r>
      <w:r w:rsidRPr="002E153A">
        <w:t xml:space="preserve"> здійснювалась на підставі </w:t>
      </w:r>
      <w:r w:rsidR="00435910" w:rsidRPr="00435910">
        <w:t xml:space="preserve">контракту від </w:t>
      </w:r>
      <w:r w:rsidR="00435910" w:rsidRPr="00C07C6A">
        <w:t>0dcd9471120b027913dc32b04707ccaa257f7c30a28707fe022dbfaea3cbf731</w:t>
      </w:r>
      <w:r w:rsidR="00435910" w:rsidRPr="00435910">
        <w:t xml:space="preserve"> № </w:t>
      </w:r>
      <w:r w:rsidR="00435910" w:rsidRPr="00C07C6A">
        <w:rPr>
          <w:lang w:val="en-US"/>
        </w:rPr>
        <w:t>3dbbe3289ccdc73ee91663433f7a197d8ad19e5602dffaa871a02583593613c3</w:t>
      </w:r>
      <w:r w:rsidR="00435910" w:rsidRPr="00C07C6A">
        <w:t>3973e022e93220f9212c18d0d0c543ae7c309e46640da93a4a0314de999f5112</w:t>
      </w:r>
      <w:r w:rsidR="00435910" w:rsidRPr="00C07C6A">
        <w:rPr>
          <w:lang w:val="en-US"/>
        </w:rPr>
        <w:t>fcb5f40df9be</w:t>
      </w:r>
      <w:r w:rsidR="00435910" w:rsidRPr="00C07C6A">
        <w:rPr>
          <w:lang w:val="en-US"/>
        </w:rPr>
        <w:lastRenderedPageBreak/>
        <w:t>6bae66c1d77a6c15968866a9e6cbd7314ca432b019d17392f6f4</w:t>
      </w:r>
      <w:r w:rsidR="00435910" w:rsidRPr="00C07C6A">
        <w:t>a1dd6837f284625bdb1cb68f1dbc85c5dc4d8b05bae24c94ed5f55c477326ea2</w:t>
      </w:r>
      <w:r w:rsidR="00435910" w:rsidRPr="00435910">
        <w:t xml:space="preserve"> </w:t>
      </w:r>
      <w:r w:rsidRPr="002E153A">
        <w:t>(далі – Контракт)</w:t>
      </w:r>
      <w:r w:rsidRPr="002E153A">
        <w:rPr>
          <w:bCs/>
        </w:rPr>
        <w:t xml:space="preserve">, укладеного між </w:t>
      </w:r>
      <w:r w:rsidR="00DB17EA">
        <w:rPr>
          <w:bCs/>
        </w:rPr>
        <w:t>Особа 2</w:t>
      </w:r>
      <w:r w:rsidRPr="002E153A">
        <w:t xml:space="preserve"> (Продавець) та </w:t>
      </w:r>
      <w:r w:rsidR="00DB17EA">
        <w:t>Особа 1</w:t>
      </w:r>
      <w:r w:rsidRPr="002E153A">
        <w:t xml:space="preserve"> (Покупець), згідно з яким, зокрема:</w:t>
      </w:r>
    </w:p>
    <w:p w:rsidR="00D20073" w:rsidRDefault="00D20073" w:rsidP="00D20073">
      <w:pPr>
        <w:ind w:firstLine="567"/>
        <w:jc w:val="both"/>
      </w:pPr>
      <w:r w:rsidRPr="00DB17EA">
        <w:t>0c191ba7243144bce801d20cef127ef187f16e675e26c5991b52b5c8d82e3869</w:t>
      </w:r>
      <w:r w:rsidRPr="00DB17EA">
        <w:rPr>
          <w:lang w:val="en-US"/>
        </w:rPr>
        <w:t>55663e39e1052b02e93256eeda6d2e03f6a1dfbe4937a6d14b3dfbb76bed8aed</w:t>
      </w:r>
      <w:r w:rsidRPr="00DB17EA">
        <w:t>cf25a6e8311a15fc7cbc85b81a34e3c6b7984228c6d746b49b8c792756b3c9ae</w:t>
      </w:r>
      <w:r>
        <w:br/>
        <w:t xml:space="preserve">(пункт </w:t>
      </w:r>
      <w:r w:rsidRPr="00DB17EA">
        <w:t>6b86b273ff34fce19d6b804eff5a3f5747ada4eaa22f1d49c01e52ddb7875b4b</w:t>
      </w:r>
      <w:r w:rsidRPr="00D20073">
        <w:t>);</w:t>
      </w:r>
    </w:p>
    <w:p w:rsidR="002348D0" w:rsidRPr="004B014C" w:rsidRDefault="004B014C" w:rsidP="002E153A">
      <w:pPr>
        <w:ind w:firstLine="567"/>
        <w:jc w:val="both"/>
      </w:pPr>
      <w:r w:rsidRPr="00DB17EA">
        <w:t>7592b7ec4eba966a851b55e6900a3c389ba77bfa883c25b90c686ee37df29e6d</w:t>
      </w:r>
      <w:r w:rsidR="002348D0" w:rsidRPr="00DB17EA">
        <w:t>84c271186b346f744f5239ea848e0acf9587a3b7b8908f5e4336005fa32c6a10</w:t>
      </w:r>
      <w:r w:rsidR="002348D0" w:rsidRPr="00DB17EA">
        <w:rPr>
          <w:lang w:val="en-US"/>
        </w:rPr>
        <w:t>55663e39e1052b02e93256eeda6d2e03f6a1dfbe4937a6d14b3dfbb76bed8aed</w:t>
      </w:r>
      <w:r w:rsidRPr="00DB17EA">
        <w:t>e450773bf4f6eb1c02e6cfe9cc177b233a969020e2da99da7eda3db34d01d52b</w:t>
      </w:r>
      <w:r w:rsidRPr="00DB17EA">
        <w:rPr>
          <w:lang w:val="en-US"/>
        </w:rPr>
        <w:t>619a3c3e67783f58d23dd13a15948119bf4101d508647dc63ae6a997e50958d6</w:t>
      </w:r>
      <w:r w:rsidRPr="00DB17EA">
        <w:t>48d87e6a0c090449f1e5418269fc59cebc053df8d9264508f962371cae4c0fc2</w:t>
      </w:r>
      <w:r>
        <w:t xml:space="preserve"> </w:t>
      </w:r>
      <w:r w:rsidRPr="004B014C">
        <w:t xml:space="preserve">(пункт </w:t>
      </w:r>
      <w:r w:rsidRPr="00DB17EA">
        <w:t>4b227777d4dd1fc61c6f884f48641d02b4d121d3fd328cb08b5531fcacdabf8a</w:t>
      </w:r>
      <w:r w:rsidRPr="004B014C">
        <w:t>)</w:t>
      </w:r>
      <w:r>
        <w:t>;</w:t>
      </w:r>
    </w:p>
    <w:p w:rsidR="00D20073" w:rsidRDefault="00F70B5D" w:rsidP="00D20073">
      <w:pPr>
        <w:ind w:firstLine="567"/>
        <w:jc w:val="both"/>
      </w:pPr>
      <w:r w:rsidRPr="00DB17EA">
        <w:rPr>
          <w:lang w:val="ru-RU"/>
        </w:rPr>
        <w:t>2a16be211b9031c180abe12ff09d6cd91a55b75b84789bde8cc6003b01ead7ab</w:t>
      </w:r>
      <w:r w:rsidRPr="00DB17EA">
        <w:t>5e279f3e4d86bafc030e74de97ce0972372ecd86db1638e8736e9e045f862333</w:t>
      </w:r>
      <w:r>
        <w:t xml:space="preserve"> (пункт </w:t>
      </w:r>
      <w:r w:rsidRPr="00DB17EA">
        <w:t>ef2d127de37b942baad06145e54b0c619a1f22327b2ebbcfbec78f5564afe39d</w:t>
      </w:r>
      <w:r w:rsidR="002348D0">
        <w:t>);</w:t>
      </w:r>
      <w:r w:rsidR="00D20073" w:rsidRPr="00D20073">
        <w:t xml:space="preserve"> </w:t>
      </w:r>
    </w:p>
    <w:p w:rsidR="00D20073" w:rsidRDefault="00D20073" w:rsidP="00DB17EA">
      <w:pPr>
        <w:ind w:firstLine="567"/>
        <w:jc w:val="both"/>
      </w:pPr>
      <w:r w:rsidRPr="00DB17EA">
        <w:t>daa8554538187474f941d06cef7a31107244a371ec87b08014e9cfee46d4e8c89da2484a18a8a00cfe1c2e2706269c77386734f4f4f4671cb6ee6058b88e93acede9681107362df79f3bae0773788dec9c69db07da768f730a990afa804329e2c1fe3f54c5eac66e5049e05e71edaa01588c112a878c9aa23b86c2dd27de7fd81dd924d9b1898648b5b09dedfd0d2db827ea5d38087928522dad7c262265b4e10ac566d4e9f8f726a4adfc30e799474ae3cf5143a773539691219de587693a1c62e7123dcc0528cc908f480a80f08f577321f7f2a126e88e5d95c27d1d3101d6</w:t>
      </w:r>
      <w:r>
        <w:t xml:space="preserve"> </w:t>
      </w:r>
      <w:r w:rsidRPr="002348D0">
        <w:t xml:space="preserve">(пункт </w:t>
      </w:r>
      <w:r w:rsidRPr="00DB17EA">
        <w:t>e7f6c011776e8db7cd330b54174fd76f7d0216b612387a5ffcfb81e6f0919683</w:t>
      </w:r>
      <w:r w:rsidRPr="002348D0">
        <w:t>)</w:t>
      </w:r>
      <w:r>
        <w:t>;</w:t>
      </w:r>
    </w:p>
    <w:p w:rsidR="00362777" w:rsidRPr="00DB17EA" w:rsidRDefault="00362777" w:rsidP="00362777">
      <w:pPr>
        <w:ind w:firstLine="567"/>
        <w:jc w:val="both"/>
        <w:rPr>
          <w:highlight w:val="yellow"/>
        </w:rPr>
      </w:pPr>
      <w:r w:rsidRPr="00DB17EA">
        <w:t>1ac622f6c8c3bb970720fa6a4ea74ecb8f9a8395a648cae976d2f86e0d5d18d0</w:t>
      </w:r>
    </w:p>
    <w:p w:rsidR="00362777" w:rsidRPr="00DB17EA" w:rsidRDefault="00362777" w:rsidP="00362777">
      <w:pPr>
        <w:ind w:firstLine="567"/>
        <w:jc w:val="both"/>
        <w:rPr>
          <w:highlight w:val="yellow"/>
          <w:lang w:val="en-US"/>
        </w:rPr>
      </w:pPr>
      <w:r w:rsidRPr="00DB17EA">
        <w:rPr>
          <w:lang w:val="en-US"/>
        </w:rPr>
        <w:t>b0ae7ecbc2174f23bbf95a166ef95d424c025bde0dab838709637c29e41b09a8</w:t>
      </w:r>
    </w:p>
    <w:p w:rsidR="00362777" w:rsidRPr="00DB17EA" w:rsidRDefault="00362777" w:rsidP="00362777">
      <w:pPr>
        <w:ind w:firstLine="567"/>
        <w:jc w:val="both"/>
        <w:rPr>
          <w:highlight w:val="yellow"/>
          <w:lang w:val="en-US"/>
        </w:rPr>
      </w:pPr>
      <w:r w:rsidRPr="00DB17EA">
        <w:rPr>
          <w:lang w:val="en-US"/>
        </w:rPr>
        <w:t>5332592d844aff8576bb4c5da6053a140ea22230ff056690256d8508f5d91355</w:t>
      </w:r>
    </w:p>
    <w:p w:rsidR="00651973" w:rsidRPr="0053615C" w:rsidRDefault="00221F4E" w:rsidP="0053615C">
      <w:pPr>
        <w:ind w:firstLine="567"/>
        <w:jc w:val="both"/>
        <w:rPr>
          <w:lang w:val="en-US"/>
        </w:rPr>
      </w:pPr>
      <w:r w:rsidRPr="00DB17EA">
        <w:rPr>
          <w:lang w:val="en-US"/>
        </w:rPr>
        <w:t>6f52b3d60098ca1167fb171b643cfc506934409ec74b7ffb02a6ed1c426ac2b6ca77d6f0e3319ababccb24ac903031630d371fe06d64943383746a026ed0acbc77149b92c82fbf6286ae8d91769329affb9f7227c6591bf42745569fb8b573ad</w:t>
      </w:r>
      <w:r>
        <w:rPr>
          <w:lang w:val="en-US"/>
        </w:rPr>
        <w:t xml:space="preserve"> </w:t>
      </w:r>
      <w:r w:rsidRPr="00362777">
        <w:t xml:space="preserve">(пункт </w:t>
      </w:r>
      <w:r w:rsidRPr="00DB17EA">
        <w:rPr>
          <w:lang w:val="en-US"/>
        </w:rPr>
        <w:t>4fc82b26aecb47d2868c4efbe3581732a3e7cbcc6c2efb32062c08170a05eeb8</w:t>
      </w:r>
      <w:r w:rsidRPr="00362777">
        <w:t>)</w:t>
      </w:r>
      <w:r w:rsidRPr="00362777">
        <w:rPr>
          <w:lang w:val="en-US"/>
        </w:rPr>
        <w:t>.</w:t>
      </w:r>
    </w:p>
    <w:p w:rsidR="00651973" w:rsidRPr="00651973" w:rsidRDefault="00651973" w:rsidP="00651973">
      <w:pPr>
        <w:ind w:firstLine="567"/>
        <w:jc w:val="both"/>
      </w:pPr>
      <w:r w:rsidRPr="00651973">
        <w:t xml:space="preserve">Першочергово слід зазначити, що декларантом в графі 31 ЕМД </w:t>
      </w:r>
      <w:r w:rsidRPr="00651973">
        <w:br/>
        <w:t xml:space="preserve">від 12.03.2026 № 26UA100190257201U0 заявлено відомості щодо виробника товару </w:t>
      </w:r>
      <w:r w:rsidR="00DB17EA">
        <w:t>Особа 2</w:t>
      </w:r>
      <w:r w:rsidRPr="00651973">
        <w:t xml:space="preserve"> та тор</w:t>
      </w:r>
      <w:r>
        <w:t>говельної марки «</w:t>
      </w:r>
      <w:r w:rsidRPr="00DB17EA">
        <w:rPr>
          <w:lang w:val="en-US"/>
        </w:rPr>
        <w:t>3dbbe3289ccdc73ee91663433f7a197d8ad19e5602dffaa871a02583593613c3</w:t>
      </w:r>
      <w:r w:rsidRPr="00651973">
        <w:t>», а відповідно до графи 44 даної ЕМД Контракт визначено декларантом під кодом 4104, який згідно з Класифікатором документів, сертифікатів, дозволів та додаткової інформації, затвердженим наказом Міністерства фінансів України від 20.09.2012 № 1011 «Про затвердження відомчих класифікаторів інформації з питань державної митної справи, які використовуються у процесі оформлення митних декларацій», є зовнішньоекономічним контрактом купівл</w:t>
      </w:r>
      <w:r>
        <w:t xml:space="preserve">і-продажу з виробником товару. </w:t>
      </w:r>
    </w:p>
    <w:p w:rsidR="00651973" w:rsidRPr="00651973" w:rsidRDefault="00651973" w:rsidP="00651973">
      <w:pPr>
        <w:ind w:firstLine="567"/>
        <w:jc w:val="both"/>
      </w:pPr>
      <w:r w:rsidRPr="00651973">
        <w:lastRenderedPageBreak/>
        <w:t xml:space="preserve">Однак в поданих до митного оформлення документах відсутня інформація щодо торговельної марки </w:t>
      </w:r>
      <w:r w:rsidR="00D20073">
        <w:t>«</w:t>
      </w:r>
      <w:r w:rsidR="00D20073" w:rsidRPr="00DB17EA">
        <w:rPr>
          <w:lang w:val="en-US"/>
        </w:rPr>
        <w:t>3dbbe3289ccdc73ee91663433f7a197d8ad19e5602dffaa871a02583593613c3</w:t>
      </w:r>
      <w:r w:rsidR="00D20073">
        <w:t xml:space="preserve">» </w:t>
      </w:r>
      <w:r w:rsidRPr="00651973">
        <w:t xml:space="preserve">та </w:t>
      </w:r>
      <w:r w:rsidR="00DB17EA">
        <w:rPr>
          <w:bCs/>
        </w:rPr>
        <w:t>Особа 2</w:t>
      </w:r>
      <w:r w:rsidRPr="00651973">
        <w:t xml:space="preserve"> як виробника.</w:t>
      </w:r>
      <w:r w:rsidR="004B014C">
        <w:t xml:space="preserve"> </w:t>
      </w:r>
    </w:p>
    <w:p w:rsidR="00651973" w:rsidRPr="00651973" w:rsidRDefault="00651973" w:rsidP="00651973">
      <w:pPr>
        <w:ind w:firstLine="567"/>
        <w:jc w:val="both"/>
      </w:pPr>
      <w:r w:rsidRPr="00651973">
        <w:t>Такі факти ставлять під сумнів здійснення поставки товару безпосередньо від виробника та можуть свідчити про недостовірність декларування відомостей щодо торговельної марки і виробника, які, в свою чергу, мають прямий вплив на формування ціни товару та визначення його митної вартості.</w:t>
      </w:r>
    </w:p>
    <w:p w:rsidR="00362777" w:rsidRDefault="00362777" w:rsidP="00CD150E">
      <w:pPr>
        <w:ind w:firstLine="567"/>
        <w:jc w:val="both"/>
      </w:pPr>
      <w:r>
        <w:t xml:space="preserve">Також маркування товару не містить інформації щодо країни походження, наявність якої передбачена пунктом </w:t>
      </w:r>
      <w:r w:rsidRPr="00DB17EA">
        <w:t>e7f6c011776e8db7cd330b54174fd76f7d0216b612387a5ffcfb81e6f0919683</w:t>
      </w:r>
      <w:r>
        <w:t xml:space="preserve"> Контракту, </w:t>
      </w:r>
      <w:r w:rsidRPr="00C6380C">
        <w:t>що підтверджується фотографіями, зробленими під час митного огляду товару.</w:t>
      </w:r>
    </w:p>
    <w:p w:rsidR="00676756" w:rsidRDefault="00367229" w:rsidP="00CD150E">
      <w:pPr>
        <w:ind w:firstLine="567"/>
        <w:jc w:val="both"/>
      </w:pPr>
      <w:r w:rsidRPr="00367229">
        <w:t>Одними із основних документів, що підтверджують митну вартість товару, є банківські платіжні документи, що стосуються оцінюваного товару, та 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w:t>
      </w:r>
      <w:r w:rsidR="00472DCC">
        <w:t xml:space="preserve"> вартість перевезення оцінюваного товару</w:t>
      </w:r>
      <w:r w:rsidRPr="00367229">
        <w:t xml:space="preserve"> (пункти 4, 6 частини другої статті 53 Кодексу).</w:t>
      </w:r>
    </w:p>
    <w:p w:rsidR="003C513C" w:rsidRPr="003C513C" w:rsidRDefault="003C513C" w:rsidP="003C513C">
      <w:pPr>
        <w:ind w:firstLine="567"/>
        <w:jc w:val="both"/>
      </w:pPr>
      <w:r w:rsidRPr="003C513C">
        <w:t xml:space="preserve">Для підтвердження оплати за оцінюваний товар декларантом надано до митного оформлення платіжні інструкції від </w:t>
      </w:r>
      <w:r w:rsidRPr="00DB17EA">
        <w:t>2425b99253973ebdcdf64e750b2970f848c837b86d44760177152739ac876cbc</w:t>
      </w:r>
      <w:r w:rsidRPr="003C513C">
        <w:t xml:space="preserve"> № </w:t>
      </w:r>
      <w:r w:rsidRPr="00DB17EA">
        <w:t>156091ee0884f36de9836d58b6f05f357ec6ef0620c571577ac61f7beac35f8e</w:t>
      </w:r>
      <w:r w:rsidRPr="00DB17EA">
        <w:rPr>
          <w:lang w:val="en-US"/>
        </w:rPr>
        <w:t>bb459f17de3e51cc6ed48c7acee99d0397457b09e968aeaf6c1d7c482d3cfc29</w:t>
      </w:r>
      <w:r w:rsidRPr="003C513C">
        <w:br/>
        <w:t xml:space="preserve">(далі – платіжна інструкція </w:t>
      </w:r>
      <w:r w:rsidR="00DB17EA">
        <w:t>1</w:t>
      </w:r>
      <w:r w:rsidRPr="003C513C">
        <w:t xml:space="preserve">) та від </w:t>
      </w:r>
      <w:r w:rsidRPr="00DB17EA">
        <w:t>b18d490211291dfcb413f3958b3d73de89785d1f709a771281a7e7aac1c6848c</w:t>
      </w:r>
      <w:r w:rsidRPr="003C513C">
        <w:t xml:space="preserve"> №</w:t>
      </w:r>
      <w:r w:rsidRPr="003C513C">
        <w:rPr>
          <w:lang w:val="en-US"/>
        </w:rPr>
        <w:t> </w:t>
      </w:r>
      <w:r w:rsidRPr="00DB17EA">
        <w:t>a4e987d17584557e2fbed011cddf66dc5185338bc3ef33d4226f86c32b7364dd</w:t>
      </w:r>
      <w:r w:rsidRPr="00DB17EA">
        <w:rPr>
          <w:lang w:val="en-US"/>
        </w:rPr>
        <w:t>5a5a12ca19371ad1a79b0925e63768b9b506bd7c4f4bf590573202b44b190d3b</w:t>
      </w:r>
      <w:r w:rsidRPr="00DB17EA">
        <w:t>6b86b273ff34fce19d6b804eff5a3f5747ada4eaa22f1d49c01e52ddb7875b4b</w:t>
      </w:r>
      <w:r w:rsidRPr="003C513C">
        <w:br/>
        <w:t xml:space="preserve">(далі – платіжна інструкція </w:t>
      </w:r>
      <w:r w:rsidR="00DB17EA">
        <w:t>2</w:t>
      </w:r>
      <w:r w:rsidRPr="003C513C">
        <w:t>), які не можуть бути взяті до уваги як документи, що підтверджують факт оплати за такі товари, оскільки:</w:t>
      </w:r>
    </w:p>
    <w:p w:rsidR="003C513C" w:rsidRPr="003C513C" w:rsidRDefault="003C513C" w:rsidP="003C513C">
      <w:pPr>
        <w:ind w:firstLine="567"/>
        <w:jc w:val="both"/>
      </w:pPr>
      <w:r w:rsidRPr="003C513C">
        <w:t>згідно з нормами Закону України від 21 червня 2018 року № 2473-VIII «Про валюту і валютні операції» та Положення про здійснення операцій із валютними цінностями, затвердженого постановою Правління Національного банку України від 02.01.2019 № 2 (далі – Положення № 2),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затвердженим постановою Правління Національного банку України від 28.07.2008 № 216 (далі – Постанова № 216);</w:t>
      </w:r>
    </w:p>
    <w:p w:rsidR="003C513C" w:rsidRPr="003C513C" w:rsidRDefault="003C513C" w:rsidP="003C513C">
      <w:pPr>
        <w:ind w:firstLine="567"/>
        <w:jc w:val="both"/>
      </w:pPr>
      <w:r w:rsidRPr="003C513C">
        <w:t>платежі здійснено на рахунки отримувачів № </w:t>
      </w:r>
      <w:r w:rsidRPr="00DB17EA">
        <w:t>3a788c3e2ab831ef06de91cb3ae8b1cf2a09af54e3e5ce34008ae744d2f90e27</w:t>
      </w:r>
      <w:r w:rsidRPr="003C513C">
        <w:t xml:space="preserve"> (платіжна інструкція </w:t>
      </w:r>
      <w:r w:rsidR="00DB17EA">
        <w:t>1</w:t>
      </w:r>
      <w:r w:rsidRPr="003C513C">
        <w:t xml:space="preserve">) та </w:t>
      </w:r>
      <w:r w:rsidRPr="003C513C">
        <w:lastRenderedPageBreak/>
        <w:t>№ </w:t>
      </w:r>
      <w:r w:rsidRPr="00DB17EA">
        <w:t>2b7b959c7f8de76ac20e5edc0ef96e8f55516a2805362d7349800b8e2892151e</w:t>
      </w:r>
      <w:r w:rsidRPr="003C513C">
        <w:t xml:space="preserve"> (платіжна інструкція </w:t>
      </w:r>
      <w:r w:rsidR="00DB17EA">
        <w:t>2</w:t>
      </w:r>
      <w:r w:rsidRPr="003C513C">
        <w:t>), що відмінні від рахунку № </w:t>
      </w:r>
      <w:r w:rsidRPr="00DB17EA">
        <w:t>a2f3b82cbd505b841df73d262c328bc16a2d908e387054ea345478a8245daa60</w:t>
      </w:r>
      <w:r w:rsidRPr="003C513C">
        <w:t xml:space="preserve">, визначеного </w:t>
      </w:r>
      <w:r>
        <w:t xml:space="preserve">пунктом </w:t>
      </w:r>
      <w:r w:rsidRPr="00DB17EA">
        <w:t>4fc82b26aecb47d2868c4efbe3581732a3e7cbcc6c2efb32062c08170a05eeb8</w:t>
      </w:r>
      <w:r w:rsidRPr="003C513C">
        <w:t xml:space="preserve"> Контракту.</w:t>
      </w:r>
    </w:p>
    <w:p w:rsidR="003C513C" w:rsidRPr="003C513C" w:rsidRDefault="003C513C" w:rsidP="003C513C">
      <w:pPr>
        <w:ind w:firstLine="567"/>
        <w:jc w:val="both"/>
      </w:pPr>
      <w:r w:rsidRPr="003C513C">
        <w:t>Разом з тим банківських платіжних інструкцій</w:t>
      </w:r>
      <w:r w:rsidR="00243958" w:rsidRPr="00243958">
        <w:t xml:space="preserve"> в іноземній валюті</w:t>
      </w:r>
      <w:r w:rsidRPr="003C513C">
        <w:t>, передбачених Положенням № 2 та Постановою № 216, скаржником не надано.</w:t>
      </w:r>
    </w:p>
    <w:p w:rsidR="003C513C" w:rsidRDefault="003C513C" w:rsidP="0053615C">
      <w:pPr>
        <w:ind w:firstLine="567"/>
        <w:jc w:val="both"/>
      </w:pPr>
      <w:r w:rsidRPr="003C513C">
        <w:t>Таким чином, з огляду на пункт 4 частини другої статті 53 Кодексу скаржником не надано належних документальних підтверджень ціни, що фактично сплачена за оцінюваний товар.</w:t>
      </w:r>
    </w:p>
    <w:p w:rsidR="000A2535" w:rsidRDefault="00621590" w:rsidP="00472DCC">
      <w:pPr>
        <w:ind w:firstLine="567"/>
        <w:jc w:val="both"/>
      </w:pPr>
      <w:r>
        <w:t xml:space="preserve">Згідно з пунктами 5 – 7 </w:t>
      </w:r>
      <w:r w:rsidR="000A2535" w:rsidRPr="000A2535">
        <w:t>частини десятої статті 58 Кодексу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 на транспортування оцінюваних товарів, навантаження, вивантаження та обробку оцінюваних товарів, пов’язані з їх транспортуванням до аеропорту, порту або іншого місця ввез</w:t>
      </w:r>
      <w:r w:rsidR="00966111">
        <w:t xml:space="preserve">ення на митну територію України </w:t>
      </w:r>
      <w:r w:rsidRPr="00621590">
        <w:t>та витрати на страхування цих товарів.</w:t>
      </w:r>
    </w:p>
    <w:p w:rsidR="008F4456" w:rsidRDefault="008F4456" w:rsidP="008F4456">
      <w:pPr>
        <w:ind w:firstLine="567"/>
        <w:jc w:val="both"/>
      </w:pPr>
      <w:r w:rsidRPr="008F4456">
        <w:t>Слід відмітити,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товару або що є умовою їх перевезення, незалежно від того, чи є вони основними чи непрямими витратами, понесеними в зв’язку з переміщенням товару до місця ввезення на митну територію України, тобто які є суттєвим етапом усієї транспортної операції.</w:t>
      </w:r>
    </w:p>
    <w:p w:rsidR="000A2535" w:rsidRPr="000A2535" w:rsidRDefault="000A2535" w:rsidP="000A2535">
      <w:pPr>
        <w:ind w:firstLine="567"/>
        <w:jc w:val="both"/>
      </w:pPr>
      <w:r w:rsidRPr="000A2535">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для підтвердження витрат на транспортування декларантом відповідно до пункту 6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0A2535" w:rsidRPr="000A2535" w:rsidRDefault="000A2535" w:rsidP="000A2535">
      <w:pPr>
        <w:ind w:firstLine="567"/>
        <w:jc w:val="both"/>
      </w:pPr>
      <w:r w:rsidRPr="000A2535">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0A2535" w:rsidRPr="000A2535" w:rsidRDefault="000A2535" w:rsidP="000A2535">
      <w:pPr>
        <w:ind w:firstLine="567"/>
        <w:jc w:val="both"/>
      </w:pPr>
      <w:r w:rsidRPr="000A2535">
        <w:t xml:space="preserve">банківські та платіжні документи, що підтверджують факт оплати транспортно-експедиційних послуг відповідно до виставленого </w:t>
      </w:r>
      <w:r w:rsidRPr="000A2535">
        <w:br/>
        <w:t>рахунка-фактури;</w:t>
      </w:r>
    </w:p>
    <w:p w:rsidR="000A2535" w:rsidRPr="000A2535" w:rsidRDefault="000A2535" w:rsidP="000A2535">
      <w:pPr>
        <w:ind w:firstLine="567"/>
        <w:jc w:val="both"/>
      </w:pPr>
      <w:r w:rsidRPr="000A2535">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D26C2F" w:rsidRDefault="005F7934" w:rsidP="00472DCC">
      <w:pPr>
        <w:ind w:firstLine="567"/>
        <w:jc w:val="both"/>
      </w:pPr>
      <w:r w:rsidRPr="00882F7F">
        <w:lastRenderedPageBreak/>
        <w:t xml:space="preserve">Для підтвердження витрат на транспортування оцінюваного </w:t>
      </w:r>
      <w:r w:rsidR="00115402" w:rsidRPr="00882F7F">
        <w:br/>
      </w:r>
      <w:r w:rsidRPr="00882F7F">
        <w:t xml:space="preserve">товару декларантом надано копії </w:t>
      </w:r>
      <w:r w:rsidR="008F4456" w:rsidRPr="008F4456">
        <w:t xml:space="preserve">коносамента від </w:t>
      </w:r>
      <w:r w:rsidR="008F4456" w:rsidRPr="00DB17EA">
        <w:t>8ae383ee1fbaeacd46c2d790ae1e022bc617facdc81ff0de84836f1fba3be423</w:t>
      </w:r>
      <w:r w:rsidR="008F4456" w:rsidRPr="008F4456">
        <w:t xml:space="preserve"> № </w:t>
      </w:r>
      <w:r w:rsidR="008F4456" w:rsidRPr="00DB17EA">
        <w:t>a5cf76de083098a88daa0e79db3808643f3ec86eb2f0db24288c17e6f2ae2aae</w:t>
      </w:r>
      <w:r w:rsidR="008F4456" w:rsidRPr="008F4456">
        <w:t>, міжнародної товарно-транспортної накладно</w:t>
      </w:r>
      <w:r w:rsidR="008F4456">
        <w:t xml:space="preserve">ї CMR від </w:t>
      </w:r>
      <w:r w:rsidR="008F4456" w:rsidRPr="00DB17EA">
        <w:t>23beb0f1818f675814643375f2ed8f01563092e22d876af8bfa0124df32fc618</w:t>
      </w:r>
      <w:r w:rsidR="008F4456">
        <w:t xml:space="preserve"> № </w:t>
      </w:r>
      <w:r w:rsidR="008F4456" w:rsidRPr="00DB17EA">
        <w:t>7d1a8f93483a74a10c5a9b1e6125ebd0b439eb20ae101e5b7fd7e8f17aacc844</w:t>
      </w:r>
      <w:r w:rsidR="00931898">
        <w:t xml:space="preserve"> (далі – </w:t>
      </w:r>
      <w:r w:rsidR="00931898">
        <w:rPr>
          <w:lang w:val="en-US"/>
        </w:rPr>
        <w:t>CMR</w:t>
      </w:r>
      <w:r w:rsidR="00931898" w:rsidRPr="00931898">
        <w:t>)</w:t>
      </w:r>
      <w:r w:rsidR="008F4456" w:rsidRPr="008F4456">
        <w:t>, договору транспортно-експедиційного обслуговування перевезення вантажів автомобільним т</w:t>
      </w:r>
      <w:r w:rsidR="008F4456">
        <w:t xml:space="preserve">ранспортом від </w:t>
      </w:r>
      <w:r w:rsidR="008F4456" w:rsidRPr="00DB17EA">
        <w:t>7c7b329c5d87dab21005fe3cc5f3756c0bd63aacd7ab10ca94a865f4a1a282c9</w:t>
      </w:r>
      <w:r w:rsidR="008F4456">
        <w:t xml:space="preserve"> № </w:t>
      </w:r>
      <w:r w:rsidR="008F4456" w:rsidRPr="00DB17EA">
        <w:t>ca0cec7f60085f0289aaea5cbfbdd84ad2ba05148de121075dab1c636682a566</w:t>
      </w:r>
      <w:r w:rsidR="008F4456" w:rsidRPr="008F4456">
        <w:t xml:space="preserve">, заявки від </w:t>
      </w:r>
      <w:r w:rsidR="008F4456" w:rsidRPr="00DB17EA">
        <w:t>057b178ed3ffd3e17f49665f88558b8e60731758c52fa26671e30714abad3c9b</w:t>
      </w:r>
      <w:r w:rsidR="008F4456" w:rsidRPr="008F4456">
        <w:t xml:space="preserve"> № </w:t>
      </w:r>
      <w:r w:rsidR="008F4456" w:rsidRPr="00DB17EA">
        <w:t>8a3430bd81b8f23502be304efa66dedac3dde2f96763dde165155f25d4e82e46</w:t>
      </w:r>
      <w:r w:rsidR="008F4456" w:rsidRPr="008F4456">
        <w:t xml:space="preserve"> до договору транспортно-експедиційного обслуговування перевезення вантажів автомобільним т</w:t>
      </w:r>
      <w:r w:rsidR="008F4456">
        <w:t xml:space="preserve">ранспортом від </w:t>
      </w:r>
      <w:r w:rsidR="008F4456" w:rsidRPr="00DB17EA">
        <w:t>bec3839e9f582f22887f9d91d57ecb135dac26bef4ff8c803930e8bb21c4307f</w:t>
      </w:r>
      <w:r w:rsidR="008F4456">
        <w:t>№ </w:t>
      </w:r>
      <w:r w:rsidR="008F4456" w:rsidRPr="00DB17EA">
        <w:t>ca0cec7f60085f0289aaea5cbfbdd84ad2ba05148de121075dab1c636682a566</w:t>
      </w:r>
      <w:r w:rsidR="008F4456" w:rsidRPr="008F4456">
        <w:t>, довідки № </w:t>
      </w:r>
      <w:r w:rsidR="008F4456" w:rsidRPr="00DB17EA">
        <w:t>8a3430bd81b8f23502be304efa66dedac3dde2f96763dde165155f25d4e82e46</w:t>
      </w:r>
      <w:r w:rsidR="008F4456">
        <w:t xml:space="preserve"> про транспортні витрати б/д</w:t>
      </w:r>
      <w:r w:rsidR="008F4456" w:rsidRPr="008F4456">
        <w:t xml:space="preserve">, рахунку на оплату </w:t>
      </w:r>
      <w:r w:rsidR="008F4456">
        <w:t xml:space="preserve">від </w:t>
      </w:r>
      <w:r w:rsidR="008F4456" w:rsidRPr="00DB17EA">
        <w:t>d9d1593d70e872f24f95ace2e264238b54b06f4df86d3e5ee0265e57d92ad107</w:t>
      </w:r>
      <w:r w:rsidR="008F4456">
        <w:t>№ </w:t>
      </w:r>
      <w:r w:rsidR="008F4456" w:rsidRPr="00DB17EA">
        <w:t>5f9c4ab08cac7457e9111a30e4664920607ea2c115a1433d7be98e97e64244ca</w:t>
      </w:r>
      <w:r w:rsidR="008F4456" w:rsidRPr="008F4456">
        <w:t xml:space="preserve">, договору транспортно-експедиційного обслуговування перевезення вантажів автомобільним транспортом від </w:t>
      </w:r>
      <w:r w:rsidR="008F4456" w:rsidRPr="00DB17EA">
        <w:t>057b178ed3ffd3e17f49665f88558b8e60731758c52fa26671e30714abad3c9b</w:t>
      </w:r>
      <w:r w:rsidR="008F4456" w:rsidRPr="008F4456">
        <w:t xml:space="preserve"> № </w:t>
      </w:r>
      <w:r w:rsidR="008F4456" w:rsidRPr="00DB17EA">
        <w:t>8c93cd35d2c753657eb0a18984001dba9f3c0409dcac98a381290d9e1ed151f4</w:t>
      </w:r>
      <w:r w:rsidR="008F4456" w:rsidRPr="008F4456">
        <w:t xml:space="preserve">, договору транспортно-експедиторського обслуговування від </w:t>
      </w:r>
      <w:r w:rsidR="008F4456" w:rsidRPr="00DB17EA">
        <w:t>9f43fa11436bc1372a777e6060a5b7f9b8c97f9dd25b45604cf22e67dcef4f6b</w:t>
      </w:r>
      <w:r w:rsidR="008F4456" w:rsidRPr="008F4456">
        <w:t xml:space="preserve"> № </w:t>
      </w:r>
      <w:r w:rsidR="008F4456" w:rsidRPr="00DB17EA">
        <w:t>78436d100c4f1d2c944b76b940d92ed503de317216c565fd2a37dd8ef1b1dcd4</w:t>
      </w:r>
      <w:r w:rsidR="008F4456" w:rsidRPr="008F4456">
        <w:t xml:space="preserve">, довідки про транспортні витрати від </w:t>
      </w:r>
      <w:r w:rsidR="008F4456" w:rsidRPr="00DB17EA">
        <w:t>2d91f07cbd5ebf2b5c7512ac48bea816e5f8f1e36908de7ea283762989464752</w:t>
      </w:r>
      <w:r w:rsidR="008F4456" w:rsidRPr="008F4456">
        <w:t>№ </w:t>
      </w:r>
      <w:r w:rsidR="008F4456" w:rsidRPr="00DB17EA">
        <w:t>8b92624f40d28bb1e65e8495150b2fd9faa6e27f3a41155747e22c3d789c458b</w:t>
      </w:r>
      <w:r w:rsidR="008F4456" w:rsidRPr="008F4456">
        <w:t xml:space="preserve"> та рахунку на оплату від </w:t>
      </w:r>
      <w:r w:rsidR="008F4456" w:rsidRPr="00DB17EA">
        <w:t>e2ed72b965a5fbd2d71796af284182da78b743b983f4085f88beee6187577c85</w:t>
      </w:r>
      <w:r w:rsidR="008F4456" w:rsidRPr="008F4456">
        <w:t xml:space="preserve"> № </w:t>
      </w:r>
      <w:r w:rsidR="008F4456" w:rsidRPr="00DB17EA">
        <w:t>d7cdaa5ca0582076c8e772cce739e32c5077cfd24f2ea33f04bb754594989a56</w:t>
      </w:r>
      <w:r w:rsidR="00882F7F" w:rsidRPr="00882F7F">
        <w:t>.</w:t>
      </w:r>
      <w:r w:rsidR="00616494" w:rsidRPr="00616494">
        <w:t xml:space="preserve"> </w:t>
      </w:r>
      <w:r w:rsidR="00616494">
        <w:t>При цьому</w:t>
      </w:r>
      <w:r w:rsidR="00616494" w:rsidRPr="00C3016C">
        <w:t xml:space="preserve"> транспортного </w:t>
      </w:r>
      <w:r w:rsidR="00243958">
        <w:t xml:space="preserve">перевізного </w:t>
      </w:r>
      <w:r w:rsidR="00616494" w:rsidRPr="00C3016C">
        <w:t>документа (коносамента № </w:t>
      </w:r>
      <w:r w:rsidR="00616494" w:rsidRPr="00DB17EA">
        <w:rPr>
          <w:lang w:val="ru-RU"/>
        </w:rPr>
        <w:t>8cd2510271575d8430c05368315a87b9c4784c7389a47496080c1e615a2a00b6</w:t>
      </w:r>
      <w:r w:rsidR="00616494" w:rsidRPr="00DB17EA">
        <w:rPr>
          <w:lang w:val="en-US"/>
        </w:rPr>
        <w:t>a68e0b48bd60b5f2554535c617297f9899e93687bb1c95b1ee80b4109d8089eb</w:t>
      </w:r>
      <w:r w:rsidR="00616494" w:rsidRPr="00DB17EA">
        <w:rPr>
          <w:lang w:val="ru-RU"/>
        </w:rPr>
        <w:t>25fa3a50e57285fab72409fae810ac2362a4fa9fe830421aa297e6f6bce85f2c</w:t>
      </w:r>
      <w:r w:rsidR="00616494" w:rsidRPr="00C3016C">
        <w:t xml:space="preserve">), </w:t>
      </w:r>
      <w:r w:rsidR="00243958">
        <w:t>на підставі якого згідно з митною декларацією</w:t>
      </w:r>
      <w:r w:rsidR="00616494" w:rsidRPr="00C3016C">
        <w:t xml:space="preserve"> країни відправлення</w:t>
      </w:r>
      <w:r w:rsidR="00616494" w:rsidRPr="00C3016C">
        <w:rPr>
          <w:lang w:val="ru-RU"/>
        </w:rPr>
        <w:t xml:space="preserve"> </w:t>
      </w:r>
      <w:r w:rsidR="00616494" w:rsidRPr="00C3016C">
        <w:t xml:space="preserve">від </w:t>
      </w:r>
      <w:r w:rsidR="00616494" w:rsidRPr="00DB17EA">
        <w:t>9eaf56a4a2e04f10d2fe6d43ae78e94eefb7652924fff13bc7ce7c7bf659c0fe</w:t>
      </w:r>
      <w:r w:rsidR="00616494" w:rsidRPr="00C3016C">
        <w:t xml:space="preserve"> № </w:t>
      </w:r>
      <w:r w:rsidR="00616494" w:rsidRPr="00DB17EA">
        <w:t>fb5cb65912572ddca7c676f3b5af2f10983e1120bdd89b2229afd09fc7aba956</w:t>
      </w:r>
      <w:r w:rsidR="00243958">
        <w:t xml:space="preserve"> здійснено експорт товару</w:t>
      </w:r>
      <w:r w:rsidR="00616494" w:rsidRPr="00C3016C">
        <w:t>, до митного оформлення не надано.</w:t>
      </w:r>
    </w:p>
    <w:p w:rsidR="00D50A62" w:rsidRDefault="00D50A62" w:rsidP="00A05ABB">
      <w:pPr>
        <w:ind w:firstLine="567"/>
        <w:jc w:val="both"/>
      </w:pPr>
      <w:r w:rsidRPr="00D50A62">
        <w:lastRenderedPageBreak/>
        <w:t>Водночас відповідно до інформації на офіційному сайті в мережі Інтернет (</w:t>
      </w:r>
      <w:hyperlink r:id="rId10" w:tgtFrame="_blank" w:history="1">
        <w:r w:rsidRPr="00D50A62">
          <w:rPr>
            <w:rStyle w:val="ac"/>
          </w:rPr>
          <w:t>www.searates.com)</w:t>
        </w:r>
      </w:hyperlink>
      <w:r w:rsidRPr="00D50A62">
        <w:t xml:space="preserve"> переміщення товару у контейнері №</w:t>
      </w:r>
      <w:r w:rsidRPr="00D50A62">
        <w:rPr>
          <w:lang w:val="ru-RU"/>
        </w:rPr>
        <w:t> </w:t>
      </w:r>
      <w:r w:rsidRPr="00A12CDF">
        <w:rPr>
          <w:lang w:val="en-US"/>
        </w:rPr>
        <w:t>86ef5a6d0c9f4ecd23858560bb046b4cddef052dba7d2c0c801f45d660dbd436</w:t>
      </w:r>
      <w:r w:rsidRPr="00A12CDF">
        <w:t>b99a6469ebaeda8201f2bbc9a4ef3a478b5a20ac30616d4c4738d20db237c78e</w:t>
      </w:r>
      <w:r w:rsidRPr="00D50A62">
        <w:t xml:space="preserve"> за маршрутом порт </w:t>
      </w:r>
      <w:r w:rsidRPr="00A12CDF">
        <w:t>303b1fa993cf8945b7aa53666deef39f1505230ece1338d809199c302b4b91945ccec38d9f4e487c14dd81e7da498093c9bea94d57a58ac21760c877a1279ca5</w:t>
      </w:r>
      <w:r w:rsidRPr="00D50A62">
        <w:t xml:space="preserve">– порт </w:t>
      </w:r>
      <w:r w:rsidRPr="00A12CDF">
        <w:rPr>
          <w:lang w:val="en-US"/>
        </w:rPr>
        <w:t>e7bcb293176d073d2ef6c124f46a3219db237714bfe73199e4675e2254f4f938</w:t>
      </w:r>
      <w:r w:rsidRPr="00A12CDF">
        <w:t>9bd5818a1e4f831f113d2d4fdedb21c46029572c0f5e926cd1fa4cb37852abe2</w:t>
      </w:r>
      <w:r w:rsidRPr="00D50A62">
        <w:t xml:space="preserve"> відбувалось саме на підставі коносамента № </w:t>
      </w:r>
      <w:r w:rsidRPr="00A12CDF">
        <w:t>8cd2510271575d8430c05368315a87b9c4784c7389a47496080c1e615a2a00b6</w:t>
      </w:r>
      <w:r w:rsidRPr="00A12CDF">
        <w:rPr>
          <w:lang w:val="en-US"/>
        </w:rPr>
        <w:t>a68e0b48bd60b5f2554535c617297f9899e93687bb1c95b1ee80b4109d8089eb</w:t>
      </w:r>
      <w:r w:rsidRPr="00A12CDF">
        <w:t>25fa3a50e57285fab72409fae810ac2362a4fa9fe830421aa297e6f6bce85f2c</w:t>
      </w:r>
      <w:r w:rsidRPr="00D50A62">
        <w:t>, що може свідчити про наявність інших товаросупровідних документів, які не подавались декларантом до митного оформлення.</w:t>
      </w:r>
    </w:p>
    <w:p w:rsidR="004F0FC2" w:rsidRDefault="00AC0E45" w:rsidP="00AC0E45">
      <w:pPr>
        <w:ind w:firstLine="567"/>
        <w:jc w:val="both"/>
      </w:pPr>
      <w:r w:rsidRPr="00AC0E45">
        <w:t>Доставка товару, зая</w:t>
      </w:r>
      <w:r w:rsidR="00247366">
        <w:t xml:space="preserve">вленого за ЕМД від </w:t>
      </w:r>
      <w:r w:rsidR="0053615C" w:rsidRPr="0053615C">
        <w:t>12.03.2026 № 26UA100190257201U0</w:t>
      </w:r>
      <w:r w:rsidRPr="0053615C">
        <w:t>,</w:t>
      </w:r>
      <w:r w:rsidRPr="00AC0E45">
        <w:t xml:space="preserve"> здійснювалась на підставі </w:t>
      </w:r>
      <w:r w:rsidR="0053615C" w:rsidRPr="0053615C">
        <w:t xml:space="preserve">договору транспортно-експедиторського обслуговування від </w:t>
      </w:r>
      <w:r w:rsidR="0053615C" w:rsidRPr="00A12CDF">
        <w:t>9f43fa11436bc1372a777e6060a5b7f9b8c97f9dd25b45604cf22e67dcef4f6b</w:t>
      </w:r>
      <w:r w:rsidR="0053615C" w:rsidRPr="0053615C">
        <w:t xml:space="preserve"> № </w:t>
      </w:r>
      <w:r w:rsidR="0053615C" w:rsidRPr="00A12CDF">
        <w:t>78436d100c4f1d2c944b76b940d92ed503de317216c565fd2a37dd8ef1b1dcd4</w:t>
      </w:r>
      <w:r w:rsidR="0053615C" w:rsidRPr="0053615C">
        <w:t xml:space="preserve"> </w:t>
      </w:r>
      <w:r w:rsidRPr="00AC0E45">
        <w:t>(далі – Договір</w:t>
      </w:r>
      <w:r w:rsidR="0053615C" w:rsidRPr="0053615C">
        <w:t xml:space="preserve"> </w:t>
      </w:r>
      <w:r w:rsidR="00A12CDF">
        <w:t>1</w:t>
      </w:r>
      <w:r w:rsidRPr="00AC0E45">
        <w:t>)</w:t>
      </w:r>
      <w:r w:rsidR="00A21B99">
        <w:t xml:space="preserve"> (</w:t>
      </w:r>
      <w:r w:rsidR="00A21B99" w:rsidRPr="00A12CDF">
        <w:t>b1de2243ab399720c97aeaf4869ea349ca734c94af1d9635d6033a9afe85183d</w:t>
      </w:r>
      <w:r w:rsidR="00A21B99">
        <w:t>)</w:t>
      </w:r>
      <w:r w:rsidRPr="00AC0E45">
        <w:t xml:space="preserve">, укладеного між </w:t>
      </w:r>
      <w:r w:rsidR="00A12CDF">
        <w:t>Особа 1</w:t>
      </w:r>
      <w:r w:rsidRPr="00AC0E45">
        <w:t xml:space="preserve"> (Клієнт) та </w:t>
      </w:r>
      <w:r w:rsidR="00A12CDF">
        <w:t>Особа 3</w:t>
      </w:r>
      <w:r w:rsidRPr="00AC0E45">
        <w:t xml:space="preserve"> (Експедитор</w:t>
      </w:r>
      <w:r w:rsidR="0053615C">
        <w:t xml:space="preserve"> 1</w:t>
      </w:r>
      <w:r w:rsidRPr="00AC0E45">
        <w:t>)</w:t>
      </w:r>
      <w:r w:rsidR="0053615C">
        <w:t xml:space="preserve">, та </w:t>
      </w:r>
      <w:r w:rsidR="0053615C" w:rsidRPr="0053615C">
        <w:t xml:space="preserve">договору транспортно-експедиційного обслуговування перевезення вантажів автомобільним транспортом від </w:t>
      </w:r>
      <w:r w:rsidR="0053615C" w:rsidRPr="00A12CDF">
        <w:t>7c7b329c5d87dab21005fe3cc5f3756c0bd63aacd7ab10ca94a865f4a1a282c9</w:t>
      </w:r>
      <w:r w:rsidR="0053615C" w:rsidRPr="0053615C">
        <w:t xml:space="preserve"> № </w:t>
      </w:r>
      <w:r w:rsidR="0053615C" w:rsidRPr="00A12CDF">
        <w:t>ca0cec7f60085f0289aaea5cbfbdd84ad2ba05148de121075dab1c636682a566</w:t>
      </w:r>
      <w:r w:rsidR="0053615C">
        <w:t xml:space="preserve"> </w:t>
      </w:r>
      <w:r w:rsidR="0053615C" w:rsidRPr="0053615C">
        <w:t xml:space="preserve">(далі – Договір </w:t>
      </w:r>
      <w:r w:rsidR="00A12CDF">
        <w:t>2</w:t>
      </w:r>
      <w:r w:rsidR="0053615C" w:rsidRPr="0053615C">
        <w:t>)</w:t>
      </w:r>
      <w:r w:rsidR="0053615C">
        <w:t>,</w:t>
      </w:r>
      <w:r w:rsidR="0053615C" w:rsidRPr="0053615C">
        <w:t xml:space="preserve"> укладеного між </w:t>
      </w:r>
      <w:r w:rsidR="00A12CDF">
        <w:t>Особа 1</w:t>
      </w:r>
      <w:r w:rsidR="0053615C">
        <w:t xml:space="preserve"> (Замовник</w:t>
      </w:r>
      <w:r w:rsidR="0053615C" w:rsidRPr="0053615C">
        <w:t xml:space="preserve">) та </w:t>
      </w:r>
      <w:r w:rsidR="00A12CDF">
        <w:t>Особа 4</w:t>
      </w:r>
      <w:r w:rsidR="0053615C" w:rsidRPr="0053615C">
        <w:t xml:space="preserve"> (Експедитор </w:t>
      </w:r>
      <w:r w:rsidR="00966111">
        <w:t>2</w:t>
      </w:r>
      <w:r w:rsidR="0053615C" w:rsidRPr="0053615C">
        <w:t>)</w:t>
      </w:r>
      <w:r w:rsidR="00243958">
        <w:t>.</w:t>
      </w:r>
    </w:p>
    <w:p w:rsidR="004F0FC2" w:rsidRDefault="00AC0E45" w:rsidP="00C3016C">
      <w:pPr>
        <w:autoSpaceDE w:val="0"/>
        <w:autoSpaceDN w:val="0"/>
        <w:adjustRightInd w:val="0"/>
        <w:ind w:firstLine="567"/>
        <w:jc w:val="both"/>
      </w:pPr>
      <w:r w:rsidRPr="00AC0E45">
        <w:t>З огляду н</w:t>
      </w:r>
      <w:r w:rsidR="00EC4B4A">
        <w:t>а маршрут транспортування</w:t>
      </w:r>
      <w:r w:rsidRPr="00AC0E45">
        <w:t xml:space="preserve"> (</w:t>
      </w:r>
      <w:r w:rsidRPr="00A12CDF">
        <w:t>303b1fa993cf8945b7aa53666deef39f1505230ece1338d809199c302b4b91949b6205800f27c7a73a0516db4fb5f8130e4b01e4829df63cdb157ccb11a9ea19f9a0d0bb257274a683617831b7753eb94e7f9f1344ecead1d9930ac3f639c0b6</w:t>
      </w:r>
      <w:r w:rsidRPr="00AC0E45">
        <w:t xml:space="preserve"> – Україна) при умовах поставки </w:t>
      </w:r>
      <w:r w:rsidRPr="00A12CDF">
        <w:t>3c747a39ee501003ede7a6a0caec948d5cff99e34fc1136d7f2a99781a0d820d303b1fa993cf8945b7aa53666deef39f1505230ece1338d809199c302b4b91945ccec38d9f4e487c14dd81e7da498093c9bea94d57a58ac21760c877a1279ca5</w:t>
      </w:r>
      <w:r w:rsidRPr="00AC0E45">
        <w:t xml:space="preserve"> </w:t>
      </w:r>
      <w:r w:rsidR="00EC4B4A">
        <w:t>товар потребує надання</w:t>
      </w:r>
      <w:r w:rsidRPr="00AC0E45">
        <w:t xml:space="preserve"> послуги з розвантаження, </w:t>
      </w:r>
      <w:r w:rsidR="00EC4B4A">
        <w:t>перевантаження та обробки</w:t>
      </w:r>
      <w:r w:rsidRPr="00AC0E45">
        <w:t xml:space="preserve"> в порту </w:t>
      </w:r>
      <w:r w:rsidRPr="00A12CDF">
        <w:t>f9a0d0bb257274a683617831b7753eb94e7f9f1344ecead1d9930ac3f639c0b6</w:t>
      </w:r>
      <w:r w:rsidRPr="00AC0E45">
        <w:t xml:space="preserve">. Разом з тим, згідно з графою 21 декларації митної вартості, поданої до ЕМД від </w:t>
      </w:r>
      <w:r w:rsidR="00EC4B4A" w:rsidRPr="00EC4B4A">
        <w:t>12.03.2026 № 26UA100190257201U0</w:t>
      </w:r>
      <w:r w:rsidRPr="00AC0E45">
        <w:t>, декларантом не включено до заявленої митної вартості таку складову як витрати на навантаження, вивантаження та обробку оцінюваного товару, пов’язану з його транспортуванням до місця ввезення на митну територію України</w:t>
      </w:r>
      <w:r w:rsidR="00555262">
        <w:t>.</w:t>
      </w:r>
      <w:r w:rsidR="00C3016C">
        <w:t xml:space="preserve"> </w:t>
      </w:r>
    </w:p>
    <w:p w:rsidR="00E539E4" w:rsidRDefault="00E539E4" w:rsidP="00C3016C">
      <w:pPr>
        <w:autoSpaceDE w:val="0"/>
        <w:autoSpaceDN w:val="0"/>
        <w:adjustRightInd w:val="0"/>
        <w:ind w:firstLine="567"/>
        <w:jc w:val="both"/>
      </w:pPr>
      <w:r>
        <w:lastRenderedPageBreak/>
        <w:t xml:space="preserve">Договором </w:t>
      </w:r>
      <w:r w:rsidR="00A12CDF">
        <w:t>1</w:t>
      </w:r>
      <w:r w:rsidR="00E10228">
        <w:t xml:space="preserve"> передбачено, що:</w:t>
      </w:r>
    </w:p>
    <w:p w:rsidR="00E10228" w:rsidRDefault="00E10228" w:rsidP="00C3016C">
      <w:pPr>
        <w:autoSpaceDE w:val="0"/>
        <w:autoSpaceDN w:val="0"/>
        <w:adjustRightInd w:val="0"/>
        <w:ind w:firstLine="567"/>
        <w:jc w:val="both"/>
      </w:pPr>
      <w:r>
        <w:t>умови перевезення, вид вантажу, вид транспорту, вартість послуг експедитора, а також інші умови, пов’язані з виконанням договору, встановлюються за угодою сторін (пункт 1.2);</w:t>
      </w:r>
    </w:p>
    <w:p w:rsidR="00E10228" w:rsidRPr="00C3016C" w:rsidRDefault="00E10228" w:rsidP="00C3016C">
      <w:pPr>
        <w:autoSpaceDE w:val="0"/>
        <w:autoSpaceDN w:val="0"/>
        <w:adjustRightInd w:val="0"/>
        <w:ind w:firstLine="567"/>
        <w:jc w:val="both"/>
      </w:pPr>
      <w:r>
        <w:t>під кожне перевезення клієнт надає експедитору заявку, в якій зазначається найменування та кількість вантажу, маршрут перевезення (порт завантаження, порт розвантаження, місце доставки вантажу), заплановану дату надання вантажу відправником, тип транспортного засобу, дані про вантажовідправника та вантажоодержувача, а також інша необхідна інформація, що стосується організації ТЕО. Заявка подається за 2 тижні до початку завантаження і готовності вантажу до перевезення</w:t>
      </w:r>
      <w:r w:rsidR="00647355">
        <w:t xml:space="preserve">. При відсутності заявки, умови перевезення, послуги, вартість, дані про вантаж тощо визначаються транспортними документами, </w:t>
      </w:r>
      <w:r w:rsidR="004D2A12">
        <w:t>накладними, рахунками сторін за цим договором (пункт 1.3).</w:t>
      </w:r>
    </w:p>
    <w:p w:rsidR="004D2A12" w:rsidRDefault="0063500D" w:rsidP="00E50DB7">
      <w:pPr>
        <w:autoSpaceDE w:val="0"/>
        <w:autoSpaceDN w:val="0"/>
        <w:adjustRightInd w:val="0"/>
        <w:ind w:firstLine="567"/>
        <w:jc w:val="both"/>
      </w:pPr>
      <w:r>
        <w:t xml:space="preserve">Відповідно до </w:t>
      </w:r>
      <w:r w:rsidRPr="0063500D">
        <w:t xml:space="preserve">рахунку на оплату від </w:t>
      </w:r>
      <w:r w:rsidRPr="00A12CDF">
        <w:t>e2ed72b965a5fbd2d71796af284182da78b743b983f4085f88beee6187577c85</w:t>
      </w:r>
      <w:r w:rsidRPr="0063500D">
        <w:t xml:space="preserve"> № </w:t>
      </w:r>
      <w:r w:rsidRPr="00A12CDF">
        <w:t>d7cdaa5ca0582076c8e772cce739e32c5077cfd24f2ea33f04bb754594989a56</w:t>
      </w:r>
      <w:r w:rsidR="00977FA1">
        <w:t xml:space="preserve"> Експедитор 1</w:t>
      </w:r>
      <w:r w:rsidR="00243958">
        <w:t xml:space="preserve"> </w:t>
      </w:r>
      <w:r w:rsidR="00977FA1">
        <w:t>надає Клієнтові комплекс послуг з обробки контейнерів в порту призна</w:t>
      </w:r>
      <w:r w:rsidR="00243958">
        <w:t>чення за межами митної території</w:t>
      </w:r>
      <w:r w:rsidR="00977FA1">
        <w:t xml:space="preserve"> України.</w:t>
      </w:r>
      <w:r w:rsidR="00977FA1" w:rsidRPr="00977FA1">
        <w:t xml:space="preserve"> </w:t>
      </w:r>
      <w:r w:rsidR="00977FA1">
        <w:t>Проте належність навантажувально/розвантажувальних робіт до вищезазначеного комплексу послуг Догово</w:t>
      </w:r>
      <w:r w:rsidR="00977FA1" w:rsidRPr="00977FA1">
        <w:t>р</w:t>
      </w:r>
      <w:r w:rsidR="00977FA1">
        <w:t>ом</w:t>
      </w:r>
      <w:r w:rsidR="00977FA1" w:rsidRPr="00977FA1">
        <w:t xml:space="preserve"> </w:t>
      </w:r>
      <w:r w:rsidR="00A12CDF">
        <w:t>1</w:t>
      </w:r>
      <w:r w:rsidR="00AD55A4">
        <w:t xml:space="preserve"> не визначено</w:t>
      </w:r>
      <w:r w:rsidR="004D2A12">
        <w:t>.</w:t>
      </w:r>
    </w:p>
    <w:p w:rsidR="00E50DB7" w:rsidRDefault="004D2A12" w:rsidP="00E50DB7">
      <w:pPr>
        <w:autoSpaceDE w:val="0"/>
        <w:autoSpaceDN w:val="0"/>
        <w:adjustRightInd w:val="0"/>
        <w:ind w:firstLine="567"/>
        <w:jc w:val="both"/>
      </w:pPr>
      <w:r>
        <w:t xml:space="preserve">Також слід зауважити, що передбачену пунктом 1.2 Договору </w:t>
      </w:r>
      <w:r w:rsidR="00A12CDF">
        <w:t>1</w:t>
      </w:r>
      <w:r>
        <w:t xml:space="preserve"> </w:t>
      </w:r>
      <w:r w:rsidR="00AD55A4">
        <w:t>заявку</w:t>
      </w:r>
      <w:r>
        <w:t>, яка б узгоджувала перелік послуг та їх вартість, декларантом до митного оформлення не надано.</w:t>
      </w:r>
      <w:r w:rsidR="00AD55A4">
        <w:t xml:space="preserve"> </w:t>
      </w:r>
    </w:p>
    <w:p w:rsidR="00977FA1" w:rsidRDefault="003F56CE" w:rsidP="000A75E0">
      <w:pPr>
        <w:autoSpaceDE w:val="0"/>
        <w:autoSpaceDN w:val="0"/>
        <w:adjustRightInd w:val="0"/>
        <w:ind w:firstLine="567"/>
        <w:jc w:val="both"/>
      </w:pPr>
      <w:r>
        <w:t>Водночас в довідці</w:t>
      </w:r>
      <w:r w:rsidRPr="003F56CE">
        <w:t xml:space="preserve"> № </w:t>
      </w:r>
      <w:r w:rsidRPr="00A12CDF">
        <w:t>8a3430bd81b8f23502be304efa66dedac3dde2f96763dde165155f25d4e82e46</w:t>
      </w:r>
      <w:r w:rsidRPr="003F56CE">
        <w:t xml:space="preserve"> про транспортні витрати б/д</w:t>
      </w:r>
      <w:r>
        <w:t xml:space="preserve"> Експедитор 2 зазначає, що завантаження товару відбувається за рахунок відправника</w:t>
      </w:r>
      <w:r w:rsidR="00931898">
        <w:t xml:space="preserve"> (відповідно до графи 22 </w:t>
      </w:r>
      <w:r w:rsidR="00931898">
        <w:rPr>
          <w:lang w:val="en-US"/>
        </w:rPr>
        <w:t>CMR</w:t>
      </w:r>
      <w:r w:rsidR="00931898" w:rsidRPr="00307787">
        <w:t xml:space="preserve"> </w:t>
      </w:r>
      <w:r w:rsidR="00A12CDF">
        <w:t>Особа 5</w:t>
      </w:r>
      <w:r w:rsidR="00307787" w:rsidRPr="00307787">
        <w:t>).</w:t>
      </w:r>
      <w:r>
        <w:t xml:space="preserve"> При цьому документів, які б підтверджували оплату </w:t>
      </w:r>
      <w:r w:rsidR="00CC04B2">
        <w:t xml:space="preserve">такого завантаження, декларантом не надано. </w:t>
      </w:r>
    </w:p>
    <w:p w:rsidR="00FF550B" w:rsidRPr="00FF550B" w:rsidRDefault="00FF550B" w:rsidP="000A75E0">
      <w:pPr>
        <w:autoSpaceDE w:val="0"/>
        <w:autoSpaceDN w:val="0"/>
        <w:adjustRightInd w:val="0"/>
        <w:ind w:firstLine="567"/>
        <w:jc w:val="both"/>
      </w:pPr>
      <w:r>
        <w:t>Таким чином, згідно з пунктом 1 частини шостої статті 54</w:t>
      </w:r>
      <w:r w:rsidRPr="00FF550B">
        <w:t xml:space="preserve"> Кодексу</w:t>
      </w:r>
      <w:r>
        <w:t xml:space="preserve"> невірно проведений</w:t>
      </w:r>
      <w:r w:rsidR="00EC603F">
        <w:t xml:space="preserve"> декларантом розрахунок</w:t>
      </w:r>
      <w:r w:rsidRPr="00FF550B">
        <w:t xml:space="preserve"> митної вартості</w:t>
      </w:r>
      <w:r>
        <w:t xml:space="preserve"> </w:t>
      </w:r>
      <w:r w:rsidR="00B37747">
        <w:t>є підставою для відмови митним органом у митному оформленні товару за заявленою декларантом митною вартістю.</w:t>
      </w:r>
    </w:p>
    <w:p w:rsidR="00CC04B2" w:rsidRPr="00BF5478" w:rsidRDefault="00621590" w:rsidP="00CC04B2">
      <w:pPr>
        <w:autoSpaceDE w:val="0"/>
        <w:autoSpaceDN w:val="0"/>
        <w:adjustRightInd w:val="0"/>
        <w:ind w:firstLine="567"/>
        <w:jc w:val="both"/>
      </w:pPr>
      <w:r w:rsidRPr="00BF5478">
        <w:t xml:space="preserve">Крім того, </w:t>
      </w:r>
      <w:r w:rsidR="00CC04B2" w:rsidRPr="00BF5478">
        <w:t xml:space="preserve">відповідно до пункту 2.2.2 Договору </w:t>
      </w:r>
      <w:r w:rsidR="00A12CDF">
        <w:t>1</w:t>
      </w:r>
      <w:r w:rsidR="00CC04B2" w:rsidRPr="00BF5478">
        <w:t xml:space="preserve"> Експедитор 1 зобов’язаний за дорученням</w:t>
      </w:r>
      <w:r w:rsidR="0039379A" w:rsidRPr="00BF5478">
        <w:t xml:space="preserve"> та за рахунок Клієнта здійснювати страхування вантажу.</w:t>
      </w:r>
    </w:p>
    <w:p w:rsidR="00621590" w:rsidRDefault="007622C3" w:rsidP="000A75E0">
      <w:pPr>
        <w:autoSpaceDE w:val="0"/>
        <w:autoSpaceDN w:val="0"/>
        <w:adjustRightInd w:val="0"/>
        <w:ind w:firstLine="567"/>
        <w:jc w:val="both"/>
      </w:pPr>
      <w:r w:rsidRPr="00BF5478">
        <w:t xml:space="preserve">Довідка про транспортні витрати від </w:t>
      </w:r>
      <w:r w:rsidRPr="00A12CDF">
        <w:t>e2ed72b965a5fbd2d71796af284182da78b743b983f4085f88beee6187577c85</w:t>
      </w:r>
      <w:r w:rsidRPr="00BF5478">
        <w:t xml:space="preserve"> № </w:t>
      </w:r>
      <w:r w:rsidRPr="00A12CDF">
        <w:t>8b92624f40d28bb1e65e8495150b2fd9faa6e27f3a41155747e22c3d789c458b</w:t>
      </w:r>
      <w:r w:rsidR="0039379A" w:rsidRPr="00BF5478">
        <w:t xml:space="preserve"> </w:t>
      </w:r>
      <w:r w:rsidR="00621590" w:rsidRPr="00BF5478">
        <w:t>містить інфо</w:t>
      </w:r>
      <w:r w:rsidR="0039379A" w:rsidRPr="00BF5478">
        <w:t>рмацію, що страхування вантажу Е</w:t>
      </w:r>
      <w:r w:rsidR="00621590" w:rsidRPr="00BF5478">
        <w:t>кспедитором</w:t>
      </w:r>
      <w:r w:rsidR="0039379A" w:rsidRPr="00BF5478">
        <w:t xml:space="preserve"> 1</w:t>
      </w:r>
      <w:r w:rsidR="00621590" w:rsidRPr="00BF5478">
        <w:t xml:space="preserve"> не проводилось. Однак документальні підтвердження щодо здійснення/нездій</w:t>
      </w:r>
      <w:r w:rsidR="0039379A" w:rsidRPr="00BF5478">
        <w:t>снення страхування товару безпосередньо Клієнтом</w:t>
      </w:r>
      <w:r w:rsidR="00621590" w:rsidRPr="00BF5478">
        <w:t xml:space="preserve"> відсутні, у зв’язку з чим митний орган позбавлений можливості перевірити повноту включення до митної вартості всіх її складових, зокрема визначених пунктом 7 частини десятої статті 58 Кодексу.</w:t>
      </w:r>
    </w:p>
    <w:p w:rsidR="000F59BB" w:rsidRDefault="005C1983" w:rsidP="001857F4">
      <w:pPr>
        <w:ind w:firstLine="567"/>
        <w:jc w:val="both"/>
      </w:pPr>
      <w:r w:rsidRPr="00CB2286">
        <w:lastRenderedPageBreak/>
        <w:t>Отже, з огл</w:t>
      </w:r>
      <w:r w:rsidR="00472DCC">
        <w:t xml:space="preserve">яду на положення пункту </w:t>
      </w:r>
      <w:r>
        <w:t xml:space="preserve">6 </w:t>
      </w:r>
      <w:r w:rsidRPr="00CB2286">
        <w:t xml:space="preserve">частини другої статті 53 </w:t>
      </w:r>
      <w:r w:rsidR="001857F4">
        <w:t>та пунктів</w:t>
      </w:r>
      <w:r w:rsidR="005367BA">
        <w:t xml:space="preserve"> 6, 7</w:t>
      </w:r>
      <w:r w:rsidR="001857F4" w:rsidRPr="001857F4">
        <w:t xml:space="preserve"> ча</w:t>
      </w:r>
      <w:r w:rsidR="001857F4">
        <w:t xml:space="preserve">стини десятої статті 58 Кодексу </w:t>
      </w:r>
      <w:r w:rsidRPr="00CB2286">
        <w:t>скаржнико</w:t>
      </w:r>
      <w:r w:rsidR="00472DCC">
        <w:t xml:space="preserve">м не надано належних </w:t>
      </w:r>
      <w:r>
        <w:t>транс</w:t>
      </w:r>
      <w:r w:rsidR="001857F4">
        <w:t>портних (перевізних) документів і</w:t>
      </w:r>
      <w:r w:rsidR="001857F4" w:rsidRPr="001857F4">
        <w:t xml:space="preserve"> документальних підтверджень </w:t>
      </w:r>
      <w:r w:rsidR="00EC603F">
        <w:t xml:space="preserve">всіх </w:t>
      </w:r>
      <w:r w:rsidR="001857F4" w:rsidRPr="001857F4">
        <w:t>складових митної вартості</w:t>
      </w:r>
      <w:r w:rsidR="001857F4">
        <w:t>.</w:t>
      </w:r>
    </w:p>
    <w:p w:rsidR="00085DF2" w:rsidRPr="00616494" w:rsidRDefault="00616494" w:rsidP="00BF5478">
      <w:pPr>
        <w:ind w:firstLine="567"/>
        <w:jc w:val="both"/>
      </w:pPr>
      <w:r w:rsidRPr="00616494">
        <w:t xml:space="preserve">Також, не може слугувати достатнім підтвердженням заявленої митної вартості товару подана декларантом до митного оформлення митна декларація країни відправлення від </w:t>
      </w:r>
      <w:r w:rsidRPr="009B7A94">
        <w:t>9eaf56a4a2e04f10d2fe6d43ae78e94eefb7652924fff13bc7ce7c7bf659c0fe</w:t>
      </w:r>
      <w:r w:rsidRPr="00616494">
        <w:t xml:space="preserve"> № </w:t>
      </w:r>
      <w:r w:rsidRPr="009B7A94">
        <w:t>fb5cb65912572ddca7c676f3b5af2f10983e1120bdd89b2229afd09fc7aba956</w:t>
      </w:r>
      <w:r w:rsidRPr="00616494">
        <w:t>, оскільки в ній:</w:t>
      </w:r>
    </w:p>
    <w:p w:rsidR="00616494" w:rsidRPr="00616494" w:rsidRDefault="00616494" w:rsidP="00616494">
      <w:pPr>
        <w:ind w:firstLine="567"/>
        <w:jc w:val="both"/>
      </w:pPr>
      <w:r w:rsidRPr="00616494">
        <w:t>відсутня інформація про Україну як торгівельну країну та країну кінцевого призначення;</w:t>
      </w:r>
    </w:p>
    <w:p w:rsidR="00616494" w:rsidRDefault="00616494" w:rsidP="00616494">
      <w:pPr>
        <w:ind w:firstLine="567"/>
        <w:jc w:val="both"/>
      </w:pPr>
      <w:r w:rsidRPr="00616494">
        <w:t>містить</w:t>
      </w:r>
      <w:r w:rsidR="00BF5478">
        <w:t>ся</w:t>
      </w:r>
      <w:r w:rsidRPr="00616494">
        <w:t xml:space="preserve"> посилання на коносамент (№ </w:t>
      </w:r>
      <w:r w:rsidRPr="002E4FAB">
        <w:rPr>
          <w:lang w:val="ru-RU"/>
        </w:rPr>
        <w:t>8cd2510271575d8430c05368315a87b9c4784c7389a47496080c1e615a2a00b6</w:t>
      </w:r>
      <w:r w:rsidRPr="002E4FAB">
        <w:rPr>
          <w:lang w:val="en-US"/>
        </w:rPr>
        <w:t>a68e0b48bd60b5f2554535c617297f9899e93687bb1c95b1ee80b4109d8089eb</w:t>
      </w:r>
      <w:r w:rsidRPr="002E4FAB">
        <w:rPr>
          <w:lang w:val="ru-RU"/>
        </w:rPr>
        <w:t>25fa3a50e57285fab72409fae810ac2362a4fa9fe830421aa297e6f6bce85f2c</w:t>
      </w:r>
      <w:r w:rsidRPr="00616494">
        <w:t xml:space="preserve">), реквізити якого не відповідають реквізитам коносамента </w:t>
      </w:r>
      <w:r w:rsidRPr="00616494">
        <w:rPr>
          <w:lang w:val="ru-RU"/>
        </w:rPr>
        <w:t>(</w:t>
      </w:r>
      <w:r w:rsidRPr="00616494">
        <w:t>№ </w:t>
      </w:r>
      <w:r w:rsidRPr="002E4FAB">
        <w:t>a5cf76de083098a88daa0e79db3808643f3ec86eb2f0db24288c17e6f2ae2aae</w:t>
      </w:r>
      <w:r w:rsidRPr="00616494">
        <w:t>), поданого декларантом до митного оформлення;</w:t>
      </w:r>
    </w:p>
    <w:p w:rsidR="00085DF2" w:rsidRPr="00616494" w:rsidRDefault="00085DF2" w:rsidP="00616494">
      <w:pPr>
        <w:ind w:firstLine="567"/>
        <w:jc w:val="both"/>
      </w:pPr>
      <w:r>
        <w:t>відсутні відміт</w:t>
      </w:r>
      <w:r w:rsidRPr="00085DF2">
        <w:t>к</w:t>
      </w:r>
      <w:r>
        <w:t>и</w:t>
      </w:r>
      <w:r w:rsidRPr="00085DF2">
        <w:t xml:space="preserve"> митних органів країни відправлення</w:t>
      </w:r>
      <w:r>
        <w:t>;</w:t>
      </w:r>
    </w:p>
    <w:p w:rsidR="00085DF2" w:rsidRPr="00085DF2" w:rsidRDefault="008055A0" w:rsidP="00085DF2">
      <w:pPr>
        <w:ind w:firstLine="567"/>
        <w:jc w:val="both"/>
      </w:pPr>
      <w:r w:rsidRPr="00085DF2">
        <w:t>опис товару (</w:t>
      </w:r>
      <w:r>
        <w:t>напівпрозорий папір силіконовий, без бренду</w:t>
      </w:r>
      <w:r w:rsidR="00085DF2">
        <w:t xml:space="preserve">) не відповідає опису </w:t>
      </w:r>
      <w:r w:rsidR="00BF5478">
        <w:t xml:space="preserve">товару </w:t>
      </w:r>
      <w:r w:rsidR="00085DF2">
        <w:t xml:space="preserve">(жовтий пергаміновий папір, торговельна марка </w:t>
      </w:r>
      <w:r w:rsidR="00085DF2" w:rsidRPr="002E4FAB">
        <w:rPr>
          <w:lang w:val="en-US"/>
        </w:rPr>
        <w:t>3dbbe3289ccdc73ee91663433f7a197d8ad19e5602dffaa871a02583593613c3</w:t>
      </w:r>
      <w:r w:rsidR="00085DF2" w:rsidRPr="00085DF2">
        <w:rPr>
          <w:lang w:val="ru-RU"/>
        </w:rPr>
        <w:t>)</w:t>
      </w:r>
      <w:r w:rsidR="00085DF2">
        <w:rPr>
          <w:lang w:val="ru-RU"/>
        </w:rPr>
        <w:t xml:space="preserve">, </w:t>
      </w:r>
      <w:r w:rsidR="00085DF2">
        <w:t>заявлено</w:t>
      </w:r>
      <w:r w:rsidR="00BF5478">
        <w:t>го</w:t>
      </w:r>
      <w:r w:rsidR="00085DF2">
        <w:t xml:space="preserve"> </w:t>
      </w:r>
      <w:r w:rsidR="00085DF2" w:rsidRPr="00085DF2">
        <w:t>в графі 31 ЕМД від 12.03.2026 № 26UA100190257201U0</w:t>
      </w:r>
      <w:r w:rsidR="00085DF2">
        <w:t>.</w:t>
      </w:r>
    </w:p>
    <w:p w:rsidR="00200829" w:rsidRDefault="00C94ACB" w:rsidP="00200829">
      <w:pPr>
        <w:ind w:firstLine="567"/>
        <w:jc w:val="both"/>
      </w:pPr>
      <w:r>
        <w:t xml:space="preserve">Підсумовуючи викладене, </w:t>
      </w:r>
      <w:r w:rsidR="00200829" w:rsidRPr="00200829">
        <w:t>під час митного о</w:t>
      </w:r>
      <w:r>
        <w:t xml:space="preserve">формлення оцінюваного товару за </w:t>
      </w:r>
      <w:r w:rsidR="00200829" w:rsidRPr="00200829">
        <w:t xml:space="preserve">ЕМД від </w:t>
      </w:r>
      <w:r w:rsidR="00567D43" w:rsidRPr="00567D43">
        <w:t>12.03.2026 № 26UA100190257201U0</w:t>
      </w:r>
      <w:r w:rsidR="00567D43">
        <w:t xml:space="preserve"> </w:t>
      </w:r>
      <w:r w:rsidR="00200829" w:rsidRPr="00200829">
        <w:t>декларантом:</w:t>
      </w:r>
    </w:p>
    <w:p w:rsidR="00DB4816" w:rsidRPr="00200829" w:rsidRDefault="00DB4816" w:rsidP="00200829">
      <w:pPr>
        <w:ind w:firstLine="567"/>
        <w:jc w:val="both"/>
      </w:pPr>
      <w:r>
        <w:t>невірно проведено розрахунок</w:t>
      </w:r>
      <w:r w:rsidRPr="00DB4816">
        <w:t xml:space="preserve"> митної вартості</w:t>
      </w:r>
      <w:r>
        <w:t xml:space="preserve"> товару</w:t>
      </w:r>
      <w:r w:rsidRPr="00DB4816">
        <w:t>;</w:t>
      </w:r>
    </w:p>
    <w:p w:rsidR="00200829" w:rsidRPr="00200829" w:rsidRDefault="00200829" w:rsidP="00200829">
      <w:pPr>
        <w:ind w:firstLine="567"/>
        <w:jc w:val="both"/>
      </w:pPr>
      <w:r w:rsidRPr="00200829">
        <w:t>не подано документів, визначених частинами другою-третьою статті 53 Кодексу;</w:t>
      </w:r>
    </w:p>
    <w:p w:rsidR="00200829" w:rsidRPr="00200829" w:rsidRDefault="00200829" w:rsidP="00200829">
      <w:pPr>
        <w:ind w:firstLine="567"/>
        <w:jc w:val="both"/>
      </w:pPr>
      <w:r w:rsidRPr="00200829">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CC2483" w:rsidRDefault="00CC2483" w:rsidP="00E6732D">
      <w:pPr>
        <w:ind w:firstLine="567"/>
        <w:jc w:val="both"/>
      </w:pPr>
      <w:r w:rsidRPr="00794AB9">
        <w:t>Таким чино</w:t>
      </w:r>
      <w:r w:rsidR="00B15326">
        <w:t xml:space="preserve">м, з урахуванням положень </w:t>
      </w:r>
      <w:r w:rsidR="00EC603F">
        <w:t>частини другої статті 58,</w:t>
      </w:r>
      <w:r w:rsidR="00AD55A4">
        <w:t xml:space="preserve"> </w:t>
      </w:r>
      <w:r w:rsidR="00B15326">
        <w:t>пунктів 1,</w:t>
      </w:r>
      <w:r w:rsidRPr="00794AB9">
        <w:t xml:space="preserve"> 2 частини шостої статті 54</w:t>
      </w:r>
      <w:r w:rsidR="00EC603F">
        <w:t>, частини перш</w:t>
      </w:r>
      <w:r w:rsidR="00EC603F" w:rsidRPr="00EC603F">
        <w:t>ої статті 5</w:t>
      </w:r>
      <w:r w:rsidR="00EC603F">
        <w:t>5</w:t>
      </w:r>
      <w:r w:rsidRPr="00794AB9">
        <w:t xml:space="preserve"> Кодексу у Митниці були правові підстави для відмови у визнанні заявленої декларантом</w:t>
      </w:r>
      <w:r w:rsidRPr="00794AB9">
        <w:rPr>
          <w:bCs/>
        </w:rPr>
        <w:t xml:space="preserve"> </w:t>
      </w:r>
      <w:r w:rsidRPr="00794AB9">
        <w:t xml:space="preserve">за ЕМД від </w:t>
      </w:r>
      <w:r w:rsidR="00567D43" w:rsidRPr="00567D43">
        <w:t>12.03.2026 № 26UA100190257201U0</w:t>
      </w:r>
      <w:r w:rsidR="00567D43">
        <w:t xml:space="preserve"> </w:t>
      </w:r>
      <w:r w:rsidR="00A10E9D">
        <w:t>митної вартості товар</w:t>
      </w:r>
      <w:r w:rsidR="00EB5A1A">
        <w:t>у</w:t>
      </w:r>
      <w:r w:rsidR="00EC603F">
        <w:t xml:space="preserve"> за основним методом</w:t>
      </w:r>
      <w:r w:rsidR="00027510">
        <w:t xml:space="preserve"> та</w:t>
      </w:r>
      <w:r w:rsidRPr="00794AB9">
        <w:t xml:space="preserve"> прийняття </w:t>
      </w:r>
      <w:r w:rsidR="00A10E9D" w:rsidRPr="00794AB9">
        <w:t>Рішення</w:t>
      </w:r>
      <w:r w:rsidR="00567D43">
        <w:t>.</w:t>
      </w:r>
      <w:r w:rsidR="008F5DAC">
        <w:t xml:space="preserve"> </w:t>
      </w:r>
    </w:p>
    <w:p w:rsidR="00A10E9D" w:rsidRPr="00A10E9D" w:rsidRDefault="00A10E9D" w:rsidP="00A10E9D">
      <w:pPr>
        <w:ind w:firstLine="567"/>
        <w:jc w:val="both"/>
        <w:rPr>
          <w:shd w:val="clear" w:color="auto" w:fill="FFFFFF"/>
        </w:rPr>
      </w:pPr>
      <w:r w:rsidRPr="00A10E9D">
        <w:rPr>
          <w:shd w:val="clear" w:color="auto" w:fill="FFFFFF"/>
        </w:rPr>
        <w:t>Разом з тим, Держмитслужбою при перевірці відповідно до частини першої статті 26</w:t>
      </w:r>
      <w:r w:rsidRPr="00A10E9D">
        <w:rPr>
          <w:shd w:val="clear" w:color="auto" w:fill="FFFFFF"/>
          <w:vertAlign w:val="superscript"/>
        </w:rPr>
        <w:t>3</w:t>
      </w:r>
      <w:r w:rsidRPr="00A10E9D">
        <w:rPr>
          <w:shd w:val="clear" w:color="auto" w:fill="FFFFFF"/>
        </w:rPr>
        <w:t xml:space="preserve"> Кодексу обґрунтованості Рішення встановлено, що на порушення вимог частини другої статті 55 Кодексу та Правил заповнення рішення про коригування митної вартості товарів, затверджених наказом Міністерства фінансів України від 24 травня 2012 року № 598, </w:t>
      </w:r>
      <w:r w:rsidR="00BF5478">
        <w:rPr>
          <w:shd w:val="clear" w:color="auto" w:fill="FFFFFF"/>
        </w:rPr>
        <w:t>у графі 33 Рішення</w:t>
      </w:r>
      <w:r w:rsidR="00EC603F">
        <w:rPr>
          <w:shd w:val="clear" w:color="auto" w:fill="FFFFFF"/>
        </w:rPr>
        <w:t xml:space="preserve"> </w:t>
      </w:r>
      <w:r w:rsidR="00AF53A4" w:rsidRPr="00180E0B">
        <w:rPr>
          <w:shd w:val="clear" w:color="auto" w:fill="FFFFFF"/>
        </w:rPr>
        <w:t xml:space="preserve">не наведено </w:t>
      </w:r>
      <w:r w:rsidR="00AF53A4" w:rsidRPr="00180E0B">
        <w:rPr>
          <w:shd w:val="clear" w:color="auto" w:fill="FFFFFF"/>
        </w:rPr>
        <w:lastRenderedPageBreak/>
        <w:t xml:space="preserve">всіх належних підстав для неможливості визнання заявленої декларантом за ЕМД від </w:t>
      </w:r>
      <w:r w:rsidR="00180E0B" w:rsidRPr="00180E0B">
        <w:rPr>
          <w:shd w:val="clear" w:color="auto" w:fill="FFFFFF"/>
        </w:rPr>
        <w:t>12.03.2026 № 26UA100190257201U0</w:t>
      </w:r>
      <w:r w:rsidR="00AF53A4" w:rsidRPr="00180E0B">
        <w:rPr>
          <w:shd w:val="clear" w:color="auto" w:fill="FFFFFF"/>
        </w:rPr>
        <w:t xml:space="preserve"> митної вартості товарів</w:t>
      </w:r>
      <w:r w:rsidR="00EC603F">
        <w:rPr>
          <w:shd w:val="clear" w:color="auto" w:fill="FFFFFF"/>
        </w:rPr>
        <w:t xml:space="preserve"> та </w:t>
      </w:r>
      <w:r w:rsidR="00BF5478">
        <w:rPr>
          <w:shd w:val="clear" w:color="auto" w:fill="FFFFFF"/>
        </w:rPr>
        <w:t>не зазначено</w:t>
      </w:r>
      <w:r w:rsidRPr="00A10E9D">
        <w:rPr>
          <w:shd w:val="clear" w:color="auto" w:fill="FFFFFF"/>
        </w:rPr>
        <w:t xml:space="preserve"> інформації</w:t>
      </w:r>
      <w:r w:rsidR="00BF5478">
        <w:rPr>
          <w:shd w:val="clear" w:color="auto" w:fill="FFFFFF"/>
        </w:rPr>
        <w:t xml:space="preserve"> про проведення процедури консульта</w:t>
      </w:r>
      <w:r w:rsidR="009C7EC6">
        <w:rPr>
          <w:shd w:val="clear" w:color="auto" w:fill="FFFFFF"/>
        </w:rPr>
        <w:t>цій між митним органом і декларантом</w:t>
      </w:r>
      <w:r w:rsidR="00EC603F">
        <w:rPr>
          <w:shd w:val="clear" w:color="auto" w:fill="FFFFFF"/>
        </w:rPr>
        <w:t>.</w:t>
      </w:r>
    </w:p>
    <w:p w:rsidR="00CC2483" w:rsidRPr="009C7EC6" w:rsidRDefault="00CC2483" w:rsidP="009C7EC6">
      <w:pPr>
        <w:ind w:firstLine="567"/>
        <w:jc w:val="both"/>
        <w:rPr>
          <w:lang w:eastAsia="en-US"/>
        </w:rPr>
      </w:pPr>
      <w:r w:rsidRPr="00CC2483">
        <w:rPr>
          <w:shd w:val="clear" w:color="auto" w:fill="FFFFFF"/>
        </w:rPr>
        <w:t xml:space="preserve">З огляду на викладене вище відповідно до пункту 2 частини першої </w:t>
      </w:r>
      <w:r w:rsidRPr="00CC2483">
        <w:rPr>
          <w:shd w:val="clear" w:color="auto" w:fill="FFFFFF"/>
        </w:rPr>
        <w:br/>
        <w:t>статті 26</w:t>
      </w:r>
      <w:r w:rsidRPr="00CC2483">
        <w:rPr>
          <w:shd w:val="clear" w:color="auto" w:fill="FFFFFF"/>
          <w:vertAlign w:val="superscript"/>
        </w:rPr>
        <w:t>5</w:t>
      </w:r>
      <w:r w:rsidRPr="00CC2483">
        <w:rPr>
          <w:shd w:val="clear" w:color="auto" w:fill="FFFFFF"/>
        </w:rPr>
        <w:t xml:space="preserve"> Кодексу за результатами розгляду скарги </w:t>
      </w:r>
      <w:r w:rsidR="005E5388">
        <w:rPr>
          <w:lang w:eastAsia="en-US"/>
        </w:rPr>
        <w:t>Особа 1</w:t>
      </w:r>
      <w:r w:rsidR="009C7EC6" w:rsidRPr="009C7EC6">
        <w:rPr>
          <w:lang w:eastAsia="en-US"/>
        </w:rPr>
        <w:t xml:space="preserve"> від </w:t>
      </w:r>
      <w:r w:rsidR="009C7EC6" w:rsidRPr="005E5388">
        <w:rPr>
          <w:lang w:val="ru-RU" w:eastAsia="en-US"/>
        </w:rPr>
        <w:t>535fa30d7e25dd8a49f1536779734ec8286108d115da5045d77f3b4185d8f790</w:t>
      </w:r>
      <w:r w:rsidR="009C7EC6" w:rsidRPr="005E5388">
        <w:rPr>
          <w:lang w:eastAsia="en-US"/>
        </w:rPr>
        <w:t>ce5829e1a023d49c88eca9ff6812ded618d4c3ed0d2a572b545609b9c4983153</w:t>
      </w:r>
      <w:r w:rsidR="009C7EC6" w:rsidRPr="005E5388">
        <w:rPr>
          <w:lang w:val="ru-RU" w:eastAsia="en-US"/>
        </w:rPr>
        <w:t>4e07408562bedb8b60ce05c1decfe3ad16b72230967de01f640b7e4729b49fce</w:t>
      </w:r>
      <w:r w:rsidR="009C7EC6" w:rsidRPr="005E5388">
        <w:rPr>
          <w:lang w:eastAsia="en-US"/>
        </w:rPr>
        <w:t>63ff381d4655e23ef0b2bb7cdbbca059ab7777e4352166c575d4701b68ce65e1</w:t>
      </w:r>
      <w:r w:rsidR="009C7EC6" w:rsidRPr="009C7EC6">
        <w:rPr>
          <w:lang w:eastAsia="en-US"/>
        </w:rPr>
        <w:t xml:space="preserve"> б/н</w:t>
      </w:r>
      <w:r w:rsidR="00053720" w:rsidRPr="009E2398">
        <w:rPr>
          <w:lang w:val="ru-RU" w:eastAsia="en-US"/>
        </w:rPr>
        <w:t xml:space="preserve"> </w:t>
      </w:r>
      <w:r w:rsidR="00053720" w:rsidRPr="002733DA">
        <w:t>Держмитслужбою</w:t>
      </w:r>
      <w:r w:rsidR="00053720" w:rsidRPr="00CC2483">
        <w:rPr>
          <w:shd w:val="clear" w:color="auto" w:fill="FFFFFF"/>
        </w:rPr>
        <w:t xml:space="preserve"> </w:t>
      </w:r>
      <w:r w:rsidRPr="00CC2483">
        <w:rPr>
          <w:shd w:val="clear" w:color="auto" w:fill="FFFFFF"/>
        </w:rPr>
        <w:t>прийнято рішення про часткове її задоволення.</w:t>
      </w:r>
    </w:p>
    <w:p w:rsidR="00CC2483" w:rsidRPr="00CC2483" w:rsidRDefault="00CC2483" w:rsidP="00CC2483">
      <w:pPr>
        <w:ind w:firstLine="567"/>
        <w:jc w:val="both"/>
        <w:rPr>
          <w:shd w:val="clear" w:color="auto" w:fill="FFFFFF"/>
        </w:rPr>
      </w:pPr>
      <w:r w:rsidRPr="00CC2483">
        <w:rPr>
          <w:shd w:val="clear" w:color="auto" w:fill="FFFFFF"/>
        </w:rPr>
        <w:t>Керуючись пунктом 3 частини другої статті 26</w:t>
      </w:r>
      <w:r w:rsidRPr="00CC2483">
        <w:rPr>
          <w:shd w:val="clear" w:color="auto" w:fill="FFFFFF"/>
          <w:vertAlign w:val="superscript"/>
        </w:rPr>
        <w:t>5</w:t>
      </w:r>
      <w:r w:rsidRPr="00CC2483">
        <w:rPr>
          <w:shd w:val="clear" w:color="auto" w:fill="FFFFFF"/>
        </w:rPr>
        <w:t xml:space="preserve"> Кодексу Держмитслужба скасовує рішення про коригува</w:t>
      </w:r>
      <w:r w:rsidR="003A212D">
        <w:rPr>
          <w:shd w:val="clear" w:color="auto" w:fill="FFFFFF"/>
        </w:rPr>
        <w:t>ння митної вартості товарів Киї</w:t>
      </w:r>
      <w:r w:rsidRPr="00CC2483">
        <w:rPr>
          <w:shd w:val="clear" w:color="auto" w:fill="FFFFFF"/>
        </w:rPr>
        <w:t xml:space="preserve">вської митниці </w:t>
      </w:r>
      <w:r w:rsidRPr="00CC2483">
        <w:rPr>
          <w:shd w:val="clear" w:color="auto" w:fill="FFFFFF"/>
        </w:rPr>
        <w:br/>
        <w:t xml:space="preserve">від </w:t>
      </w:r>
      <w:r w:rsidR="00786A06" w:rsidRPr="00786A06">
        <w:rPr>
          <w:lang w:eastAsia="en-US"/>
        </w:rPr>
        <w:t>13.03.2026 № UA100000/2026/000090/1</w:t>
      </w:r>
      <w:r w:rsidR="00053720">
        <w:rPr>
          <w:shd w:val="clear" w:color="auto" w:fill="FFFFFF"/>
        </w:rPr>
        <w:t xml:space="preserve">, </w:t>
      </w:r>
      <w:r w:rsidR="003A212D">
        <w:rPr>
          <w:shd w:val="clear" w:color="auto" w:fill="FFFFFF"/>
        </w:rPr>
        <w:t>зобов’язує Киї</w:t>
      </w:r>
      <w:r w:rsidRPr="00CC2483">
        <w:rPr>
          <w:shd w:val="clear" w:color="auto" w:fill="FFFFFF"/>
        </w:rPr>
        <w:t>вську митницю прийняти нове рішення відповідно до законодавства</w:t>
      </w:r>
      <w:r w:rsidR="00053720">
        <w:rPr>
          <w:shd w:val="clear" w:color="auto" w:fill="FFFFFF"/>
        </w:rPr>
        <w:t xml:space="preserve"> та відмовляє в</w:t>
      </w:r>
      <w:r w:rsidR="00BB53CC" w:rsidRPr="0037407B">
        <w:t xml:space="preserve"> задоволенні </w:t>
      </w:r>
      <w:r w:rsidR="00053720">
        <w:rPr>
          <w:shd w:val="clear" w:color="auto" w:fill="FFFFFF"/>
        </w:rPr>
        <w:t>решт</w:t>
      </w:r>
      <w:r w:rsidR="00BB53CC">
        <w:rPr>
          <w:shd w:val="clear" w:color="auto" w:fill="FFFFFF"/>
        </w:rPr>
        <w:t>и</w:t>
      </w:r>
      <w:r w:rsidR="00053720">
        <w:rPr>
          <w:shd w:val="clear" w:color="auto" w:fill="FFFFFF"/>
        </w:rPr>
        <w:t xml:space="preserve"> вимог.</w:t>
      </w:r>
    </w:p>
    <w:p w:rsidR="00CC2483" w:rsidRPr="00CC2483" w:rsidRDefault="00CC2483" w:rsidP="00CC2483">
      <w:pPr>
        <w:ind w:firstLine="567"/>
        <w:jc w:val="both"/>
        <w:rPr>
          <w:shd w:val="clear" w:color="auto" w:fill="FFFFFF"/>
        </w:rPr>
      </w:pPr>
      <w:r w:rsidRPr="00CC2483">
        <w:rPr>
          <w:shd w:val="clear" w:color="auto" w:fill="FFFFFF"/>
        </w:rPr>
        <w:t xml:space="preserve">У разі незгоди із зазначеним рішенням </w:t>
      </w:r>
      <w:r w:rsidR="005E5388">
        <w:rPr>
          <w:shd w:val="clear" w:color="auto" w:fill="FFFFFF"/>
        </w:rPr>
        <w:t>Особа 1</w:t>
      </w:r>
      <w:r w:rsidRPr="00CC2483">
        <w:rPr>
          <w:shd w:val="clear" w:color="auto" w:fill="FFFFFF"/>
        </w:rPr>
        <w:t xml:space="preserve"> має право на його оскарження в судовому порядку.</w:t>
      </w:r>
    </w:p>
    <w:p w:rsidR="00CC2483" w:rsidRDefault="00CC2483" w:rsidP="00CC2483">
      <w:pPr>
        <w:ind w:firstLine="567"/>
        <w:jc w:val="both"/>
        <w:rPr>
          <w:shd w:val="clear" w:color="auto" w:fill="FFFFFF"/>
        </w:rPr>
      </w:pPr>
      <w:r w:rsidRPr="00CC2483">
        <w:rPr>
          <w:shd w:val="clear" w:color="auto" w:fill="FFFFFF"/>
        </w:rPr>
        <w:t xml:space="preserve">Додатково інформуємо, що відповідно до частини восьмої статті 55 Кодексу </w:t>
      </w:r>
      <w:r w:rsidR="005E5388" w:rsidRPr="005E5388">
        <w:rPr>
          <w:shd w:val="clear" w:color="auto" w:fill="FFFFFF"/>
        </w:rPr>
        <w:t>Особа 1</w:t>
      </w:r>
      <w:r w:rsidR="00BB53CC">
        <w:rPr>
          <w:lang w:eastAsia="en-US"/>
        </w:rPr>
        <w:t xml:space="preserve"> </w:t>
      </w:r>
      <w:r w:rsidRPr="00CC2483">
        <w:rPr>
          <w:shd w:val="clear" w:color="auto" w:fill="FFFFFF"/>
        </w:rPr>
        <w:t>має право подати до Митниці додаткові документи для підтвердження заявленої митної вартості, в тому числі з урахуванням викладених зауважень.</w:t>
      </w:r>
    </w:p>
    <w:p w:rsidR="00BB53CC" w:rsidRDefault="00BB53CC" w:rsidP="00CC2483">
      <w:pPr>
        <w:ind w:firstLine="567"/>
        <w:jc w:val="both"/>
        <w:rPr>
          <w:shd w:val="clear" w:color="auto" w:fill="FFFFFF"/>
        </w:rPr>
      </w:pPr>
    </w:p>
    <w:p w:rsidR="00BB53CC" w:rsidRPr="00CC2483" w:rsidRDefault="00BB53CC" w:rsidP="00CC2483">
      <w:pPr>
        <w:ind w:firstLine="567"/>
        <w:jc w:val="both"/>
        <w:rPr>
          <w:shd w:val="clear" w:color="auto" w:fill="FFFFFF"/>
        </w:rPr>
      </w:pPr>
    </w:p>
    <w:p w:rsidR="0037407B" w:rsidRPr="0037407B" w:rsidRDefault="0037407B" w:rsidP="0037407B">
      <w:pPr>
        <w:jc w:val="both"/>
      </w:pPr>
      <w:r w:rsidRPr="0037407B">
        <w:t>Директор Департаменту контролю та</w:t>
      </w:r>
    </w:p>
    <w:p w:rsidR="0037407B" w:rsidRPr="0037407B" w:rsidRDefault="0037407B" w:rsidP="0037407B">
      <w:pPr>
        <w:jc w:val="both"/>
      </w:pPr>
      <w:r w:rsidRPr="0037407B">
        <w:t>адміністрування митних платежів</w:t>
      </w:r>
      <w:r w:rsidRPr="0037407B">
        <w:tab/>
      </w:r>
      <w:r w:rsidRPr="0037407B">
        <w:tab/>
      </w:r>
      <w:r w:rsidRPr="0037407B">
        <w:tab/>
      </w:r>
      <w:r w:rsidRPr="0037407B">
        <w:tab/>
      </w:r>
      <w:r w:rsidRPr="0037407B">
        <w:tab/>
        <w:t xml:space="preserve">      Дмитро ПАДУН</w:t>
      </w:r>
    </w:p>
    <w:p w:rsidR="006112CC" w:rsidRDefault="006112CC" w:rsidP="0037407B">
      <w:pPr>
        <w:jc w:val="both"/>
        <w:rPr>
          <w:sz w:val="20"/>
          <w:szCs w:val="20"/>
        </w:rPr>
      </w:pPr>
    </w:p>
    <w:p w:rsidR="00BB53CC" w:rsidRDefault="00BB53CC" w:rsidP="0037407B">
      <w:pPr>
        <w:jc w:val="both"/>
        <w:rPr>
          <w:sz w:val="20"/>
          <w:szCs w:val="20"/>
        </w:rPr>
      </w:pPr>
    </w:p>
    <w:p w:rsidR="00451EFD" w:rsidRDefault="00451EFD"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247366" w:rsidRDefault="00247366" w:rsidP="0037407B">
      <w:pPr>
        <w:jc w:val="both"/>
        <w:rPr>
          <w:sz w:val="20"/>
          <w:szCs w:val="20"/>
        </w:rPr>
      </w:pPr>
    </w:p>
    <w:p w:rsidR="008877DD" w:rsidRDefault="008877DD" w:rsidP="0037407B">
      <w:pPr>
        <w:jc w:val="both"/>
        <w:rPr>
          <w:sz w:val="20"/>
          <w:szCs w:val="20"/>
        </w:rPr>
      </w:pPr>
      <w:bookmarkStart w:id="1" w:name="_GoBack"/>
      <w:bookmarkEnd w:id="1"/>
    </w:p>
    <w:p w:rsidR="00451EFD" w:rsidRDefault="00451EFD" w:rsidP="0037407B">
      <w:pPr>
        <w:jc w:val="both"/>
        <w:rPr>
          <w:sz w:val="20"/>
          <w:szCs w:val="20"/>
        </w:rPr>
      </w:pPr>
    </w:p>
    <w:p w:rsidR="0037407B" w:rsidRDefault="0037407B" w:rsidP="0037407B">
      <w:pPr>
        <w:jc w:val="both"/>
        <w:rPr>
          <w:sz w:val="20"/>
          <w:szCs w:val="20"/>
        </w:rPr>
      </w:pPr>
      <w:r w:rsidRPr="005E5388">
        <w:rPr>
          <w:sz w:val="20"/>
          <w:szCs w:val="20"/>
        </w:rPr>
        <w:t>c2ce850c9be8a64f380f5cdb6c9302f438fb612d9f78807a6f08332631bb12bac1817d4d0f67106ff28ee1bcf4ed674f04a2e5c1aaeac93bf5eb121f6c7aa6955f039e0fbeaef9e8e9c9e6ce75e9c8dc804708b7172067c4211370a9627366ed</w:t>
      </w:r>
    </w:p>
    <w:sectPr w:rsidR="0037407B" w:rsidSect="00451EFD">
      <w:headerReference w:type="default" r:id="rId11"/>
      <w:pgSz w:w="11906" w:h="16838" w:code="9"/>
      <w:pgMar w:top="397" w:right="567" w:bottom="1702" w:left="1701" w:header="181"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A4F" w:rsidRDefault="00805A4F">
      <w:r>
        <w:separator/>
      </w:r>
    </w:p>
  </w:endnote>
  <w:endnote w:type="continuationSeparator" w:id="0">
    <w:p w:rsidR="00805A4F" w:rsidRDefault="0080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A4F" w:rsidRDefault="00805A4F">
      <w:r>
        <w:separator/>
      </w:r>
    </w:p>
  </w:footnote>
  <w:footnote w:type="continuationSeparator" w:id="0">
    <w:p w:rsidR="00805A4F" w:rsidRDefault="00805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228" w:rsidRDefault="00E10228" w:rsidP="003A212D">
    <w:pPr>
      <w:pStyle w:val="a3"/>
      <w:jc w:val="center"/>
      <w:rPr>
        <w:sz w:val="24"/>
        <w:szCs w:val="24"/>
      </w:rPr>
    </w:pPr>
  </w:p>
  <w:p w:rsidR="00E10228" w:rsidRDefault="00E10228" w:rsidP="003A212D">
    <w:pPr>
      <w:pStyle w:val="a3"/>
      <w:jc w:val="center"/>
      <w:rPr>
        <w:sz w:val="24"/>
        <w:szCs w:val="24"/>
      </w:rPr>
    </w:pPr>
    <w:r w:rsidRPr="003B4168">
      <w:rPr>
        <w:sz w:val="24"/>
        <w:szCs w:val="24"/>
      </w:rPr>
      <w:fldChar w:fldCharType="begin"/>
    </w:r>
    <w:r w:rsidRPr="003B4168">
      <w:rPr>
        <w:sz w:val="24"/>
        <w:szCs w:val="24"/>
      </w:rPr>
      <w:instrText>PAGE   \* MERGEFORMAT</w:instrText>
    </w:r>
    <w:r w:rsidRPr="003B4168">
      <w:rPr>
        <w:sz w:val="24"/>
        <w:szCs w:val="24"/>
      </w:rPr>
      <w:fldChar w:fldCharType="separate"/>
    </w:r>
    <w:r w:rsidR="00B51BF7">
      <w:rPr>
        <w:noProof/>
        <w:sz w:val="24"/>
        <w:szCs w:val="24"/>
      </w:rPr>
      <w:t>14</w:t>
    </w:r>
    <w:r w:rsidRPr="003B4168">
      <w:rPr>
        <w:sz w:val="24"/>
        <w:szCs w:val="24"/>
      </w:rPr>
      <w:fldChar w:fldCharType="end"/>
    </w:r>
  </w:p>
  <w:p w:rsidR="00E10228" w:rsidRPr="003B4168" w:rsidRDefault="00E10228" w:rsidP="003A212D">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7D30"/>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94B76F5"/>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4092074"/>
    <w:multiLevelType w:val="hybridMultilevel"/>
    <w:tmpl w:val="E50241B2"/>
    <w:lvl w:ilvl="0" w:tplc="D23CC40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6752720E"/>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6B"/>
    <w:rsid w:val="00002E37"/>
    <w:rsid w:val="00002F05"/>
    <w:rsid w:val="00002F88"/>
    <w:rsid w:val="000032DA"/>
    <w:rsid w:val="0001104D"/>
    <w:rsid w:val="0001682F"/>
    <w:rsid w:val="000213E1"/>
    <w:rsid w:val="00024715"/>
    <w:rsid w:val="00027510"/>
    <w:rsid w:val="00030558"/>
    <w:rsid w:val="00032D8B"/>
    <w:rsid w:val="00032F27"/>
    <w:rsid w:val="00033FE4"/>
    <w:rsid w:val="00036EC0"/>
    <w:rsid w:val="000520CC"/>
    <w:rsid w:val="000529D1"/>
    <w:rsid w:val="00053720"/>
    <w:rsid w:val="00056D42"/>
    <w:rsid w:val="00065273"/>
    <w:rsid w:val="00066D4B"/>
    <w:rsid w:val="0007110F"/>
    <w:rsid w:val="00082F1B"/>
    <w:rsid w:val="00083A15"/>
    <w:rsid w:val="00083E39"/>
    <w:rsid w:val="00085DF2"/>
    <w:rsid w:val="00086A9C"/>
    <w:rsid w:val="00094362"/>
    <w:rsid w:val="00096AA1"/>
    <w:rsid w:val="000A0016"/>
    <w:rsid w:val="000A2535"/>
    <w:rsid w:val="000A6A83"/>
    <w:rsid w:val="000A75E0"/>
    <w:rsid w:val="000B0323"/>
    <w:rsid w:val="000B1529"/>
    <w:rsid w:val="000B546D"/>
    <w:rsid w:val="000C0774"/>
    <w:rsid w:val="000C60B8"/>
    <w:rsid w:val="000D59B7"/>
    <w:rsid w:val="000D72FF"/>
    <w:rsid w:val="000E42D1"/>
    <w:rsid w:val="000F2958"/>
    <w:rsid w:val="000F2D9D"/>
    <w:rsid w:val="000F59BB"/>
    <w:rsid w:val="00101520"/>
    <w:rsid w:val="00110236"/>
    <w:rsid w:val="00115402"/>
    <w:rsid w:val="00117555"/>
    <w:rsid w:val="00120D59"/>
    <w:rsid w:val="00127DC0"/>
    <w:rsid w:val="00132E3E"/>
    <w:rsid w:val="001360F9"/>
    <w:rsid w:val="001418D1"/>
    <w:rsid w:val="00141BF7"/>
    <w:rsid w:val="00143C76"/>
    <w:rsid w:val="001445DD"/>
    <w:rsid w:val="00145EE7"/>
    <w:rsid w:val="00151139"/>
    <w:rsid w:val="001539EE"/>
    <w:rsid w:val="00155335"/>
    <w:rsid w:val="00156486"/>
    <w:rsid w:val="001607FD"/>
    <w:rsid w:val="0016234D"/>
    <w:rsid w:val="0017161A"/>
    <w:rsid w:val="00180E0B"/>
    <w:rsid w:val="00183D55"/>
    <w:rsid w:val="001857F4"/>
    <w:rsid w:val="001A2485"/>
    <w:rsid w:val="001A26F8"/>
    <w:rsid w:val="001A408E"/>
    <w:rsid w:val="001A43A1"/>
    <w:rsid w:val="001A4EBF"/>
    <w:rsid w:val="001A6BA9"/>
    <w:rsid w:val="001B2369"/>
    <w:rsid w:val="001B35D5"/>
    <w:rsid w:val="001C20D2"/>
    <w:rsid w:val="001C294F"/>
    <w:rsid w:val="001C4BE0"/>
    <w:rsid w:val="001C7982"/>
    <w:rsid w:val="001D582C"/>
    <w:rsid w:val="001E1F31"/>
    <w:rsid w:val="001E6D63"/>
    <w:rsid w:val="001F42A8"/>
    <w:rsid w:val="001F7069"/>
    <w:rsid w:val="00200829"/>
    <w:rsid w:val="002028C1"/>
    <w:rsid w:val="00204E2A"/>
    <w:rsid w:val="002051E9"/>
    <w:rsid w:val="00207F12"/>
    <w:rsid w:val="002114D6"/>
    <w:rsid w:val="002115F6"/>
    <w:rsid w:val="00212CF2"/>
    <w:rsid w:val="00213729"/>
    <w:rsid w:val="0021433D"/>
    <w:rsid w:val="002157DF"/>
    <w:rsid w:val="00217AD7"/>
    <w:rsid w:val="00221F4E"/>
    <w:rsid w:val="00225BA3"/>
    <w:rsid w:val="00227F46"/>
    <w:rsid w:val="002326E5"/>
    <w:rsid w:val="0023320E"/>
    <w:rsid w:val="00234505"/>
    <w:rsid w:val="002348D0"/>
    <w:rsid w:val="002351EF"/>
    <w:rsid w:val="00237276"/>
    <w:rsid w:val="00241515"/>
    <w:rsid w:val="00243958"/>
    <w:rsid w:val="00246AB8"/>
    <w:rsid w:val="00247366"/>
    <w:rsid w:val="00250730"/>
    <w:rsid w:val="00255804"/>
    <w:rsid w:val="00270668"/>
    <w:rsid w:val="00270F60"/>
    <w:rsid w:val="00270FF2"/>
    <w:rsid w:val="002733DA"/>
    <w:rsid w:val="00277A97"/>
    <w:rsid w:val="00282F76"/>
    <w:rsid w:val="002834E4"/>
    <w:rsid w:val="00285644"/>
    <w:rsid w:val="00291D14"/>
    <w:rsid w:val="00295AC1"/>
    <w:rsid w:val="002B1127"/>
    <w:rsid w:val="002C061B"/>
    <w:rsid w:val="002C103C"/>
    <w:rsid w:val="002C37B5"/>
    <w:rsid w:val="002C7920"/>
    <w:rsid w:val="002D1CCC"/>
    <w:rsid w:val="002D389D"/>
    <w:rsid w:val="002D4E0C"/>
    <w:rsid w:val="002E153A"/>
    <w:rsid w:val="002E4FAB"/>
    <w:rsid w:val="002E5C14"/>
    <w:rsid w:val="002E7D92"/>
    <w:rsid w:val="002E7DF7"/>
    <w:rsid w:val="002F1053"/>
    <w:rsid w:val="002F3281"/>
    <w:rsid w:val="002F4C82"/>
    <w:rsid w:val="002F6098"/>
    <w:rsid w:val="00302F27"/>
    <w:rsid w:val="003043D3"/>
    <w:rsid w:val="0030579B"/>
    <w:rsid w:val="00305DDD"/>
    <w:rsid w:val="00307787"/>
    <w:rsid w:val="00310BCA"/>
    <w:rsid w:val="00316223"/>
    <w:rsid w:val="003205A8"/>
    <w:rsid w:val="00322C9F"/>
    <w:rsid w:val="0032300E"/>
    <w:rsid w:val="00323D8C"/>
    <w:rsid w:val="00331C96"/>
    <w:rsid w:val="0034175C"/>
    <w:rsid w:val="00342965"/>
    <w:rsid w:val="003479E4"/>
    <w:rsid w:val="00353C25"/>
    <w:rsid w:val="00356390"/>
    <w:rsid w:val="00356801"/>
    <w:rsid w:val="00357F0F"/>
    <w:rsid w:val="00362777"/>
    <w:rsid w:val="00364837"/>
    <w:rsid w:val="00367229"/>
    <w:rsid w:val="003702ED"/>
    <w:rsid w:val="0037407B"/>
    <w:rsid w:val="00380392"/>
    <w:rsid w:val="00384BAB"/>
    <w:rsid w:val="00387F2D"/>
    <w:rsid w:val="0039379A"/>
    <w:rsid w:val="003966F9"/>
    <w:rsid w:val="003978EF"/>
    <w:rsid w:val="00397F1C"/>
    <w:rsid w:val="003A212D"/>
    <w:rsid w:val="003A34E0"/>
    <w:rsid w:val="003A422B"/>
    <w:rsid w:val="003A670A"/>
    <w:rsid w:val="003B4168"/>
    <w:rsid w:val="003B4F22"/>
    <w:rsid w:val="003C00DC"/>
    <w:rsid w:val="003C513C"/>
    <w:rsid w:val="003D4B7D"/>
    <w:rsid w:val="003D5548"/>
    <w:rsid w:val="003D6C69"/>
    <w:rsid w:val="003D6DF4"/>
    <w:rsid w:val="003D748C"/>
    <w:rsid w:val="003E43A0"/>
    <w:rsid w:val="003E626D"/>
    <w:rsid w:val="003E7B17"/>
    <w:rsid w:val="003F0E4E"/>
    <w:rsid w:val="003F26A2"/>
    <w:rsid w:val="003F56CE"/>
    <w:rsid w:val="003F5D43"/>
    <w:rsid w:val="003F7183"/>
    <w:rsid w:val="00400459"/>
    <w:rsid w:val="0040169E"/>
    <w:rsid w:val="00404BD2"/>
    <w:rsid w:val="004171E9"/>
    <w:rsid w:val="0041773F"/>
    <w:rsid w:val="004200BA"/>
    <w:rsid w:val="0042072A"/>
    <w:rsid w:val="00424267"/>
    <w:rsid w:val="004274C6"/>
    <w:rsid w:val="00433018"/>
    <w:rsid w:val="00435910"/>
    <w:rsid w:val="00440858"/>
    <w:rsid w:val="00443CF9"/>
    <w:rsid w:val="00444299"/>
    <w:rsid w:val="00450DF5"/>
    <w:rsid w:val="00451EFD"/>
    <w:rsid w:val="004535E0"/>
    <w:rsid w:val="00455E34"/>
    <w:rsid w:val="00457141"/>
    <w:rsid w:val="004611F3"/>
    <w:rsid w:val="00464C23"/>
    <w:rsid w:val="0047134F"/>
    <w:rsid w:val="00472DCC"/>
    <w:rsid w:val="0047460F"/>
    <w:rsid w:val="004800F8"/>
    <w:rsid w:val="00485CE3"/>
    <w:rsid w:val="004867D5"/>
    <w:rsid w:val="00487DC3"/>
    <w:rsid w:val="00490B63"/>
    <w:rsid w:val="00492F17"/>
    <w:rsid w:val="004A0E33"/>
    <w:rsid w:val="004A1949"/>
    <w:rsid w:val="004A19BC"/>
    <w:rsid w:val="004A31DC"/>
    <w:rsid w:val="004B014C"/>
    <w:rsid w:val="004B2507"/>
    <w:rsid w:val="004C006A"/>
    <w:rsid w:val="004C519D"/>
    <w:rsid w:val="004C68E4"/>
    <w:rsid w:val="004D056E"/>
    <w:rsid w:val="004D2A12"/>
    <w:rsid w:val="004D73A4"/>
    <w:rsid w:val="004E038F"/>
    <w:rsid w:val="004E08D1"/>
    <w:rsid w:val="004E30A0"/>
    <w:rsid w:val="004E631C"/>
    <w:rsid w:val="004E7339"/>
    <w:rsid w:val="004E7F92"/>
    <w:rsid w:val="004F0FC2"/>
    <w:rsid w:val="004F57CE"/>
    <w:rsid w:val="004F73C9"/>
    <w:rsid w:val="004F7643"/>
    <w:rsid w:val="00504659"/>
    <w:rsid w:val="00504D1F"/>
    <w:rsid w:val="00512C28"/>
    <w:rsid w:val="00521221"/>
    <w:rsid w:val="00521605"/>
    <w:rsid w:val="00523ACE"/>
    <w:rsid w:val="005248FE"/>
    <w:rsid w:val="00527E8E"/>
    <w:rsid w:val="00527FC6"/>
    <w:rsid w:val="00530908"/>
    <w:rsid w:val="005314CA"/>
    <w:rsid w:val="00534562"/>
    <w:rsid w:val="005354E6"/>
    <w:rsid w:val="0053615C"/>
    <w:rsid w:val="005367BA"/>
    <w:rsid w:val="00536ABB"/>
    <w:rsid w:val="005433A8"/>
    <w:rsid w:val="00544406"/>
    <w:rsid w:val="005468A9"/>
    <w:rsid w:val="00547236"/>
    <w:rsid w:val="005541E5"/>
    <w:rsid w:val="00555262"/>
    <w:rsid w:val="0055627E"/>
    <w:rsid w:val="005653CB"/>
    <w:rsid w:val="00565CB3"/>
    <w:rsid w:val="005660D9"/>
    <w:rsid w:val="005674BC"/>
    <w:rsid w:val="00567D43"/>
    <w:rsid w:val="0057100A"/>
    <w:rsid w:val="00571A97"/>
    <w:rsid w:val="00572F99"/>
    <w:rsid w:val="00574B7D"/>
    <w:rsid w:val="00580745"/>
    <w:rsid w:val="00583C15"/>
    <w:rsid w:val="005872F9"/>
    <w:rsid w:val="00590396"/>
    <w:rsid w:val="00592C6C"/>
    <w:rsid w:val="005A1F9D"/>
    <w:rsid w:val="005C1983"/>
    <w:rsid w:val="005C35D3"/>
    <w:rsid w:val="005D03C0"/>
    <w:rsid w:val="005D0672"/>
    <w:rsid w:val="005D1E45"/>
    <w:rsid w:val="005D2770"/>
    <w:rsid w:val="005E2269"/>
    <w:rsid w:val="005E5388"/>
    <w:rsid w:val="005E63E2"/>
    <w:rsid w:val="005F01A1"/>
    <w:rsid w:val="005F3F7F"/>
    <w:rsid w:val="005F7934"/>
    <w:rsid w:val="006112CC"/>
    <w:rsid w:val="00616494"/>
    <w:rsid w:val="00621590"/>
    <w:rsid w:val="00622BD0"/>
    <w:rsid w:val="00626494"/>
    <w:rsid w:val="00627D5C"/>
    <w:rsid w:val="0063265E"/>
    <w:rsid w:val="006346C4"/>
    <w:rsid w:val="0063500D"/>
    <w:rsid w:val="0063641F"/>
    <w:rsid w:val="00642BC1"/>
    <w:rsid w:val="00643409"/>
    <w:rsid w:val="00647355"/>
    <w:rsid w:val="00651973"/>
    <w:rsid w:val="00655693"/>
    <w:rsid w:val="00661784"/>
    <w:rsid w:val="00661C5C"/>
    <w:rsid w:val="0066386B"/>
    <w:rsid w:val="006714EA"/>
    <w:rsid w:val="00671714"/>
    <w:rsid w:val="006743A8"/>
    <w:rsid w:val="00676756"/>
    <w:rsid w:val="00687F78"/>
    <w:rsid w:val="0069087E"/>
    <w:rsid w:val="00691E56"/>
    <w:rsid w:val="006930C8"/>
    <w:rsid w:val="0069361A"/>
    <w:rsid w:val="006954CD"/>
    <w:rsid w:val="00695AA2"/>
    <w:rsid w:val="006A5175"/>
    <w:rsid w:val="006B682F"/>
    <w:rsid w:val="006B689A"/>
    <w:rsid w:val="006C3F3F"/>
    <w:rsid w:val="006C453E"/>
    <w:rsid w:val="006C510E"/>
    <w:rsid w:val="006C576F"/>
    <w:rsid w:val="006C7D96"/>
    <w:rsid w:val="006D2DB8"/>
    <w:rsid w:val="006D34C5"/>
    <w:rsid w:val="006D40C9"/>
    <w:rsid w:val="006E4E4E"/>
    <w:rsid w:val="007028AA"/>
    <w:rsid w:val="00703A4D"/>
    <w:rsid w:val="00704A17"/>
    <w:rsid w:val="007062FF"/>
    <w:rsid w:val="00714052"/>
    <w:rsid w:val="00717791"/>
    <w:rsid w:val="00720187"/>
    <w:rsid w:val="00721278"/>
    <w:rsid w:val="007215FB"/>
    <w:rsid w:val="007230ED"/>
    <w:rsid w:val="00725CD7"/>
    <w:rsid w:val="0073099D"/>
    <w:rsid w:val="00730C19"/>
    <w:rsid w:val="007318D4"/>
    <w:rsid w:val="00735D1F"/>
    <w:rsid w:val="00744595"/>
    <w:rsid w:val="00744867"/>
    <w:rsid w:val="007520BE"/>
    <w:rsid w:val="00752212"/>
    <w:rsid w:val="00754A09"/>
    <w:rsid w:val="007622C3"/>
    <w:rsid w:val="007645BA"/>
    <w:rsid w:val="00771BD7"/>
    <w:rsid w:val="0078141D"/>
    <w:rsid w:val="0078381E"/>
    <w:rsid w:val="00786A06"/>
    <w:rsid w:val="007912A7"/>
    <w:rsid w:val="00791D0B"/>
    <w:rsid w:val="00794AB9"/>
    <w:rsid w:val="007959D1"/>
    <w:rsid w:val="00795C4F"/>
    <w:rsid w:val="007962E7"/>
    <w:rsid w:val="0079634F"/>
    <w:rsid w:val="007A207F"/>
    <w:rsid w:val="007A77ED"/>
    <w:rsid w:val="007B063B"/>
    <w:rsid w:val="007B1F78"/>
    <w:rsid w:val="007C0088"/>
    <w:rsid w:val="007C3A39"/>
    <w:rsid w:val="007C59EC"/>
    <w:rsid w:val="007D2D21"/>
    <w:rsid w:val="007D6882"/>
    <w:rsid w:val="007D74BF"/>
    <w:rsid w:val="007E12C5"/>
    <w:rsid w:val="007E28A7"/>
    <w:rsid w:val="007E2DD4"/>
    <w:rsid w:val="007E337B"/>
    <w:rsid w:val="007F007A"/>
    <w:rsid w:val="007F3AAF"/>
    <w:rsid w:val="008055A0"/>
    <w:rsid w:val="00805A4F"/>
    <w:rsid w:val="00806CD8"/>
    <w:rsid w:val="008172F9"/>
    <w:rsid w:val="00820B15"/>
    <w:rsid w:val="0082279C"/>
    <w:rsid w:val="008245E1"/>
    <w:rsid w:val="008252BB"/>
    <w:rsid w:val="008260C5"/>
    <w:rsid w:val="008268D6"/>
    <w:rsid w:val="008328E6"/>
    <w:rsid w:val="00850177"/>
    <w:rsid w:val="00852F07"/>
    <w:rsid w:val="008567D5"/>
    <w:rsid w:val="008615DB"/>
    <w:rsid w:val="008628DF"/>
    <w:rsid w:val="00873054"/>
    <w:rsid w:val="008737C0"/>
    <w:rsid w:val="008774E1"/>
    <w:rsid w:val="00882F7F"/>
    <w:rsid w:val="008877DD"/>
    <w:rsid w:val="0089025A"/>
    <w:rsid w:val="00895F2E"/>
    <w:rsid w:val="00896AD3"/>
    <w:rsid w:val="00896E9C"/>
    <w:rsid w:val="008A08E1"/>
    <w:rsid w:val="008A207B"/>
    <w:rsid w:val="008A37E0"/>
    <w:rsid w:val="008A5D07"/>
    <w:rsid w:val="008B11F5"/>
    <w:rsid w:val="008B3BF8"/>
    <w:rsid w:val="008B6452"/>
    <w:rsid w:val="008B7DCB"/>
    <w:rsid w:val="008C03B5"/>
    <w:rsid w:val="008C08C4"/>
    <w:rsid w:val="008C1A58"/>
    <w:rsid w:val="008C2BD6"/>
    <w:rsid w:val="008C2FBA"/>
    <w:rsid w:val="008D56EE"/>
    <w:rsid w:val="008E6307"/>
    <w:rsid w:val="008E74EE"/>
    <w:rsid w:val="008F2A7B"/>
    <w:rsid w:val="008F4456"/>
    <w:rsid w:val="008F5DAC"/>
    <w:rsid w:val="009123A0"/>
    <w:rsid w:val="00920820"/>
    <w:rsid w:val="00927A87"/>
    <w:rsid w:val="00930746"/>
    <w:rsid w:val="00931898"/>
    <w:rsid w:val="0093474F"/>
    <w:rsid w:val="00935796"/>
    <w:rsid w:val="00937463"/>
    <w:rsid w:val="00941DC8"/>
    <w:rsid w:val="00942547"/>
    <w:rsid w:val="00947798"/>
    <w:rsid w:val="009510CC"/>
    <w:rsid w:val="00953263"/>
    <w:rsid w:val="009549B2"/>
    <w:rsid w:val="00962130"/>
    <w:rsid w:val="0096485C"/>
    <w:rsid w:val="00966111"/>
    <w:rsid w:val="00970B3B"/>
    <w:rsid w:val="00971CD4"/>
    <w:rsid w:val="00977FA1"/>
    <w:rsid w:val="00986565"/>
    <w:rsid w:val="0099270E"/>
    <w:rsid w:val="00996EA9"/>
    <w:rsid w:val="009B128A"/>
    <w:rsid w:val="009B7A94"/>
    <w:rsid w:val="009C3E2C"/>
    <w:rsid w:val="009C4F5A"/>
    <w:rsid w:val="009C56D8"/>
    <w:rsid w:val="009C7EC6"/>
    <w:rsid w:val="009D6CA6"/>
    <w:rsid w:val="009E10D1"/>
    <w:rsid w:val="009E2398"/>
    <w:rsid w:val="009E52A0"/>
    <w:rsid w:val="009F1621"/>
    <w:rsid w:val="009F4B00"/>
    <w:rsid w:val="00A007B7"/>
    <w:rsid w:val="00A04798"/>
    <w:rsid w:val="00A05ABB"/>
    <w:rsid w:val="00A07804"/>
    <w:rsid w:val="00A10E9D"/>
    <w:rsid w:val="00A12CDF"/>
    <w:rsid w:val="00A21B99"/>
    <w:rsid w:val="00A23EFC"/>
    <w:rsid w:val="00A263B0"/>
    <w:rsid w:val="00A3117E"/>
    <w:rsid w:val="00A4113C"/>
    <w:rsid w:val="00A42F2B"/>
    <w:rsid w:val="00A460C2"/>
    <w:rsid w:val="00A51933"/>
    <w:rsid w:val="00A522C9"/>
    <w:rsid w:val="00A60A67"/>
    <w:rsid w:val="00A61A35"/>
    <w:rsid w:val="00A623E0"/>
    <w:rsid w:val="00A71646"/>
    <w:rsid w:val="00A74D1D"/>
    <w:rsid w:val="00A76C60"/>
    <w:rsid w:val="00A8027D"/>
    <w:rsid w:val="00A84336"/>
    <w:rsid w:val="00A92EB7"/>
    <w:rsid w:val="00AB0CF3"/>
    <w:rsid w:val="00AB1396"/>
    <w:rsid w:val="00AC0E45"/>
    <w:rsid w:val="00AC3633"/>
    <w:rsid w:val="00AD01AE"/>
    <w:rsid w:val="00AD55A4"/>
    <w:rsid w:val="00AE0162"/>
    <w:rsid w:val="00AE3D7D"/>
    <w:rsid w:val="00AE5D6A"/>
    <w:rsid w:val="00AE7E4B"/>
    <w:rsid w:val="00AF53A4"/>
    <w:rsid w:val="00AF6F36"/>
    <w:rsid w:val="00B01054"/>
    <w:rsid w:val="00B02302"/>
    <w:rsid w:val="00B105BD"/>
    <w:rsid w:val="00B1240B"/>
    <w:rsid w:val="00B15326"/>
    <w:rsid w:val="00B272DE"/>
    <w:rsid w:val="00B36FC6"/>
    <w:rsid w:val="00B37747"/>
    <w:rsid w:val="00B37E19"/>
    <w:rsid w:val="00B40F80"/>
    <w:rsid w:val="00B42194"/>
    <w:rsid w:val="00B46A88"/>
    <w:rsid w:val="00B51BF7"/>
    <w:rsid w:val="00B52D56"/>
    <w:rsid w:val="00B54CFB"/>
    <w:rsid w:val="00B54EED"/>
    <w:rsid w:val="00B618E2"/>
    <w:rsid w:val="00B645A6"/>
    <w:rsid w:val="00B65F74"/>
    <w:rsid w:val="00B6736A"/>
    <w:rsid w:val="00B74237"/>
    <w:rsid w:val="00B74FF9"/>
    <w:rsid w:val="00B76DC5"/>
    <w:rsid w:val="00B81331"/>
    <w:rsid w:val="00B822A8"/>
    <w:rsid w:val="00B86918"/>
    <w:rsid w:val="00B925A9"/>
    <w:rsid w:val="00B9279D"/>
    <w:rsid w:val="00B944D2"/>
    <w:rsid w:val="00B95167"/>
    <w:rsid w:val="00B976EC"/>
    <w:rsid w:val="00BA05D7"/>
    <w:rsid w:val="00BA6496"/>
    <w:rsid w:val="00BB32C2"/>
    <w:rsid w:val="00BB53CC"/>
    <w:rsid w:val="00BE46C9"/>
    <w:rsid w:val="00BE6C3A"/>
    <w:rsid w:val="00BF01E5"/>
    <w:rsid w:val="00BF0F09"/>
    <w:rsid w:val="00BF5478"/>
    <w:rsid w:val="00BF69F6"/>
    <w:rsid w:val="00C0264E"/>
    <w:rsid w:val="00C079D4"/>
    <w:rsid w:val="00C07C6A"/>
    <w:rsid w:val="00C10CDB"/>
    <w:rsid w:val="00C12D49"/>
    <w:rsid w:val="00C2040E"/>
    <w:rsid w:val="00C23C5B"/>
    <w:rsid w:val="00C250EB"/>
    <w:rsid w:val="00C3016C"/>
    <w:rsid w:val="00C34FEA"/>
    <w:rsid w:val="00C4369B"/>
    <w:rsid w:val="00C44777"/>
    <w:rsid w:val="00C45A90"/>
    <w:rsid w:val="00C46B15"/>
    <w:rsid w:val="00C47ABE"/>
    <w:rsid w:val="00C47D91"/>
    <w:rsid w:val="00C54410"/>
    <w:rsid w:val="00C55EA0"/>
    <w:rsid w:val="00C6099B"/>
    <w:rsid w:val="00C62F7D"/>
    <w:rsid w:val="00C6380C"/>
    <w:rsid w:val="00C64164"/>
    <w:rsid w:val="00C65FB8"/>
    <w:rsid w:val="00C677CC"/>
    <w:rsid w:val="00C80A76"/>
    <w:rsid w:val="00C81130"/>
    <w:rsid w:val="00C8148A"/>
    <w:rsid w:val="00C869ED"/>
    <w:rsid w:val="00C903F3"/>
    <w:rsid w:val="00C93B6C"/>
    <w:rsid w:val="00C94ACB"/>
    <w:rsid w:val="00CA0DD5"/>
    <w:rsid w:val="00CA31CF"/>
    <w:rsid w:val="00CA4E52"/>
    <w:rsid w:val="00CB2210"/>
    <w:rsid w:val="00CB2286"/>
    <w:rsid w:val="00CB3ECD"/>
    <w:rsid w:val="00CB637C"/>
    <w:rsid w:val="00CB6BDC"/>
    <w:rsid w:val="00CC04B2"/>
    <w:rsid w:val="00CC2483"/>
    <w:rsid w:val="00CC3DF2"/>
    <w:rsid w:val="00CC5AC2"/>
    <w:rsid w:val="00CD017F"/>
    <w:rsid w:val="00CD150E"/>
    <w:rsid w:val="00CD18B9"/>
    <w:rsid w:val="00CD1BDC"/>
    <w:rsid w:val="00CD29B0"/>
    <w:rsid w:val="00CD6EFC"/>
    <w:rsid w:val="00CF18F3"/>
    <w:rsid w:val="00CF656E"/>
    <w:rsid w:val="00CF7370"/>
    <w:rsid w:val="00D01EF0"/>
    <w:rsid w:val="00D038D3"/>
    <w:rsid w:val="00D107D8"/>
    <w:rsid w:val="00D135AE"/>
    <w:rsid w:val="00D1758E"/>
    <w:rsid w:val="00D20073"/>
    <w:rsid w:val="00D20274"/>
    <w:rsid w:val="00D222E0"/>
    <w:rsid w:val="00D2299F"/>
    <w:rsid w:val="00D257B8"/>
    <w:rsid w:val="00D26C2F"/>
    <w:rsid w:val="00D31C25"/>
    <w:rsid w:val="00D328B2"/>
    <w:rsid w:val="00D32BFF"/>
    <w:rsid w:val="00D32DCA"/>
    <w:rsid w:val="00D3317D"/>
    <w:rsid w:val="00D33727"/>
    <w:rsid w:val="00D35362"/>
    <w:rsid w:val="00D50A62"/>
    <w:rsid w:val="00D51482"/>
    <w:rsid w:val="00D576A8"/>
    <w:rsid w:val="00D60D86"/>
    <w:rsid w:val="00D61B68"/>
    <w:rsid w:val="00D6324C"/>
    <w:rsid w:val="00D652F5"/>
    <w:rsid w:val="00D744EB"/>
    <w:rsid w:val="00D75BED"/>
    <w:rsid w:val="00D778E0"/>
    <w:rsid w:val="00D81B40"/>
    <w:rsid w:val="00D82943"/>
    <w:rsid w:val="00D84A09"/>
    <w:rsid w:val="00D856D9"/>
    <w:rsid w:val="00D876E8"/>
    <w:rsid w:val="00DA1A75"/>
    <w:rsid w:val="00DB17EA"/>
    <w:rsid w:val="00DB2D9C"/>
    <w:rsid w:val="00DB4816"/>
    <w:rsid w:val="00DB54EB"/>
    <w:rsid w:val="00DB6B01"/>
    <w:rsid w:val="00DC2812"/>
    <w:rsid w:val="00DC2EF6"/>
    <w:rsid w:val="00DC3596"/>
    <w:rsid w:val="00DC548D"/>
    <w:rsid w:val="00DC5E09"/>
    <w:rsid w:val="00DD48EA"/>
    <w:rsid w:val="00DE4084"/>
    <w:rsid w:val="00DE5049"/>
    <w:rsid w:val="00DE5734"/>
    <w:rsid w:val="00DF176A"/>
    <w:rsid w:val="00DF23FE"/>
    <w:rsid w:val="00DF302F"/>
    <w:rsid w:val="00DF3CDB"/>
    <w:rsid w:val="00DF6100"/>
    <w:rsid w:val="00E005F9"/>
    <w:rsid w:val="00E0177E"/>
    <w:rsid w:val="00E03548"/>
    <w:rsid w:val="00E10228"/>
    <w:rsid w:val="00E12343"/>
    <w:rsid w:val="00E12A10"/>
    <w:rsid w:val="00E17579"/>
    <w:rsid w:val="00E21755"/>
    <w:rsid w:val="00E3214E"/>
    <w:rsid w:val="00E33B29"/>
    <w:rsid w:val="00E409F8"/>
    <w:rsid w:val="00E45953"/>
    <w:rsid w:val="00E50DB7"/>
    <w:rsid w:val="00E539E4"/>
    <w:rsid w:val="00E57426"/>
    <w:rsid w:val="00E57996"/>
    <w:rsid w:val="00E61DCB"/>
    <w:rsid w:val="00E6732D"/>
    <w:rsid w:val="00E675F6"/>
    <w:rsid w:val="00E72B54"/>
    <w:rsid w:val="00E76B8B"/>
    <w:rsid w:val="00E92C9F"/>
    <w:rsid w:val="00EB1750"/>
    <w:rsid w:val="00EB3CA3"/>
    <w:rsid w:val="00EB4A41"/>
    <w:rsid w:val="00EB5A1A"/>
    <w:rsid w:val="00EC0946"/>
    <w:rsid w:val="00EC4B4A"/>
    <w:rsid w:val="00EC54DD"/>
    <w:rsid w:val="00EC603F"/>
    <w:rsid w:val="00ED021F"/>
    <w:rsid w:val="00ED2D3F"/>
    <w:rsid w:val="00ED4C7C"/>
    <w:rsid w:val="00EE4383"/>
    <w:rsid w:val="00EE74C5"/>
    <w:rsid w:val="00EF1A92"/>
    <w:rsid w:val="00EF3B58"/>
    <w:rsid w:val="00EF4847"/>
    <w:rsid w:val="00EF5A48"/>
    <w:rsid w:val="00EF6342"/>
    <w:rsid w:val="00EF654E"/>
    <w:rsid w:val="00EF6FDA"/>
    <w:rsid w:val="00EF7DB2"/>
    <w:rsid w:val="00EF7EE9"/>
    <w:rsid w:val="00EF7FA3"/>
    <w:rsid w:val="00F03FEA"/>
    <w:rsid w:val="00F15DAA"/>
    <w:rsid w:val="00F23041"/>
    <w:rsid w:val="00F323DA"/>
    <w:rsid w:val="00F46920"/>
    <w:rsid w:val="00F52F74"/>
    <w:rsid w:val="00F55CF5"/>
    <w:rsid w:val="00F61552"/>
    <w:rsid w:val="00F63726"/>
    <w:rsid w:val="00F70B5D"/>
    <w:rsid w:val="00F80793"/>
    <w:rsid w:val="00F8276E"/>
    <w:rsid w:val="00F92F14"/>
    <w:rsid w:val="00F93F4A"/>
    <w:rsid w:val="00F95255"/>
    <w:rsid w:val="00F95C04"/>
    <w:rsid w:val="00FA2C34"/>
    <w:rsid w:val="00FB15CB"/>
    <w:rsid w:val="00FB363A"/>
    <w:rsid w:val="00FB3837"/>
    <w:rsid w:val="00FC1B1A"/>
    <w:rsid w:val="00FC1E4D"/>
    <w:rsid w:val="00FC5B7F"/>
    <w:rsid w:val="00FD6870"/>
    <w:rsid w:val="00FE1ED5"/>
    <w:rsid w:val="00FE6140"/>
    <w:rsid w:val="00FF2624"/>
    <w:rsid w:val="00FF362C"/>
    <w:rsid w:val="00FF4987"/>
    <w:rsid w:val="00FF550B"/>
    <w:rsid w:val="00FF5BB1"/>
    <w:rsid w:val="00FF7D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33D50A"/>
  <w14:defaultImageDpi w14:val="0"/>
  <w15:docId w15:val="{38C443B6-3E22-4342-A72D-C5A92DE7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AB8"/>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46AB8"/>
    <w:pPr>
      <w:tabs>
        <w:tab w:val="center" w:pos="4677"/>
        <w:tab w:val="right" w:pos="9355"/>
      </w:tabs>
    </w:pPr>
  </w:style>
  <w:style w:type="character" w:customStyle="1" w:styleId="a4">
    <w:name w:val="Верхній колонтитул Знак"/>
    <w:basedOn w:val="a0"/>
    <w:link w:val="a3"/>
    <w:uiPriority w:val="99"/>
    <w:locked/>
    <w:rsid w:val="00380392"/>
    <w:rPr>
      <w:rFonts w:cs="Times New Roman"/>
      <w:sz w:val="28"/>
      <w:lang w:val="x-none" w:eastAsia="ru-RU"/>
    </w:rPr>
  </w:style>
  <w:style w:type="paragraph" w:customStyle="1" w:styleId="2">
    <w:name w:val="Основной текст (2)"/>
    <w:basedOn w:val="a"/>
    <w:link w:val="20"/>
    <w:rsid w:val="009510CC"/>
    <w:pPr>
      <w:shd w:val="clear" w:color="auto" w:fill="FFFFFF"/>
      <w:spacing w:before="480" w:after="60" w:line="278" w:lineRule="exact"/>
      <w:ind w:firstLine="560"/>
      <w:jc w:val="both"/>
    </w:pPr>
    <w:rPr>
      <w:sz w:val="23"/>
      <w:szCs w:val="23"/>
      <w:lang w:eastAsia="uk-UA"/>
    </w:rPr>
  </w:style>
  <w:style w:type="paragraph" w:styleId="a5">
    <w:name w:val="Balloon Text"/>
    <w:basedOn w:val="a"/>
    <w:link w:val="a6"/>
    <w:uiPriority w:val="99"/>
    <w:rsid w:val="008E6307"/>
    <w:rPr>
      <w:rFonts w:ascii="Segoe UI" w:hAnsi="Segoe UI" w:cs="Segoe UI"/>
      <w:sz w:val="18"/>
      <w:szCs w:val="18"/>
    </w:rPr>
  </w:style>
  <w:style w:type="character" w:customStyle="1" w:styleId="a6">
    <w:name w:val="Текст у виносці Знак"/>
    <w:basedOn w:val="a0"/>
    <w:link w:val="a5"/>
    <w:uiPriority w:val="99"/>
    <w:locked/>
    <w:rsid w:val="008E6307"/>
    <w:rPr>
      <w:rFonts w:ascii="Segoe UI" w:hAnsi="Segoe UI" w:cs="Times New Roman"/>
      <w:sz w:val="18"/>
      <w:lang w:val="x-none" w:eastAsia="ru-RU"/>
    </w:rPr>
  </w:style>
  <w:style w:type="character" w:customStyle="1" w:styleId="21">
    <w:name w:val="Основной текст (2) + Не полужирный"/>
    <w:rsid w:val="00795C4F"/>
    <w:rPr>
      <w:rFonts w:ascii="Times New Roman" w:hAnsi="Times New Roman"/>
      <w:b/>
      <w:spacing w:val="0"/>
      <w:sz w:val="23"/>
      <w:shd w:val="clear" w:color="auto" w:fill="FFFFFF"/>
    </w:rPr>
  </w:style>
  <w:style w:type="paragraph" w:styleId="a7">
    <w:name w:val="footer"/>
    <w:basedOn w:val="a"/>
    <w:link w:val="a8"/>
    <w:uiPriority w:val="99"/>
    <w:rsid w:val="00246AB8"/>
    <w:pPr>
      <w:tabs>
        <w:tab w:val="center" w:pos="4677"/>
        <w:tab w:val="right" w:pos="9355"/>
      </w:tabs>
    </w:pPr>
  </w:style>
  <w:style w:type="character" w:customStyle="1" w:styleId="a8">
    <w:name w:val="Нижній колонтитул Знак"/>
    <w:basedOn w:val="a0"/>
    <w:link w:val="a7"/>
    <w:uiPriority w:val="99"/>
    <w:semiHidden/>
    <w:locked/>
    <w:rPr>
      <w:rFonts w:cs="Times New Roman"/>
      <w:sz w:val="28"/>
      <w:szCs w:val="28"/>
      <w:lang w:val="x-none" w:eastAsia="ru-RU"/>
    </w:rPr>
  </w:style>
  <w:style w:type="character" w:customStyle="1" w:styleId="20">
    <w:name w:val="Основной текст (2)_"/>
    <w:link w:val="2"/>
    <w:locked/>
    <w:rsid w:val="009510CC"/>
    <w:rPr>
      <w:sz w:val="23"/>
      <w:shd w:val="clear" w:color="auto" w:fill="FFFFFF"/>
    </w:rPr>
  </w:style>
  <w:style w:type="character" w:customStyle="1" w:styleId="a9">
    <w:name w:val="Основной текст + Полужирный"/>
    <w:rsid w:val="00795C4F"/>
    <w:rPr>
      <w:rFonts w:ascii="Times New Roman" w:hAnsi="Times New Roman"/>
      <w:b/>
      <w:spacing w:val="0"/>
      <w:sz w:val="23"/>
    </w:rPr>
  </w:style>
  <w:style w:type="character" w:customStyle="1" w:styleId="1">
    <w:name w:val="Основной текст Знак1"/>
    <w:uiPriority w:val="99"/>
    <w:locked/>
    <w:rsid w:val="00225BA3"/>
    <w:rPr>
      <w:rFonts w:ascii="Times New Roman" w:hAnsi="Times New Roman"/>
      <w:sz w:val="17"/>
      <w:u w:val="none"/>
    </w:rPr>
  </w:style>
  <w:style w:type="character" w:customStyle="1" w:styleId="TimesNewRoman">
    <w:name w:val="Основной текст + Times New Roman"/>
    <w:aliases w:val="9 pt"/>
    <w:uiPriority w:val="99"/>
    <w:rsid w:val="00225BA3"/>
    <w:rPr>
      <w:rFonts w:ascii="Times New Roman" w:hAnsi="Times New Roman"/>
      <w:sz w:val="18"/>
      <w:u w:val="none"/>
    </w:rPr>
  </w:style>
  <w:style w:type="paragraph" w:customStyle="1" w:styleId="aa">
    <w:name w:val="Нормальний текст"/>
    <w:basedOn w:val="a"/>
    <w:rsid w:val="00225BA3"/>
    <w:pPr>
      <w:spacing w:before="120"/>
      <w:ind w:firstLine="567"/>
    </w:pPr>
    <w:rPr>
      <w:rFonts w:ascii="Antiqua" w:hAnsi="Antiqua"/>
      <w:sz w:val="26"/>
      <w:szCs w:val="20"/>
    </w:rPr>
  </w:style>
  <w:style w:type="paragraph" w:styleId="ab">
    <w:name w:val="Normal (Web)"/>
    <w:basedOn w:val="a"/>
    <w:uiPriority w:val="99"/>
    <w:unhideWhenUsed/>
    <w:rsid w:val="00BE46C9"/>
    <w:pPr>
      <w:spacing w:before="100" w:beforeAutospacing="1" w:after="100" w:afterAutospacing="1"/>
    </w:pPr>
    <w:rPr>
      <w:sz w:val="24"/>
      <w:szCs w:val="24"/>
      <w:lang w:val="ru-RU"/>
    </w:rPr>
  </w:style>
  <w:style w:type="character" w:styleId="ac">
    <w:name w:val="Hyperlink"/>
    <w:basedOn w:val="a0"/>
    <w:uiPriority w:val="99"/>
    <w:unhideWhenUsed/>
    <w:rsid w:val="00BE46C9"/>
    <w:rPr>
      <w:rFonts w:cs="Times New Roman"/>
      <w:color w:val="0000FF"/>
      <w:u w:val="single"/>
    </w:rPr>
  </w:style>
  <w:style w:type="paragraph" w:customStyle="1" w:styleId="10">
    <w:name w:val="Обычный1"/>
    <w:rsid w:val="00C62F7D"/>
    <w:pPr>
      <w:spacing w:before="100" w:after="100"/>
    </w:pPr>
    <w:rPr>
      <w:sz w:val="24"/>
      <w:lang w:val="ru-RU" w:eastAsia="ru-RU"/>
    </w:rPr>
  </w:style>
  <w:style w:type="character" w:styleId="ad">
    <w:name w:val="Strong"/>
    <w:basedOn w:val="a0"/>
    <w:uiPriority w:val="22"/>
    <w:qFormat/>
    <w:rsid w:val="00C62F7D"/>
    <w:rPr>
      <w:rFonts w:cs="Times New Roman"/>
      <w:b/>
    </w:rPr>
  </w:style>
  <w:style w:type="paragraph" w:styleId="ae">
    <w:name w:val="No Spacing"/>
    <w:uiPriority w:val="1"/>
    <w:qFormat/>
    <w:rsid w:val="00544406"/>
    <w:rPr>
      <w:rFonts w:asciiTheme="minorHAnsi" w:hAnsiTheme="minorHAnsi"/>
      <w:sz w:val="22"/>
      <w:szCs w:val="22"/>
      <w:lang w:val="ru-RU" w:eastAsia="en-US"/>
    </w:rPr>
  </w:style>
  <w:style w:type="paragraph" w:styleId="af">
    <w:name w:val="Body Text"/>
    <w:basedOn w:val="a"/>
    <w:link w:val="af0"/>
    <w:uiPriority w:val="99"/>
    <w:rsid w:val="00CD150E"/>
    <w:pPr>
      <w:spacing w:after="120"/>
    </w:pPr>
  </w:style>
  <w:style w:type="character" w:customStyle="1" w:styleId="af0">
    <w:name w:val="Основний текст Знак"/>
    <w:basedOn w:val="a0"/>
    <w:link w:val="af"/>
    <w:uiPriority w:val="99"/>
    <w:locked/>
    <w:rsid w:val="00CD150E"/>
    <w:rPr>
      <w:rFonts w:cs="Times New Roman"/>
      <w:sz w:val="28"/>
      <w:szCs w:val="28"/>
      <w:lang w:val="x-none" w:eastAsia="ru-RU"/>
    </w:rPr>
  </w:style>
  <w:style w:type="paragraph" w:styleId="af1">
    <w:name w:val="List Paragraph"/>
    <w:basedOn w:val="a"/>
    <w:uiPriority w:val="34"/>
    <w:qFormat/>
    <w:rsid w:val="00852F07"/>
    <w:pPr>
      <w:ind w:left="720"/>
      <w:contextualSpacing/>
    </w:pPr>
  </w:style>
  <w:style w:type="character" w:styleId="af2">
    <w:name w:val="annotation reference"/>
    <w:basedOn w:val="a0"/>
    <w:rsid w:val="004F0FC2"/>
    <w:rPr>
      <w:sz w:val="16"/>
      <w:szCs w:val="16"/>
    </w:rPr>
  </w:style>
  <w:style w:type="paragraph" w:styleId="af3">
    <w:name w:val="annotation text"/>
    <w:basedOn w:val="a"/>
    <w:link w:val="af4"/>
    <w:rsid w:val="004F0FC2"/>
    <w:rPr>
      <w:sz w:val="20"/>
      <w:szCs w:val="20"/>
    </w:rPr>
  </w:style>
  <w:style w:type="character" w:customStyle="1" w:styleId="af4">
    <w:name w:val="Текст примітки Знак"/>
    <w:basedOn w:val="a0"/>
    <w:link w:val="af3"/>
    <w:rsid w:val="004F0FC2"/>
    <w:rPr>
      <w:lang w:eastAsia="ru-RU"/>
    </w:rPr>
  </w:style>
  <w:style w:type="paragraph" w:styleId="af5">
    <w:name w:val="annotation subject"/>
    <w:basedOn w:val="af3"/>
    <w:next w:val="af3"/>
    <w:link w:val="af6"/>
    <w:rsid w:val="004F0FC2"/>
    <w:rPr>
      <w:b/>
      <w:bCs/>
    </w:rPr>
  </w:style>
  <w:style w:type="character" w:customStyle="1" w:styleId="af6">
    <w:name w:val="Тема примітки Знак"/>
    <w:basedOn w:val="af4"/>
    <w:link w:val="af5"/>
    <w:rsid w:val="004F0FC2"/>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4651">
      <w:bodyDiv w:val="1"/>
      <w:marLeft w:val="0"/>
      <w:marRight w:val="0"/>
      <w:marTop w:val="0"/>
      <w:marBottom w:val="0"/>
      <w:divBdr>
        <w:top w:val="none" w:sz="0" w:space="0" w:color="auto"/>
        <w:left w:val="none" w:sz="0" w:space="0" w:color="auto"/>
        <w:bottom w:val="none" w:sz="0" w:space="0" w:color="auto"/>
        <w:right w:val="none" w:sz="0" w:space="0" w:color="auto"/>
      </w:divBdr>
    </w:div>
    <w:div w:id="77675240">
      <w:bodyDiv w:val="1"/>
      <w:marLeft w:val="0"/>
      <w:marRight w:val="0"/>
      <w:marTop w:val="0"/>
      <w:marBottom w:val="0"/>
      <w:divBdr>
        <w:top w:val="none" w:sz="0" w:space="0" w:color="auto"/>
        <w:left w:val="none" w:sz="0" w:space="0" w:color="auto"/>
        <w:bottom w:val="none" w:sz="0" w:space="0" w:color="auto"/>
        <w:right w:val="none" w:sz="0" w:space="0" w:color="auto"/>
      </w:divBdr>
    </w:div>
    <w:div w:id="225996679">
      <w:bodyDiv w:val="1"/>
      <w:marLeft w:val="0"/>
      <w:marRight w:val="0"/>
      <w:marTop w:val="0"/>
      <w:marBottom w:val="0"/>
      <w:divBdr>
        <w:top w:val="none" w:sz="0" w:space="0" w:color="auto"/>
        <w:left w:val="none" w:sz="0" w:space="0" w:color="auto"/>
        <w:bottom w:val="none" w:sz="0" w:space="0" w:color="auto"/>
        <w:right w:val="none" w:sz="0" w:space="0" w:color="auto"/>
      </w:divBdr>
    </w:div>
    <w:div w:id="275337249">
      <w:bodyDiv w:val="1"/>
      <w:marLeft w:val="0"/>
      <w:marRight w:val="0"/>
      <w:marTop w:val="0"/>
      <w:marBottom w:val="0"/>
      <w:divBdr>
        <w:top w:val="none" w:sz="0" w:space="0" w:color="auto"/>
        <w:left w:val="none" w:sz="0" w:space="0" w:color="auto"/>
        <w:bottom w:val="none" w:sz="0" w:space="0" w:color="auto"/>
        <w:right w:val="none" w:sz="0" w:space="0" w:color="auto"/>
      </w:divBdr>
    </w:div>
    <w:div w:id="670522896">
      <w:bodyDiv w:val="1"/>
      <w:marLeft w:val="0"/>
      <w:marRight w:val="0"/>
      <w:marTop w:val="0"/>
      <w:marBottom w:val="0"/>
      <w:divBdr>
        <w:top w:val="none" w:sz="0" w:space="0" w:color="auto"/>
        <w:left w:val="none" w:sz="0" w:space="0" w:color="auto"/>
        <w:bottom w:val="none" w:sz="0" w:space="0" w:color="auto"/>
        <w:right w:val="none" w:sz="0" w:space="0" w:color="auto"/>
      </w:divBdr>
    </w:div>
    <w:div w:id="755248626">
      <w:bodyDiv w:val="1"/>
      <w:marLeft w:val="0"/>
      <w:marRight w:val="0"/>
      <w:marTop w:val="0"/>
      <w:marBottom w:val="0"/>
      <w:divBdr>
        <w:top w:val="none" w:sz="0" w:space="0" w:color="auto"/>
        <w:left w:val="none" w:sz="0" w:space="0" w:color="auto"/>
        <w:bottom w:val="none" w:sz="0" w:space="0" w:color="auto"/>
        <w:right w:val="none" w:sz="0" w:space="0" w:color="auto"/>
      </w:divBdr>
    </w:div>
    <w:div w:id="772482161">
      <w:bodyDiv w:val="1"/>
      <w:marLeft w:val="0"/>
      <w:marRight w:val="0"/>
      <w:marTop w:val="0"/>
      <w:marBottom w:val="0"/>
      <w:divBdr>
        <w:top w:val="none" w:sz="0" w:space="0" w:color="auto"/>
        <w:left w:val="none" w:sz="0" w:space="0" w:color="auto"/>
        <w:bottom w:val="none" w:sz="0" w:space="0" w:color="auto"/>
        <w:right w:val="none" w:sz="0" w:space="0" w:color="auto"/>
      </w:divBdr>
    </w:div>
    <w:div w:id="805859029">
      <w:bodyDiv w:val="1"/>
      <w:marLeft w:val="0"/>
      <w:marRight w:val="0"/>
      <w:marTop w:val="0"/>
      <w:marBottom w:val="0"/>
      <w:divBdr>
        <w:top w:val="none" w:sz="0" w:space="0" w:color="auto"/>
        <w:left w:val="none" w:sz="0" w:space="0" w:color="auto"/>
        <w:bottom w:val="none" w:sz="0" w:space="0" w:color="auto"/>
        <w:right w:val="none" w:sz="0" w:space="0" w:color="auto"/>
      </w:divBdr>
    </w:div>
    <w:div w:id="1077747193">
      <w:bodyDiv w:val="1"/>
      <w:marLeft w:val="0"/>
      <w:marRight w:val="0"/>
      <w:marTop w:val="0"/>
      <w:marBottom w:val="0"/>
      <w:divBdr>
        <w:top w:val="none" w:sz="0" w:space="0" w:color="auto"/>
        <w:left w:val="none" w:sz="0" w:space="0" w:color="auto"/>
        <w:bottom w:val="none" w:sz="0" w:space="0" w:color="auto"/>
        <w:right w:val="none" w:sz="0" w:space="0" w:color="auto"/>
      </w:divBdr>
    </w:div>
    <w:div w:id="1326594961">
      <w:bodyDiv w:val="1"/>
      <w:marLeft w:val="0"/>
      <w:marRight w:val="0"/>
      <w:marTop w:val="0"/>
      <w:marBottom w:val="0"/>
      <w:divBdr>
        <w:top w:val="none" w:sz="0" w:space="0" w:color="auto"/>
        <w:left w:val="none" w:sz="0" w:space="0" w:color="auto"/>
        <w:bottom w:val="none" w:sz="0" w:space="0" w:color="auto"/>
        <w:right w:val="none" w:sz="0" w:space="0" w:color="auto"/>
      </w:divBdr>
    </w:div>
    <w:div w:id="1402362098">
      <w:bodyDiv w:val="1"/>
      <w:marLeft w:val="0"/>
      <w:marRight w:val="0"/>
      <w:marTop w:val="0"/>
      <w:marBottom w:val="0"/>
      <w:divBdr>
        <w:top w:val="none" w:sz="0" w:space="0" w:color="auto"/>
        <w:left w:val="none" w:sz="0" w:space="0" w:color="auto"/>
        <w:bottom w:val="none" w:sz="0" w:space="0" w:color="auto"/>
        <w:right w:val="none" w:sz="0" w:space="0" w:color="auto"/>
      </w:divBdr>
    </w:div>
    <w:div w:id="1633442301">
      <w:bodyDiv w:val="1"/>
      <w:marLeft w:val="567"/>
      <w:marRight w:val="284"/>
      <w:marTop w:val="284"/>
      <w:marBottom w:val="284"/>
      <w:divBdr>
        <w:top w:val="none" w:sz="0" w:space="0" w:color="auto"/>
        <w:left w:val="none" w:sz="0" w:space="0" w:color="auto"/>
        <w:bottom w:val="none" w:sz="0" w:space="0" w:color="auto"/>
        <w:right w:val="none" w:sz="0" w:space="0" w:color="auto"/>
      </w:divBdr>
    </w:div>
    <w:div w:id="1650212658">
      <w:marLeft w:val="0"/>
      <w:marRight w:val="0"/>
      <w:marTop w:val="0"/>
      <w:marBottom w:val="0"/>
      <w:divBdr>
        <w:top w:val="none" w:sz="0" w:space="0" w:color="auto"/>
        <w:left w:val="none" w:sz="0" w:space="0" w:color="auto"/>
        <w:bottom w:val="none" w:sz="0" w:space="0" w:color="auto"/>
        <w:right w:val="none" w:sz="0" w:space="0" w:color="auto"/>
      </w:divBdr>
    </w:div>
    <w:div w:id="1650212659">
      <w:marLeft w:val="0"/>
      <w:marRight w:val="0"/>
      <w:marTop w:val="0"/>
      <w:marBottom w:val="0"/>
      <w:divBdr>
        <w:top w:val="none" w:sz="0" w:space="0" w:color="auto"/>
        <w:left w:val="none" w:sz="0" w:space="0" w:color="auto"/>
        <w:bottom w:val="none" w:sz="0" w:space="0" w:color="auto"/>
        <w:right w:val="none" w:sz="0" w:space="0" w:color="auto"/>
      </w:divBdr>
    </w:div>
    <w:div w:id="1650212660">
      <w:marLeft w:val="0"/>
      <w:marRight w:val="0"/>
      <w:marTop w:val="0"/>
      <w:marBottom w:val="0"/>
      <w:divBdr>
        <w:top w:val="none" w:sz="0" w:space="0" w:color="auto"/>
        <w:left w:val="none" w:sz="0" w:space="0" w:color="auto"/>
        <w:bottom w:val="none" w:sz="0" w:space="0" w:color="auto"/>
        <w:right w:val="none" w:sz="0" w:space="0" w:color="auto"/>
      </w:divBdr>
    </w:div>
    <w:div w:id="1650212661">
      <w:marLeft w:val="0"/>
      <w:marRight w:val="0"/>
      <w:marTop w:val="0"/>
      <w:marBottom w:val="0"/>
      <w:divBdr>
        <w:top w:val="none" w:sz="0" w:space="0" w:color="auto"/>
        <w:left w:val="none" w:sz="0" w:space="0" w:color="auto"/>
        <w:bottom w:val="none" w:sz="0" w:space="0" w:color="auto"/>
        <w:right w:val="none" w:sz="0" w:space="0" w:color="auto"/>
      </w:divBdr>
    </w:div>
    <w:div w:id="1650212662">
      <w:marLeft w:val="0"/>
      <w:marRight w:val="0"/>
      <w:marTop w:val="0"/>
      <w:marBottom w:val="0"/>
      <w:divBdr>
        <w:top w:val="none" w:sz="0" w:space="0" w:color="auto"/>
        <w:left w:val="none" w:sz="0" w:space="0" w:color="auto"/>
        <w:bottom w:val="none" w:sz="0" w:space="0" w:color="auto"/>
        <w:right w:val="none" w:sz="0" w:space="0" w:color="auto"/>
      </w:divBdr>
    </w:div>
    <w:div w:id="1650212663">
      <w:marLeft w:val="0"/>
      <w:marRight w:val="0"/>
      <w:marTop w:val="0"/>
      <w:marBottom w:val="0"/>
      <w:divBdr>
        <w:top w:val="none" w:sz="0" w:space="0" w:color="auto"/>
        <w:left w:val="none" w:sz="0" w:space="0" w:color="auto"/>
        <w:bottom w:val="none" w:sz="0" w:space="0" w:color="auto"/>
        <w:right w:val="none" w:sz="0" w:space="0" w:color="auto"/>
      </w:divBdr>
    </w:div>
    <w:div w:id="1650212664">
      <w:marLeft w:val="567"/>
      <w:marRight w:val="284"/>
      <w:marTop w:val="284"/>
      <w:marBottom w:val="284"/>
      <w:divBdr>
        <w:top w:val="none" w:sz="0" w:space="0" w:color="auto"/>
        <w:left w:val="none" w:sz="0" w:space="0" w:color="auto"/>
        <w:bottom w:val="none" w:sz="0" w:space="0" w:color="auto"/>
        <w:right w:val="none" w:sz="0" w:space="0" w:color="auto"/>
      </w:divBdr>
      <w:divsChild>
        <w:div w:id="1650212705">
          <w:marLeft w:val="0"/>
          <w:marRight w:val="0"/>
          <w:marTop w:val="0"/>
          <w:marBottom w:val="0"/>
          <w:divBdr>
            <w:top w:val="none" w:sz="0" w:space="0" w:color="auto"/>
            <w:left w:val="none" w:sz="0" w:space="0" w:color="auto"/>
            <w:bottom w:val="none" w:sz="0" w:space="0" w:color="auto"/>
            <w:right w:val="none" w:sz="0" w:space="0" w:color="auto"/>
          </w:divBdr>
        </w:div>
      </w:divsChild>
    </w:div>
    <w:div w:id="1650212665">
      <w:marLeft w:val="0"/>
      <w:marRight w:val="0"/>
      <w:marTop w:val="0"/>
      <w:marBottom w:val="0"/>
      <w:divBdr>
        <w:top w:val="none" w:sz="0" w:space="0" w:color="auto"/>
        <w:left w:val="none" w:sz="0" w:space="0" w:color="auto"/>
        <w:bottom w:val="none" w:sz="0" w:space="0" w:color="auto"/>
        <w:right w:val="none" w:sz="0" w:space="0" w:color="auto"/>
      </w:divBdr>
    </w:div>
    <w:div w:id="1650212666">
      <w:marLeft w:val="0"/>
      <w:marRight w:val="0"/>
      <w:marTop w:val="0"/>
      <w:marBottom w:val="0"/>
      <w:divBdr>
        <w:top w:val="none" w:sz="0" w:space="0" w:color="auto"/>
        <w:left w:val="none" w:sz="0" w:space="0" w:color="auto"/>
        <w:bottom w:val="none" w:sz="0" w:space="0" w:color="auto"/>
        <w:right w:val="none" w:sz="0" w:space="0" w:color="auto"/>
      </w:divBdr>
    </w:div>
    <w:div w:id="1650212667">
      <w:marLeft w:val="0"/>
      <w:marRight w:val="0"/>
      <w:marTop w:val="0"/>
      <w:marBottom w:val="0"/>
      <w:divBdr>
        <w:top w:val="none" w:sz="0" w:space="0" w:color="auto"/>
        <w:left w:val="none" w:sz="0" w:space="0" w:color="auto"/>
        <w:bottom w:val="none" w:sz="0" w:space="0" w:color="auto"/>
        <w:right w:val="none" w:sz="0" w:space="0" w:color="auto"/>
      </w:divBdr>
    </w:div>
    <w:div w:id="1650212668">
      <w:marLeft w:val="0"/>
      <w:marRight w:val="0"/>
      <w:marTop w:val="0"/>
      <w:marBottom w:val="0"/>
      <w:divBdr>
        <w:top w:val="none" w:sz="0" w:space="0" w:color="auto"/>
        <w:left w:val="none" w:sz="0" w:space="0" w:color="auto"/>
        <w:bottom w:val="none" w:sz="0" w:space="0" w:color="auto"/>
        <w:right w:val="none" w:sz="0" w:space="0" w:color="auto"/>
      </w:divBdr>
    </w:div>
    <w:div w:id="1650212669">
      <w:marLeft w:val="0"/>
      <w:marRight w:val="0"/>
      <w:marTop w:val="0"/>
      <w:marBottom w:val="0"/>
      <w:divBdr>
        <w:top w:val="none" w:sz="0" w:space="0" w:color="auto"/>
        <w:left w:val="none" w:sz="0" w:space="0" w:color="auto"/>
        <w:bottom w:val="none" w:sz="0" w:space="0" w:color="auto"/>
        <w:right w:val="none" w:sz="0" w:space="0" w:color="auto"/>
      </w:divBdr>
    </w:div>
    <w:div w:id="1650212670">
      <w:marLeft w:val="0"/>
      <w:marRight w:val="0"/>
      <w:marTop w:val="0"/>
      <w:marBottom w:val="0"/>
      <w:divBdr>
        <w:top w:val="none" w:sz="0" w:space="0" w:color="auto"/>
        <w:left w:val="none" w:sz="0" w:space="0" w:color="auto"/>
        <w:bottom w:val="none" w:sz="0" w:space="0" w:color="auto"/>
        <w:right w:val="none" w:sz="0" w:space="0" w:color="auto"/>
      </w:divBdr>
    </w:div>
    <w:div w:id="1650212671">
      <w:marLeft w:val="0"/>
      <w:marRight w:val="0"/>
      <w:marTop w:val="0"/>
      <w:marBottom w:val="0"/>
      <w:divBdr>
        <w:top w:val="none" w:sz="0" w:space="0" w:color="auto"/>
        <w:left w:val="none" w:sz="0" w:space="0" w:color="auto"/>
        <w:bottom w:val="none" w:sz="0" w:space="0" w:color="auto"/>
        <w:right w:val="none" w:sz="0" w:space="0" w:color="auto"/>
      </w:divBdr>
    </w:div>
    <w:div w:id="1650212672">
      <w:marLeft w:val="0"/>
      <w:marRight w:val="0"/>
      <w:marTop w:val="0"/>
      <w:marBottom w:val="0"/>
      <w:divBdr>
        <w:top w:val="none" w:sz="0" w:space="0" w:color="auto"/>
        <w:left w:val="none" w:sz="0" w:space="0" w:color="auto"/>
        <w:bottom w:val="none" w:sz="0" w:space="0" w:color="auto"/>
        <w:right w:val="none" w:sz="0" w:space="0" w:color="auto"/>
      </w:divBdr>
    </w:div>
    <w:div w:id="1650212673">
      <w:marLeft w:val="0"/>
      <w:marRight w:val="0"/>
      <w:marTop w:val="0"/>
      <w:marBottom w:val="0"/>
      <w:divBdr>
        <w:top w:val="none" w:sz="0" w:space="0" w:color="auto"/>
        <w:left w:val="none" w:sz="0" w:space="0" w:color="auto"/>
        <w:bottom w:val="none" w:sz="0" w:space="0" w:color="auto"/>
        <w:right w:val="none" w:sz="0" w:space="0" w:color="auto"/>
      </w:divBdr>
    </w:div>
    <w:div w:id="1650212674">
      <w:marLeft w:val="0"/>
      <w:marRight w:val="0"/>
      <w:marTop w:val="0"/>
      <w:marBottom w:val="0"/>
      <w:divBdr>
        <w:top w:val="none" w:sz="0" w:space="0" w:color="auto"/>
        <w:left w:val="none" w:sz="0" w:space="0" w:color="auto"/>
        <w:bottom w:val="none" w:sz="0" w:space="0" w:color="auto"/>
        <w:right w:val="none" w:sz="0" w:space="0" w:color="auto"/>
      </w:divBdr>
    </w:div>
    <w:div w:id="1650212675">
      <w:marLeft w:val="0"/>
      <w:marRight w:val="0"/>
      <w:marTop w:val="0"/>
      <w:marBottom w:val="0"/>
      <w:divBdr>
        <w:top w:val="none" w:sz="0" w:space="0" w:color="auto"/>
        <w:left w:val="none" w:sz="0" w:space="0" w:color="auto"/>
        <w:bottom w:val="none" w:sz="0" w:space="0" w:color="auto"/>
        <w:right w:val="none" w:sz="0" w:space="0" w:color="auto"/>
      </w:divBdr>
    </w:div>
    <w:div w:id="1650212676">
      <w:marLeft w:val="0"/>
      <w:marRight w:val="0"/>
      <w:marTop w:val="0"/>
      <w:marBottom w:val="0"/>
      <w:divBdr>
        <w:top w:val="none" w:sz="0" w:space="0" w:color="auto"/>
        <w:left w:val="none" w:sz="0" w:space="0" w:color="auto"/>
        <w:bottom w:val="none" w:sz="0" w:space="0" w:color="auto"/>
        <w:right w:val="none" w:sz="0" w:space="0" w:color="auto"/>
      </w:divBdr>
    </w:div>
    <w:div w:id="1650212677">
      <w:marLeft w:val="0"/>
      <w:marRight w:val="0"/>
      <w:marTop w:val="0"/>
      <w:marBottom w:val="0"/>
      <w:divBdr>
        <w:top w:val="none" w:sz="0" w:space="0" w:color="auto"/>
        <w:left w:val="none" w:sz="0" w:space="0" w:color="auto"/>
        <w:bottom w:val="none" w:sz="0" w:space="0" w:color="auto"/>
        <w:right w:val="none" w:sz="0" w:space="0" w:color="auto"/>
      </w:divBdr>
    </w:div>
    <w:div w:id="1650212678">
      <w:marLeft w:val="0"/>
      <w:marRight w:val="0"/>
      <w:marTop w:val="0"/>
      <w:marBottom w:val="0"/>
      <w:divBdr>
        <w:top w:val="none" w:sz="0" w:space="0" w:color="auto"/>
        <w:left w:val="none" w:sz="0" w:space="0" w:color="auto"/>
        <w:bottom w:val="none" w:sz="0" w:space="0" w:color="auto"/>
        <w:right w:val="none" w:sz="0" w:space="0" w:color="auto"/>
      </w:divBdr>
    </w:div>
    <w:div w:id="1650212679">
      <w:marLeft w:val="0"/>
      <w:marRight w:val="0"/>
      <w:marTop w:val="0"/>
      <w:marBottom w:val="0"/>
      <w:divBdr>
        <w:top w:val="none" w:sz="0" w:space="0" w:color="auto"/>
        <w:left w:val="none" w:sz="0" w:space="0" w:color="auto"/>
        <w:bottom w:val="none" w:sz="0" w:space="0" w:color="auto"/>
        <w:right w:val="none" w:sz="0" w:space="0" w:color="auto"/>
      </w:divBdr>
    </w:div>
    <w:div w:id="1650212680">
      <w:marLeft w:val="0"/>
      <w:marRight w:val="0"/>
      <w:marTop w:val="0"/>
      <w:marBottom w:val="0"/>
      <w:divBdr>
        <w:top w:val="none" w:sz="0" w:space="0" w:color="auto"/>
        <w:left w:val="none" w:sz="0" w:space="0" w:color="auto"/>
        <w:bottom w:val="none" w:sz="0" w:space="0" w:color="auto"/>
        <w:right w:val="none" w:sz="0" w:space="0" w:color="auto"/>
      </w:divBdr>
    </w:div>
    <w:div w:id="1650212681">
      <w:marLeft w:val="0"/>
      <w:marRight w:val="0"/>
      <w:marTop w:val="0"/>
      <w:marBottom w:val="0"/>
      <w:divBdr>
        <w:top w:val="none" w:sz="0" w:space="0" w:color="auto"/>
        <w:left w:val="none" w:sz="0" w:space="0" w:color="auto"/>
        <w:bottom w:val="none" w:sz="0" w:space="0" w:color="auto"/>
        <w:right w:val="none" w:sz="0" w:space="0" w:color="auto"/>
      </w:divBdr>
    </w:div>
    <w:div w:id="1650212682">
      <w:marLeft w:val="0"/>
      <w:marRight w:val="0"/>
      <w:marTop w:val="0"/>
      <w:marBottom w:val="0"/>
      <w:divBdr>
        <w:top w:val="none" w:sz="0" w:space="0" w:color="auto"/>
        <w:left w:val="none" w:sz="0" w:space="0" w:color="auto"/>
        <w:bottom w:val="none" w:sz="0" w:space="0" w:color="auto"/>
        <w:right w:val="none" w:sz="0" w:space="0" w:color="auto"/>
      </w:divBdr>
    </w:div>
    <w:div w:id="1650212683">
      <w:marLeft w:val="0"/>
      <w:marRight w:val="0"/>
      <w:marTop w:val="0"/>
      <w:marBottom w:val="0"/>
      <w:divBdr>
        <w:top w:val="none" w:sz="0" w:space="0" w:color="auto"/>
        <w:left w:val="none" w:sz="0" w:space="0" w:color="auto"/>
        <w:bottom w:val="none" w:sz="0" w:space="0" w:color="auto"/>
        <w:right w:val="none" w:sz="0" w:space="0" w:color="auto"/>
      </w:divBdr>
    </w:div>
    <w:div w:id="1650212684">
      <w:marLeft w:val="0"/>
      <w:marRight w:val="0"/>
      <w:marTop w:val="0"/>
      <w:marBottom w:val="0"/>
      <w:divBdr>
        <w:top w:val="none" w:sz="0" w:space="0" w:color="auto"/>
        <w:left w:val="none" w:sz="0" w:space="0" w:color="auto"/>
        <w:bottom w:val="none" w:sz="0" w:space="0" w:color="auto"/>
        <w:right w:val="none" w:sz="0" w:space="0" w:color="auto"/>
      </w:divBdr>
    </w:div>
    <w:div w:id="1650212685">
      <w:marLeft w:val="0"/>
      <w:marRight w:val="0"/>
      <w:marTop w:val="0"/>
      <w:marBottom w:val="0"/>
      <w:divBdr>
        <w:top w:val="none" w:sz="0" w:space="0" w:color="auto"/>
        <w:left w:val="none" w:sz="0" w:space="0" w:color="auto"/>
        <w:bottom w:val="none" w:sz="0" w:space="0" w:color="auto"/>
        <w:right w:val="none" w:sz="0" w:space="0" w:color="auto"/>
      </w:divBdr>
    </w:div>
    <w:div w:id="1650212686">
      <w:marLeft w:val="0"/>
      <w:marRight w:val="0"/>
      <w:marTop w:val="0"/>
      <w:marBottom w:val="0"/>
      <w:divBdr>
        <w:top w:val="none" w:sz="0" w:space="0" w:color="auto"/>
        <w:left w:val="none" w:sz="0" w:space="0" w:color="auto"/>
        <w:bottom w:val="none" w:sz="0" w:space="0" w:color="auto"/>
        <w:right w:val="none" w:sz="0" w:space="0" w:color="auto"/>
      </w:divBdr>
    </w:div>
    <w:div w:id="1650212687">
      <w:marLeft w:val="0"/>
      <w:marRight w:val="0"/>
      <w:marTop w:val="0"/>
      <w:marBottom w:val="0"/>
      <w:divBdr>
        <w:top w:val="none" w:sz="0" w:space="0" w:color="auto"/>
        <w:left w:val="none" w:sz="0" w:space="0" w:color="auto"/>
        <w:bottom w:val="none" w:sz="0" w:space="0" w:color="auto"/>
        <w:right w:val="none" w:sz="0" w:space="0" w:color="auto"/>
      </w:divBdr>
    </w:div>
    <w:div w:id="1650212688">
      <w:marLeft w:val="0"/>
      <w:marRight w:val="0"/>
      <w:marTop w:val="0"/>
      <w:marBottom w:val="0"/>
      <w:divBdr>
        <w:top w:val="none" w:sz="0" w:space="0" w:color="auto"/>
        <w:left w:val="none" w:sz="0" w:space="0" w:color="auto"/>
        <w:bottom w:val="none" w:sz="0" w:space="0" w:color="auto"/>
        <w:right w:val="none" w:sz="0" w:space="0" w:color="auto"/>
      </w:divBdr>
    </w:div>
    <w:div w:id="1650212689">
      <w:marLeft w:val="0"/>
      <w:marRight w:val="0"/>
      <w:marTop w:val="0"/>
      <w:marBottom w:val="0"/>
      <w:divBdr>
        <w:top w:val="none" w:sz="0" w:space="0" w:color="auto"/>
        <w:left w:val="none" w:sz="0" w:space="0" w:color="auto"/>
        <w:bottom w:val="none" w:sz="0" w:space="0" w:color="auto"/>
        <w:right w:val="none" w:sz="0" w:space="0" w:color="auto"/>
      </w:divBdr>
    </w:div>
    <w:div w:id="1650212690">
      <w:marLeft w:val="0"/>
      <w:marRight w:val="0"/>
      <w:marTop w:val="0"/>
      <w:marBottom w:val="0"/>
      <w:divBdr>
        <w:top w:val="none" w:sz="0" w:space="0" w:color="auto"/>
        <w:left w:val="none" w:sz="0" w:space="0" w:color="auto"/>
        <w:bottom w:val="none" w:sz="0" w:space="0" w:color="auto"/>
        <w:right w:val="none" w:sz="0" w:space="0" w:color="auto"/>
      </w:divBdr>
    </w:div>
    <w:div w:id="1650212691">
      <w:marLeft w:val="0"/>
      <w:marRight w:val="0"/>
      <w:marTop w:val="0"/>
      <w:marBottom w:val="0"/>
      <w:divBdr>
        <w:top w:val="none" w:sz="0" w:space="0" w:color="auto"/>
        <w:left w:val="none" w:sz="0" w:space="0" w:color="auto"/>
        <w:bottom w:val="none" w:sz="0" w:space="0" w:color="auto"/>
        <w:right w:val="none" w:sz="0" w:space="0" w:color="auto"/>
      </w:divBdr>
    </w:div>
    <w:div w:id="1650212692">
      <w:marLeft w:val="0"/>
      <w:marRight w:val="0"/>
      <w:marTop w:val="0"/>
      <w:marBottom w:val="0"/>
      <w:divBdr>
        <w:top w:val="none" w:sz="0" w:space="0" w:color="auto"/>
        <w:left w:val="none" w:sz="0" w:space="0" w:color="auto"/>
        <w:bottom w:val="none" w:sz="0" w:space="0" w:color="auto"/>
        <w:right w:val="none" w:sz="0" w:space="0" w:color="auto"/>
      </w:divBdr>
    </w:div>
    <w:div w:id="1650212693">
      <w:marLeft w:val="0"/>
      <w:marRight w:val="0"/>
      <w:marTop w:val="0"/>
      <w:marBottom w:val="0"/>
      <w:divBdr>
        <w:top w:val="none" w:sz="0" w:space="0" w:color="auto"/>
        <w:left w:val="none" w:sz="0" w:space="0" w:color="auto"/>
        <w:bottom w:val="none" w:sz="0" w:space="0" w:color="auto"/>
        <w:right w:val="none" w:sz="0" w:space="0" w:color="auto"/>
      </w:divBdr>
    </w:div>
    <w:div w:id="1650212694">
      <w:marLeft w:val="0"/>
      <w:marRight w:val="0"/>
      <w:marTop w:val="0"/>
      <w:marBottom w:val="0"/>
      <w:divBdr>
        <w:top w:val="none" w:sz="0" w:space="0" w:color="auto"/>
        <w:left w:val="none" w:sz="0" w:space="0" w:color="auto"/>
        <w:bottom w:val="none" w:sz="0" w:space="0" w:color="auto"/>
        <w:right w:val="none" w:sz="0" w:space="0" w:color="auto"/>
      </w:divBdr>
    </w:div>
    <w:div w:id="1650212695">
      <w:marLeft w:val="0"/>
      <w:marRight w:val="0"/>
      <w:marTop w:val="0"/>
      <w:marBottom w:val="0"/>
      <w:divBdr>
        <w:top w:val="none" w:sz="0" w:space="0" w:color="auto"/>
        <w:left w:val="none" w:sz="0" w:space="0" w:color="auto"/>
        <w:bottom w:val="none" w:sz="0" w:space="0" w:color="auto"/>
        <w:right w:val="none" w:sz="0" w:space="0" w:color="auto"/>
      </w:divBdr>
    </w:div>
    <w:div w:id="1650212696">
      <w:marLeft w:val="0"/>
      <w:marRight w:val="0"/>
      <w:marTop w:val="0"/>
      <w:marBottom w:val="0"/>
      <w:divBdr>
        <w:top w:val="none" w:sz="0" w:space="0" w:color="auto"/>
        <w:left w:val="none" w:sz="0" w:space="0" w:color="auto"/>
        <w:bottom w:val="none" w:sz="0" w:space="0" w:color="auto"/>
        <w:right w:val="none" w:sz="0" w:space="0" w:color="auto"/>
      </w:divBdr>
    </w:div>
    <w:div w:id="1650212697">
      <w:marLeft w:val="0"/>
      <w:marRight w:val="0"/>
      <w:marTop w:val="0"/>
      <w:marBottom w:val="0"/>
      <w:divBdr>
        <w:top w:val="none" w:sz="0" w:space="0" w:color="auto"/>
        <w:left w:val="none" w:sz="0" w:space="0" w:color="auto"/>
        <w:bottom w:val="none" w:sz="0" w:space="0" w:color="auto"/>
        <w:right w:val="none" w:sz="0" w:space="0" w:color="auto"/>
      </w:divBdr>
    </w:div>
    <w:div w:id="1650212698">
      <w:marLeft w:val="0"/>
      <w:marRight w:val="0"/>
      <w:marTop w:val="0"/>
      <w:marBottom w:val="0"/>
      <w:divBdr>
        <w:top w:val="none" w:sz="0" w:space="0" w:color="auto"/>
        <w:left w:val="none" w:sz="0" w:space="0" w:color="auto"/>
        <w:bottom w:val="none" w:sz="0" w:space="0" w:color="auto"/>
        <w:right w:val="none" w:sz="0" w:space="0" w:color="auto"/>
      </w:divBdr>
    </w:div>
    <w:div w:id="1650212699">
      <w:marLeft w:val="0"/>
      <w:marRight w:val="0"/>
      <w:marTop w:val="0"/>
      <w:marBottom w:val="0"/>
      <w:divBdr>
        <w:top w:val="none" w:sz="0" w:space="0" w:color="auto"/>
        <w:left w:val="none" w:sz="0" w:space="0" w:color="auto"/>
        <w:bottom w:val="none" w:sz="0" w:space="0" w:color="auto"/>
        <w:right w:val="none" w:sz="0" w:space="0" w:color="auto"/>
      </w:divBdr>
    </w:div>
    <w:div w:id="1650212700">
      <w:marLeft w:val="0"/>
      <w:marRight w:val="0"/>
      <w:marTop w:val="0"/>
      <w:marBottom w:val="0"/>
      <w:divBdr>
        <w:top w:val="none" w:sz="0" w:space="0" w:color="auto"/>
        <w:left w:val="none" w:sz="0" w:space="0" w:color="auto"/>
        <w:bottom w:val="none" w:sz="0" w:space="0" w:color="auto"/>
        <w:right w:val="none" w:sz="0" w:space="0" w:color="auto"/>
      </w:divBdr>
    </w:div>
    <w:div w:id="1650212701">
      <w:marLeft w:val="0"/>
      <w:marRight w:val="0"/>
      <w:marTop w:val="0"/>
      <w:marBottom w:val="0"/>
      <w:divBdr>
        <w:top w:val="none" w:sz="0" w:space="0" w:color="auto"/>
        <w:left w:val="none" w:sz="0" w:space="0" w:color="auto"/>
        <w:bottom w:val="none" w:sz="0" w:space="0" w:color="auto"/>
        <w:right w:val="none" w:sz="0" w:space="0" w:color="auto"/>
      </w:divBdr>
    </w:div>
    <w:div w:id="1650212702">
      <w:marLeft w:val="0"/>
      <w:marRight w:val="0"/>
      <w:marTop w:val="0"/>
      <w:marBottom w:val="0"/>
      <w:divBdr>
        <w:top w:val="none" w:sz="0" w:space="0" w:color="auto"/>
        <w:left w:val="none" w:sz="0" w:space="0" w:color="auto"/>
        <w:bottom w:val="none" w:sz="0" w:space="0" w:color="auto"/>
        <w:right w:val="none" w:sz="0" w:space="0" w:color="auto"/>
      </w:divBdr>
    </w:div>
    <w:div w:id="1650212703">
      <w:marLeft w:val="0"/>
      <w:marRight w:val="0"/>
      <w:marTop w:val="0"/>
      <w:marBottom w:val="0"/>
      <w:divBdr>
        <w:top w:val="none" w:sz="0" w:space="0" w:color="auto"/>
        <w:left w:val="none" w:sz="0" w:space="0" w:color="auto"/>
        <w:bottom w:val="none" w:sz="0" w:space="0" w:color="auto"/>
        <w:right w:val="none" w:sz="0" w:space="0" w:color="auto"/>
      </w:divBdr>
    </w:div>
    <w:div w:id="1650212704">
      <w:marLeft w:val="0"/>
      <w:marRight w:val="0"/>
      <w:marTop w:val="0"/>
      <w:marBottom w:val="0"/>
      <w:divBdr>
        <w:top w:val="none" w:sz="0" w:space="0" w:color="auto"/>
        <w:left w:val="none" w:sz="0" w:space="0" w:color="auto"/>
        <w:bottom w:val="none" w:sz="0" w:space="0" w:color="auto"/>
        <w:right w:val="none" w:sz="0" w:space="0" w:color="auto"/>
      </w:divBdr>
    </w:div>
    <w:div w:id="1650212706">
      <w:marLeft w:val="0"/>
      <w:marRight w:val="0"/>
      <w:marTop w:val="0"/>
      <w:marBottom w:val="0"/>
      <w:divBdr>
        <w:top w:val="none" w:sz="0" w:space="0" w:color="auto"/>
        <w:left w:val="none" w:sz="0" w:space="0" w:color="auto"/>
        <w:bottom w:val="none" w:sz="0" w:space="0" w:color="auto"/>
        <w:right w:val="none" w:sz="0" w:space="0" w:color="auto"/>
      </w:divBdr>
    </w:div>
    <w:div w:id="1650212707">
      <w:marLeft w:val="0"/>
      <w:marRight w:val="0"/>
      <w:marTop w:val="0"/>
      <w:marBottom w:val="0"/>
      <w:divBdr>
        <w:top w:val="none" w:sz="0" w:space="0" w:color="auto"/>
        <w:left w:val="none" w:sz="0" w:space="0" w:color="auto"/>
        <w:bottom w:val="none" w:sz="0" w:space="0" w:color="auto"/>
        <w:right w:val="none" w:sz="0" w:space="0" w:color="auto"/>
      </w:divBdr>
    </w:div>
    <w:div w:id="1650212708">
      <w:marLeft w:val="0"/>
      <w:marRight w:val="0"/>
      <w:marTop w:val="0"/>
      <w:marBottom w:val="0"/>
      <w:divBdr>
        <w:top w:val="none" w:sz="0" w:space="0" w:color="auto"/>
        <w:left w:val="none" w:sz="0" w:space="0" w:color="auto"/>
        <w:bottom w:val="none" w:sz="0" w:space="0" w:color="auto"/>
        <w:right w:val="none" w:sz="0" w:space="0" w:color="auto"/>
      </w:divBdr>
    </w:div>
    <w:div w:id="1650212709">
      <w:marLeft w:val="0"/>
      <w:marRight w:val="0"/>
      <w:marTop w:val="0"/>
      <w:marBottom w:val="0"/>
      <w:divBdr>
        <w:top w:val="none" w:sz="0" w:space="0" w:color="auto"/>
        <w:left w:val="none" w:sz="0" w:space="0" w:color="auto"/>
        <w:bottom w:val="none" w:sz="0" w:space="0" w:color="auto"/>
        <w:right w:val="none" w:sz="0" w:space="0" w:color="auto"/>
      </w:divBdr>
    </w:div>
    <w:div w:id="1650212710">
      <w:marLeft w:val="0"/>
      <w:marRight w:val="0"/>
      <w:marTop w:val="0"/>
      <w:marBottom w:val="0"/>
      <w:divBdr>
        <w:top w:val="none" w:sz="0" w:space="0" w:color="auto"/>
        <w:left w:val="none" w:sz="0" w:space="0" w:color="auto"/>
        <w:bottom w:val="none" w:sz="0" w:space="0" w:color="auto"/>
        <w:right w:val="none" w:sz="0" w:space="0" w:color="auto"/>
      </w:divBdr>
    </w:div>
    <w:div w:id="1650212711">
      <w:marLeft w:val="0"/>
      <w:marRight w:val="0"/>
      <w:marTop w:val="0"/>
      <w:marBottom w:val="0"/>
      <w:divBdr>
        <w:top w:val="none" w:sz="0" w:space="0" w:color="auto"/>
        <w:left w:val="none" w:sz="0" w:space="0" w:color="auto"/>
        <w:bottom w:val="none" w:sz="0" w:space="0" w:color="auto"/>
        <w:right w:val="none" w:sz="0" w:space="0" w:color="auto"/>
      </w:divBdr>
    </w:div>
    <w:div w:id="1650212712">
      <w:marLeft w:val="0"/>
      <w:marRight w:val="0"/>
      <w:marTop w:val="0"/>
      <w:marBottom w:val="0"/>
      <w:divBdr>
        <w:top w:val="none" w:sz="0" w:space="0" w:color="auto"/>
        <w:left w:val="none" w:sz="0" w:space="0" w:color="auto"/>
        <w:bottom w:val="none" w:sz="0" w:space="0" w:color="auto"/>
        <w:right w:val="none" w:sz="0" w:space="0" w:color="auto"/>
      </w:divBdr>
    </w:div>
    <w:div w:id="1650212713">
      <w:marLeft w:val="0"/>
      <w:marRight w:val="0"/>
      <w:marTop w:val="0"/>
      <w:marBottom w:val="0"/>
      <w:divBdr>
        <w:top w:val="none" w:sz="0" w:space="0" w:color="auto"/>
        <w:left w:val="none" w:sz="0" w:space="0" w:color="auto"/>
        <w:bottom w:val="none" w:sz="0" w:space="0" w:color="auto"/>
        <w:right w:val="none" w:sz="0" w:space="0" w:color="auto"/>
      </w:divBdr>
    </w:div>
    <w:div w:id="1650212714">
      <w:marLeft w:val="0"/>
      <w:marRight w:val="0"/>
      <w:marTop w:val="0"/>
      <w:marBottom w:val="0"/>
      <w:divBdr>
        <w:top w:val="none" w:sz="0" w:space="0" w:color="auto"/>
        <w:left w:val="none" w:sz="0" w:space="0" w:color="auto"/>
        <w:bottom w:val="none" w:sz="0" w:space="0" w:color="auto"/>
        <w:right w:val="none" w:sz="0" w:space="0" w:color="auto"/>
      </w:divBdr>
    </w:div>
    <w:div w:id="1650212715">
      <w:marLeft w:val="0"/>
      <w:marRight w:val="0"/>
      <w:marTop w:val="0"/>
      <w:marBottom w:val="0"/>
      <w:divBdr>
        <w:top w:val="none" w:sz="0" w:space="0" w:color="auto"/>
        <w:left w:val="none" w:sz="0" w:space="0" w:color="auto"/>
        <w:bottom w:val="none" w:sz="0" w:space="0" w:color="auto"/>
        <w:right w:val="none" w:sz="0" w:space="0" w:color="auto"/>
      </w:divBdr>
    </w:div>
    <w:div w:id="1654990473">
      <w:bodyDiv w:val="1"/>
      <w:marLeft w:val="0"/>
      <w:marRight w:val="0"/>
      <w:marTop w:val="0"/>
      <w:marBottom w:val="0"/>
      <w:divBdr>
        <w:top w:val="none" w:sz="0" w:space="0" w:color="auto"/>
        <w:left w:val="none" w:sz="0" w:space="0" w:color="auto"/>
        <w:bottom w:val="none" w:sz="0" w:space="0" w:color="auto"/>
        <w:right w:val="none" w:sz="0" w:space="0" w:color="auto"/>
      </w:divBdr>
    </w:div>
    <w:div w:id="1699089025">
      <w:bodyDiv w:val="1"/>
      <w:marLeft w:val="0"/>
      <w:marRight w:val="0"/>
      <w:marTop w:val="0"/>
      <w:marBottom w:val="0"/>
      <w:divBdr>
        <w:top w:val="none" w:sz="0" w:space="0" w:color="auto"/>
        <w:left w:val="none" w:sz="0" w:space="0" w:color="auto"/>
        <w:bottom w:val="none" w:sz="0" w:space="0" w:color="auto"/>
        <w:right w:val="none" w:sz="0" w:space="0" w:color="auto"/>
      </w:divBdr>
    </w:div>
    <w:div w:id="1733579369">
      <w:bodyDiv w:val="1"/>
      <w:marLeft w:val="0"/>
      <w:marRight w:val="0"/>
      <w:marTop w:val="0"/>
      <w:marBottom w:val="0"/>
      <w:divBdr>
        <w:top w:val="none" w:sz="0" w:space="0" w:color="auto"/>
        <w:left w:val="none" w:sz="0" w:space="0" w:color="auto"/>
        <w:bottom w:val="none" w:sz="0" w:space="0" w:color="auto"/>
        <w:right w:val="none" w:sz="0" w:space="0" w:color="auto"/>
      </w:divBdr>
    </w:div>
    <w:div w:id="1743676763">
      <w:bodyDiv w:val="1"/>
      <w:marLeft w:val="0"/>
      <w:marRight w:val="0"/>
      <w:marTop w:val="0"/>
      <w:marBottom w:val="0"/>
      <w:divBdr>
        <w:top w:val="none" w:sz="0" w:space="0" w:color="auto"/>
        <w:left w:val="none" w:sz="0" w:space="0" w:color="auto"/>
        <w:bottom w:val="none" w:sz="0" w:space="0" w:color="auto"/>
        <w:right w:val="none" w:sz="0" w:space="0" w:color="auto"/>
      </w:divBdr>
    </w:div>
    <w:div w:id="1789810565">
      <w:bodyDiv w:val="1"/>
      <w:marLeft w:val="0"/>
      <w:marRight w:val="0"/>
      <w:marTop w:val="0"/>
      <w:marBottom w:val="0"/>
      <w:divBdr>
        <w:top w:val="none" w:sz="0" w:space="0" w:color="auto"/>
        <w:left w:val="none" w:sz="0" w:space="0" w:color="auto"/>
        <w:bottom w:val="none" w:sz="0" w:space="0" w:color="auto"/>
        <w:right w:val="none" w:sz="0" w:space="0" w:color="auto"/>
      </w:divBdr>
    </w:div>
    <w:div w:id="1967931918">
      <w:bodyDiv w:val="1"/>
      <w:marLeft w:val="0"/>
      <w:marRight w:val="0"/>
      <w:marTop w:val="0"/>
      <w:marBottom w:val="0"/>
      <w:divBdr>
        <w:top w:val="none" w:sz="0" w:space="0" w:color="auto"/>
        <w:left w:val="none" w:sz="0" w:space="0" w:color="auto"/>
        <w:bottom w:val="none" w:sz="0" w:space="0" w:color="auto"/>
        <w:right w:val="none" w:sz="0" w:space="0" w:color="auto"/>
      </w:divBdr>
    </w:div>
    <w:div w:id="1977250041">
      <w:bodyDiv w:val="1"/>
      <w:marLeft w:val="0"/>
      <w:marRight w:val="0"/>
      <w:marTop w:val="0"/>
      <w:marBottom w:val="0"/>
      <w:divBdr>
        <w:top w:val="none" w:sz="0" w:space="0" w:color="auto"/>
        <w:left w:val="none" w:sz="0" w:space="0" w:color="auto"/>
        <w:bottom w:val="none" w:sz="0" w:space="0" w:color="auto"/>
        <w:right w:val="none" w:sz="0" w:space="0" w:color="auto"/>
      </w:divBdr>
    </w:div>
    <w:div w:id="202069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arates.com),/" TargetMode="Externa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09570-17D8-4D02-9AAC-8E0ABFBA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14</Pages>
  <Words>22607</Words>
  <Characters>12887</Characters>
  <Application>Microsoft Office Word</Application>
  <DocSecurity>0</DocSecurity>
  <Lines>107</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User416</cp:lastModifiedBy>
  <cp:revision>27</cp:revision>
  <cp:lastPrinted>2026-04-27T13:08:00Z</cp:lastPrinted>
  <dcterms:created xsi:type="dcterms:W3CDTF">2026-04-27T05:39:00Z</dcterms:created>
  <dcterms:modified xsi:type="dcterms:W3CDTF">2026-04-28T07:44:00Z</dcterms:modified>
</cp:coreProperties>
</file>