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FD02E" w14:textId="77777777" w:rsidR="00C23E5C" w:rsidRPr="00F96E1E" w:rsidRDefault="004B149F" w:rsidP="00A82C7E">
      <w:pPr>
        <w:ind w:left="-851" w:hanging="567"/>
        <w:rPr>
          <w:rFonts w:ascii="Times New Roman" w:hAnsi="Times New Roman" w:cs="Times New Roman"/>
          <w:sz w:val="28"/>
          <w:szCs w:val="28"/>
        </w:rPr>
      </w:pPr>
      <w:r w:rsidRPr="00F96E1E">
        <w:rPr>
          <w:noProof/>
          <w:lang w:eastAsia="uk-UA"/>
        </w:rPr>
        <w:drawing>
          <wp:inline distT="0" distB="0" distL="0" distR="0" wp14:anchorId="2473A0F3" wp14:editId="4934E844">
            <wp:extent cx="7228427" cy="20669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74003" cy="2079957"/>
                    </a:xfrm>
                    <a:prstGeom prst="rect">
                      <a:avLst/>
                    </a:prstGeom>
                    <a:noFill/>
                    <a:ln>
                      <a:noFill/>
                    </a:ln>
                  </pic:spPr>
                </pic:pic>
              </a:graphicData>
            </a:graphic>
          </wp:inline>
        </w:drawing>
      </w:r>
    </w:p>
    <w:p w14:paraId="66A7AB1E" w14:textId="6EEBBBD3" w:rsidR="005A379F" w:rsidRPr="004233FF" w:rsidRDefault="002C44D1" w:rsidP="001E3F92">
      <w:pPr>
        <w:autoSpaceDE w:val="0"/>
        <w:autoSpaceDN w:val="0"/>
        <w:adjustRightInd w:val="0"/>
        <w:spacing w:after="0" w:line="240" w:lineRule="auto"/>
        <w:ind w:left="5670"/>
        <w:rPr>
          <w:rFonts w:ascii="Times New Roman" w:hAnsi="Times New Roman" w:cs="Times New Roman"/>
          <w:color w:val="000000"/>
          <w:sz w:val="28"/>
          <w:szCs w:val="28"/>
          <w:highlight w:val="yellow"/>
        </w:rPr>
      </w:pPr>
      <w:r w:rsidRPr="004233FF">
        <w:rPr>
          <w:rFonts w:ascii="Times New Roman" w:hAnsi="Times New Roman" w:cs="Times New Roman"/>
          <w:color w:val="000000"/>
          <w:sz w:val="28"/>
          <w:szCs w:val="28"/>
        </w:rPr>
        <w:t>eabf5cc9adec493e5c2f29e7698c2555311fc79289d55054b28f00cce212fac2</w:t>
      </w:r>
      <w:r w:rsidR="005A379F" w:rsidRPr="004233FF">
        <w:rPr>
          <w:rFonts w:ascii="Times New Roman" w:hAnsi="Times New Roman" w:cs="Times New Roman"/>
          <w:color w:val="000000"/>
          <w:sz w:val="28"/>
          <w:szCs w:val="28"/>
        </w:rPr>
        <w:t>a6810a42adaa4d55edd7915679db356f83be076d068a27828f73e3c8001e0a6d</w:t>
      </w:r>
      <w:r w:rsidRPr="004233FF">
        <w:rPr>
          <w:rFonts w:ascii="Times New Roman" w:hAnsi="Times New Roman" w:cs="Times New Roman"/>
          <w:color w:val="000000"/>
          <w:sz w:val="28"/>
          <w:szCs w:val="28"/>
        </w:rPr>
        <w:t>f611a595abd4e0f31b35848c40c5a2352dbed4cb8d8a19e935bf9a5e6173250a</w:t>
      </w:r>
      <w:r w:rsidR="005A379F" w:rsidRPr="004233FF">
        <w:rPr>
          <w:rFonts w:ascii="Times New Roman" w:hAnsi="Times New Roman" w:cs="Times New Roman"/>
          <w:color w:val="000000"/>
          <w:sz w:val="28"/>
          <w:szCs w:val="28"/>
        </w:rPr>
        <w:t>07e83e3f7f1d21d72c7bc7bfe4ad52a3e9b6b6a156611e5e9cfe9fcd9fce277d</w:t>
      </w:r>
      <w:r w:rsidRPr="004233FF">
        <w:rPr>
          <w:rFonts w:ascii="Times New Roman" w:hAnsi="Times New Roman" w:cs="Times New Roman"/>
          <w:color w:val="000000"/>
          <w:sz w:val="28"/>
          <w:szCs w:val="28"/>
          <w:highlight w:val="yellow"/>
        </w:rPr>
        <w:t xml:space="preserve"> </w:t>
      </w:r>
    </w:p>
    <w:p w14:paraId="13AC04D8" w14:textId="4320D7B8" w:rsidR="005947F4" w:rsidRPr="004233FF" w:rsidRDefault="005947F4" w:rsidP="001E3F92">
      <w:pPr>
        <w:autoSpaceDE w:val="0"/>
        <w:autoSpaceDN w:val="0"/>
        <w:adjustRightInd w:val="0"/>
        <w:spacing w:after="0" w:line="240" w:lineRule="auto"/>
        <w:ind w:left="5670"/>
        <w:rPr>
          <w:rFonts w:ascii="Times New Roman" w:hAnsi="Times New Roman" w:cs="Times New Roman"/>
          <w:sz w:val="28"/>
          <w:szCs w:val="28"/>
          <w:highlight w:val="yellow"/>
        </w:rPr>
      </w:pPr>
      <w:r w:rsidRPr="004233FF">
        <w:rPr>
          <w:rFonts w:ascii="Times New Roman" w:hAnsi="Times New Roman" w:cs="Times New Roman"/>
          <w:sz w:val="28"/>
          <w:szCs w:val="28"/>
        </w:rPr>
        <w:t>e71e76305b4498b4f263774c460eddb786b1a827c4cc860c2676e90aef99b414</w:t>
      </w:r>
      <w:r w:rsidR="005A379F" w:rsidRPr="004233FF">
        <w:rPr>
          <w:rFonts w:ascii="Times New Roman" w:hAnsi="Times New Roman" w:cs="Times New Roman"/>
          <w:sz w:val="28"/>
          <w:szCs w:val="28"/>
        </w:rPr>
        <w:t>d20deb3c827465bb778c37bd90e18d823869ce000f4128347ae57ad014cd615b</w:t>
      </w:r>
      <w:r w:rsidRPr="004233FF">
        <w:rPr>
          <w:rFonts w:ascii="Times New Roman" w:hAnsi="Times New Roman" w:cs="Times New Roman"/>
          <w:sz w:val="28"/>
          <w:szCs w:val="28"/>
        </w:rPr>
        <w:t>ba5ec51d07a4ac0e951608704431d59a02b21a4e951acc10505a8dc407c501ee</w:t>
      </w:r>
    </w:p>
    <w:p w14:paraId="2F263247" w14:textId="77777777" w:rsidR="005947F4" w:rsidRPr="004233FF" w:rsidRDefault="005947F4" w:rsidP="001E3F92">
      <w:pPr>
        <w:autoSpaceDE w:val="0"/>
        <w:autoSpaceDN w:val="0"/>
        <w:adjustRightInd w:val="0"/>
        <w:spacing w:after="0" w:line="240" w:lineRule="auto"/>
        <w:ind w:left="5670"/>
        <w:rPr>
          <w:rFonts w:ascii="Times New Roman" w:hAnsi="Times New Roman" w:cs="Times New Roman"/>
          <w:color w:val="000000"/>
          <w:sz w:val="8"/>
          <w:szCs w:val="8"/>
          <w:highlight w:val="yellow"/>
        </w:rPr>
      </w:pPr>
    </w:p>
    <w:p w14:paraId="53D3717F" w14:textId="1F45F53D" w:rsidR="00A04372" w:rsidRPr="004233FF" w:rsidRDefault="005A379F" w:rsidP="001E3F92">
      <w:pPr>
        <w:autoSpaceDE w:val="0"/>
        <w:autoSpaceDN w:val="0"/>
        <w:adjustRightInd w:val="0"/>
        <w:spacing w:after="0" w:line="240" w:lineRule="auto"/>
        <w:ind w:left="5670"/>
        <w:rPr>
          <w:rFonts w:ascii="Times New Roman" w:hAnsi="Times New Roman" w:cs="Times New Roman"/>
          <w:color w:val="000000"/>
          <w:sz w:val="28"/>
          <w:szCs w:val="28"/>
          <w:highlight w:val="yellow"/>
        </w:rPr>
      </w:pPr>
      <w:r w:rsidRPr="004233FF">
        <w:rPr>
          <w:rFonts w:ascii="Times New Roman" w:hAnsi="Times New Roman" w:cs="Times New Roman"/>
          <w:color w:val="000000"/>
          <w:sz w:val="28"/>
          <w:szCs w:val="28"/>
        </w:rPr>
        <w:t>7f2c767b903ed755fb208e264d4ddf2bd2e5ff9f9985e3062a46cbd810c2b762</w:t>
      </w:r>
      <w:r w:rsidR="00627891" w:rsidRPr="004233FF">
        <w:rPr>
          <w:rFonts w:ascii="Times New Roman" w:hAnsi="Times New Roman" w:cs="Times New Roman"/>
          <w:color w:val="000000"/>
          <w:sz w:val="28"/>
          <w:szCs w:val="28"/>
        </w:rPr>
        <w:t>d03502c43d74a30b936740a9517dc4ea2b2ad7168caa0a774cefe793ce0b33e7</w:t>
      </w:r>
      <w:r w:rsidR="00A04372" w:rsidRPr="004233FF">
        <w:rPr>
          <w:rFonts w:ascii="Times New Roman" w:hAnsi="Times New Roman" w:cs="Times New Roman"/>
          <w:color w:val="000000"/>
          <w:sz w:val="28"/>
          <w:szCs w:val="28"/>
        </w:rPr>
        <w:t>5e232fa23a3083c9033d138f1312b48eae960510140b2d0713c5edf9a324b3b9</w:t>
      </w:r>
      <w:r w:rsidRPr="004233FF">
        <w:rPr>
          <w:rFonts w:ascii="Times New Roman" w:hAnsi="Times New Roman" w:cs="Times New Roman"/>
          <w:color w:val="000000"/>
          <w:sz w:val="28"/>
          <w:szCs w:val="28"/>
        </w:rPr>
        <w:t>cfdef25a69730cafebf190fb7b1a049f57d5a963e8495e35780d28f2efb6f8df</w:t>
      </w:r>
      <w:r w:rsidR="00A04372" w:rsidRPr="004233FF">
        <w:rPr>
          <w:rFonts w:ascii="Times New Roman" w:hAnsi="Times New Roman" w:cs="Times New Roman"/>
          <w:color w:val="000000"/>
          <w:sz w:val="28"/>
          <w:szCs w:val="28"/>
        </w:rPr>
        <w:t>0a07f659461970d8d8dcefe4fff96a1745599810dc7d47391e95c803b7b2072c</w:t>
      </w:r>
    </w:p>
    <w:p w14:paraId="13CBE58E" w14:textId="77FD928C" w:rsidR="00A04372" w:rsidRPr="004233FF" w:rsidRDefault="00A04372" w:rsidP="001E3F92">
      <w:pPr>
        <w:autoSpaceDE w:val="0"/>
        <w:autoSpaceDN w:val="0"/>
        <w:adjustRightInd w:val="0"/>
        <w:spacing w:after="0" w:line="240" w:lineRule="auto"/>
        <w:ind w:left="5670"/>
        <w:rPr>
          <w:rFonts w:ascii="Times New Roman" w:hAnsi="Times New Roman" w:cs="Times New Roman"/>
          <w:color w:val="000000"/>
          <w:sz w:val="28"/>
          <w:szCs w:val="28"/>
          <w:highlight w:val="yellow"/>
        </w:rPr>
      </w:pPr>
      <w:r w:rsidRPr="004233FF">
        <w:rPr>
          <w:rFonts w:ascii="Times New Roman" w:hAnsi="Times New Roman" w:cs="Times New Roman"/>
          <w:color w:val="000000"/>
          <w:sz w:val="28"/>
          <w:szCs w:val="28"/>
        </w:rPr>
        <w:lastRenderedPageBreak/>
        <w:t>888b30ceac73aa1b0509914fad66afd2cd3545181bb9b2aa439d6d30af536edf</w:t>
      </w:r>
      <w:r w:rsidR="005A379F" w:rsidRPr="004233FF">
        <w:rPr>
          <w:rFonts w:ascii="Times New Roman" w:hAnsi="Times New Roman" w:cs="Times New Roman"/>
          <w:color w:val="000000"/>
          <w:sz w:val="28"/>
          <w:szCs w:val="28"/>
        </w:rPr>
        <w:t>0105900bcbfafd69d23383ad3ae162a2e87bf4dd6dc36cb456cc0402d3bdde2d</w:t>
      </w:r>
      <w:r w:rsidRPr="004233FF">
        <w:rPr>
          <w:rFonts w:ascii="Times New Roman" w:hAnsi="Times New Roman" w:cs="Times New Roman"/>
          <w:color w:val="000000"/>
          <w:sz w:val="28"/>
          <w:szCs w:val="28"/>
          <w:highlight w:val="yellow"/>
        </w:rPr>
        <w:t xml:space="preserve"> </w:t>
      </w:r>
      <w:r w:rsidR="0034572E" w:rsidRPr="004233FF">
        <w:rPr>
          <w:rFonts w:ascii="Times New Roman" w:hAnsi="Times New Roman" w:cs="Times New Roman"/>
          <w:color w:val="000000"/>
          <w:sz w:val="28"/>
          <w:szCs w:val="28"/>
        </w:rPr>
        <w:t>ef2d127de37b942baad06145e54b0c619a1f22327b2ebbcfbec78f5564afe39d</w:t>
      </w:r>
    </w:p>
    <w:p w14:paraId="55EC0CDA" w14:textId="77777777" w:rsidR="005A379F" w:rsidRPr="004233FF" w:rsidRDefault="005A379F" w:rsidP="001E3F92">
      <w:pPr>
        <w:autoSpaceDE w:val="0"/>
        <w:autoSpaceDN w:val="0"/>
        <w:adjustRightInd w:val="0"/>
        <w:spacing w:after="0" w:line="240" w:lineRule="auto"/>
        <w:ind w:left="5670"/>
        <w:rPr>
          <w:rFonts w:ascii="Times New Roman" w:hAnsi="Times New Roman" w:cs="Times New Roman"/>
          <w:color w:val="000000"/>
          <w:sz w:val="28"/>
          <w:szCs w:val="28"/>
          <w:highlight w:val="yellow"/>
        </w:rPr>
      </w:pPr>
    </w:p>
    <w:p w14:paraId="14C96DD9" w14:textId="77777777" w:rsidR="00626A86" w:rsidRPr="004233FF" w:rsidRDefault="00626A86" w:rsidP="001E3F92">
      <w:pPr>
        <w:spacing w:after="0" w:line="240" w:lineRule="auto"/>
        <w:ind w:left="5670"/>
        <w:rPr>
          <w:rFonts w:ascii="Times New Roman" w:hAnsi="Times New Roman" w:cs="Times New Roman"/>
          <w:sz w:val="24"/>
          <w:szCs w:val="24"/>
          <w:highlight w:val="yellow"/>
        </w:rPr>
      </w:pPr>
      <w:bookmarkStart w:id="0" w:name="_GoBack"/>
      <w:bookmarkEnd w:id="0"/>
    </w:p>
    <w:p w14:paraId="1B062937" w14:textId="354B6204" w:rsidR="0087166B" w:rsidRPr="00F96E1E" w:rsidRDefault="008A28E9" w:rsidP="001E3F92">
      <w:pPr>
        <w:spacing w:after="0" w:line="240" w:lineRule="auto"/>
        <w:ind w:left="5670"/>
        <w:rPr>
          <w:rFonts w:ascii="Times New Roman" w:hAnsi="Times New Roman" w:cs="Times New Roman"/>
          <w:sz w:val="28"/>
          <w:szCs w:val="28"/>
        </w:rPr>
      </w:pPr>
      <w:r w:rsidRPr="004233FF">
        <w:rPr>
          <w:rFonts w:ascii="Times New Roman" w:hAnsi="Times New Roman" w:cs="Times New Roman"/>
          <w:sz w:val="28"/>
          <w:szCs w:val="28"/>
        </w:rPr>
        <w:t>c96f7694ef0b4df331ec122c26d1fe90a4c10dafc49942122f3977ae7599ced6</w:t>
      </w:r>
      <w:r w:rsidR="00DF7EB0" w:rsidRPr="004233FF">
        <w:rPr>
          <w:rFonts w:ascii="Times New Roman" w:hAnsi="Times New Roman" w:cs="Times New Roman"/>
          <w:sz w:val="28"/>
          <w:szCs w:val="28"/>
        </w:rPr>
        <w:t>54f5381821a29da199eaa53bc7374181527601c36709d58a28bd2dc9712de42d</w:t>
      </w:r>
      <w:r w:rsidR="0087166B" w:rsidRPr="004233FF">
        <w:rPr>
          <w:rFonts w:ascii="Times New Roman" w:hAnsi="Times New Roman" w:cs="Times New Roman"/>
          <w:sz w:val="28"/>
          <w:szCs w:val="28"/>
        </w:rPr>
        <w:t>ed1f4057455e29b1f600057693b3cbb1b8f0b33ffb938b7ad9038b4bdf4e9085</w:t>
      </w:r>
    </w:p>
    <w:p w14:paraId="4F235A5A" w14:textId="1A4E011E" w:rsidR="00153462" w:rsidRPr="00F96E1E" w:rsidRDefault="00153462" w:rsidP="0022267A">
      <w:pPr>
        <w:spacing w:after="0" w:line="240" w:lineRule="auto"/>
        <w:ind w:right="5670"/>
        <w:rPr>
          <w:rFonts w:ascii="Times New Roman" w:hAnsi="Times New Roman" w:cs="Times New Roman"/>
          <w:sz w:val="16"/>
          <w:szCs w:val="16"/>
        </w:rPr>
      </w:pPr>
    </w:p>
    <w:p w14:paraId="1C3786B4" w14:textId="28803478" w:rsidR="00FF0A8C" w:rsidRPr="00F96E1E" w:rsidRDefault="00FF0A8C" w:rsidP="00962ECC">
      <w:pPr>
        <w:spacing w:after="0" w:line="240" w:lineRule="auto"/>
        <w:contextualSpacing/>
        <w:rPr>
          <w:rFonts w:ascii="Times New Roman" w:hAnsi="Times New Roman" w:cs="Times New Roman"/>
          <w:sz w:val="28"/>
          <w:szCs w:val="28"/>
        </w:rPr>
      </w:pPr>
      <w:r w:rsidRPr="00F96E1E">
        <w:rPr>
          <w:rFonts w:ascii="Times New Roman" w:hAnsi="Times New Roman" w:cs="Times New Roman"/>
          <w:sz w:val="28"/>
          <w:szCs w:val="28"/>
        </w:rPr>
        <w:t xml:space="preserve">Про </w:t>
      </w:r>
      <w:r w:rsidR="00962ECC" w:rsidRPr="00F96E1E">
        <w:rPr>
          <w:rFonts w:ascii="Times New Roman" w:hAnsi="Times New Roman" w:cs="Times New Roman"/>
          <w:sz w:val="28"/>
          <w:szCs w:val="28"/>
        </w:rPr>
        <w:t>розгляд скарги</w:t>
      </w:r>
    </w:p>
    <w:p w14:paraId="18585F09" w14:textId="77777777" w:rsidR="001E3F92" w:rsidRDefault="001E3F92" w:rsidP="005947F4">
      <w:pPr>
        <w:spacing w:after="0"/>
        <w:jc w:val="center"/>
        <w:rPr>
          <w:rFonts w:ascii="Times New Roman" w:hAnsi="Times New Roman" w:cs="Times New Roman"/>
          <w:bCs/>
          <w:sz w:val="28"/>
          <w:szCs w:val="28"/>
        </w:rPr>
      </w:pPr>
    </w:p>
    <w:p w14:paraId="309E61E1" w14:textId="5CC8A46A" w:rsidR="005947F4" w:rsidRPr="00F96E1E" w:rsidRDefault="005947F4" w:rsidP="005947F4">
      <w:pPr>
        <w:spacing w:after="0"/>
        <w:jc w:val="center"/>
        <w:rPr>
          <w:rFonts w:ascii="Times New Roman" w:hAnsi="Times New Roman" w:cs="Times New Roman"/>
          <w:bCs/>
          <w:sz w:val="28"/>
          <w:szCs w:val="28"/>
        </w:rPr>
      </w:pPr>
      <w:r w:rsidRPr="00F96E1E">
        <w:rPr>
          <w:rFonts w:ascii="Times New Roman" w:hAnsi="Times New Roman" w:cs="Times New Roman"/>
          <w:bCs/>
          <w:sz w:val="28"/>
          <w:szCs w:val="28"/>
        </w:rPr>
        <w:t>РІШЕННЯ</w:t>
      </w:r>
    </w:p>
    <w:p w14:paraId="19377851" w14:textId="6F8D8E15" w:rsidR="00FF0A8C" w:rsidRPr="00F96E1E" w:rsidRDefault="005947F4" w:rsidP="001D3AA4">
      <w:pPr>
        <w:spacing w:after="0"/>
        <w:jc w:val="center"/>
        <w:rPr>
          <w:rFonts w:ascii="Times New Roman" w:hAnsi="Times New Roman" w:cs="Times New Roman"/>
          <w:bCs/>
          <w:sz w:val="28"/>
          <w:szCs w:val="28"/>
        </w:rPr>
      </w:pPr>
      <w:r w:rsidRPr="00F96E1E">
        <w:rPr>
          <w:rFonts w:ascii="Times New Roman" w:hAnsi="Times New Roman" w:cs="Times New Roman"/>
          <w:bCs/>
          <w:sz w:val="28"/>
          <w:szCs w:val="28"/>
        </w:rPr>
        <w:t xml:space="preserve">про розгляд скарги </w:t>
      </w:r>
      <w:r w:rsidRPr="004233FF">
        <w:rPr>
          <w:rFonts w:ascii="Times New Roman" w:hAnsi="Times New Roman" w:cs="Times New Roman"/>
          <w:sz w:val="28"/>
          <w:szCs w:val="28"/>
        </w:rPr>
        <w:t>eabf5cc9adec493e5c2f29e7698c2555311fc79289d55054b28f00cce212fac2</w:t>
      </w:r>
      <w:r w:rsidR="005A379F" w:rsidRPr="004233FF">
        <w:rPr>
          <w:rFonts w:ascii="Times New Roman" w:hAnsi="Times New Roman" w:cs="Times New Roman"/>
          <w:sz w:val="28"/>
          <w:szCs w:val="28"/>
        </w:rPr>
        <w:t>a0db8576b8df742d9dac9c546cb6027525f3e4916bd1a1b8d9eb4658043d711b</w:t>
      </w:r>
      <w:r w:rsidRPr="004233FF">
        <w:rPr>
          <w:rFonts w:ascii="Times New Roman" w:hAnsi="Times New Roman" w:cs="Times New Roman"/>
          <w:sz w:val="28"/>
          <w:szCs w:val="28"/>
          <w:highlight w:val="yellow"/>
        </w:rPr>
        <w:t xml:space="preserve"> </w:t>
      </w:r>
      <w:r w:rsidR="00073988" w:rsidRPr="004233FF">
        <w:rPr>
          <w:rFonts w:ascii="Times New Roman" w:hAnsi="Times New Roman" w:cs="Times New Roman"/>
          <w:sz w:val="28"/>
          <w:szCs w:val="28"/>
        </w:rPr>
        <w:t>efd9eaf56391e271d25972c44ddb700db0cb69ee03906bfb6bfb5facadd642c6</w:t>
      </w:r>
      <w:r w:rsidR="00967EBD" w:rsidRPr="004233FF">
        <w:rPr>
          <w:rFonts w:ascii="Times New Roman" w:hAnsi="Times New Roman" w:cs="Times New Roman"/>
          <w:sz w:val="28"/>
          <w:szCs w:val="28"/>
        </w:rPr>
        <w:t>97c5f001c3dc0b26f5688fcb79103c0a3d6584c159b8c8d1a6cfd49b5ab8ddc7</w:t>
      </w:r>
      <w:r w:rsidR="00967EBD" w:rsidRPr="004233FF">
        <w:rPr>
          <w:rFonts w:ascii="Times New Roman" w:hAnsi="Times New Roman" w:cs="Times New Roman"/>
          <w:sz w:val="28"/>
          <w:szCs w:val="28"/>
          <w:highlight w:val="yellow"/>
          <w:lang w:val="ru-RU"/>
        </w:rPr>
        <w:t xml:space="preserve"> </w:t>
      </w:r>
      <w:r w:rsidR="00073988" w:rsidRPr="004233FF">
        <w:rPr>
          <w:rFonts w:ascii="Times New Roman" w:hAnsi="Times New Roman" w:cs="Times New Roman"/>
          <w:sz w:val="28"/>
          <w:szCs w:val="28"/>
        </w:rPr>
        <w:t>3f9e48bf865a935ed02bf004886c2a1be1d185a26c7af8f260e53363a3972a9f</w:t>
      </w:r>
      <w:r w:rsidR="005A379F" w:rsidRPr="004233FF">
        <w:rPr>
          <w:rFonts w:ascii="Times New Roman" w:hAnsi="Times New Roman" w:cs="Times New Roman"/>
          <w:sz w:val="28"/>
          <w:szCs w:val="28"/>
        </w:rPr>
        <w:t>be86e8d05eb6798bf29bc7f4c8b821cc452b34c9c6982b050e22534d339040b3</w:t>
      </w:r>
    </w:p>
    <w:p w14:paraId="6E441E60" w14:textId="77777777" w:rsidR="005947F4" w:rsidRPr="00F96E1E" w:rsidRDefault="005947F4" w:rsidP="005947F4">
      <w:pPr>
        <w:spacing w:after="0"/>
        <w:jc w:val="center"/>
        <w:rPr>
          <w:rFonts w:ascii="Times New Roman" w:hAnsi="Times New Roman" w:cs="Times New Roman"/>
          <w:bCs/>
          <w:sz w:val="24"/>
          <w:szCs w:val="24"/>
        </w:rPr>
      </w:pPr>
    </w:p>
    <w:p w14:paraId="72F0679B" w14:textId="1D53E770" w:rsidR="001153A9" w:rsidRPr="00F96E1E" w:rsidRDefault="00FF0A8C" w:rsidP="00CA3358">
      <w:pPr>
        <w:spacing w:after="0" w:line="240" w:lineRule="auto"/>
        <w:ind w:firstLine="567"/>
        <w:contextualSpacing/>
        <w:jc w:val="both"/>
        <w:rPr>
          <w:rFonts w:ascii="Times New Roman" w:hAnsi="Times New Roman" w:cs="Times New Roman"/>
          <w:bCs/>
          <w:sz w:val="28"/>
          <w:szCs w:val="28"/>
        </w:rPr>
      </w:pPr>
      <w:r w:rsidRPr="00F96E1E">
        <w:rPr>
          <w:rFonts w:ascii="Times New Roman" w:hAnsi="Times New Roman" w:cs="Times New Roman"/>
          <w:sz w:val="28"/>
          <w:szCs w:val="28"/>
        </w:rPr>
        <w:t xml:space="preserve">Державна митна служба України розглянула </w:t>
      </w:r>
      <w:r w:rsidR="00EE5279" w:rsidRPr="00F96E1E">
        <w:rPr>
          <w:rFonts w:ascii="Times New Roman" w:hAnsi="Times New Roman" w:cs="Times New Roman"/>
          <w:sz w:val="28"/>
          <w:szCs w:val="28"/>
        </w:rPr>
        <w:t>скаргу</w:t>
      </w:r>
      <w:r w:rsidRPr="00F96E1E">
        <w:rPr>
          <w:rFonts w:ascii="Times New Roman" w:hAnsi="Times New Roman" w:cs="Times New Roman"/>
          <w:sz w:val="28"/>
          <w:szCs w:val="28"/>
        </w:rPr>
        <w:t xml:space="preserve"> </w:t>
      </w:r>
      <w:r w:rsidR="00EE5279" w:rsidRPr="00F96E1E">
        <w:rPr>
          <w:rFonts w:ascii="Times New Roman" w:hAnsi="Times New Roman" w:cs="Times New Roman"/>
          <w:sz w:val="28"/>
          <w:szCs w:val="28"/>
        </w:rPr>
        <w:t>ТОВ</w:t>
      </w:r>
      <w:r w:rsidR="001153A9" w:rsidRPr="00F96E1E">
        <w:rPr>
          <w:rFonts w:ascii="Times New Roman" w:hAnsi="Times New Roman" w:cs="Times New Roman"/>
          <w:sz w:val="28"/>
          <w:szCs w:val="28"/>
        </w:rPr>
        <w:t> </w:t>
      </w:r>
      <w:r w:rsidR="00EE5279" w:rsidRPr="004233FF">
        <w:rPr>
          <w:rFonts w:ascii="Times New Roman" w:hAnsi="Times New Roman" w:cs="Times New Roman"/>
          <w:sz w:val="28"/>
          <w:szCs w:val="28"/>
        </w:rPr>
        <w:t>a6810a42adaa4d55edd7915679db356f83be076d068a27828f73e3c8001e0a6d</w:t>
      </w:r>
      <w:r w:rsidR="00967EBD" w:rsidRPr="004233FF">
        <w:rPr>
          <w:rFonts w:ascii="Times New Roman" w:hAnsi="Times New Roman" w:cs="Times New Roman"/>
          <w:sz w:val="28"/>
          <w:szCs w:val="28"/>
        </w:rPr>
        <w:t>f611a595abd4e0f31b35848c40c5a2352dbed4cb8d8a19e935bf9a5e6173250a</w:t>
      </w:r>
      <w:r w:rsidR="00EE5279" w:rsidRPr="004233FF">
        <w:rPr>
          <w:rFonts w:ascii="Times New Roman" w:hAnsi="Times New Roman" w:cs="Times New Roman"/>
          <w:sz w:val="28"/>
          <w:szCs w:val="28"/>
        </w:rPr>
        <w:t>0f1191f17a9758886e198f83883100eea23e91c93b2f50cd811c4fab5fd8cb1a</w:t>
      </w:r>
      <w:r w:rsidR="00967EBD" w:rsidRPr="004233FF">
        <w:rPr>
          <w:rFonts w:ascii="Times New Roman" w:hAnsi="Times New Roman" w:cs="Times New Roman"/>
          <w:sz w:val="28"/>
          <w:szCs w:val="28"/>
        </w:rPr>
        <w:t>6d35177627e3475187b5137f69a2beb9dde9b5cc5d7cdc4d803f5af613e47fbe</w:t>
      </w:r>
      <w:r w:rsidR="00967EBD" w:rsidRPr="004233FF">
        <w:rPr>
          <w:rFonts w:ascii="Times New Roman" w:hAnsi="Times New Roman" w:cs="Times New Roman"/>
          <w:sz w:val="28"/>
          <w:szCs w:val="28"/>
          <w:highlight w:val="yellow"/>
          <w:lang w:val="ru-RU"/>
        </w:rPr>
        <w:t xml:space="preserve"> </w:t>
      </w:r>
      <w:r w:rsidR="00967EBD" w:rsidRPr="004233FF">
        <w:rPr>
          <w:rFonts w:ascii="Times New Roman" w:hAnsi="Times New Roman" w:cs="Times New Roman"/>
          <w:sz w:val="28"/>
          <w:szCs w:val="28"/>
        </w:rPr>
        <w:t>ff599ed1c92aa217df101a55bcfcec770ac04cf2829347e722676a2b59e006d3</w:t>
      </w:r>
      <w:r w:rsidR="007C2DEB" w:rsidRPr="004233FF">
        <w:rPr>
          <w:rFonts w:ascii="Times New Roman" w:hAnsi="Times New Roman" w:cs="Times New Roman"/>
          <w:sz w:val="28"/>
          <w:szCs w:val="28"/>
        </w:rPr>
        <w:t>d950623a837d5657f4bf09665d52a274f1a3f0b389e42f0dd24f052de720b999</w:t>
      </w:r>
      <w:r w:rsidR="007C2DEB" w:rsidRPr="004233FF">
        <w:rPr>
          <w:rFonts w:ascii="Times New Roman" w:hAnsi="Times New Roman" w:cs="Times New Roman"/>
          <w:sz w:val="28"/>
          <w:szCs w:val="28"/>
          <w:highlight w:val="yellow"/>
          <w:lang w:val="en-US"/>
        </w:rPr>
        <w:t> </w:t>
      </w:r>
      <w:r w:rsidR="007C2DEB" w:rsidRPr="004233FF">
        <w:rPr>
          <w:rFonts w:ascii="Times New Roman" w:hAnsi="Times New Roman" w:cs="Times New Roman"/>
          <w:sz w:val="28"/>
          <w:szCs w:val="28"/>
        </w:rPr>
        <w:t>085fb8ba55125c5ce64b4609ffd9ee5964bd3d9e30d1f199e6bd4e62d94ca0a6</w:t>
      </w:r>
      <w:r w:rsidR="00967EBD" w:rsidRPr="004233FF">
        <w:rPr>
          <w:rFonts w:ascii="Times New Roman" w:hAnsi="Times New Roman" w:cs="Times New Roman"/>
          <w:sz w:val="28"/>
          <w:szCs w:val="28"/>
        </w:rPr>
        <w:t>2d79c35d7942341e04dcffbc6e1638ae47a2e043721a41162bfadf1656a19c9c</w:t>
      </w:r>
      <w:r w:rsidR="007C2DEB" w:rsidRPr="004233FF">
        <w:rPr>
          <w:rFonts w:ascii="Times New Roman" w:hAnsi="Times New Roman" w:cs="Times New Roman"/>
          <w:sz w:val="28"/>
          <w:szCs w:val="28"/>
        </w:rPr>
        <w:t>19ca4e5b4d76489661ded2080814a3264602729b11b56c9529826a5505b93752</w:t>
      </w:r>
      <w:r w:rsidR="00967EBD" w:rsidRPr="004233FF">
        <w:rPr>
          <w:rFonts w:ascii="Times New Roman" w:hAnsi="Times New Roman" w:cs="Times New Roman"/>
          <w:sz w:val="28"/>
          <w:szCs w:val="28"/>
        </w:rPr>
        <w:t>7d8fb6cad1f57097ab3f3fd997a141e</w:t>
      </w:r>
      <w:r w:rsidR="00967EBD" w:rsidRPr="004233FF">
        <w:rPr>
          <w:rFonts w:ascii="Times New Roman" w:hAnsi="Times New Roman" w:cs="Times New Roman"/>
          <w:sz w:val="28"/>
          <w:szCs w:val="28"/>
        </w:rPr>
        <w:lastRenderedPageBreak/>
        <w:t>2a8482f6a2d1222a76d1c6ca71467867d</w:t>
      </w:r>
      <w:r w:rsidR="007C2DEB" w:rsidRPr="00F96E1E">
        <w:rPr>
          <w:rFonts w:ascii="Times New Roman" w:hAnsi="Times New Roman" w:cs="Times New Roman"/>
          <w:sz w:val="28"/>
          <w:szCs w:val="28"/>
        </w:rPr>
        <w:t>)</w:t>
      </w:r>
      <w:r w:rsidR="00EE5279" w:rsidRPr="00F96E1E">
        <w:rPr>
          <w:rFonts w:ascii="Times New Roman" w:hAnsi="Times New Roman" w:cs="Times New Roman"/>
          <w:sz w:val="28"/>
          <w:szCs w:val="28"/>
        </w:rPr>
        <w:t xml:space="preserve"> </w:t>
      </w:r>
      <w:r w:rsidR="001153A9" w:rsidRPr="00F96E1E">
        <w:rPr>
          <w:rFonts w:ascii="Times New Roman" w:hAnsi="Times New Roman" w:cs="Times New Roman"/>
          <w:bCs/>
          <w:sz w:val="28"/>
          <w:szCs w:val="28"/>
        </w:rPr>
        <w:t xml:space="preserve">на рішення </w:t>
      </w:r>
      <w:r w:rsidR="001153A9" w:rsidRPr="004233FF">
        <w:rPr>
          <w:rFonts w:ascii="Times New Roman" w:hAnsi="Times New Roman" w:cs="Times New Roman"/>
          <w:bCs/>
          <w:sz w:val="28"/>
          <w:szCs w:val="28"/>
        </w:rPr>
        <w:t>ae91f69e05c9eaaaa058edefb86e97995fdb9c44a3ef9a60849e5358303f9083</w:t>
      </w:r>
      <w:r w:rsidR="001153A9" w:rsidRPr="00F96E1E">
        <w:rPr>
          <w:rFonts w:ascii="Times New Roman" w:hAnsi="Times New Roman" w:cs="Times New Roman"/>
          <w:bCs/>
          <w:sz w:val="28"/>
          <w:szCs w:val="28"/>
        </w:rPr>
        <w:t xml:space="preserve"> митниці Державної митної служби України про відмову </w:t>
      </w:r>
      <w:r w:rsidR="00B35ADF" w:rsidRPr="00F96E1E">
        <w:rPr>
          <w:rFonts w:ascii="Times New Roman" w:hAnsi="Times New Roman" w:cs="Times New Roman"/>
          <w:bCs/>
          <w:sz w:val="28"/>
          <w:szCs w:val="28"/>
        </w:rPr>
        <w:t>в</w:t>
      </w:r>
      <w:r w:rsidR="001153A9" w:rsidRPr="00F96E1E">
        <w:rPr>
          <w:rFonts w:ascii="Times New Roman" w:hAnsi="Times New Roman" w:cs="Times New Roman"/>
          <w:bCs/>
          <w:sz w:val="28"/>
          <w:szCs w:val="28"/>
        </w:rPr>
        <w:t xml:space="preserve"> прийнятті митної декларації, митному оформленні випуску чи пропуску товарів, транспортних засобів комерційного призначення, оформлене шляхом складання картки відмови </w:t>
      </w:r>
      <w:r w:rsidR="004A2A5F" w:rsidRPr="004A2A5F">
        <w:rPr>
          <w:rFonts w:ascii="Times New Roman" w:hAnsi="Times New Roman" w:cs="Times New Roman"/>
          <w:sz w:val="28"/>
          <w:szCs w:val="28"/>
        </w:rPr>
        <w:t>№</w:t>
      </w:r>
      <w:r w:rsidR="004A2A5F" w:rsidRPr="004233FF">
        <w:rPr>
          <w:rFonts w:ascii="Times New Roman" w:hAnsi="Times New Roman" w:cs="Times New Roman"/>
          <w:sz w:val="28"/>
          <w:szCs w:val="28"/>
        </w:rPr>
        <w:t>ad57366865126e55649ecb23ae1d48887544976efea46a48eb5d85a6eeb4d306</w:t>
      </w:r>
      <w:r w:rsidR="00967EBD" w:rsidRPr="004233FF">
        <w:rPr>
          <w:rFonts w:ascii="Times New Roman" w:hAnsi="Times New Roman" w:cs="Times New Roman"/>
          <w:sz w:val="28"/>
          <w:szCs w:val="28"/>
          <w:lang w:val="en-US"/>
        </w:rPr>
        <w:t>4e07408562bedb8b60ce05c1decfe3ad16b72230967de01f640b7e4729b49fce</w:t>
      </w:r>
      <w:r w:rsidR="004A2A5F" w:rsidRPr="004233FF">
        <w:rPr>
          <w:rFonts w:ascii="Times New Roman" w:hAnsi="Times New Roman" w:cs="Times New Roman"/>
          <w:sz w:val="28"/>
          <w:szCs w:val="28"/>
        </w:rPr>
        <w:t>5c3d13efe493e8d0d7881e5c1eed372d868ba894a7a554cb5fd38d33058e9504</w:t>
      </w:r>
      <w:r w:rsidR="00967EBD" w:rsidRPr="004233FF">
        <w:rPr>
          <w:rFonts w:ascii="Times New Roman" w:hAnsi="Times New Roman" w:cs="Times New Roman"/>
          <w:sz w:val="28"/>
          <w:szCs w:val="28"/>
          <w:lang w:val="en-US"/>
        </w:rPr>
        <w:t>e7f6c011776e8db7cd330b54174fd76f7d0216b612387a5ffcfb81e6f0919683</w:t>
      </w:r>
      <w:r w:rsidR="004A2A5F" w:rsidRPr="004233FF">
        <w:rPr>
          <w:rFonts w:ascii="Times New Roman" w:hAnsi="Times New Roman" w:cs="Times New Roman"/>
          <w:sz w:val="28"/>
          <w:szCs w:val="28"/>
        </w:rPr>
        <w:t>a58401ce6dd2016f0317ca17b8050ce838e64b0cae87da9d79fb78b1927ede85</w:t>
      </w:r>
      <w:r w:rsidR="00967EBD" w:rsidRPr="004233FF">
        <w:rPr>
          <w:rFonts w:ascii="Times New Roman" w:hAnsi="Times New Roman" w:cs="Times New Roman"/>
          <w:sz w:val="28"/>
          <w:szCs w:val="28"/>
          <w:lang w:val="en-US"/>
        </w:rPr>
        <w:t>396f804443825586c1283a27fdcadf74abb82008bcd9b260a30912a26563f27d</w:t>
      </w:r>
      <w:r w:rsidR="004A2A5F" w:rsidRPr="004233FF">
        <w:rPr>
          <w:rFonts w:ascii="Times New Roman" w:hAnsi="Times New Roman" w:cs="Times New Roman"/>
          <w:sz w:val="28"/>
          <w:szCs w:val="28"/>
        </w:rPr>
        <w:t>19ca4e5b4d76489661ded2080814a3264602729b11b56c9529826a5505b93752</w:t>
      </w:r>
      <w:r w:rsidR="00967EBD" w:rsidRPr="004233FF">
        <w:rPr>
          <w:rFonts w:ascii="Times New Roman" w:hAnsi="Times New Roman" w:cs="Times New Roman"/>
          <w:sz w:val="28"/>
          <w:szCs w:val="28"/>
          <w:lang w:val="en-US"/>
        </w:rPr>
        <w:t>4fc82b26aecb47d2868c4efbe3581732a3e7cbcc6c2efb32062c08170a05eeb8</w:t>
      </w:r>
      <w:r w:rsidR="004A2A5F" w:rsidRPr="004233FF">
        <w:rPr>
          <w:rFonts w:ascii="Times New Roman" w:hAnsi="Times New Roman" w:cs="Times New Roman"/>
          <w:sz w:val="28"/>
          <w:szCs w:val="28"/>
        </w:rPr>
        <w:t>ce5829e1a023d49c88eca9ff6812ded618d4c3ed0d2a572b545609b9c4983153</w:t>
      </w:r>
      <w:r w:rsidR="00967EBD" w:rsidRPr="004233FF">
        <w:rPr>
          <w:rFonts w:ascii="Times New Roman" w:hAnsi="Times New Roman" w:cs="Times New Roman"/>
          <w:sz w:val="28"/>
          <w:szCs w:val="28"/>
          <w:lang w:val="en-US"/>
        </w:rPr>
        <w:t>4e07408562bedb8b60ce05c1decfe3ad16b72230967de01f640b7e4729b49fce</w:t>
      </w:r>
      <w:r w:rsidR="004A2A5F" w:rsidRPr="004233FF">
        <w:rPr>
          <w:rFonts w:ascii="Times New Roman" w:hAnsi="Times New Roman" w:cs="Times New Roman"/>
          <w:sz w:val="28"/>
          <w:szCs w:val="28"/>
        </w:rPr>
        <w:t>af56b26522669e8cf14f67a69446a5816478d849767efa4da817abc20dd4d4e7</w:t>
      </w:r>
      <w:r w:rsidR="00967EBD" w:rsidRPr="004233FF">
        <w:rPr>
          <w:rFonts w:ascii="Times New Roman" w:hAnsi="Times New Roman" w:cs="Times New Roman"/>
          <w:sz w:val="28"/>
          <w:szCs w:val="28"/>
          <w:lang w:val="en-US"/>
        </w:rPr>
        <w:t>e7f6c011776e8db7cd330b54174fd76f7d0216b612387a5ffcfb81e6f0919683</w:t>
      </w:r>
      <w:r w:rsidR="001153A9" w:rsidRPr="00F96E1E">
        <w:rPr>
          <w:rFonts w:ascii="Times New Roman" w:hAnsi="Times New Roman" w:cs="Times New Roman"/>
          <w:bCs/>
          <w:sz w:val="28"/>
          <w:szCs w:val="28"/>
        </w:rPr>
        <w:t>, а саме призупинення надання преференційного режиму для товар</w:t>
      </w:r>
      <w:r w:rsidR="00967EBD">
        <w:rPr>
          <w:rFonts w:ascii="Times New Roman" w:hAnsi="Times New Roman" w:cs="Times New Roman"/>
          <w:bCs/>
          <w:sz w:val="28"/>
          <w:szCs w:val="28"/>
        </w:rPr>
        <w:t>ів</w:t>
      </w:r>
      <w:r w:rsidR="00E84023">
        <w:rPr>
          <w:rFonts w:ascii="Times New Roman" w:hAnsi="Times New Roman" w:cs="Times New Roman"/>
          <w:bCs/>
          <w:sz w:val="28"/>
          <w:szCs w:val="28"/>
        </w:rPr>
        <w:t>:</w:t>
      </w:r>
      <w:r w:rsidR="00967EBD">
        <w:rPr>
          <w:rFonts w:ascii="Times New Roman" w:hAnsi="Times New Roman" w:cs="Times New Roman"/>
          <w:bCs/>
          <w:sz w:val="28"/>
          <w:szCs w:val="28"/>
        </w:rPr>
        <w:t xml:space="preserve"> </w:t>
      </w:r>
      <w:r w:rsidR="00E84023" w:rsidRPr="00E84023">
        <w:rPr>
          <w:rFonts w:ascii="Times New Roman" w:hAnsi="Times New Roman" w:cs="Times New Roman"/>
          <w:bCs/>
          <w:sz w:val="28"/>
          <w:szCs w:val="28"/>
        </w:rPr>
        <w:t>«вироби з вулканізованої гуми..», «клапани контролю пневматичних силових трансмісій…», «пристрої для фільтрування або очищення…», «клапани зворотні з сталі або чавуну…»</w:t>
      </w:r>
      <w:r w:rsidR="00E84023">
        <w:rPr>
          <w:rFonts w:ascii="Times New Roman" w:hAnsi="Times New Roman" w:cs="Times New Roman"/>
          <w:bCs/>
          <w:sz w:val="28"/>
          <w:szCs w:val="28"/>
        </w:rPr>
        <w:t>,</w:t>
      </w:r>
      <w:r w:rsidR="00E84023" w:rsidRPr="00E84023">
        <w:rPr>
          <w:rFonts w:ascii="Times New Roman" w:hAnsi="Times New Roman" w:cs="Times New Roman"/>
          <w:bCs/>
          <w:sz w:val="28"/>
          <w:szCs w:val="28"/>
        </w:rPr>
        <w:t xml:space="preserve"> «фільтри…» згідно з кодами УКТ ЗЕД «4016 93 00 90»,  «8481 20 90 00», «8421 99 90 00», «8481 30 91 00» та «8421 23 00 90»</w:t>
      </w:r>
      <w:r w:rsidR="00E84023">
        <w:rPr>
          <w:rFonts w:ascii="Times New Roman" w:hAnsi="Times New Roman" w:cs="Times New Roman"/>
          <w:bCs/>
          <w:sz w:val="28"/>
          <w:szCs w:val="28"/>
        </w:rPr>
        <w:t xml:space="preserve"> </w:t>
      </w:r>
      <w:r w:rsidR="001153A9" w:rsidRPr="00F96E1E">
        <w:rPr>
          <w:rFonts w:ascii="Times New Roman" w:hAnsi="Times New Roman" w:cs="Times New Roman"/>
          <w:bCs/>
          <w:sz w:val="28"/>
          <w:szCs w:val="28"/>
        </w:rPr>
        <w:t>щодо як</w:t>
      </w:r>
      <w:r w:rsidR="00AA0BEF">
        <w:rPr>
          <w:rFonts w:ascii="Times New Roman" w:hAnsi="Times New Roman" w:cs="Times New Roman"/>
          <w:bCs/>
          <w:sz w:val="28"/>
          <w:szCs w:val="28"/>
        </w:rPr>
        <w:t>их</w:t>
      </w:r>
      <w:r w:rsidR="001153A9" w:rsidRPr="00F96E1E">
        <w:rPr>
          <w:rFonts w:ascii="Times New Roman" w:hAnsi="Times New Roman" w:cs="Times New Roman"/>
          <w:bCs/>
          <w:sz w:val="28"/>
          <w:szCs w:val="28"/>
        </w:rPr>
        <w:t xml:space="preserve"> здійснюється перевірка</w:t>
      </w:r>
      <w:r w:rsidR="00FE5A19" w:rsidRPr="00F96E1E">
        <w:rPr>
          <w:rFonts w:ascii="Times New Roman" w:hAnsi="Times New Roman" w:cs="Times New Roman"/>
          <w:bCs/>
          <w:sz w:val="28"/>
          <w:szCs w:val="28"/>
        </w:rPr>
        <w:t xml:space="preserve"> походження</w:t>
      </w:r>
      <w:r w:rsidR="00A05BC6" w:rsidRPr="00F96E1E">
        <w:rPr>
          <w:rFonts w:ascii="Times New Roman" w:hAnsi="Times New Roman" w:cs="Times New Roman"/>
          <w:bCs/>
          <w:sz w:val="28"/>
          <w:szCs w:val="28"/>
        </w:rPr>
        <w:t>, і повідомляє наступне.</w:t>
      </w:r>
      <w:r w:rsidR="00CA3358" w:rsidRPr="00F96E1E">
        <w:rPr>
          <w:rFonts w:ascii="Times New Roman" w:hAnsi="Times New Roman" w:cs="Times New Roman"/>
          <w:bCs/>
          <w:sz w:val="28"/>
          <w:szCs w:val="28"/>
        </w:rPr>
        <w:t xml:space="preserve"> </w:t>
      </w:r>
    </w:p>
    <w:p w14:paraId="1F4BD24F" w14:textId="77777777" w:rsidR="001E3F92" w:rsidRDefault="001E3F92" w:rsidP="001E3F92">
      <w:pPr>
        <w:spacing w:after="0" w:line="240" w:lineRule="auto"/>
        <w:ind w:firstLine="567"/>
        <w:contextualSpacing/>
        <w:jc w:val="both"/>
        <w:rPr>
          <w:rFonts w:ascii="Times New Roman" w:hAnsi="Times New Roman" w:cs="Times New Roman"/>
          <w:bCs/>
          <w:noProof/>
          <w:sz w:val="28"/>
          <w:szCs w:val="28"/>
        </w:rPr>
      </w:pPr>
      <w:r>
        <w:rPr>
          <w:rFonts w:ascii="Times New Roman" w:hAnsi="Times New Roman" w:cs="Times New Roman"/>
          <w:bCs/>
          <w:noProof/>
          <w:sz w:val="28"/>
          <w:szCs w:val="28"/>
        </w:rPr>
        <w:t xml:space="preserve">Відповідно до статті 6 та частини другої статті 19 Конституції України органи законодавчої, виконавчої та судової влади здійснюють свої повноваження у встановлених Конституцією межах і відповідно до законів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w:t>
      </w:r>
    </w:p>
    <w:p w14:paraId="3ACFEDF3" w14:textId="77777777" w:rsidR="001E3F92" w:rsidRDefault="001E3F92" w:rsidP="001E3F92">
      <w:pPr>
        <w:spacing w:after="0" w:line="240" w:lineRule="auto"/>
        <w:ind w:firstLine="567"/>
        <w:contextualSpacing/>
        <w:jc w:val="both"/>
        <w:rPr>
          <w:rFonts w:ascii="Times New Roman" w:hAnsi="Times New Roman" w:cs="Times New Roman"/>
          <w:bCs/>
          <w:noProof/>
          <w:sz w:val="8"/>
          <w:szCs w:val="8"/>
        </w:rPr>
      </w:pPr>
    </w:p>
    <w:p w14:paraId="55E86788" w14:textId="77777777" w:rsidR="001E3F92" w:rsidRDefault="001E3F92" w:rsidP="001E3F92">
      <w:pPr>
        <w:spacing w:after="0" w:line="240" w:lineRule="auto"/>
        <w:ind w:firstLine="567"/>
        <w:contextualSpacing/>
        <w:jc w:val="both"/>
        <w:rPr>
          <w:rFonts w:ascii="Times New Roman" w:hAnsi="Times New Roman" w:cs="Times New Roman"/>
          <w:bCs/>
          <w:noProof/>
          <w:sz w:val="28"/>
          <w:szCs w:val="28"/>
        </w:rPr>
      </w:pPr>
      <w:r>
        <w:rPr>
          <w:rFonts w:ascii="Times New Roman" w:hAnsi="Times New Roman" w:cs="Times New Roman"/>
          <w:bCs/>
          <w:noProof/>
          <w:sz w:val="28"/>
          <w:szCs w:val="28"/>
        </w:rPr>
        <w:t>Аналогічні норми зазначені в пункті 1 частини першої статті 8 Закону України від 10 грудня 2015 року № 889-VIII «Про державну службу».</w:t>
      </w:r>
    </w:p>
    <w:p w14:paraId="4FD8A798" w14:textId="77777777" w:rsidR="001E3F92" w:rsidRDefault="001E3F92" w:rsidP="001E3F92">
      <w:pPr>
        <w:spacing w:after="0" w:line="240" w:lineRule="auto"/>
        <w:ind w:firstLine="567"/>
        <w:contextualSpacing/>
        <w:jc w:val="both"/>
        <w:rPr>
          <w:rFonts w:ascii="Times New Roman" w:hAnsi="Times New Roman" w:cs="Times New Roman"/>
          <w:bCs/>
          <w:noProof/>
          <w:sz w:val="8"/>
          <w:szCs w:val="8"/>
        </w:rPr>
      </w:pPr>
    </w:p>
    <w:p w14:paraId="45A24E3B" w14:textId="77777777" w:rsidR="001E3F92" w:rsidRDefault="001E3F92" w:rsidP="001E3F92">
      <w:pPr>
        <w:spacing w:after="0" w:line="240" w:lineRule="auto"/>
        <w:ind w:firstLine="567"/>
        <w:contextualSpacing/>
        <w:jc w:val="both"/>
        <w:rPr>
          <w:rFonts w:ascii="Times New Roman" w:hAnsi="Times New Roman" w:cs="Times New Roman"/>
          <w:bCs/>
          <w:noProof/>
          <w:sz w:val="28"/>
          <w:szCs w:val="28"/>
        </w:rPr>
      </w:pPr>
      <w:r>
        <w:rPr>
          <w:rFonts w:ascii="Times New Roman" w:hAnsi="Times New Roman" w:cs="Times New Roman"/>
          <w:bCs/>
          <w:noProof/>
          <w:sz w:val="28"/>
          <w:szCs w:val="28"/>
        </w:rPr>
        <w:t>Завдання, функції, повноваження митних органів визначені в Митному кодексі України (далі – Кодекс), Положенні про Державну митну службу України, затвердженому постановою Кабінету Міністрів України від 06 березня 2019 року № 227 (далі – Положення № 227), та інших нормативно-правових актах.</w:t>
      </w:r>
    </w:p>
    <w:p w14:paraId="7EA0095E" w14:textId="77777777" w:rsidR="001E3F92" w:rsidRDefault="001E3F92" w:rsidP="001E3F92">
      <w:pPr>
        <w:spacing w:after="0" w:line="240" w:lineRule="auto"/>
        <w:ind w:firstLine="567"/>
        <w:contextualSpacing/>
        <w:jc w:val="both"/>
        <w:rPr>
          <w:rFonts w:ascii="Times New Roman" w:hAnsi="Times New Roman" w:cs="Times New Roman"/>
          <w:bCs/>
          <w:noProof/>
          <w:sz w:val="8"/>
          <w:szCs w:val="8"/>
        </w:rPr>
      </w:pPr>
    </w:p>
    <w:p w14:paraId="5C94567B" w14:textId="77777777" w:rsidR="001E3F92" w:rsidRDefault="001E3F92" w:rsidP="001E3F92">
      <w:pPr>
        <w:spacing w:after="0" w:line="240" w:lineRule="auto"/>
        <w:ind w:firstLine="567"/>
        <w:contextualSpacing/>
        <w:jc w:val="both"/>
        <w:rPr>
          <w:rFonts w:ascii="Times New Roman" w:hAnsi="Times New Roman" w:cs="Times New Roman"/>
          <w:bCs/>
          <w:noProof/>
          <w:sz w:val="28"/>
          <w:szCs w:val="28"/>
        </w:rPr>
      </w:pPr>
      <w:r>
        <w:rPr>
          <w:rFonts w:ascii="Times New Roman" w:hAnsi="Times New Roman" w:cs="Times New Roman"/>
          <w:bCs/>
          <w:noProof/>
          <w:sz w:val="28"/>
          <w:szCs w:val="28"/>
        </w:rPr>
        <w:t xml:space="preserve">Згідно з пунктом 2 Положення № 227 Держмитслужба у своїй діяльності керується Конституцією та законами України, актами Президента України та постановами Верховної Ради України, прийнятими відповідно до Конституції </w:t>
      </w:r>
      <w:r>
        <w:rPr>
          <w:rFonts w:ascii="Times New Roman" w:hAnsi="Times New Roman" w:cs="Times New Roman"/>
          <w:bCs/>
          <w:noProof/>
          <w:sz w:val="28"/>
          <w:szCs w:val="28"/>
        </w:rPr>
        <w:lastRenderedPageBreak/>
        <w:t>та законів України, актами Кабінету Міністрів України, іншими актами законодавства.</w:t>
      </w:r>
    </w:p>
    <w:p w14:paraId="41C685EC" w14:textId="77777777" w:rsidR="001E3F92" w:rsidRDefault="001E3F92" w:rsidP="001E3F92">
      <w:pPr>
        <w:spacing w:after="0" w:line="240" w:lineRule="auto"/>
        <w:ind w:firstLine="567"/>
        <w:contextualSpacing/>
        <w:jc w:val="both"/>
        <w:rPr>
          <w:rFonts w:ascii="Times New Roman" w:hAnsi="Times New Roman" w:cs="Times New Roman"/>
          <w:bCs/>
          <w:noProof/>
          <w:sz w:val="8"/>
          <w:szCs w:val="8"/>
        </w:rPr>
      </w:pPr>
    </w:p>
    <w:p w14:paraId="780C9562" w14:textId="77777777" w:rsidR="001E3F92" w:rsidRDefault="001E3F92" w:rsidP="001E3F92">
      <w:pPr>
        <w:spacing w:after="0" w:line="240" w:lineRule="auto"/>
        <w:ind w:firstLine="567"/>
        <w:contextualSpacing/>
        <w:jc w:val="both"/>
        <w:rPr>
          <w:rFonts w:ascii="Times New Roman" w:hAnsi="Times New Roman" w:cs="Times New Roman"/>
          <w:bCs/>
          <w:noProof/>
          <w:sz w:val="28"/>
          <w:szCs w:val="28"/>
        </w:rPr>
      </w:pPr>
      <w:r>
        <w:rPr>
          <w:rFonts w:ascii="Times New Roman" w:hAnsi="Times New Roman" w:cs="Times New Roman"/>
          <w:bCs/>
          <w:noProof/>
          <w:sz w:val="28"/>
          <w:szCs w:val="28"/>
        </w:rPr>
        <w:t>Частиною першою статті 1 Кодексу передбачено, що законодавство України з питань митної справи складається з Конституції України, цього Кодексу, інших законів України, що регулюють питання, зазначені у статті 7 Кодексу, з міжнародних договорів України, згода на обов’язковість яких надана Верховною Радою України, а також з нормативно-правових актів, виданих на основі та на виконання цього Кодексу та інших законодавчих актів.</w:t>
      </w:r>
    </w:p>
    <w:p w14:paraId="15CBCAF6" w14:textId="77777777" w:rsidR="001E3F92" w:rsidRDefault="001E3F92" w:rsidP="001E3F92">
      <w:pPr>
        <w:spacing w:after="0" w:line="240" w:lineRule="auto"/>
        <w:ind w:firstLine="567"/>
        <w:contextualSpacing/>
        <w:jc w:val="both"/>
        <w:rPr>
          <w:rFonts w:ascii="Times New Roman" w:hAnsi="Times New Roman" w:cs="Times New Roman"/>
          <w:bCs/>
          <w:noProof/>
          <w:sz w:val="8"/>
          <w:szCs w:val="8"/>
        </w:rPr>
      </w:pPr>
    </w:p>
    <w:p w14:paraId="46360AAC" w14:textId="77777777" w:rsidR="001E3F92" w:rsidRDefault="001E3F92" w:rsidP="001E3F92">
      <w:pPr>
        <w:spacing w:after="0" w:line="240" w:lineRule="auto"/>
        <w:ind w:firstLine="567"/>
        <w:contextualSpacing/>
        <w:jc w:val="both"/>
        <w:rPr>
          <w:rFonts w:ascii="Times New Roman" w:hAnsi="Times New Roman" w:cs="Times New Roman"/>
          <w:bCs/>
          <w:noProof/>
          <w:sz w:val="28"/>
          <w:szCs w:val="28"/>
        </w:rPr>
      </w:pPr>
      <w:r>
        <w:rPr>
          <w:rFonts w:ascii="Times New Roman" w:hAnsi="Times New Roman" w:cs="Times New Roman"/>
          <w:bCs/>
          <w:noProof/>
          <w:sz w:val="28"/>
          <w:szCs w:val="28"/>
        </w:rPr>
        <w:t>Статтею 36 Кодексу встановлено, що положення цього Кодексу встановлюють непреференційні правила щодо визначення країни походження товарів, що переміщуються через митний кордон України, з метою застосування ставок мита, правил щодо його справляння до товарів, яким надається режим найбільшого сприяння, крім тарифних пільг (преференцій), встановлених міжнародними договорами України, згода на обов'язковість яких надана Верховною Радою України тощо.</w:t>
      </w:r>
    </w:p>
    <w:p w14:paraId="22443104" w14:textId="77777777" w:rsidR="001E3F92" w:rsidRDefault="001E3F92" w:rsidP="001E3F92">
      <w:pPr>
        <w:pStyle w:val="gmail-rvps2"/>
        <w:spacing w:before="0" w:beforeAutospacing="0" w:after="0" w:afterAutospacing="0"/>
        <w:ind w:firstLine="567"/>
        <w:contextualSpacing/>
        <w:jc w:val="both"/>
        <w:rPr>
          <w:bCs/>
          <w:noProof/>
          <w:sz w:val="8"/>
          <w:szCs w:val="8"/>
        </w:rPr>
      </w:pPr>
    </w:p>
    <w:p w14:paraId="2D1939B3" w14:textId="77777777" w:rsidR="001E3F92" w:rsidRDefault="001E3F92" w:rsidP="001E3F92">
      <w:pPr>
        <w:pStyle w:val="gmail-rvps2"/>
        <w:spacing w:before="0" w:beforeAutospacing="0" w:after="0" w:afterAutospacing="0"/>
        <w:ind w:firstLine="567"/>
        <w:contextualSpacing/>
        <w:jc w:val="both"/>
        <w:rPr>
          <w:noProof/>
          <w:color w:val="333333"/>
          <w:sz w:val="28"/>
          <w:szCs w:val="28"/>
        </w:rPr>
      </w:pPr>
      <w:r>
        <w:rPr>
          <w:bCs/>
          <w:noProof/>
          <w:sz w:val="28"/>
          <w:szCs w:val="28"/>
        </w:rPr>
        <w:t xml:space="preserve">Відповідно до статті 26 Глави 1 «Національний режим та доступ товарів на ринки» розділу IV «Торгівля і питання, пов’язані з торгівлею»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(далі – Угода) </w:t>
      </w:r>
      <w:r>
        <w:rPr>
          <w:noProof/>
          <w:color w:val="333333"/>
          <w:sz w:val="28"/>
          <w:szCs w:val="28"/>
        </w:rPr>
        <w:t>положення цієї Глави застосовуються до торгівлі товарами, що походять з територій Сторін.</w:t>
      </w:r>
    </w:p>
    <w:p w14:paraId="3BC75A4D" w14:textId="77777777" w:rsidR="001E3F92" w:rsidRDefault="001E3F92" w:rsidP="001E3F92">
      <w:pPr>
        <w:pStyle w:val="gmail-rvps2"/>
        <w:spacing w:before="0" w:beforeAutospacing="0" w:after="0" w:afterAutospacing="0"/>
        <w:ind w:firstLine="450"/>
        <w:contextualSpacing/>
        <w:jc w:val="both"/>
        <w:rPr>
          <w:rFonts w:eastAsiaTheme="minorHAnsi"/>
          <w:bCs/>
          <w:noProof/>
          <w:sz w:val="8"/>
          <w:szCs w:val="8"/>
          <w:lang w:eastAsia="en-US"/>
        </w:rPr>
      </w:pPr>
    </w:p>
    <w:p w14:paraId="69E00061" w14:textId="77777777" w:rsidR="001E3F92" w:rsidRDefault="001E3F92" w:rsidP="001E3F92">
      <w:pPr>
        <w:pStyle w:val="gmail-rvps2"/>
        <w:spacing w:before="0" w:beforeAutospacing="0" w:after="0" w:afterAutospacing="0"/>
        <w:ind w:firstLine="450"/>
        <w:contextualSpacing/>
        <w:jc w:val="both"/>
        <w:rPr>
          <w:rFonts w:eastAsiaTheme="minorHAnsi"/>
          <w:bCs/>
          <w:noProof/>
          <w:sz w:val="28"/>
          <w:szCs w:val="28"/>
          <w:lang w:eastAsia="en-US"/>
        </w:rPr>
      </w:pPr>
      <w:r>
        <w:rPr>
          <w:rFonts w:eastAsiaTheme="minorHAnsi"/>
          <w:bCs/>
          <w:noProof/>
          <w:sz w:val="28"/>
          <w:szCs w:val="28"/>
          <w:lang w:eastAsia="en-US"/>
        </w:rPr>
        <w:t>Для цілей цієї Глави «походження» означає, що товар підпадає під правила походження, викладені в Протоколі I до цієї Угоди («Щодо визначення концепції «походження товарів» і методів адміністративного співробітництва») (далі – Протокол I).</w:t>
      </w:r>
    </w:p>
    <w:p w14:paraId="517B8339" w14:textId="77777777" w:rsidR="001E3F92" w:rsidRDefault="001E3F92" w:rsidP="001E3F92">
      <w:pPr>
        <w:spacing w:after="0" w:line="240" w:lineRule="auto"/>
        <w:ind w:firstLine="567"/>
        <w:contextualSpacing/>
        <w:jc w:val="both"/>
        <w:rPr>
          <w:rFonts w:ascii="Times New Roman" w:eastAsia="Times New Roman" w:hAnsi="Times New Roman" w:cs="Times New Roman"/>
          <w:sz w:val="8"/>
          <w:szCs w:val="8"/>
          <w:lang w:eastAsia="uk-UA"/>
        </w:rPr>
      </w:pPr>
    </w:p>
    <w:p w14:paraId="49163AC6" w14:textId="77777777" w:rsidR="00405B07" w:rsidRPr="00405B07" w:rsidRDefault="00405B07" w:rsidP="00405B07">
      <w:pPr>
        <w:spacing w:after="0" w:line="240" w:lineRule="auto"/>
        <w:ind w:firstLine="567"/>
        <w:contextualSpacing/>
        <w:jc w:val="both"/>
        <w:rPr>
          <w:rFonts w:ascii="Times New Roman" w:eastAsia="Times New Roman" w:hAnsi="Times New Roman" w:cs="Times New Roman"/>
          <w:sz w:val="28"/>
          <w:szCs w:val="28"/>
          <w:lang w:eastAsia="uk-UA"/>
        </w:rPr>
      </w:pPr>
      <w:r w:rsidRPr="00405B07">
        <w:rPr>
          <w:rFonts w:ascii="Times New Roman" w:eastAsia="Times New Roman" w:hAnsi="Times New Roman" w:cs="Times New Roman"/>
          <w:sz w:val="28"/>
          <w:szCs w:val="28"/>
          <w:lang w:eastAsia="uk-UA"/>
        </w:rPr>
        <w:t>Законом України від 17 грудня 2024 року № 4148-IX «Про ратифікацію Рішення № 1/2023 Спільного комітету Регіональної конвенції про пан-євро-середземноморські преференційні правила походження від 07 грудня 2023 року про внесення змін до Регіональної конвенції про пан-євро-середземноморські преференційні правила походження» Верховна Рада України ратифікувала оновлену редакцію Регіональної конвенції про пан-євро-середземноморські преференційні правила походження (далі – Конвенція) (набрала чинності для України з 01 січня 2025 року), яка застосовується для цілей Угоди.</w:t>
      </w:r>
    </w:p>
    <w:p w14:paraId="3AA893CA" w14:textId="21083D9D" w:rsidR="00405B07" w:rsidRPr="0024666A" w:rsidRDefault="00405B07" w:rsidP="00405B07">
      <w:pPr>
        <w:spacing w:after="0" w:line="240" w:lineRule="auto"/>
        <w:ind w:firstLine="567"/>
        <w:contextualSpacing/>
        <w:jc w:val="both"/>
        <w:rPr>
          <w:rFonts w:ascii="Times New Roman" w:hAnsi="Times New Roman" w:cs="Times New Roman"/>
          <w:bCs/>
          <w:noProof/>
          <w:sz w:val="28"/>
          <w:szCs w:val="28"/>
        </w:rPr>
      </w:pPr>
      <w:r w:rsidRPr="0024666A">
        <w:rPr>
          <w:rFonts w:ascii="Times New Roman" w:hAnsi="Times New Roman" w:cs="Times New Roman"/>
          <w:bCs/>
          <w:noProof/>
          <w:sz w:val="28"/>
          <w:szCs w:val="28"/>
        </w:rPr>
        <w:t>Статт</w:t>
      </w:r>
      <w:r>
        <w:rPr>
          <w:rFonts w:ascii="Times New Roman" w:hAnsi="Times New Roman" w:cs="Times New Roman"/>
          <w:bCs/>
          <w:noProof/>
          <w:sz w:val="28"/>
          <w:szCs w:val="28"/>
        </w:rPr>
        <w:t>ею</w:t>
      </w:r>
      <w:r w:rsidRPr="0024666A">
        <w:rPr>
          <w:rFonts w:ascii="Times New Roman" w:hAnsi="Times New Roman" w:cs="Times New Roman"/>
          <w:bCs/>
          <w:noProof/>
          <w:sz w:val="28"/>
          <w:szCs w:val="28"/>
        </w:rPr>
        <w:t xml:space="preserve"> 1</w:t>
      </w:r>
      <w:r>
        <w:rPr>
          <w:rFonts w:ascii="Times New Roman" w:hAnsi="Times New Roman" w:cs="Times New Roman"/>
          <w:bCs/>
          <w:noProof/>
          <w:sz w:val="28"/>
          <w:szCs w:val="28"/>
        </w:rPr>
        <w:t xml:space="preserve"> </w:t>
      </w:r>
      <w:r w:rsidRPr="0024666A">
        <w:rPr>
          <w:rFonts w:ascii="Times New Roman" w:hAnsi="Times New Roman" w:cs="Times New Roman"/>
          <w:bCs/>
          <w:noProof/>
          <w:sz w:val="28"/>
          <w:szCs w:val="28"/>
        </w:rPr>
        <w:t xml:space="preserve">Доповнення I до Конвенції </w:t>
      </w:r>
      <w:r>
        <w:rPr>
          <w:rFonts w:ascii="Times New Roman" w:hAnsi="Times New Roman" w:cs="Times New Roman"/>
          <w:bCs/>
          <w:noProof/>
          <w:sz w:val="28"/>
          <w:szCs w:val="28"/>
        </w:rPr>
        <w:t>в</w:t>
      </w:r>
      <w:r w:rsidRPr="0024666A">
        <w:rPr>
          <w:rFonts w:ascii="Times New Roman" w:hAnsi="Times New Roman" w:cs="Times New Roman"/>
          <w:bCs/>
          <w:noProof/>
          <w:sz w:val="28"/>
          <w:szCs w:val="28"/>
        </w:rPr>
        <w:t>изначен</w:t>
      </w:r>
      <w:r>
        <w:rPr>
          <w:rFonts w:ascii="Times New Roman" w:hAnsi="Times New Roman" w:cs="Times New Roman"/>
          <w:bCs/>
          <w:noProof/>
          <w:sz w:val="28"/>
          <w:szCs w:val="28"/>
        </w:rPr>
        <w:t xml:space="preserve">о, що </w:t>
      </w:r>
      <w:bookmarkStart w:id="1" w:name="n68"/>
      <w:bookmarkEnd w:id="1"/>
      <w:r>
        <w:rPr>
          <w:rFonts w:ascii="Times New Roman" w:hAnsi="Times New Roman" w:cs="Times New Roman"/>
          <w:bCs/>
          <w:noProof/>
          <w:sz w:val="28"/>
          <w:szCs w:val="28"/>
        </w:rPr>
        <w:t>д</w:t>
      </w:r>
      <w:r w:rsidRPr="0024666A">
        <w:rPr>
          <w:rFonts w:ascii="Times New Roman" w:hAnsi="Times New Roman" w:cs="Times New Roman"/>
          <w:bCs/>
          <w:noProof/>
          <w:sz w:val="28"/>
          <w:szCs w:val="28"/>
        </w:rPr>
        <w:t>ля цілей цієї Конвенції:</w:t>
      </w:r>
    </w:p>
    <w:p w14:paraId="703A7523" w14:textId="77777777" w:rsidR="00405B07" w:rsidRPr="0024666A" w:rsidRDefault="00405B07" w:rsidP="00405B07">
      <w:pPr>
        <w:spacing w:after="0" w:line="240" w:lineRule="auto"/>
        <w:ind w:firstLine="567"/>
        <w:contextualSpacing/>
        <w:jc w:val="both"/>
        <w:rPr>
          <w:rFonts w:ascii="Times New Roman" w:hAnsi="Times New Roman" w:cs="Times New Roman"/>
          <w:bCs/>
          <w:noProof/>
          <w:sz w:val="28"/>
          <w:szCs w:val="28"/>
        </w:rPr>
      </w:pPr>
      <w:bookmarkStart w:id="2" w:name="n69"/>
      <w:bookmarkEnd w:id="2"/>
      <w:r w:rsidRPr="0024666A">
        <w:rPr>
          <w:rFonts w:ascii="Times New Roman" w:hAnsi="Times New Roman" w:cs="Times New Roman"/>
          <w:bCs/>
          <w:noProof/>
          <w:sz w:val="28"/>
          <w:szCs w:val="28"/>
        </w:rPr>
        <w:t xml:space="preserve">(a) </w:t>
      </w:r>
      <w:r>
        <w:rPr>
          <w:rFonts w:ascii="Times New Roman" w:hAnsi="Times New Roman" w:cs="Times New Roman"/>
          <w:bCs/>
          <w:noProof/>
          <w:sz w:val="28"/>
          <w:szCs w:val="28"/>
        </w:rPr>
        <w:t>«</w:t>
      </w:r>
      <w:r w:rsidRPr="0024666A">
        <w:rPr>
          <w:rFonts w:ascii="Times New Roman" w:hAnsi="Times New Roman" w:cs="Times New Roman"/>
          <w:bCs/>
          <w:noProof/>
          <w:sz w:val="28"/>
          <w:szCs w:val="28"/>
        </w:rPr>
        <w:t>групи</w:t>
      </w:r>
      <w:r>
        <w:rPr>
          <w:rFonts w:ascii="Times New Roman" w:hAnsi="Times New Roman" w:cs="Times New Roman"/>
          <w:bCs/>
          <w:noProof/>
          <w:sz w:val="28"/>
          <w:szCs w:val="28"/>
        </w:rPr>
        <w:t>»</w:t>
      </w:r>
      <w:r w:rsidRPr="0024666A">
        <w:rPr>
          <w:rFonts w:ascii="Times New Roman" w:hAnsi="Times New Roman" w:cs="Times New Roman"/>
          <w:bCs/>
          <w:noProof/>
          <w:sz w:val="28"/>
          <w:szCs w:val="28"/>
        </w:rPr>
        <w:t xml:space="preserve">, </w:t>
      </w:r>
      <w:r>
        <w:rPr>
          <w:rFonts w:ascii="Times New Roman" w:hAnsi="Times New Roman" w:cs="Times New Roman"/>
          <w:bCs/>
          <w:noProof/>
          <w:sz w:val="28"/>
          <w:szCs w:val="28"/>
        </w:rPr>
        <w:t>«</w:t>
      </w:r>
      <w:r w:rsidRPr="0024666A">
        <w:rPr>
          <w:rFonts w:ascii="Times New Roman" w:hAnsi="Times New Roman" w:cs="Times New Roman"/>
          <w:bCs/>
          <w:noProof/>
          <w:sz w:val="28"/>
          <w:szCs w:val="28"/>
        </w:rPr>
        <w:t>позиці</w:t>
      </w:r>
      <w:r>
        <w:rPr>
          <w:rFonts w:ascii="Times New Roman" w:hAnsi="Times New Roman" w:cs="Times New Roman"/>
          <w:bCs/>
          <w:noProof/>
          <w:sz w:val="28"/>
          <w:szCs w:val="28"/>
        </w:rPr>
        <w:t>ї»</w:t>
      </w:r>
      <w:r w:rsidRPr="0024666A">
        <w:rPr>
          <w:rFonts w:ascii="Times New Roman" w:hAnsi="Times New Roman" w:cs="Times New Roman"/>
          <w:bCs/>
          <w:noProof/>
          <w:sz w:val="28"/>
          <w:szCs w:val="28"/>
        </w:rPr>
        <w:t xml:space="preserve"> та </w:t>
      </w:r>
      <w:r>
        <w:rPr>
          <w:rFonts w:ascii="Times New Roman" w:hAnsi="Times New Roman" w:cs="Times New Roman"/>
          <w:bCs/>
          <w:noProof/>
          <w:sz w:val="28"/>
          <w:szCs w:val="28"/>
        </w:rPr>
        <w:t>«</w:t>
      </w:r>
      <w:r w:rsidRPr="0024666A">
        <w:rPr>
          <w:rFonts w:ascii="Times New Roman" w:hAnsi="Times New Roman" w:cs="Times New Roman"/>
          <w:bCs/>
          <w:noProof/>
          <w:sz w:val="28"/>
          <w:szCs w:val="28"/>
        </w:rPr>
        <w:t>підпозиції</w:t>
      </w:r>
      <w:r>
        <w:rPr>
          <w:rFonts w:ascii="Times New Roman" w:hAnsi="Times New Roman" w:cs="Times New Roman"/>
          <w:bCs/>
          <w:noProof/>
          <w:sz w:val="28"/>
          <w:szCs w:val="28"/>
        </w:rPr>
        <w:t>»</w:t>
      </w:r>
      <w:r w:rsidRPr="0024666A">
        <w:rPr>
          <w:rFonts w:ascii="Times New Roman" w:hAnsi="Times New Roman" w:cs="Times New Roman"/>
          <w:bCs/>
          <w:noProof/>
          <w:sz w:val="28"/>
          <w:szCs w:val="28"/>
        </w:rPr>
        <w:t xml:space="preserve"> означають групи, позиції та підпозиції (чотири-</w:t>
      </w:r>
      <w:r>
        <w:rPr>
          <w:rFonts w:ascii="Times New Roman" w:hAnsi="Times New Roman" w:cs="Times New Roman"/>
          <w:bCs/>
          <w:noProof/>
          <w:sz w:val="28"/>
          <w:szCs w:val="28"/>
        </w:rPr>
        <w:t xml:space="preserve"> </w:t>
      </w:r>
      <w:r w:rsidRPr="0024666A">
        <w:rPr>
          <w:rFonts w:ascii="Times New Roman" w:hAnsi="Times New Roman" w:cs="Times New Roman"/>
          <w:bCs/>
          <w:noProof/>
          <w:sz w:val="28"/>
          <w:szCs w:val="28"/>
        </w:rPr>
        <w:t xml:space="preserve">або шестизначні коди), які використовуються в номенклатурі, що складають Гармонізовану систему опису та кодування </w:t>
      </w:r>
      <w:r w:rsidRPr="0024666A">
        <w:rPr>
          <w:rFonts w:ascii="Times New Roman" w:hAnsi="Times New Roman" w:cs="Times New Roman"/>
          <w:bCs/>
          <w:noProof/>
          <w:sz w:val="28"/>
          <w:szCs w:val="28"/>
        </w:rPr>
        <w:lastRenderedPageBreak/>
        <w:t>товарів (</w:t>
      </w:r>
      <w:r>
        <w:rPr>
          <w:rFonts w:ascii="Times New Roman" w:hAnsi="Times New Roman" w:cs="Times New Roman"/>
          <w:bCs/>
          <w:noProof/>
          <w:sz w:val="28"/>
          <w:szCs w:val="28"/>
        </w:rPr>
        <w:t>«</w:t>
      </w:r>
      <w:r w:rsidRPr="0024666A">
        <w:rPr>
          <w:rFonts w:ascii="Times New Roman" w:hAnsi="Times New Roman" w:cs="Times New Roman"/>
          <w:bCs/>
          <w:noProof/>
          <w:sz w:val="28"/>
          <w:szCs w:val="28"/>
        </w:rPr>
        <w:t>Гармонізована система</w:t>
      </w:r>
      <w:r>
        <w:rPr>
          <w:rFonts w:ascii="Times New Roman" w:hAnsi="Times New Roman" w:cs="Times New Roman"/>
          <w:bCs/>
          <w:noProof/>
          <w:sz w:val="28"/>
          <w:szCs w:val="28"/>
        </w:rPr>
        <w:t>»</w:t>
      </w:r>
      <w:r w:rsidRPr="0024666A">
        <w:rPr>
          <w:rFonts w:ascii="Times New Roman" w:hAnsi="Times New Roman" w:cs="Times New Roman"/>
          <w:bCs/>
          <w:noProof/>
          <w:sz w:val="28"/>
          <w:szCs w:val="28"/>
        </w:rPr>
        <w:t>) зі змінами відповідно до Рекомендації Ради митного співробітництва від 26 червня 2004 року;</w:t>
      </w:r>
    </w:p>
    <w:p w14:paraId="0DACA7DE" w14:textId="48C62E8D" w:rsidR="00405B07" w:rsidRDefault="00405B07" w:rsidP="00405B07">
      <w:pPr>
        <w:spacing w:after="0" w:line="240" w:lineRule="auto"/>
        <w:ind w:firstLine="567"/>
        <w:contextualSpacing/>
        <w:jc w:val="both"/>
        <w:rPr>
          <w:rFonts w:ascii="Times New Roman" w:hAnsi="Times New Roman" w:cs="Times New Roman"/>
          <w:bCs/>
          <w:noProof/>
          <w:sz w:val="28"/>
          <w:szCs w:val="28"/>
        </w:rPr>
      </w:pPr>
      <w:bookmarkStart w:id="3" w:name="n70"/>
      <w:bookmarkEnd w:id="3"/>
      <w:r w:rsidRPr="0024666A">
        <w:rPr>
          <w:rFonts w:ascii="Times New Roman" w:hAnsi="Times New Roman" w:cs="Times New Roman"/>
          <w:bCs/>
          <w:noProof/>
          <w:sz w:val="28"/>
          <w:szCs w:val="28"/>
        </w:rPr>
        <w:t xml:space="preserve">(b) </w:t>
      </w:r>
      <w:r>
        <w:rPr>
          <w:rFonts w:ascii="Times New Roman" w:hAnsi="Times New Roman" w:cs="Times New Roman"/>
          <w:bCs/>
          <w:noProof/>
          <w:sz w:val="28"/>
          <w:szCs w:val="28"/>
        </w:rPr>
        <w:t>«</w:t>
      </w:r>
      <w:r w:rsidRPr="0024666A">
        <w:rPr>
          <w:rFonts w:ascii="Times New Roman" w:hAnsi="Times New Roman" w:cs="Times New Roman"/>
          <w:bCs/>
          <w:noProof/>
          <w:sz w:val="28"/>
          <w:szCs w:val="28"/>
        </w:rPr>
        <w:t>класифікований</w:t>
      </w:r>
      <w:r>
        <w:rPr>
          <w:rFonts w:ascii="Times New Roman" w:hAnsi="Times New Roman" w:cs="Times New Roman"/>
          <w:bCs/>
          <w:noProof/>
          <w:sz w:val="28"/>
          <w:szCs w:val="28"/>
        </w:rPr>
        <w:t>»</w:t>
      </w:r>
      <w:r w:rsidRPr="0024666A">
        <w:rPr>
          <w:rFonts w:ascii="Times New Roman" w:hAnsi="Times New Roman" w:cs="Times New Roman"/>
          <w:bCs/>
          <w:noProof/>
          <w:sz w:val="28"/>
          <w:szCs w:val="28"/>
        </w:rPr>
        <w:t xml:space="preserve"> означає класифікацію товару чи матеріалу за конкретною товарною позицією або підпозицією Гармонізованої системи</w:t>
      </w:r>
      <w:r w:rsidR="00F57985">
        <w:rPr>
          <w:rFonts w:ascii="Times New Roman" w:hAnsi="Times New Roman" w:cs="Times New Roman"/>
          <w:bCs/>
          <w:noProof/>
          <w:sz w:val="28"/>
          <w:szCs w:val="28"/>
        </w:rPr>
        <w:t xml:space="preserve"> (далі – ГС);</w:t>
      </w:r>
    </w:p>
    <w:p w14:paraId="5702B6C1" w14:textId="780F4CFE" w:rsidR="00F57985" w:rsidRPr="00F57985" w:rsidRDefault="00F57985" w:rsidP="00F57985">
      <w:pPr>
        <w:spacing w:after="0" w:line="240" w:lineRule="auto"/>
        <w:ind w:firstLine="567"/>
        <w:contextualSpacing/>
        <w:jc w:val="both"/>
        <w:rPr>
          <w:rFonts w:ascii="Times New Roman" w:hAnsi="Times New Roman" w:cs="Times New Roman"/>
          <w:bCs/>
          <w:noProof/>
          <w:sz w:val="28"/>
          <w:szCs w:val="28"/>
        </w:rPr>
      </w:pPr>
      <w:r w:rsidRPr="00F57985">
        <w:rPr>
          <w:rFonts w:ascii="Times New Roman" w:hAnsi="Times New Roman" w:cs="Times New Roman"/>
          <w:bCs/>
          <w:noProof/>
          <w:sz w:val="28"/>
          <w:szCs w:val="28"/>
        </w:rPr>
        <w:t>(i) "виробництво" означає будь-який різновид технологічної діяльності або</w:t>
      </w:r>
      <w:r>
        <w:rPr>
          <w:rFonts w:ascii="Times New Roman" w:hAnsi="Times New Roman" w:cs="Times New Roman"/>
          <w:bCs/>
          <w:noProof/>
          <w:sz w:val="28"/>
          <w:szCs w:val="28"/>
        </w:rPr>
        <w:t xml:space="preserve"> обробки, у тому числі збирання.</w:t>
      </w:r>
    </w:p>
    <w:p w14:paraId="74D99FEF" w14:textId="7EFFA1FC" w:rsidR="00405B07" w:rsidRPr="00405B07" w:rsidRDefault="00405B07" w:rsidP="00405B07">
      <w:pPr>
        <w:spacing w:after="0" w:line="240" w:lineRule="auto"/>
        <w:ind w:firstLine="567"/>
        <w:contextualSpacing/>
        <w:jc w:val="both"/>
        <w:rPr>
          <w:rFonts w:ascii="Times New Roman" w:eastAsia="Times New Roman" w:hAnsi="Times New Roman" w:cs="Times New Roman"/>
          <w:sz w:val="28"/>
          <w:szCs w:val="28"/>
          <w:lang w:eastAsia="uk-UA"/>
        </w:rPr>
      </w:pPr>
      <w:r w:rsidRPr="00405B07">
        <w:rPr>
          <w:rFonts w:ascii="Times New Roman" w:eastAsia="Times New Roman" w:hAnsi="Times New Roman" w:cs="Times New Roman"/>
          <w:sz w:val="28"/>
          <w:szCs w:val="28"/>
          <w:lang w:eastAsia="uk-UA"/>
        </w:rPr>
        <w:t>Статтею 2 Доповнення I до Конвенції визначено, що з метою імплементації відповідної Угоди наступні товари вважаються такими, що вироблені в Договірній Стороні при експорті в іншу Договірну Сторону:</w:t>
      </w:r>
    </w:p>
    <w:p w14:paraId="5BD98424" w14:textId="77777777" w:rsidR="00405B07" w:rsidRPr="00405B07" w:rsidRDefault="00405B07" w:rsidP="00405B07">
      <w:pPr>
        <w:spacing w:after="0" w:line="240" w:lineRule="auto"/>
        <w:ind w:firstLine="567"/>
        <w:contextualSpacing/>
        <w:jc w:val="both"/>
        <w:rPr>
          <w:rFonts w:ascii="Times New Roman" w:eastAsia="Times New Roman" w:hAnsi="Times New Roman" w:cs="Times New Roman"/>
          <w:sz w:val="28"/>
          <w:szCs w:val="28"/>
          <w:lang w:eastAsia="uk-UA"/>
        </w:rPr>
      </w:pPr>
      <w:r w:rsidRPr="00405B07">
        <w:rPr>
          <w:rFonts w:ascii="Times New Roman" w:eastAsia="Times New Roman" w:hAnsi="Times New Roman" w:cs="Times New Roman"/>
          <w:sz w:val="28"/>
          <w:szCs w:val="28"/>
          <w:lang w:eastAsia="uk-UA"/>
        </w:rPr>
        <w:t>(a) товари цілком вироблені в Договірної Сторони, відповідно до статті 3;</w:t>
      </w:r>
    </w:p>
    <w:p w14:paraId="42AF3DB5" w14:textId="77777777" w:rsidR="00405B07" w:rsidRPr="00405B07" w:rsidRDefault="00405B07" w:rsidP="00405B07">
      <w:pPr>
        <w:spacing w:after="0" w:line="240" w:lineRule="auto"/>
        <w:ind w:firstLine="567"/>
        <w:contextualSpacing/>
        <w:jc w:val="both"/>
        <w:rPr>
          <w:rFonts w:ascii="Times New Roman" w:eastAsia="Times New Roman" w:hAnsi="Times New Roman" w:cs="Times New Roman"/>
          <w:sz w:val="28"/>
          <w:szCs w:val="28"/>
          <w:lang w:eastAsia="uk-UA"/>
        </w:rPr>
      </w:pPr>
      <w:r w:rsidRPr="00405B07">
        <w:rPr>
          <w:rFonts w:ascii="Times New Roman" w:eastAsia="Times New Roman" w:hAnsi="Times New Roman" w:cs="Times New Roman"/>
          <w:sz w:val="28"/>
          <w:szCs w:val="28"/>
          <w:lang w:eastAsia="uk-UA"/>
        </w:rPr>
        <w:t>(b) товари, отримані в Договірній Стороні, що містять матеріали, які не були повністю там вироблені, за умови, що такі матеріали пройшли достатню обробку або переробку в цій Договірній Стороні відповідно до статті 4.</w:t>
      </w:r>
    </w:p>
    <w:p w14:paraId="0166CB8C" w14:textId="295CC1AC" w:rsidR="00F57985" w:rsidRPr="00F57985" w:rsidRDefault="00405B07" w:rsidP="00F57985">
      <w:pPr>
        <w:spacing w:after="0" w:line="240" w:lineRule="auto"/>
        <w:ind w:firstLine="567"/>
        <w:contextualSpacing/>
        <w:jc w:val="both"/>
        <w:rPr>
          <w:rFonts w:ascii="Times New Roman" w:hAnsi="Times New Roman" w:cs="Times New Roman"/>
          <w:bCs/>
          <w:noProof/>
          <w:sz w:val="28"/>
          <w:szCs w:val="28"/>
        </w:rPr>
      </w:pPr>
      <w:r w:rsidRPr="00405B07">
        <w:rPr>
          <w:rFonts w:ascii="Times New Roman" w:eastAsia="Times New Roman" w:hAnsi="Times New Roman" w:cs="Times New Roman"/>
          <w:sz w:val="28"/>
          <w:szCs w:val="28"/>
          <w:lang w:eastAsia="uk-UA"/>
        </w:rPr>
        <w:t> </w:t>
      </w:r>
      <w:r w:rsidR="001E3F92">
        <w:rPr>
          <w:rFonts w:ascii="Times New Roman" w:hAnsi="Times New Roman" w:cs="Times New Roman"/>
          <w:bCs/>
          <w:iCs/>
          <w:noProof/>
          <w:sz w:val="28"/>
          <w:szCs w:val="28"/>
        </w:rPr>
        <w:t xml:space="preserve">Статтею </w:t>
      </w:r>
      <w:r w:rsidR="00F57985">
        <w:rPr>
          <w:rFonts w:ascii="Times New Roman" w:hAnsi="Times New Roman" w:cs="Times New Roman"/>
          <w:bCs/>
          <w:iCs/>
          <w:noProof/>
          <w:sz w:val="28"/>
          <w:szCs w:val="28"/>
        </w:rPr>
        <w:t>4</w:t>
      </w:r>
      <w:r w:rsidR="001E3F92">
        <w:rPr>
          <w:rFonts w:ascii="Times New Roman" w:hAnsi="Times New Roman" w:cs="Times New Roman"/>
          <w:bCs/>
          <w:iCs/>
          <w:noProof/>
          <w:sz w:val="28"/>
          <w:szCs w:val="28"/>
        </w:rPr>
        <w:t xml:space="preserve"> Доповнення І до Конвенції встановлено</w:t>
      </w:r>
      <w:r w:rsidR="001E3F92">
        <w:rPr>
          <w:rFonts w:ascii="Times New Roman" w:hAnsi="Times New Roman" w:cs="Times New Roman"/>
          <w:bCs/>
          <w:noProof/>
          <w:sz w:val="28"/>
          <w:szCs w:val="28"/>
        </w:rPr>
        <w:t xml:space="preserve">, що </w:t>
      </w:r>
      <w:r w:rsidR="00201CD9">
        <w:rPr>
          <w:rFonts w:ascii="Times New Roman" w:hAnsi="Times New Roman" w:cs="Times New Roman"/>
          <w:bCs/>
          <w:noProof/>
          <w:sz w:val="28"/>
          <w:szCs w:val="28"/>
        </w:rPr>
        <w:t>б</w:t>
      </w:r>
      <w:r w:rsidR="00F57985" w:rsidRPr="00F57985">
        <w:rPr>
          <w:rFonts w:ascii="Times New Roman" w:hAnsi="Times New Roman" w:cs="Times New Roman"/>
          <w:bCs/>
          <w:noProof/>
          <w:sz w:val="28"/>
          <w:szCs w:val="28"/>
        </w:rPr>
        <w:t>ез обмеження для змісту положень пункту 3 цієї Статті та Статті 6 товари, які не повністю вироблені в Договірній Стороні, вважаються достатньо обробленими або переробленими при виконанні умов, викладених у Додатку II для відповідних товарів.</w:t>
      </w:r>
    </w:p>
    <w:p w14:paraId="14959151" w14:textId="39475A7A" w:rsidR="001E3F92" w:rsidRDefault="001E3F92" w:rsidP="001E3F92">
      <w:pPr>
        <w:spacing w:after="0" w:line="240" w:lineRule="auto"/>
        <w:ind w:firstLine="567"/>
        <w:contextualSpacing/>
        <w:jc w:val="both"/>
        <w:rPr>
          <w:rFonts w:ascii="Times New Roman" w:hAnsi="Times New Roman" w:cs="Times New Roman"/>
          <w:bCs/>
          <w:noProof/>
          <w:sz w:val="8"/>
          <w:szCs w:val="8"/>
        </w:rPr>
      </w:pPr>
    </w:p>
    <w:p w14:paraId="48F494AF" w14:textId="693D3661" w:rsidR="001E3F92" w:rsidRDefault="001E3F92" w:rsidP="001E3F92">
      <w:pPr>
        <w:spacing w:after="0" w:line="240" w:lineRule="auto"/>
        <w:ind w:firstLine="567"/>
        <w:contextualSpacing/>
        <w:jc w:val="both"/>
        <w:rPr>
          <w:rFonts w:ascii="Times New Roman" w:hAnsi="Times New Roman" w:cs="Times New Roman"/>
          <w:bCs/>
          <w:noProof/>
          <w:sz w:val="28"/>
          <w:szCs w:val="28"/>
        </w:rPr>
      </w:pPr>
      <w:r>
        <w:rPr>
          <w:rFonts w:ascii="Times New Roman" w:hAnsi="Times New Roman" w:cs="Times New Roman"/>
          <w:bCs/>
          <w:noProof/>
          <w:sz w:val="28"/>
          <w:szCs w:val="28"/>
        </w:rPr>
        <w:t>Так, відповідно до переліку технологічних дій та обробок, наведених у Додатку II до Доповнення I до Конвенції, товар</w:t>
      </w:r>
      <w:r w:rsidR="00AA0BEF">
        <w:rPr>
          <w:rFonts w:ascii="Times New Roman" w:hAnsi="Times New Roman" w:cs="Times New Roman"/>
          <w:bCs/>
          <w:noProof/>
          <w:sz w:val="28"/>
          <w:szCs w:val="28"/>
        </w:rPr>
        <w:t xml:space="preserve">и за кодами </w:t>
      </w:r>
      <w:r w:rsidR="006D1067" w:rsidRPr="006D1067">
        <w:rPr>
          <w:rFonts w:ascii="Times New Roman" w:hAnsi="Times New Roman" w:cs="Times New Roman"/>
          <w:bCs/>
          <w:noProof/>
          <w:sz w:val="28"/>
          <w:szCs w:val="28"/>
        </w:rPr>
        <w:t>згідно з УКТ ЗЕД «4016 93 00 90»,  «8481 20 90 00», «8421 99 90 00», «8481 30 91 00» та «8421 23 00 90»</w:t>
      </w:r>
      <w:r w:rsidR="006D1067">
        <w:rPr>
          <w:rFonts w:ascii="Times New Roman" w:hAnsi="Times New Roman" w:cs="Times New Roman"/>
          <w:bCs/>
          <w:noProof/>
          <w:sz w:val="28"/>
          <w:szCs w:val="28"/>
        </w:rPr>
        <w:t xml:space="preserve"> та відповідно до </w:t>
      </w:r>
      <w:r>
        <w:rPr>
          <w:rFonts w:ascii="Times New Roman" w:hAnsi="Times New Roman" w:cs="Times New Roman"/>
          <w:bCs/>
          <w:noProof/>
          <w:sz w:val="28"/>
          <w:szCs w:val="28"/>
        </w:rPr>
        <w:t>ГС набува</w:t>
      </w:r>
      <w:r w:rsidR="00F10498">
        <w:rPr>
          <w:rFonts w:ascii="Times New Roman" w:hAnsi="Times New Roman" w:cs="Times New Roman"/>
          <w:bCs/>
          <w:noProof/>
          <w:sz w:val="28"/>
          <w:szCs w:val="28"/>
        </w:rPr>
        <w:t>ють</w:t>
      </w:r>
      <w:r>
        <w:rPr>
          <w:rFonts w:ascii="Times New Roman" w:hAnsi="Times New Roman" w:cs="Times New Roman"/>
          <w:bCs/>
          <w:noProof/>
          <w:sz w:val="28"/>
          <w:szCs w:val="28"/>
        </w:rPr>
        <w:t xml:space="preserve"> преференційного походження в країнах ЄС за таких умов:</w:t>
      </w:r>
    </w:p>
    <w:p w14:paraId="69F8E99E" w14:textId="77777777" w:rsidR="001E3F92" w:rsidRDefault="001E3F92" w:rsidP="001E3F92">
      <w:pPr>
        <w:spacing w:after="0" w:line="240" w:lineRule="auto"/>
        <w:ind w:firstLine="567"/>
        <w:contextualSpacing/>
        <w:jc w:val="both"/>
        <w:rPr>
          <w:rFonts w:ascii="Times New Roman" w:hAnsi="Times New Roman" w:cs="Times New Roman"/>
          <w:bCs/>
          <w:noProof/>
          <w:sz w:val="28"/>
          <w:szCs w:val="28"/>
        </w:rPr>
      </w:pPr>
    </w:p>
    <w:tbl>
      <w:tblPr>
        <w:tblW w:w="5000" w:type="pct"/>
        <w:jc w:val="center"/>
        <w:tblLook w:val="05E0" w:firstRow="1" w:lastRow="1" w:firstColumn="1" w:lastColumn="1" w:noHBand="0" w:noVBand="1"/>
      </w:tblPr>
      <w:tblGrid>
        <w:gridCol w:w="1955"/>
        <w:gridCol w:w="3315"/>
        <w:gridCol w:w="4212"/>
      </w:tblGrid>
      <w:tr w:rsidR="00F10498" w:rsidRPr="00FB455C" w14:paraId="3FE55962" w14:textId="77777777" w:rsidTr="00F10498">
        <w:trPr>
          <w:jc w:val="center"/>
        </w:trPr>
        <w:tc>
          <w:tcPr>
            <w:tcW w:w="1031"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3138AE9E" w14:textId="497D0DB8" w:rsidR="00F10498" w:rsidRPr="00FB455C" w:rsidRDefault="00F10498">
            <w:pPr>
              <w:pStyle w:val="rvps12"/>
              <w:spacing w:before="150" w:after="150"/>
              <w:rPr>
                <w:rStyle w:val="spanrvts0"/>
                <w:b/>
                <w:sz w:val="18"/>
                <w:szCs w:val="18"/>
                <w:lang w:val="uk-UA"/>
              </w:rPr>
            </w:pPr>
            <w:r w:rsidRPr="00FB455C">
              <w:rPr>
                <w:b/>
                <w:bCs/>
                <w:noProof/>
                <w:sz w:val="18"/>
                <w:szCs w:val="18"/>
                <w:lang w:val="ru-RU"/>
              </w:rPr>
              <w:t>Код Гармонізованої системи</w:t>
            </w:r>
          </w:p>
        </w:tc>
        <w:tc>
          <w:tcPr>
            <w:tcW w:w="174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668FA841" w14:textId="1101DD0E" w:rsidR="00F10498" w:rsidRPr="00FB455C" w:rsidRDefault="00F10498">
            <w:pPr>
              <w:pStyle w:val="rvps14"/>
              <w:spacing w:before="150" w:after="150"/>
              <w:rPr>
                <w:rStyle w:val="spanrvts0"/>
                <w:b/>
                <w:sz w:val="18"/>
                <w:szCs w:val="18"/>
                <w:lang w:val="uk-UA"/>
              </w:rPr>
            </w:pPr>
            <w:r w:rsidRPr="00FB455C">
              <w:rPr>
                <w:b/>
                <w:bCs/>
                <w:noProof/>
                <w:sz w:val="18"/>
                <w:szCs w:val="18"/>
                <w:lang w:val="ru-RU"/>
              </w:rPr>
              <w:t>Опис товару</w:t>
            </w:r>
          </w:p>
        </w:tc>
        <w:tc>
          <w:tcPr>
            <w:tcW w:w="2221"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3036C30B" w14:textId="70A69FFD" w:rsidR="00F10498" w:rsidRPr="00FB455C" w:rsidRDefault="00F10498">
            <w:pPr>
              <w:pStyle w:val="rvps14"/>
              <w:spacing w:before="150" w:after="150"/>
              <w:rPr>
                <w:rStyle w:val="spanrvts0"/>
                <w:b/>
                <w:sz w:val="18"/>
                <w:szCs w:val="18"/>
                <w:lang w:val="uk-UA"/>
              </w:rPr>
            </w:pPr>
            <w:r w:rsidRPr="00FB455C">
              <w:rPr>
                <w:b/>
                <w:bCs/>
                <w:noProof/>
                <w:sz w:val="18"/>
                <w:szCs w:val="18"/>
                <w:lang w:val="uk-UA"/>
              </w:rPr>
              <w:t>Технологічні дії та обробка, що впроваджуються для матеріалів іншого походження, які набувають статусу товарів, що походять з певної країни</w:t>
            </w:r>
          </w:p>
        </w:tc>
      </w:tr>
      <w:tr w:rsidR="00F10498" w:rsidRPr="00FB455C" w14:paraId="625A3CB4" w14:textId="77777777" w:rsidTr="00F10498">
        <w:trPr>
          <w:jc w:val="center"/>
        </w:trPr>
        <w:tc>
          <w:tcPr>
            <w:tcW w:w="1031"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14:paraId="704A978D" w14:textId="77777777" w:rsidR="00F10498" w:rsidRPr="00FB455C" w:rsidRDefault="00F10498">
            <w:pPr>
              <w:pStyle w:val="rvps12"/>
              <w:spacing w:before="150" w:after="150"/>
              <w:rPr>
                <w:rStyle w:val="spanrvts0"/>
                <w:sz w:val="18"/>
                <w:szCs w:val="18"/>
                <w:lang w:val="uk-UA"/>
              </w:rPr>
            </w:pPr>
            <w:r w:rsidRPr="00FB455C">
              <w:rPr>
                <w:rStyle w:val="spanrvts0"/>
                <w:sz w:val="18"/>
                <w:szCs w:val="18"/>
                <w:lang w:val="uk-UA"/>
              </w:rPr>
              <w:t>Окремі товарні коди групи 40</w:t>
            </w:r>
          </w:p>
        </w:tc>
        <w:tc>
          <w:tcPr>
            <w:tcW w:w="174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14:paraId="78A4E857" w14:textId="77777777" w:rsidR="00F10498" w:rsidRPr="00FB455C" w:rsidRDefault="00F10498">
            <w:pPr>
              <w:pStyle w:val="rvps14"/>
              <w:spacing w:before="150" w:after="150"/>
              <w:rPr>
                <w:rStyle w:val="spanrvts0"/>
                <w:sz w:val="18"/>
                <w:szCs w:val="18"/>
                <w:lang w:val="uk-UA"/>
              </w:rPr>
            </w:pPr>
            <w:r w:rsidRPr="00FB455C">
              <w:rPr>
                <w:rStyle w:val="spanrvts0"/>
                <w:sz w:val="18"/>
                <w:szCs w:val="18"/>
                <w:lang w:val="uk-UA"/>
              </w:rPr>
              <w:t>Каучук, гума та вироби з них, окрім:</w:t>
            </w:r>
          </w:p>
        </w:tc>
        <w:tc>
          <w:tcPr>
            <w:tcW w:w="2221"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14:paraId="69725600" w14:textId="20CFDF47" w:rsidR="00F10498" w:rsidRPr="00FB455C" w:rsidRDefault="00F10498" w:rsidP="00F10498">
            <w:pPr>
              <w:pStyle w:val="rvps14"/>
              <w:spacing w:before="150" w:after="150"/>
              <w:rPr>
                <w:rStyle w:val="spanrvts0"/>
                <w:sz w:val="18"/>
                <w:szCs w:val="18"/>
                <w:lang w:val="uk-UA"/>
              </w:rPr>
            </w:pPr>
            <w:r w:rsidRPr="00FB455C">
              <w:rPr>
                <w:rStyle w:val="spanrvts0"/>
                <w:sz w:val="18"/>
                <w:szCs w:val="18"/>
                <w:lang w:val="uk-UA"/>
              </w:rPr>
              <w:t xml:space="preserve">Виробництво з матеріалів будь-якої товарної позиції, окрім матеріалів даного товару </w:t>
            </w:r>
            <w:r w:rsidRPr="00FB455C">
              <w:rPr>
                <w:rStyle w:val="spanrvts0"/>
                <w:sz w:val="18"/>
                <w:szCs w:val="18"/>
                <w:lang w:val="uk-UA"/>
              </w:rPr>
              <w:br/>
              <w:t xml:space="preserve">або </w:t>
            </w:r>
            <w:r w:rsidRPr="00FB455C">
              <w:rPr>
                <w:rStyle w:val="spanrvts0"/>
                <w:sz w:val="18"/>
                <w:szCs w:val="18"/>
                <w:lang w:val="uk-UA"/>
              </w:rPr>
              <w:br/>
              <w:t>Виробництво, в якому ціна усіх використаних матеріалів не перевищує 50 % ціни товару на умовах франко-завод</w:t>
            </w:r>
          </w:p>
        </w:tc>
      </w:tr>
      <w:tr w:rsidR="00F10498" w:rsidRPr="00FB455C" w14:paraId="73D5CEDA" w14:textId="77777777" w:rsidTr="00F10498">
        <w:trPr>
          <w:jc w:val="center"/>
        </w:trPr>
        <w:tc>
          <w:tcPr>
            <w:tcW w:w="1031"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321C5B58" w14:textId="77777777" w:rsidR="00F10498" w:rsidRPr="00FB455C" w:rsidRDefault="00F10498">
            <w:pPr>
              <w:pStyle w:val="rvps12"/>
              <w:spacing w:before="150" w:after="150"/>
              <w:rPr>
                <w:rStyle w:val="spanrvts0"/>
                <w:sz w:val="18"/>
                <w:szCs w:val="18"/>
                <w:lang w:val="uk-UA"/>
              </w:rPr>
            </w:pPr>
            <w:r w:rsidRPr="00FB455C">
              <w:rPr>
                <w:rStyle w:val="spanrvts0"/>
                <w:sz w:val="18"/>
                <w:szCs w:val="18"/>
                <w:lang w:val="uk-UA"/>
              </w:rPr>
              <w:t>Окремі товарні коди групи 84</w:t>
            </w:r>
          </w:p>
        </w:tc>
        <w:tc>
          <w:tcPr>
            <w:tcW w:w="174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04E8FD17" w14:textId="77777777" w:rsidR="00F10498" w:rsidRPr="00FB455C" w:rsidRDefault="00F10498">
            <w:pPr>
              <w:pStyle w:val="rvps14"/>
              <w:spacing w:before="150" w:after="150"/>
              <w:rPr>
                <w:rStyle w:val="spanrvts0"/>
                <w:sz w:val="18"/>
                <w:szCs w:val="18"/>
                <w:lang w:val="uk-UA"/>
              </w:rPr>
            </w:pPr>
            <w:r w:rsidRPr="00FB455C">
              <w:rPr>
                <w:rStyle w:val="spanrvts0"/>
                <w:sz w:val="18"/>
                <w:szCs w:val="18"/>
                <w:lang w:val="uk-UA"/>
              </w:rPr>
              <w:t>Реактори ядерні, котли, машини, обладнання і механічні пристрої; їх частини, окрім:</w:t>
            </w:r>
          </w:p>
        </w:tc>
        <w:tc>
          <w:tcPr>
            <w:tcW w:w="2221"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14:paraId="7941FEB8" w14:textId="77777777" w:rsidR="00F10498" w:rsidRPr="00FB455C" w:rsidRDefault="00F10498">
            <w:pPr>
              <w:pStyle w:val="rvps14"/>
              <w:spacing w:before="150" w:after="150"/>
              <w:rPr>
                <w:rStyle w:val="spanrvts0"/>
                <w:sz w:val="18"/>
                <w:szCs w:val="18"/>
                <w:lang w:val="uk-UA"/>
              </w:rPr>
            </w:pPr>
            <w:r w:rsidRPr="00FB455C">
              <w:rPr>
                <w:rStyle w:val="spanrvts0"/>
                <w:sz w:val="18"/>
                <w:szCs w:val="18"/>
                <w:lang w:val="uk-UA"/>
              </w:rPr>
              <w:t xml:space="preserve">Виробництво з матеріалів будь-якої товарної позиції, окрім матеріалів даного товару або </w:t>
            </w:r>
            <w:r w:rsidRPr="00FB455C">
              <w:rPr>
                <w:rStyle w:val="spanrvts0"/>
                <w:sz w:val="18"/>
                <w:szCs w:val="18"/>
                <w:lang w:val="uk-UA"/>
              </w:rPr>
              <w:br/>
              <w:t>Виробництво, в якому ціна усіх використаних матеріалів не перевищує 50 % ціни товару на умовах франко-завод</w:t>
            </w:r>
          </w:p>
        </w:tc>
      </w:tr>
    </w:tbl>
    <w:p w14:paraId="69EDAF82" w14:textId="77777777" w:rsidR="001E3F92" w:rsidRDefault="001E3F92" w:rsidP="001E3F92">
      <w:pPr>
        <w:spacing w:after="0" w:line="240" w:lineRule="auto"/>
        <w:ind w:firstLine="567"/>
        <w:contextualSpacing/>
        <w:jc w:val="both"/>
        <w:rPr>
          <w:rFonts w:ascii="Times New Roman" w:hAnsi="Times New Roman" w:cs="Times New Roman"/>
          <w:bCs/>
          <w:noProof/>
          <w:sz w:val="8"/>
          <w:szCs w:val="8"/>
        </w:rPr>
      </w:pPr>
    </w:p>
    <w:p w14:paraId="5E72F447" w14:textId="77777777" w:rsidR="001E3F92" w:rsidRDefault="001E3F92" w:rsidP="001E3F92">
      <w:pPr>
        <w:spacing w:after="0" w:line="240" w:lineRule="auto"/>
        <w:ind w:firstLine="567"/>
        <w:contextualSpacing/>
        <w:jc w:val="both"/>
        <w:rPr>
          <w:rFonts w:ascii="Times New Roman" w:hAnsi="Times New Roman" w:cs="Times New Roman"/>
          <w:bCs/>
          <w:noProof/>
          <w:sz w:val="28"/>
          <w:szCs w:val="28"/>
        </w:rPr>
      </w:pPr>
    </w:p>
    <w:p w14:paraId="7B1230C4" w14:textId="77777777" w:rsidR="001E3F92" w:rsidRDefault="001E3F92" w:rsidP="001E3F92">
      <w:pPr>
        <w:spacing w:after="0" w:line="240" w:lineRule="auto"/>
        <w:ind w:firstLine="567"/>
        <w:contextualSpacing/>
        <w:jc w:val="both"/>
        <w:rPr>
          <w:rFonts w:ascii="Times New Roman" w:hAnsi="Times New Roman" w:cs="Times New Roman"/>
          <w:bCs/>
          <w:noProof/>
          <w:sz w:val="28"/>
          <w:szCs w:val="28"/>
        </w:rPr>
      </w:pPr>
      <w:r>
        <w:rPr>
          <w:rFonts w:ascii="Times New Roman" w:hAnsi="Times New Roman" w:cs="Times New Roman"/>
          <w:bCs/>
          <w:noProof/>
          <w:sz w:val="28"/>
          <w:szCs w:val="28"/>
        </w:rPr>
        <w:lastRenderedPageBreak/>
        <w:t xml:space="preserve">Згадані вище умови критерію походження до цього товару вказують на обробку або переробку, яку необхідно виконати з матеріалами/сировиною іншого походження/невідомого, що використовуються у виробництві для набуття товаром походження ЄС. </w:t>
      </w:r>
    </w:p>
    <w:p w14:paraId="03E5BB67" w14:textId="77777777" w:rsidR="001E3F92" w:rsidRDefault="001E3F92" w:rsidP="001E3F92">
      <w:pPr>
        <w:spacing w:after="0" w:line="240" w:lineRule="auto"/>
        <w:ind w:firstLine="567"/>
        <w:contextualSpacing/>
        <w:jc w:val="both"/>
        <w:rPr>
          <w:rFonts w:ascii="Times New Roman" w:eastAsia="Times New Roman" w:hAnsi="Times New Roman" w:cs="Times New Roman"/>
          <w:sz w:val="8"/>
          <w:szCs w:val="8"/>
          <w:lang w:eastAsia="uk-UA"/>
        </w:rPr>
      </w:pPr>
    </w:p>
    <w:p w14:paraId="5F392E6D" w14:textId="77777777" w:rsidR="00B144F4" w:rsidRPr="00B144F4" w:rsidRDefault="00B144F4" w:rsidP="00B144F4">
      <w:pPr>
        <w:spacing w:after="0" w:line="240" w:lineRule="auto"/>
        <w:ind w:firstLine="567"/>
        <w:contextualSpacing/>
        <w:jc w:val="both"/>
        <w:rPr>
          <w:rFonts w:ascii="Times New Roman" w:eastAsia="Times New Roman" w:hAnsi="Times New Roman" w:cs="Times New Roman"/>
          <w:sz w:val="28"/>
          <w:szCs w:val="28"/>
          <w:lang w:eastAsia="uk-UA"/>
        </w:rPr>
      </w:pPr>
      <w:r w:rsidRPr="00B144F4">
        <w:rPr>
          <w:rFonts w:ascii="Times New Roman" w:eastAsia="Times New Roman" w:hAnsi="Times New Roman" w:cs="Times New Roman"/>
          <w:sz w:val="28"/>
          <w:szCs w:val="28"/>
          <w:lang w:eastAsia="uk-UA"/>
        </w:rPr>
        <w:t>Відповідно до пункту 1 статті 17 Доповнення І до Конвенції товари, що  походять з однієї з Договірних Сторін, під час їх ввезення в іншу Договірну Сторону підпадають під дію відповідних угод, за умови подання одного з таких документів, що підтверджують походження:</w:t>
      </w:r>
    </w:p>
    <w:p w14:paraId="2FB6F2DA" w14:textId="77777777" w:rsidR="00B144F4" w:rsidRPr="00B144F4" w:rsidRDefault="00B144F4" w:rsidP="00B144F4">
      <w:pPr>
        <w:spacing w:after="0" w:line="240" w:lineRule="auto"/>
        <w:ind w:firstLine="567"/>
        <w:contextualSpacing/>
        <w:jc w:val="both"/>
        <w:rPr>
          <w:rFonts w:ascii="Times New Roman" w:eastAsia="Times New Roman" w:hAnsi="Times New Roman" w:cs="Times New Roman"/>
          <w:sz w:val="28"/>
          <w:szCs w:val="28"/>
          <w:lang w:eastAsia="uk-UA"/>
        </w:rPr>
      </w:pPr>
      <w:r w:rsidRPr="00B144F4">
        <w:rPr>
          <w:rFonts w:ascii="Times New Roman" w:eastAsia="Times New Roman" w:hAnsi="Times New Roman" w:cs="Times New Roman"/>
          <w:sz w:val="28"/>
          <w:szCs w:val="28"/>
          <w:lang w:eastAsia="uk-UA"/>
        </w:rPr>
        <w:t xml:space="preserve">(a) сертифікат з перевезення товарів EUR.1, зразок якого наведений </w:t>
      </w:r>
      <w:r w:rsidRPr="009918BC">
        <w:rPr>
          <w:rFonts w:ascii="Times New Roman" w:eastAsia="Times New Roman" w:hAnsi="Times New Roman" w:cs="Times New Roman"/>
          <w:sz w:val="28"/>
          <w:szCs w:val="28"/>
          <w:lang w:eastAsia="uk-UA"/>
        </w:rPr>
        <w:t>в </w:t>
      </w:r>
      <w:hyperlink r:id="rId9" w:anchor="n513" w:tgtFrame="_blank" w:history="1">
        <w:r w:rsidRPr="009918BC">
          <w:rPr>
            <w:rStyle w:val="a9"/>
            <w:rFonts w:ascii="Times New Roman" w:eastAsia="Times New Roman" w:hAnsi="Times New Roman" w:cs="Times New Roman"/>
            <w:color w:val="auto"/>
            <w:sz w:val="28"/>
            <w:szCs w:val="28"/>
            <w:u w:val="none"/>
            <w:lang w:eastAsia="uk-UA"/>
          </w:rPr>
          <w:t>Додатку IV</w:t>
        </w:r>
      </w:hyperlink>
      <w:r w:rsidRPr="009918BC">
        <w:rPr>
          <w:rFonts w:ascii="Times New Roman" w:eastAsia="Times New Roman" w:hAnsi="Times New Roman" w:cs="Times New Roman"/>
          <w:sz w:val="28"/>
          <w:szCs w:val="28"/>
          <w:lang w:eastAsia="uk-UA"/>
        </w:rPr>
        <w:t xml:space="preserve"> до </w:t>
      </w:r>
      <w:r w:rsidRPr="00B144F4">
        <w:rPr>
          <w:rFonts w:ascii="Times New Roman" w:eastAsia="Times New Roman" w:hAnsi="Times New Roman" w:cs="Times New Roman"/>
          <w:sz w:val="28"/>
          <w:szCs w:val="28"/>
          <w:lang w:eastAsia="uk-UA"/>
        </w:rPr>
        <w:t>цього Доповнення;</w:t>
      </w:r>
    </w:p>
    <w:p w14:paraId="188F5436" w14:textId="77777777" w:rsidR="00B144F4" w:rsidRPr="00B144F4" w:rsidRDefault="00B144F4" w:rsidP="00B144F4">
      <w:pPr>
        <w:spacing w:after="0" w:line="240" w:lineRule="auto"/>
        <w:ind w:firstLine="567"/>
        <w:contextualSpacing/>
        <w:jc w:val="both"/>
        <w:rPr>
          <w:rFonts w:ascii="Times New Roman" w:eastAsia="Times New Roman" w:hAnsi="Times New Roman" w:cs="Times New Roman"/>
          <w:sz w:val="28"/>
          <w:szCs w:val="28"/>
          <w:lang w:eastAsia="uk-UA"/>
        </w:rPr>
      </w:pPr>
      <w:r w:rsidRPr="00B144F4">
        <w:rPr>
          <w:rFonts w:ascii="Times New Roman" w:eastAsia="Times New Roman" w:hAnsi="Times New Roman" w:cs="Times New Roman"/>
          <w:sz w:val="28"/>
          <w:szCs w:val="28"/>
          <w:lang w:eastAsia="uk-UA"/>
        </w:rPr>
        <w:t xml:space="preserve">(b) у випадках, вказаних </w:t>
      </w:r>
      <w:r w:rsidRPr="009918BC">
        <w:rPr>
          <w:rFonts w:ascii="Times New Roman" w:eastAsia="Times New Roman" w:hAnsi="Times New Roman" w:cs="Times New Roman"/>
          <w:sz w:val="28"/>
          <w:szCs w:val="28"/>
          <w:lang w:eastAsia="uk-UA"/>
        </w:rPr>
        <w:t>у </w:t>
      </w:r>
      <w:hyperlink r:id="rId10" w:anchor="n249" w:tgtFrame="_blank" w:history="1">
        <w:r w:rsidRPr="009918BC">
          <w:rPr>
            <w:rStyle w:val="a9"/>
            <w:rFonts w:ascii="Times New Roman" w:eastAsia="Times New Roman" w:hAnsi="Times New Roman" w:cs="Times New Roman"/>
            <w:color w:val="auto"/>
            <w:sz w:val="28"/>
            <w:szCs w:val="28"/>
            <w:u w:val="none"/>
            <w:lang w:eastAsia="uk-UA"/>
          </w:rPr>
          <w:t>пункті 1</w:t>
        </w:r>
      </w:hyperlink>
      <w:r w:rsidRPr="009918BC">
        <w:rPr>
          <w:rFonts w:ascii="Times New Roman" w:eastAsia="Times New Roman" w:hAnsi="Times New Roman" w:cs="Times New Roman"/>
          <w:sz w:val="28"/>
          <w:szCs w:val="28"/>
          <w:lang w:eastAsia="uk-UA"/>
        </w:rPr>
        <w:t xml:space="preserve"> Статті </w:t>
      </w:r>
      <w:r w:rsidRPr="00B144F4">
        <w:rPr>
          <w:rFonts w:ascii="Times New Roman" w:eastAsia="Times New Roman" w:hAnsi="Times New Roman" w:cs="Times New Roman"/>
          <w:sz w:val="28"/>
          <w:szCs w:val="28"/>
          <w:lang w:eastAsia="uk-UA"/>
        </w:rPr>
        <w:t xml:space="preserve">18, декларація (далі – «декларація про походження») долучена експортером до рахунка-фактури, накладної на поставку чи будь-якого іншого комерційного документа, в якому відповідні товари описуються достатньо детально для того, щоб їх можна було ідентифікувати; текст декларації про походження </w:t>
      </w:r>
      <w:r w:rsidRPr="009918BC">
        <w:rPr>
          <w:rFonts w:ascii="Times New Roman" w:eastAsia="Times New Roman" w:hAnsi="Times New Roman" w:cs="Times New Roman"/>
          <w:sz w:val="28"/>
          <w:szCs w:val="28"/>
          <w:lang w:eastAsia="uk-UA"/>
        </w:rPr>
        <w:t>наводиться в </w:t>
      </w:r>
      <w:hyperlink r:id="rId11" w:anchor="n507" w:tgtFrame="_blank" w:history="1">
        <w:r w:rsidRPr="009918BC">
          <w:rPr>
            <w:rStyle w:val="a9"/>
            <w:rFonts w:ascii="Times New Roman" w:eastAsia="Times New Roman" w:hAnsi="Times New Roman" w:cs="Times New Roman"/>
            <w:color w:val="auto"/>
            <w:sz w:val="28"/>
            <w:szCs w:val="28"/>
            <w:u w:val="none"/>
            <w:lang w:eastAsia="uk-UA"/>
          </w:rPr>
          <w:t>Додатку III</w:t>
        </w:r>
      </w:hyperlink>
      <w:r w:rsidRPr="009918BC">
        <w:rPr>
          <w:rFonts w:ascii="Times New Roman" w:eastAsia="Times New Roman" w:hAnsi="Times New Roman" w:cs="Times New Roman"/>
          <w:sz w:val="28"/>
          <w:szCs w:val="28"/>
          <w:lang w:eastAsia="uk-UA"/>
        </w:rPr>
        <w:t xml:space="preserve"> до </w:t>
      </w:r>
      <w:r w:rsidRPr="00B144F4">
        <w:rPr>
          <w:rFonts w:ascii="Times New Roman" w:eastAsia="Times New Roman" w:hAnsi="Times New Roman" w:cs="Times New Roman"/>
          <w:sz w:val="28"/>
          <w:szCs w:val="28"/>
          <w:lang w:eastAsia="uk-UA"/>
        </w:rPr>
        <w:t>цього Доповнення.</w:t>
      </w:r>
    </w:p>
    <w:p w14:paraId="082C602A" w14:textId="77777777" w:rsidR="001E3F92" w:rsidRDefault="001E3F92" w:rsidP="001E3F92">
      <w:pPr>
        <w:spacing w:after="0" w:line="240" w:lineRule="auto"/>
        <w:ind w:firstLine="567"/>
        <w:contextualSpacing/>
        <w:jc w:val="both"/>
        <w:rPr>
          <w:rFonts w:ascii="Times New Roman" w:hAnsi="Times New Roman" w:cs="Times New Roman"/>
          <w:bCs/>
          <w:iCs/>
          <w:noProof/>
          <w:sz w:val="8"/>
          <w:szCs w:val="8"/>
        </w:rPr>
      </w:pPr>
    </w:p>
    <w:p w14:paraId="2971EE78" w14:textId="3208DB77" w:rsidR="001E3F92" w:rsidRDefault="001E3F92" w:rsidP="001E3F92">
      <w:pPr>
        <w:spacing w:after="0" w:line="240" w:lineRule="auto"/>
        <w:ind w:firstLine="567"/>
        <w:contextualSpacing/>
        <w:jc w:val="both"/>
        <w:rPr>
          <w:rFonts w:ascii="Times New Roman" w:hAnsi="Times New Roman" w:cs="Times New Roman"/>
          <w:bCs/>
          <w:noProof/>
          <w:sz w:val="28"/>
          <w:szCs w:val="28"/>
        </w:rPr>
      </w:pPr>
      <w:r>
        <w:rPr>
          <w:rFonts w:ascii="Times New Roman" w:hAnsi="Times New Roman" w:cs="Times New Roman"/>
          <w:bCs/>
          <w:iCs/>
          <w:noProof/>
          <w:sz w:val="28"/>
          <w:szCs w:val="28"/>
        </w:rPr>
        <w:t xml:space="preserve">Статтею </w:t>
      </w:r>
      <w:r w:rsidR="009918BC">
        <w:rPr>
          <w:rFonts w:ascii="Times New Roman" w:hAnsi="Times New Roman" w:cs="Times New Roman"/>
          <w:bCs/>
          <w:iCs/>
          <w:noProof/>
          <w:sz w:val="28"/>
          <w:szCs w:val="28"/>
        </w:rPr>
        <w:t>18</w:t>
      </w:r>
      <w:r>
        <w:rPr>
          <w:rFonts w:ascii="Times New Roman" w:hAnsi="Times New Roman" w:cs="Times New Roman"/>
          <w:bCs/>
          <w:iCs/>
          <w:noProof/>
          <w:sz w:val="28"/>
          <w:szCs w:val="28"/>
        </w:rPr>
        <w:t xml:space="preserve"> Доповнення І до Конвенції визначено у</w:t>
      </w:r>
      <w:r>
        <w:rPr>
          <w:rFonts w:ascii="Times New Roman" w:hAnsi="Times New Roman" w:cs="Times New Roman"/>
          <w:bCs/>
          <w:noProof/>
          <w:sz w:val="28"/>
          <w:szCs w:val="28"/>
        </w:rPr>
        <w:t>мови складання декларації про походження, зокрема, декларація про походження може бути складена:</w:t>
      </w:r>
    </w:p>
    <w:p w14:paraId="41B41786" w14:textId="1289AAF1" w:rsidR="001E3F92" w:rsidRPr="00475731" w:rsidRDefault="00475731" w:rsidP="00475731">
      <w:pPr>
        <w:pStyle w:val="ab"/>
        <w:spacing w:after="0" w:line="240" w:lineRule="auto"/>
        <w:ind w:left="567"/>
        <w:jc w:val="both"/>
        <w:rPr>
          <w:rFonts w:ascii="Times New Roman" w:hAnsi="Times New Roman" w:cs="Times New Roman"/>
          <w:bCs/>
          <w:noProof/>
          <w:sz w:val="28"/>
          <w:szCs w:val="28"/>
        </w:rPr>
      </w:pPr>
      <w:r>
        <w:rPr>
          <w:rFonts w:ascii="Times New Roman" w:hAnsi="Times New Roman" w:cs="Times New Roman"/>
          <w:bCs/>
          <w:noProof/>
          <w:sz w:val="28"/>
          <w:szCs w:val="28"/>
        </w:rPr>
        <w:t>(а) </w:t>
      </w:r>
      <w:r w:rsidR="001E3F92" w:rsidRPr="00475731">
        <w:rPr>
          <w:rFonts w:ascii="Times New Roman" w:hAnsi="Times New Roman" w:cs="Times New Roman"/>
          <w:bCs/>
          <w:noProof/>
          <w:sz w:val="28"/>
          <w:szCs w:val="28"/>
        </w:rPr>
        <w:t>уповноваженим експортером відповідно до положень Статті 23, або</w:t>
      </w:r>
    </w:p>
    <w:p w14:paraId="34F73FDB" w14:textId="77777777" w:rsidR="001E3F92" w:rsidRDefault="001E3F92" w:rsidP="001E3F92">
      <w:pPr>
        <w:spacing w:after="0" w:line="240" w:lineRule="auto"/>
        <w:ind w:firstLine="567"/>
        <w:contextualSpacing/>
        <w:jc w:val="both"/>
        <w:rPr>
          <w:rFonts w:ascii="Times New Roman" w:hAnsi="Times New Roman" w:cs="Times New Roman"/>
          <w:bCs/>
          <w:noProof/>
          <w:sz w:val="28"/>
          <w:szCs w:val="28"/>
        </w:rPr>
      </w:pPr>
      <w:r>
        <w:rPr>
          <w:rFonts w:ascii="Times New Roman" w:hAnsi="Times New Roman" w:cs="Times New Roman"/>
          <w:bCs/>
          <w:noProof/>
          <w:sz w:val="28"/>
          <w:szCs w:val="28"/>
        </w:rPr>
        <w:t>(b) експортером на будь-яку партію товару, що складається з однієї або більше одиниць упаковки, що походять з певної країни, сукупна вартість яких не перевищує 6000 євро.</w:t>
      </w:r>
    </w:p>
    <w:p w14:paraId="0C5975AD" w14:textId="77777777" w:rsidR="001E3F92" w:rsidRDefault="001E3F92" w:rsidP="001E3F92">
      <w:pPr>
        <w:spacing w:after="0" w:line="240" w:lineRule="auto"/>
        <w:ind w:firstLine="567"/>
        <w:contextualSpacing/>
        <w:jc w:val="both"/>
        <w:rPr>
          <w:rFonts w:ascii="Times New Roman" w:hAnsi="Times New Roman" w:cs="Times New Roman"/>
          <w:bCs/>
          <w:noProof/>
          <w:sz w:val="8"/>
          <w:szCs w:val="8"/>
        </w:rPr>
      </w:pPr>
    </w:p>
    <w:p w14:paraId="036E542F" w14:textId="65E07D0C" w:rsidR="001E3F92" w:rsidRDefault="001E3F92" w:rsidP="001E3F92">
      <w:pPr>
        <w:spacing w:after="0" w:line="240" w:lineRule="auto"/>
        <w:ind w:firstLine="567"/>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Підтвердження походження подаються до митних органів Договірної сторони-імпортера згідно з чинним порядком цієї країни. Ці органи можуть вимагати здійснення пере</w:t>
      </w:r>
      <w:r w:rsidR="009918BC">
        <w:rPr>
          <w:rFonts w:ascii="Times New Roman" w:eastAsia="Times New Roman" w:hAnsi="Times New Roman" w:cs="Times New Roman"/>
          <w:sz w:val="28"/>
          <w:szCs w:val="28"/>
          <w:lang w:eastAsia="uk-UA"/>
        </w:rPr>
        <w:t xml:space="preserve">кладу підтвердження походження </w:t>
      </w:r>
      <w:r>
        <w:rPr>
          <w:rFonts w:ascii="Times New Roman" w:eastAsia="Times New Roman" w:hAnsi="Times New Roman" w:cs="Times New Roman"/>
          <w:sz w:val="28"/>
          <w:szCs w:val="28"/>
          <w:lang w:eastAsia="uk-UA"/>
        </w:rPr>
        <w:t>(стаття 2</w:t>
      </w:r>
      <w:r w:rsidR="009918BC">
        <w:rPr>
          <w:rFonts w:ascii="Times New Roman" w:eastAsia="Times New Roman" w:hAnsi="Times New Roman" w:cs="Times New Roman"/>
          <w:sz w:val="28"/>
          <w:szCs w:val="28"/>
          <w:lang w:eastAsia="uk-UA"/>
        </w:rPr>
        <w:t>3</w:t>
      </w:r>
      <w:r>
        <w:rPr>
          <w:rFonts w:ascii="Times New Roman" w:eastAsia="Times New Roman" w:hAnsi="Times New Roman" w:cs="Times New Roman"/>
          <w:sz w:val="28"/>
          <w:szCs w:val="28"/>
          <w:lang w:eastAsia="uk-UA"/>
        </w:rPr>
        <w:t xml:space="preserve"> Доповнення І до Конвенції).</w:t>
      </w:r>
    </w:p>
    <w:p w14:paraId="3AA040FA" w14:textId="77777777" w:rsidR="001E3F92" w:rsidRDefault="001E3F92" w:rsidP="001E3F92">
      <w:pPr>
        <w:spacing w:after="0" w:line="240" w:lineRule="auto"/>
        <w:ind w:firstLine="567"/>
        <w:contextualSpacing/>
        <w:jc w:val="both"/>
        <w:rPr>
          <w:rFonts w:ascii="Times New Roman" w:hAnsi="Times New Roman" w:cs="Times New Roman"/>
          <w:bCs/>
          <w:iCs/>
          <w:noProof/>
          <w:sz w:val="8"/>
          <w:szCs w:val="8"/>
        </w:rPr>
      </w:pPr>
    </w:p>
    <w:p w14:paraId="30E98F9D" w14:textId="2C83624F" w:rsidR="001E3F92" w:rsidRDefault="001E3F92" w:rsidP="001E3F92">
      <w:pPr>
        <w:spacing w:after="0" w:line="240" w:lineRule="auto"/>
        <w:ind w:firstLine="567"/>
        <w:contextualSpacing/>
        <w:jc w:val="both"/>
        <w:rPr>
          <w:rFonts w:ascii="Times New Roman" w:hAnsi="Times New Roman" w:cs="Times New Roman"/>
          <w:bCs/>
          <w:noProof/>
          <w:sz w:val="28"/>
          <w:szCs w:val="28"/>
        </w:rPr>
      </w:pPr>
      <w:r>
        <w:rPr>
          <w:rFonts w:ascii="Times New Roman" w:hAnsi="Times New Roman" w:cs="Times New Roman"/>
          <w:bCs/>
          <w:iCs/>
          <w:noProof/>
          <w:sz w:val="28"/>
          <w:szCs w:val="28"/>
        </w:rPr>
        <w:t>Пунктом 2 статті 3</w:t>
      </w:r>
      <w:r w:rsidR="002503B0">
        <w:rPr>
          <w:rFonts w:ascii="Times New Roman" w:hAnsi="Times New Roman" w:cs="Times New Roman"/>
          <w:bCs/>
          <w:iCs/>
          <w:noProof/>
          <w:sz w:val="28"/>
          <w:szCs w:val="28"/>
        </w:rPr>
        <w:t>3</w:t>
      </w:r>
      <w:r>
        <w:rPr>
          <w:rFonts w:ascii="Times New Roman" w:hAnsi="Times New Roman" w:cs="Times New Roman"/>
          <w:bCs/>
          <w:iCs/>
          <w:noProof/>
          <w:sz w:val="28"/>
          <w:szCs w:val="28"/>
        </w:rPr>
        <w:t xml:space="preserve"> Доповнення І до Конвенції визначено, що з</w:t>
      </w:r>
      <w:r>
        <w:rPr>
          <w:rFonts w:ascii="Times New Roman" w:hAnsi="Times New Roman" w:cs="Times New Roman"/>
          <w:bCs/>
          <w:noProof/>
          <w:sz w:val="28"/>
          <w:szCs w:val="28"/>
        </w:rPr>
        <w:t xml:space="preserve"> метою належного застосування цієї Конвенції Договірні Сторони повинні допомагати один одному, через компетентні митні адміністрації у перевірці достовірності сертифікатів з перевезення товару EUR.1, декларацій про походження та правильності інформації, що міститься в цих документів.</w:t>
      </w:r>
    </w:p>
    <w:p w14:paraId="0B3736E1" w14:textId="77777777" w:rsidR="001E3F92" w:rsidRDefault="001E3F92" w:rsidP="001E3F92">
      <w:pPr>
        <w:spacing w:after="0" w:line="240" w:lineRule="auto"/>
        <w:ind w:firstLine="567"/>
        <w:contextualSpacing/>
        <w:jc w:val="both"/>
        <w:rPr>
          <w:rFonts w:ascii="Times New Roman" w:hAnsi="Times New Roman" w:cs="Times New Roman"/>
          <w:bCs/>
          <w:iCs/>
          <w:noProof/>
          <w:sz w:val="8"/>
          <w:szCs w:val="8"/>
        </w:rPr>
      </w:pPr>
    </w:p>
    <w:p w14:paraId="1759C306" w14:textId="6A6CB018" w:rsidR="005023B0" w:rsidRPr="005023B0" w:rsidRDefault="001E3F92" w:rsidP="005023B0">
      <w:pPr>
        <w:spacing w:after="0" w:line="240" w:lineRule="auto"/>
        <w:ind w:firstLine="567"/>
        <w:contextualSpacing/>
        <w:jc w:val="both"/>
        <w:rPr>
          <w:rFonts w:ascii="Times New Roman" w:hAnsi="Times New Roman" w:cs="Times New Roman"/>
          <w:bCs/>
          <w:iCs/>
          <w:noProof/>
          <w:sz w:val="28"/>
          <w:szCs w:val="28"/>
        </w:rPr>
      </w:pPr>
      <w:r>
        <w:rPr>
          <w:rFonts w:ascii="Times New Roman" w:hAnsi="Times New Roman" w:cs="Times New Roman"/>
          <w:bCs/>
          <w:iCs/>
          <w:noProof/>
          <w:sz w:val="28"/>
          <w:szCs w:val="28"/>
        </w:rPr>
        <w:t>Статтею 3</w:t>
      </w:r>
      <w:r w:rsidR="002503B0">
        <w:rPr>
          <w:rFonts w:ascii="Times New Roman" w:hAnsi="Times New Roman" w:cs="Times New Roman"/>
          <w:bCs/>
          <w:iCs/>
          <w:noProof/>
          <w:sz w:val="28"/>
          <w:szCs w:val="28"/>
        </w:rPr>
        <w:t>4</w:t>
      </w:r>
      <w:r>
        <w:rPr>
          <w:rFonts w:ascii="Times New Roman" w:hAnsi="Times New Roman" w:cs="Times New Roman"/>
          <w:bCs/>
          <w:iCs/>
          <w:noProof/>
          <w:sz w:val="28"/>
          <w:szCs w:val="28"/>
        </w:rPr>
        <w:t xml:space="preserve"> Доповнення І до Конвенції  визначено, </w:t>
      </w:r>
      <w:r w:rsidR="005023B0">
        <w:rPr>
          <w:rFonts w:ascii="Times New Roman" w:hAnsi="Times New Roman" w:cs="Times New Roman"/>
          <w:bCs/>
          <w:iCs/>
          <w:noProof/>
          <w:sz w:val="28"/>
          <w:szCs w:val="28"/>
        </w:rPr>
        <w:t>що п</w:t>
      </w:r>
      <w:r w:rsidR="005023B0" w:rsidRPr="005023B0">
        <w:rPr>
          <w:rFonts w:ascii="Times New Roman" w:hAnsi="Times New Roman" w:cs="Times New Roman"/>
          <w:bCs/>
          <w:iCs/>
          <w:noProof/>
          <w:sz w:val="28"/>
          <w:szCs w:val="28"/>
        </w:rPr>
        <w:t xml:space="preserve">еревірки підтвердження про походження </w:t>
      </w:r>
      <w:r w:rsidR="005023B0">
        <w:rPr>
          <w:rFonts w:ascii="Times New Roman" w:hAnsi="Times New Roman" w:cs="Times New Roman"/>
          <w:bCs/>
          <w:iCs/>
          <w:noProof/>
          <w:sz w:val="28"/>
          <w:szCs w:val="28"/>
        </w:rPr>
        <w:t>повинні</w:t>
      </w:r>
      <w:r w:rsidR="005023B0" w:rsidRPr="005023B0">
        <w:rPr>
          <w:rFonts w:ascii="Times New Roman" w:hAnsi="Times New Roman" w:cs="Times New Roman"/>
          <w:bCs/>
          <w:iCs/>
          <w:noProof/>
          <w:sz w:val="28"/>
          <w:szCs w:val="28"/>
        </w:rPr>
        <w:t xml:space="preserve"> здійснюватися вибірково або кожного разу, коли митні органи Договірної Сторони-імпортера мають обґрунтовані сумніви щодо достовірності таких документів, статусу походження відповідних товарів або виконання інших вимог цієї Конвенції.</w:t>
      </w:r>
    </w:p>
    <w:p w14:paraId="3CDFB410" w14:textId="590B08B4" w:rsidR="001E3F92" w:rsidRDefault="001E3F92" w:rsidP="001E3F92">
      <w:pPr>
        <w:spacing w:after="0" w:line="240" w:lineRule="auto"/>
        <w:ind w:firstLine="567"/>
        <w:contextualSpacing/>
        <w:jc w:val="both"/>
        <w:rPr>
          <w:rFonts w:ascii="Times New Roman" w:hAnsi="Times New Roman" w:cs="Times New Roman"/>
          <w:bCs/>
          <w:noProof/>
          <w:sz w:val="8"/>
          <w:szCs w:val="8"/>
        </w:rPr>
      </w:pPr>
    </w:p>
    <w:p w14:paraId="6D0BA081" w14:textId="77777777" w:rsidR="001E3F92" w:rsidRDefault="001E3F92" w:rsidP="001E3F92">
      <w:pPr>
        <w:spacing w:after="0" w:line="240" w:lineRule="auto"/>
        <w:ind w:firstLine="567"/>
        <w:contextualSpacing/>
        <w:jc w:val="both"/>
        <w:rPr>
          <w:rFonts w:ascii="Times New Roman" w:hAnsi="Times New Roman" w:cs="Times New Roman"/>
          <w:bCs/>
          <w:noProof/>
          <w:sz w:val="28"/>
          <w:szCs w:val="28"/>
        </w:rPr>
      </w:pPr>
      <w:r>
        <w:rPr>
          <w:rFonts w:ascii="Times New Roman" w:hAnsi="Times New Roman" w:cs="Times New Roman"/>
          <w:bCs/>
          <w:noProof/>
          <w:sz w:val="28"/>
          <w:szCs w:val="28"/>
        </w:rPr>
        <w:lastRenderedPageBreak/>
        <w:t>Перевірка має бути здійснена митними органами Договірної сторони - експортера. Для виконання цього завдання вони мають право вимагати будь-яких доказів і здійснювати будь-яку перевірку рахунків експортера та інші перевірки, які вважатимуть належними.</w:t>
      </w:r>
    </w:p>
    <w:p w14:paraId="721954C5" w14:textId="77777777" w:rsidR="001E3F92" w:rsidRDefault="001E3F92" w:rsidP="001E3F92">
      <w:pPr>
        <w:spacing w:after="0" w:line="240" w:lineRule="auto"/>
        <w:ind w:firstLine="567"/>
        <w:contextualSpacing/>
        <w:jc w:val="both"/>
        <w:rPr>
          <w:rFonts w:ascii="Times New Roman" w:hAnsi="Times New Roman" w:cs="Times New Roman"/>
          <w:bCs/>
          <w:noProof/>
          <w:sz w:val="8"/>
          <w:szCs w:val="8"/>
        </w:rPr>
      </w:pPr>
    </w:p>
    <w:p w14:paraId="50D5F696" w14:textId="77777777" w:rsidR="001E3F92" w:rsidRDefault="001E3F92" w:rsidP="001E3F92">
      <w:pPr>
        <w:spacing w:after="0" w:line="240" w:lineRule="auto"/>
        <w:ind w:firstLine="567"/>
        <w:contextualSpacing/>
        <w:jc w:val="both"/>
        <w:rPr>
          <w:rFonts w:ascii="Times New Roman" w:hAnsi="Times New Roman" w:cs="Times New Roman"/>
          <w:bCs/>
          <w:noProof/>
          <w:sz w:val="28"/>
          <w:szCs w:val="28"/>
        </w:rPr>
      </w:pPr>
      <w:r>
        <w:rPr>
          <w:rFonts w:ascii="Times New Roman" w:hAnsi="Times New Roman" w:cs="Times New Roman"/>
          <w:bCs/>
          <w:noProof/>
          <w:sz w:val="28"/>
          <w:szCs w:val="28"/>
        </w:rPr>
        <w:t>Якщо митні органи Договірної сторони імпортера вирішують призупинити надання преференційного режиму для товарів, щодо яких здійснюється перевірка, до надходження результатів цієї перевірки, імпортеру пропонується видача продукції із застосуванням будь-яких запобіжних заходів, які вважатимуться необхідними (пункт 4 цієї статті).</w:t>
      </w:r>
    </w:p>
    <w:p w14:paraId="3B61BD6C" w14:textId="77777777" w:rsidR="001E3F92" w:rsidRDefault="001E3F92" w:rsidP="001E3F92">
      <w:pPr>
        <w:spacing w:after="0" w:line="240" w:lineRule="auto"/>
        <w:ind w:firstLine="567"/>
        <w:contextualSpacing/>
        <w:jc w:val="both"/>
        <w:rPr>
          <w:rFonts w:ascii="Times New Roman" w:hAnsi="Times New Roman" w:cs="Times New Roman"/>
          <w:bCs/>
          <w:noProof/>
          <w:sz w:val="8"/>
          <w:szCs w:val="8"/>
        </w:rPr>
      </w:pPr>
    </w:p>
    <w:p w14:paraId="2FACA569" w14:textId="77777777" w:rsidR="001E3F92" w:rsidRDefault="001E3F92" w:rsidP="001E3F92">
      <w:pPr>
        <w:spacing w:after="0" w:line="240" w:lineRule="auto"/>
        <w:ind w:firstLine="567"/>
        <w:contextualSpacing/>
        <w:jc w:val="both"/>
        <w:rPr>
          <w:rFonts w:ascii="Times New Roman" w:hAnsi="Times New Roman" w:cs="Times New Roman"/>
          <w:bCs/>
          <w:noProof/>
          <w:sz w:val="28"/>
          <w:szCs w:val="28"/>
        </w:rPr>
      </w:pPr>
      <w:r>
        <w:rPr>
          <w:rFonts w:ascii="Times New Roman" w:hAnsi="Times New Roman" w:cs="Times New Roman"/>
          <w:bCs/>
          <w:noProof/>
          <w:sz w:val="28"/>
          <w:szCs w:val="28"/>
        </w:rPr>
        <w:t>Митні органи, на запит яких була здійснена перевірка, мають бути якнайшвидше повідомлені про її результати. Ці результати повинні чітко вказувати на те, чи є перевірені документи достовірними та чи розглядувані товари можуть бути визнані такими, що походять з однієї з Договірних Сторін і відповідають іншим вимогам цієї Конвенції.</w:t>
      </w:r>
    </w:p>
    <w:p w14:paraId="0D528A6F" w14:textId="77777777" w:rsidR="001E3F92" w:rsidRDefault="001E3F92" w:rsidP="001E3F92">
      <w:pPr>
        <w:spacing w:after="0" w:line="240" w:lineRule="auto"/>
        <w:ind w:firstLine="567"/>
        <w:contextualSpacing/>
        <w:jc w:val="both"/>
        <w:rPr>
          <w:rFonts w:ascii="Times New Roman" w:hAnsi="Times New Roman" w:cs="Times New Roman"/>
          <w:bCs/>
          <w:noProof/>
          <w:sz w:val="8"/>
          <w:szCs w:val="8"/>
        </w:rPr>
      </w:pPr>
    </w:p>
    <w:p w14:paraId="32957D45" w14:textId="48B3B232" w:rsidR="001E3F92" w:rsidRDefault="001E3F92" w:rsidP="001E3F92">
      <w:pPr>
        <w:spacing w:after="0" w:line="240" w:lineRule="auto"/>
        <w:ind w:firstLine="567"/>
        <w:contextualSpacing/>
        <w:jc w:val="both"/>
        <w:rPr>
          <w:rFonts w:ascii="Times New Roman" w:hAnsi="Times New Roman" w:cs="Times New Roman"/>
          <w:bCs/>
          <w:noProof/>
          <w:sz w:val="28"/>
          <w:szCs w:val="28"/>
        </w:rPr>
      </w:pPr>
      <w:r>
        <w:rPr>
          <w:rFonts w:ascii="Times New Roman" w:hAnsi="Times New Roman" w:cs="Times New Roman"/>
          <w:bCs/>
          <w:noProof/>
          <w:sz w:val="28"/>
          <w:szCs w:val="28"/>
        </w:rPr>
        <w:t>Якщо у випадку обґрунтованих сумнівів відповідь на запит про перевірку не надійшла протягом десяти місяців з дати подання цього запита, або якщо відповідь не містить достатньої інформації для визначення достовірності розглядуваного документа або справжнього походження товарів, митні органи, що подали запит, повинні за відсутності виняткових обставин відмовити у наданні права на преференції (пункт 6 цієї статті).</w:t>
      </w:r>
    </w:p>
    <w:p w14:paraId="642C97ED" w14:textId="77777777" w:rsidR="005023B0" w:rsidRPr="005023B0" w:rsidRDefault="005023B0" w:rsidP="005023B0">
      <w:pPr>
        <w:spacing w:after="0" w:line="240" w:lineRule="auto"/>
        <w:ind w:firstLine="567"/>
        <w:contextualSpacing/>
        <w:jc w:val="both"/>
        <w:rPr>
          <w:rFonts w:ascii="Times New Roman" w:hAnsi="Times New Roman" w:cs="Times New Roman"/>
          <w:bCs/>
          <w:iCs/>
          <w:noProof/>
          <w:sz w:val="28"/>
          <w:szCs w:val="28"/>
        </w:rPr>
      </w:pPr>
      <w:r w:rsidRPr="005023B0">
        <w:rPr>
          <w:rFonts w:ascii="Times New Roman" w:hAnsi="Times New Roman" w:cs="Times New Roman"/>
          <w:bCs/>
          <w:iCs/>
          <w:noProof/>
          <w:sz w:val="28"/>
          <w:szCs w:val="28"/>
        </w:rPr>
        <w:t>Таким чином максимальний термін проведення перевірки доказів преференційного походження митними органами Договірної Сторони-експортера становить десять місяців.</w:t>
      </w:r>
    </w:p>
    <w:p w14:paraId="2BF39BB5" w14:textId="77777777" w:rsidR="001E3F92" w:rsidRDefault="001E3F92" w:rsidP="001E3F92">
      <w:pPr>
        <w:spacing w:after="0" w:line="240" w:lineRule="auto"/>
        <w:ind w:firstLine="567"/>
        <w:contextualSpacing/>
        <w:jc w:val="both"/>
        <w:rPr>
          <w:rFonts w:ascii="Times New Roman" w:hAnsi="Times New Roman" w:cs="Times New Roman"/>
          <w:bCs/>
          <w:noProof/>
          <w:sz w:val="8"/>
          <w:szCs w:val="8"/>
        </w:rPr>
      </w:pPr>
    </w:p>
    <w:p w14:paraId="3BA927DA" w14:textId="77777777" w:rsidR="001E3F92" w:rsidRDefault="001E3F92" w:rsidP="001E3F92">
      <w:pPr>
        <w:spacing w:after="0" w:line="240" w:lineRule="auto"/>
        <w:ind w:firstLine="567"/>
        <w:contextualSpacing/>
        <w:jc w:val="both"/>
        <w:rPr>
          <w:rFonts w:ascii="Times New Roman" w:hAnsi="Times New Roman" w:cs="Times New Roman"/>
          <w:bCs/>
          <w:noProof/>
          <w:sz w:val="28"/>
          <w:szCs w:val="28"/>
        </w:rPr>
      </w:pPr>
      <w:r>
        <w:rPr>
          <w:rFonts w:ascii="Times New Roman" w:hAnsi="Times New Roman" w:cs="Times New Roman"/>
          <w:bCs/>
          <w:noProof/>
          <w:sz w:val="28"/>
          <w:szCs w:val="28"/>
        </w:rPr>
        <w:t>Товари, походження яких достовірно не встановлено, випускаються митним органом у вільний обіг на митній території України за умови сплати ввізного мита за повними ставками Митного тарифу України (стаття 46 Кодексу).</w:t>
      </w:r>
    </w:p>
    <w:p w14:paraId="636A9967" w14:textId="77777777" w:rsidR="001E3F92" w:rsidRDefault="001E3F92" w:rsidP="001E3F92">
      <w:pPr>
        <w:spacing w:after="0" w:line="240" w:lineRule="auto"/>
        <w:ind w:firstLine="567"/>
        <w:contextualSpacing/>
        <w:jc w:val="both"/>
        <w:rPr>
          <w:rFonts w:ascii="Times New Roman" w:hAnsi="Times New Roman" w:cs="Times New Roman"/>
          <w:noProof/>
          <w:sz w:val="8"/>
          <w:szCs w:val="8"/>
        </w:rPr>
      </w:pPr>
    </w:p>
    <w:p w14:paraId="0B8C0200" w14:textId="77777777" w:rsidR="001E3F92" w:rsidRDefault="001E3F92" w:rsidP="001E3F92">
      <w:pPr>
        <w:spacing w:after="0" w:line="240" w:lineRule="auto"/>
        <w:ind w:firstLine="567"/>
        <w:contextualSpacing/>
        <w:jc w:val="both"/>
        <w:rPr>
          <w:rFonts w:asciiTheme="majorBidi" w:eastAsia="Times New Roman" w:hAnsiTheme="majorBidi" w:cstheme="majorBidi"/>
          <w:noProof/>
          <w:sz w:val="28"/>
          <w:szCs w:val="28"/>
          <w:lang w:eastAsia="uk-UA"/>
        </w:rPr>
      </w:pPr>
      <w:r>
        <w:rPr>
          <w:rFonts w:ascii="Times New Roman" w:hAnsi="Times New Roman" w:cs="Times New Roman"/>
          <w:noProof/>
          <w:sz w:val="28"/>
          <w:szCs w:val="28"/>
        </w:rPr>
        <w:t xml:space="preserve">При здійсненні митного контролю та митного оформлення товарів, транспортних засобів комерційного призначення, що переміщуються через митний кордон України, застосовуються виключно норми законів України та інших нормативно-правових актів з питань митної справи, чинні на день прийняття митної декларації митним органом </w:t>
      </w:r>
      <w:r>
        <w:rPr>
          <w:rFonts w:asciiTheme="majorBidi" w:hAnsiTheme="majorBidi" w:cstheme="majorBidi"/>
          <w:noProof/>
          <w:sz w:val="28"/>
          <w:szCs w:val="28"/>
        </w:rPr>
        <w:t>України (</w:t>
      </w:r>
      <w:r>
        <w:rPr>
          <w:rFonts w:ascii="Times New Roman" w:eastAsia="Times New Roman" w:hAnsi="Times New Roman" w:cs="Times New Roman"/>
          <w:noProof/>
          <w:sz w:val="28"/>
          <w:szCs w:val="28"/>
          <w:lang w:eastAsia="uk-UA"/>
        </w:rPr>
        <w:t xml:space="preserve">частина перша </w:t>
      </w:r>
      <w:r>
        <w:rPr>
          <w:rFonts w:asciiTheme="majorBidi" w:hAnsiTheme="majorBidi" w:cstheme="majorBidi"/>
          <w:noProof/>
          <w:sz w:val="28"/>
          <w:szCs w:val="28"/>
        </w:rPr>
        <w:t>статті 3 Кодексу)</w:t>
      </w:r>
    </w:p>
    <w:p w14:paraId="15357DF7" w14:textId="77777777" w:rsidR="001E3F92" w:rsidRDefault="001E3F92" w:rsidP="001E3F92">
      <w:pPr>
        <w:spacing w:after="0" w:line="240" w:lineRule="auto"/>
        <w:ind w:firstLine="567"/>
        <w:contextualSpacing/>
        <w:jc w:val="both"/>
        <w:rPr>
          <w:rFonts w:ascii="Times New Roman" w:hAnsi="Times New Roman" w:cs="Times New Roman"/>
          <w:bCs/>
          <w:noProof/>
          <w:sz w:val="8"/>
          <w:szCs w:val="8"/>
        </w:rPr>
      </w:pPr>
    </w:p>
    <w:p w14:paraId="50BE0B76" w14:textId="110FCC16" w:rsidR="00CB4713" w:rsidRDefault="001E3F92" w:rsidP="001E3F92">
      <w:pPr>
        <w:spacing w:after="0" w:line="240" w:lineRule="auto"/>
        <w:ind w:firstLine="567"/>
        <w:jc w:val="both"/>
        <w:rPr>
          <w:rFonts w:ascii="Times New Roman" w:eastAsia="Times New Roman" w:hAnsi="Times New Roman" w:cs="Times New Roman"/>
          <w:noProof/>
          <w:sz w:val="28"/>
          <w:szCs w:val="28"/>
          <w:lang w:eastAsia="uk-UA"/>
        </w:rPr>
      </w:pPr>
      <w:r>
        <w:rPr>
          <w:rFonts w:ascii="Times New Roman" w:eastAsia="Times New Roman" w:hAnsi="Times New Roman" w:cs="Times New Roman"/>
          <w:noProof/>
          <w:sz w:val="28"/>
          <w:szCs w:val="28"/>
          <w:lang w:eastAsia="uk-UA"/>
        </w:rPr>
        <w:t>Згідно з частиною першою статті</w:t>
      </w:r>
      <w:r>
        <w:rPr>
          <w:rFonts w:ascii="Times New Roman" w:hAnsi="Times New Roman" w:cs="Times New Roman"/>
          <w:noProof/>
          <w:sz w:val="28"/>
          <w:szCs w:val="28"/>
        </w:rPr>
        <w:t xml:space="preserve"> 361 Кодексу</w:t>
      </w:r>
      <w:r>
        <w:rPr>
          <w:rFonts w:ascii="Times New Roman" w:eastAsia="Times New Roman" w:hAnsi="Times New Roman" w:cs="Times New Roman"/>
          <w:noProof/>
          <w:sz w:val="28"/>
          <w:szCs w:val="28"/>
          <w:lang w:eastAsia="uk-UA"/>
        </w:rPr>
        <w:t xml:space="preserve"> на митні органи покладено роботу з аналізу ризиків, виявлення та оцінки ризиків, розроблення та практичної реалізації заходів, спрямованих на мінімізацію ризиків, оцінки ефективності та контролю застосування цих заходів (управління ризиками). Під </w:t>
      </w:r>
      <w:r>
        <w:rPr>
          <w:rFonts w:ascii="Times New Roman" w:eastAsia="Times New Roman" w:hAnsi="Times New Roman" w:cs="Times New Roman"/>
          <w:noProof/>
          <w:sz w:val="28"/>
          <w:szCs w:val="28"/>
          <w:lang w:eastAsia="uk-UA"/>
        </w:rPr>
        <w:lastRenderedPageBreak/>
        <w:t xml:space="preserve">ризиком розуміється ймовірність недотримання вимог законодавства України з питань митної справи.  </w:t>
      </w:r>
    </w:p>
    <w:p w14:paraId="4323939C" w14:textId="77777777" w:rsidR="001E3F92" w:rsidRDefault="001E3F92" w:rsidP="001E3F92">
      <w:pPr>
        <w:spacing w:after="0" w:line="240" w:lineRule="auto"/>
        <w:ind w:firstLine="567"/>
        <w:jc w:val="both"/>
        <w:rPr>
          <w:rFonts w:ascii="Times New Roman" w:eastAsia="Times New Roman" w:hAnsi="Times New Roman" w:cs="Times New Roman"/>
          <w:noProof/>
          <w:sz w:val="8"/>
          <w:szCs w:val="8"/>
          <w:lang w:eastAsia="uk-UA"/>
        </w:rPr>
      </w:pPr>
    </w:p>
    <w:p w14:paraId="46E29B97" w14:textId="6A7344F2" w:rsidR="001E3F92" w:rsidRDefault="001E3F92" w:rsidP="001E3F92">
      <w:pPr>
        <w:spacing w:after="0" w:line="240" w:lineRule="auto"/>
        <w:ind w:firstLine="567"/>
        <w:jc w:val="both"/>
        <w:rPr>
          <w:rFonts w:ascii="Times New Roman" w:hAnsi="Times New Roman" w:cs="Times New Roman"/>
          <w:noProof/>
          <w:sz w:val="28"/>
          <w:szCs w:val="28"/>
        </w:rPr>
      </w:pPr>
      <w:r>
        <w:rPr>
          <w:rFonts w:ascii="Times New Roman" w:eastAsia="Times New Roman" w:hAnsi="Times New Roman" w:cs="Times New Roman"/>
          <w:noProof/>
          <w:sz w:val="28"/>
          <w:szCs w:val="28"/>
          <w:lang w:eastAsia="uk-UA"/>
        </w:rPr>
        <w:t>Частиною другою статті</w:t>
      </w:r>
      <w:r>
        <w:rPr>
          <w:rFonts w:ascii="Times New Roman" w:hAnsi="Times New Roman" w:cs="Times New Roman"/>
          <w:noProof/>
          <w:sz w:val="28"/>
          <w:szCs w:val="28"/>
        </w:rPr>
        <w:t xml:space="preserve"> 361 Кодексу</w:t>
      </w:r>
      <w:r>
        <w:rPr>
          <w:rFonts w:ascii="Times New Roman" w:hAnsi="Times New Roman" w:cs="Times New Roman"/>
          <w:bCs/>
          <w:noProof/>
          <w:sz w:val="28"/>
          <w:szCs w:val="28"/>
        </w:rPr>
        <w:t xml:space="preserve"> встановлено, що</w:t>
      </w:r>
      <w:r>
        <w:rPr>
          <w:rFonts w:ascii="Times New Roman" w:hAnsi="Times New Roman" w:cs="Times New Roman"/>
          <w:noProof/>
          <w:sz w:val="28"/>
          <w:szCs w:val="28"/>
        </w:rPr>
        <w:t xml:space="preserve"> митні органи застосовують систему управління ризиками для визначення товарів, транспортних засобів, документів і осіб, які підлягають митному контролю, форм митного контролю, що застосовуються до таких товарів, транспортних засобів, документів і осіб, а також обсягу митного контролю.</w:t>
      </w:r>
    </w:p>
    <w:p w14:paraId="6328EDED" w14:textId="45C045D0" w:rsidR="00CB4713" w:rsidRDefault="00CB4713" w:rsidP="001E3F92">
      <w:pPr>
        <w:spacing w:after="0" w:line="240" w:lineRule="auto"/>
        <w:ind w:firstLine="567"/>
        <w:jc w:val="both"/>
        <w:rPr>
          <w:rFonts w:ascii="Times New Roman" w:hAnsi="Times New Roman" w:cs="Times New Roman"/>
          <w:noProof/>
          <w:sz w:val="28"/>
          <w:szCs w:val="28"/>
        </w:rPr>
      </w:pPr>
      <w:r>
        <w:rPr>
          <w:rFonts w:ascii="Times New Roman" w:hAnsi="Times New Roman" w:cs="Times New Roman"/>
          <w:noProof/>
          <w:sz w:val="28"/>
          <w:szCs w:val="28"/>
        </w:rPr>
        <w:t>Отже, у разі недотримання вимог законодавства підприємство відноситься до об’єктів підвищеного ризику</w:t>
      </w:r>
      <w:r w:rsidR="008968AD">
        <w:rPr>
          <w:rFonts w:ascii="Times New Roman" w:hAnsi="Times New Roman" w:cs="Times New Roman"/>
          <w:noProof/>
          <w:sz w:val="28"/>
          <w:szCs w:val="28"/>
        </w:rPr>
        <w:t xml:space="preserve"> та підпадає під застосування системи управління ризиками під час митного оформлення</w:t>
      </w:r>
      <w:r>
        <w:rPr>
          <w:rFonts w:ascii="Times New Roman" w:hAnsi="Times New Roman" w:cs="Times New Roman"/>
          <w:noProof/>
          <w:sz w:val="28"/>
          <w:szCs w:val="28"/>
        </w:rPr>
        <w:t>.</w:t>
      </w:r>
    </w:p>
    <w:p w14:paraId="7E77DA7A" w14:textId="77777777" w:rsidR="001E3F92" w:rsidRDefault="001E3F92" w:rsidP="001E3F92">
      <w:pPr>
        <w:spacing w:after="0" w:line="240" w:lineRule="auto"/>
        <w:ind w:firstLine="567"/>
        <w:contextualSpacing/>
        <w:jc w:val="both"/>
        <w:rPr>
          <w:rFonts w:ascii="Times New Roman" w:eastAsia="Times New Roman" w:hAnsi="Times New Roman" w:cs="Times New Roman"/>
          <w:bCs/>
          <w:noProof/>
          <w:sz w:val="8"/>
          <w:szCs w:val="8"/>
          <w:lang w:eastAsia="uk-UA"/>
        </w:rPr>
      </w:pPr>
    </w:p>
    <w:p w14:paraId="5C99293C" w14:textId="461C46BC" w:rsidR="001E3F92" w:rsidRDefault="001E3F92" w:rsidP="001E3F92">
      <w:pPr>
        <w:spacing w:after="0" w:line="240" w:lineRule="auto"/>
        <w:ind w:firstLine="567"/>
        <w:contextualSpacing/>
        <w:jc w:val="both"/>
        <w:rPr>
          <w:rFonts w:ascii="Times New Roman" w:hAnsi="Times New Roman" w:cs="Times New Roman"/>
          <w:noProof/>
          <w:sz w:val="28"/>
          <w:szCs w:val="28"/>
        </w:rPr>
      </w:pPr>
      <w:r>
        <w:rPr>
          <w:rFonts w:ascii="Times New Roman" w:eastAsia="Times New Roman" w:hAnsi="Times New Roman" w:cs="Times New Roman"/>
          <w:bCs/>
          <w:noProof/>
          <w:sz w:val="28"/>
          <w:szCs w:val="28"/>
          <w:lang w:eastAsia="uk-UA"/>
        </w:rPr>
        <w:t>Порядк</w:t>
      </w:r>
      <w:r w:rsidR="00FB455C">
        <w:rPr>
          <w:rFonts w:ascii="Times New Roman" w:eastAsia="Times New Roman" w:hAnsi="Times New Roman" w:cs="Times New Roman"/>
          <w:bCs/>
          <w:noProof/>
          <w:sz w:val="28"/>
          <w:szCs w:val="28"/>
          <w:lang w:eastAsia="uk-UA"/>
        </w:rPr>
        <w:t>ом</w:t>
      </w:r>
      <w:r>
        <w:rPr>
          <w:rFonts w:ascii="Times New Roman" w:eastAsia="Times New Roman" w:hAnsi="Times New Roman" w:cs="Times New Roman"/>
          <w:bCs/>
          <w:noProof/>
          <w:sz w:val="28"/>
          <w:szCs w:val="28"/>
          <w:lang w:eastAsia="uk-UA"/>
        </w:rPr>
        <w:t xml:space="preserve"> виконання митних формальностей при здійсненні митного оформлення товарів із застосуванням митної декларації на бланку єдиного адміністративного документа затверджен</w:t>
      </w:r>
      <w:r w:rsidR="00FB455C">
        <w:rPr>
          <w:rFonts w:ascii="Times New Roman" w:eastAsia="Times New Roman" w:hAnsi="Times New Roman" w:cs="Times New Roman"/>
          <w:bCs/>
          <w:noProof/>
          <w:sz w:val="28"/>
          <w:szCs w:val="28"/>
          <w:lang w:eastAsia="uk-UA"/>
        </w:rPr>
        <w:t>ого</w:t>
      </w:r>
      <w:r>
        <w:rPr>
          <w:rFonts w:ascii="Times New Roman" w:eastAsia="Times New Roman" w:hAnsi="Times New Roman" w:cs="Times New Roman"/>
          <w:bCs/>
          <w:noProof/>
          <w:sz w:val="28"/>
          <w:szCs w:val="28"/>
          <w:lang w:eastAsia="uk-UA"/>
        </w:rPr>
        <w:t xml:space="preserve"> наказом Міністерства фінансів України 30.05.2012 № 631 та зареєстрован</w:t>
      </w:r>
      <w:r w:rsidR="00FB455C">
        <w:rPr>
          <w:rFonts w:ascii="Times New Roman" w:eastAsia="Times New Roman" w:hAnsi="Times New Roman" w:cs="Times New Roman"/>
          <w:bCs/>
          <w:noProof/>
          <w:sz w:val="28"/>
          <w:szCs w:val="28"/>
          <w:lang w:eastAsia="uk-UA"/>
        </w:rPr>
        <w:t>ого</w:t>
      </w:r>
      <w:r>
        <w:rPr>
          <w:rFonts w:ascii="Times New Roman" w:eastAsia="Times New Roman" w:hAnsi="Times New Roman" w:cs="Times New Roman"/>
          <w:bCs/>
          <w:noProof/>
          <w:sz w:val="28"/>
          <w:szCs w:val="28"/>
          <w:lang w:eastAsia="uk-UA"/>
        </w:rPr>
        <w:t xml:space="preserve"> </w:t>
      </w:r>
      <w:r w:rsidR="00FB455C">
        <w:rPr>
          <w:rFonts w:ascii="Times New Roman" w:eastAsia="Times New Roman" w:hAnsi="Times New Roman" w:cs="Times New Roman"/>
          <w:bCs/>
          <w:noProof/>
          <w:sz w:val="28"/>
          <w:szCs w:val="28"/>
          <w:lang w:eastAsia="uk-UA"/>
        </w:rPr>
        <w:t>у</w:t>
      </w:r>
      <w:r>
        <w:rPr>
          <w:rFonts w:ascii="Times New Roman" w:eastAsia="Times New Roman" w:hAnsi="Times New Roman" w:cs="Times New Roman"/>
          <w:bCs/>
          <w:noProof/>
          <w:sz w:val="28"/>
          <w:szCs w:val="28"/>
          <w:lang w:eastAsia="uk-UA"/>
        </w:rPr>
        <w:t xml:space="preserve"> Міністерстві юстиції України 10 серпня 2012 року за № 1360/21672 (далі – Порядок)</w:t>
      </w:r>
      <w:r w:rsidR="00FB455C">
        <w:rPr>
          <w:rFonts w:ascii="Times New Roman" w:eastAsia="Times New Roman" w:hAnsi="Times New Roman" w:cs="Times New Roman"/>
          <w:bCs/>
          <w:noProof/>
          <w:sz w:val="28"/>
          <w:szCs w:val="28"/>
          <w:lang w:eastAsia="uk-UA"/>
        </w:rPr>
        <w:t xml:space="preserve"> встановлено, що у</w:t>
      </w:r>
      <w:r>
        <w:rPr>
          <w:rFonts w:ascii="Times New Roman" w:hAnsi="Times New Roman" w:cs="Times New Roman"/>
          <w:noProof/>
          <w:sz w:val="28"/>
          <w:szCs w:val="28"/>
        </w:rPr>
        <w:t xml:space="preserve"> всіх випадках відмови в прийнятті митної декларації, митному оформленні, випуску чи пропуску товарів, транспортних засобів комерційного призначення оформлюється картка відмови за формою, наведеною в додатку 2 до цього Порядку (пункт </w:t>
      </w:r>
      <w:r w:rsidR="007A5E24">
        <w:rPr>
          <w:rFonts w:ascii="Times New Roman" w:hAnsi="Times New Roman" w:cs="Times New Roman"/>
          <w:noProof/>
          <w:sz w:val="28"/>
          <w:szCs w:val="28"/>
        </w:rPr>
        <w:t>8</w:t>
      </w:r>
      <w:r>
        <w:rPr>
          <w:rFonts w:ascii="Times New Roman" w:hAnsi="Times New Roman" w:cs="Times New Roman"/>
          <w:noProof/>
          <w:sz w:val="28"/>
          <w:szCs w:val="28"/>
        </w:rPr>
        <w:t>.1  Порядку).</w:t>
      </w:r>
    </w:p>
    <w:p w14:paraId="7ACFDD74" w14:textId="77777777" w:rsidR="001E3F92" w:rsidRDefault="001E3F92" w:rsidP="001E3F92">
      <w:pPr>
        <w:spacing w:after="0" w:line="240" w:lineRule="auto"/>
        <w:ind w:firstLine="567"/>
        <w:contextualSpacing/>
        <w:jc w:val="both"/>
        <w:rPr>
          <w:rFonts w:ascii="Times New Roman" w:hAnsi="Times New Roman" w:cs="Times New Roman"/>
          <w:noProof/>
          <w:sz w:val="8"/>
          <w:szCs w:val="8"/>
        </w:rPr>
      </w:pPr>
    </w:p>
    <w:p w14:paraId="136F923F" w14:textId="0AB87856" w:rsidR="001E3F92" w:rsidRDefault="001E3F92" w:rsidP="001E3F92">
      <w:pPr>
        <w:spacing w:after="0" w:line="240" w:lineRule="auto"/>
        <w:ind w:firstLine="567"/>
        <w:contextualSpacing/>
        <w:jc w:val="both"/>
        <w:rPr>
          <w:rFonts w:ascii="Times New Roman" w:hAnsi="Times New Roman" w:cs="Times New Roman"/>
          <w:bCs/>
          <w:noProof/>
          <w:sz w:val="28"/>
          <w:szCs w:val="28"/>
        </w:rPr>
      </w:pPr>
      <w:r>
        <w:rPr>
          <w:rFonts w:ascii="Times New Roman" w:hAnsi="Times New Roman" w:cs="Times New Roman"/>
          <w:noProof/>
          <w:sz w:val="28"/>
          <w:szCs w:val="28"/>
        </w:rPr>
        <w:t xml:space="preserve">У картці відмови зазначаються причини відмови, наводяться вичерпні роз'яснення вимог, виконання яких забезпечує можливість прийняття митної декларації, митного оформлення, випуску чи пропуску товарів, транспортних засобів комерційного призначення (пункт </w:t>
      </w:r>
      <w:r w:rsidR="007A5E24">
        <w:rPr>
          <w:rFonts w:ascii="Times New Roman" w:hAnsi="Times New Roman" w:cs="Times New Roman"/>
          <w:noProof/>
          <w:sz w:val="28"/>
          <w:szCs w:val="28"/>
        </w:rPr>
        <w:t>8</w:t>
      </w:r>
      <w:r>
        <w:rPr>
          <w:rFonts w:ascii="Times New Roman" w:hAnsi="Times New Roman" w:cs="Times New Roman"/>
          <w:noProof/>
          <w:sz w:val="28"/>
          <w:szCs w:val="28"/>
        </w:rPr>
        <w:t>.2 Порядку).</w:t>
      </w:r>
    </w:p>
    <w:p w14:paraId="116DC9D0" w14:textId="77777777" w:rsidR="002A6B83" w:rsidRPr="00F96E1E" w:rsidRDefault="002A6B83" w:rsidP="0008311C">
      <w:pPr>
        <w:spacing w:after="0" w:line="240" w:lineRule="auto"/>
        <w:ind w:firstLine="567"/>
        <w:contextualSpacing/>
        <w:jc w:val="both"/>
        <w:rPr>
          <w:rFonts w:ascii="Times New Roman" w:hAnsi="Times New Roman" w:cs="Times New Roman"/>
          <w:bCs/>
          <w:sz w:val="8"/>
          <w:szCs w:val="8"/>
        </w:rPr>
      </w:pPr>
    </w:p>
    <w:p w14:paraId="067FA1F1" w14:textId="750D996C" w:rsidR="003C2786" w:rsidRPr="00F96E1E" w:rsidRDefault="008D28F8" w:rsidP="00390FA6">
      <w:pPr>
        <w:spacing w:after="0" w:line="240" w:lineRule="auto"/>
        <w:ind w:firstLine="567"/>
        <w:contextualSpacing/>
        <w:jc w:val="both"/>
        <w:rPr>
          <w:rFonts w:ascii="Times New Roman" w:hAnsi="Times New Roman" w:cs="Times New Roman"/>
          <w:bCs/>
          <w:sz w:val="28"/>
          <w:szCs w:val="28"/>
        </w:rPr>
      </w:pPr>
      <w:r w:rsidRPr="008D28F8">
        <w:rPr>
          <w:rFonts w:ascii="Times New Roman" w:hAnsi="Times New Roman" w:cs="Times New Roman"/>
          <w:sz w:val="28"/>
          <w:szCs w:val="28"/>
        </w:rPr>
        <w:t>ТОВ «</w:t>
      </w:r>
      <w:r w:rsidRPr="004233FF">
        <w:rPr>
          <w:rFonts w:ascii="Times New Roman" w:hAnsi="Times New Roman" w:cs="Times New Roman"/>
          <w:sz w:val="28"/>
          <w:szCs w:val="28"/>
        </w:rPr>
        <w:t>f611a595abd4e0f31b35848c40c5a2352dbed4cb8d8a19e935bf9a5e6173250a</w:t>
      </w:r>
      <w:r w:rsidRPr="008D28F8">
        <w:rPr>
          <w:rFonts w:ascii="Times New Roman" w:hAnsi="Times New Roman" w:cs="Times New Roman"/>
          <w:sz w:val="28"/>
          <w:szCs w:val="28"/>
        </w:rPr>
        <w:t>»</w:t>
      </w:r>
      <w:r w:rsidR="003C2786" w:rsidRPr="00F96E1E">
        <w:rPr>
          <w:rFonts w:ascii="Times New Roman" w:hAnsi="Times New Roman" w:cs="Times New Roman"/>
          <w:sz w:val="28"/>
          <w:szCs w:val="28"/>
        </w:rPr>
        <w:t xml:space="preserve"> </w:t>
      </w:r>
      <w:r w:rsidR="00566B83" w:rsidRPr="00F96E1E">
        <w:rPr>
          <w:rFonts w:ascii="Times New Roman" w:hAnsi="Times New Roman" w:cs="Times New Roman"/>
          <w:bCs/>
          <w:sz w:val="28"/>
          <w:szCs w:val="28"/>
        </w:rPr>
        <w:t xml:space="preserve">було заявлено до митного оформлення </w:t>
      </w:r>
      <w:r w:rsidR="00747634" w:rsidRPr="004233FF">
        <w:rPr>
          <w:rFonts w:ascii="Times New Roman" w:hAnsi="Times New Roman" w:cs="Times New Roman"/>
          <w:bCs/>
          <w:sz w:val="28"/>
          <w:szCs w:val="28"/>
        </w:rPr>
        <w:t>62635ed61483b2c756ff8daa486b540fbbe20c497dad7d3351ec35a46cc4c37c</w:t>
      </w:r>
      <w:r w:rsidR="00747634">
        <w:rPr>
          <w:rFonts w:ascii="Times New Roman" w:hAnsi="Times New Roman" w:cs="Times New Roman"/>
          <w:bCs/>
          <w:sz w:val="28"/>
          <w:szCs w:val="28"/>
        </w:rPr>
        <w:t xml:space="preserve"> митниці </w:t>
      </w:r>
      <w:r w:rsidR="00566B83" w:rsidRPr="00F96E1E">
        <w:rPr>
          <w:rFonts w:ascii="Times New Roman" w:hAnsi="Times New Roman" w:cs="Times New Roman"/>
          <w:bCs/>
          <w:sz w:val="28"/>
          <w:szCs w:val="28"/>
        </w:rPr>
        <w:t>товар</w:t>
      </w:r>
      <w:r>
        <w:rPr>
          <w:rFonts w:ascii="Times New Roman" w:hAnsi="Times New Roman" w:cs="Times New Roman"/>
          <w:bCs/>
          <w:sz w:val="28"/>
          <w:szCs w:val="28"/>
        </w:rPr>
        <w:t>и</w:t>
      </w:r>
      <w:r w:rsidR="00D2446F">
        <w:rPr>
          <w:rFonts w:ascii="Times New Roman" w:hAnsi="Times New Roman" w:cs="Times New Roman"/>
          <w:bCs/>
          <w:sz w:val="28"/>
          <w:szCs w:val="28"/>
        </w:rPr>
        <w:t xml:space="preserve"> «в</w:t>
      </w:r>
      <w:r w:rsidR="00D2446F" w:rsidRPr="00D2446F">
        <w:rPr>
          <w:rFonts w:ascii="Times New Roman" w:hAnsi="Times New Roman" w:cs="Times New Roman"/>
          <w:bCs/>
          <w:sz w:val="28"/>
          <w:szCs w:val="28"/>
        </w:rPr>
        <w:t>ироби з вулканізованої гуми</w:t>
      </w:r>
      <w:r w:rsidR="00D2446F">
        <w:rPr>
          <w:rFonts w:ascii="Times New Roman" w:hAnsi="Times New Roman" w:cs="Times New Roman"/>
          <w:bCs/>
          <w:sz w:val="28"/>
          <w:szCs w:val="28"/>
        </w:rPr>
        <w:t>..», «к</w:t>
      </w:r>
      <w:r w:rsidR="00D2446F" w:rsidRPr="00D2446F">
        <w:rPr>
          <w:rFonts w:ascii="Times New Roman" w:hAnsi="Times New Roman" w:cs="Times New Roman"/>
          <w:bCs/>
          <w:sz w:val="28"/>
          <w:szCs w:val="28"/>
        </w:rPr>
        <w:t>лапани контролю пневматичних силових трансмісій</w:t>
      </w:r>
      <w:r w:rsidR="00D2446F">
        <w:rPr>
          <w:rFonts w:ascii="Times New Roman" w:hAnsi="Times New Roman" w:cs="Times New Roman"/>
          <w:bCs/>
          <w:sz w:val="28"/>
          <w:szCs w:val="28"/>
        </w:rPr>
        <w:t>…», «</w:t>
      </w:r>
      <w:r w:rsidR="003F755A">
        <w:rPr>
          <w:rFonts w:ascii="Times New Roman" w:hAnsi="Times New Roman" w:cs="Times New Roman"/>
          <w:bCs/>
          <w:sz w:val="28"/>
          <w:szCs w:val="28"/>
        </w:rPr>
        <w:t>п</w:t>
      </w:r>
      <w:r w:rsidR="00D2446F" w:rsidRPr="00D2446F">
        <w:rPr>
          <w:rFonts w:ascii="Times New Roman" w:hAnsi="Times New Roman" w:cs="Times New Roman"/>
          <w:bCs/>
          <w:sz w:val="28"/>
          <w:szCs w:val="28"/>
        </w:rPr>
        <w:t>ристрої для фільтрування або очищення</w:t>
      </w:r>
      <w:r w:rsidR="003F755A">
        <w:rPr>
          <w:rFonts w:ascii="Times New Roman" w:hAnsi="Times New Roman" w:cs="Times New Roman"/>
          <w:bCs/>
          <w:sz w:val="28"/>
          <w:szCs w:val="28"/>
        </w:rPr>
        <w:t>…</w:t>
      </w:r>
      <w:r w:rsidR="00D2446F">
        <w:rPr>
          <w:rFonts w:ascii="Times New Roman" w:hAnsi="Times New Roman" w:cs="Times New Roman"/>
          <w:bCs/>
          <w:sz w:val="28"/>
          <w:szCs w:val="28"/>
        </w:rPr>
        <w:t>», «</w:t>
      </w:r>
      <w:r w:rsidR="003F755A">
        <w:rPr>
          <w:rFonts w:ascii="Times New Roman" w:hAnsi="Times New Roman" w:cs="Times New Roman"/>
          <w:bCs/>
          <w:sz w:val="28"/>
          <w:szCs w:val="28"/>
        </w:rPr>
        <w:t>к</w:t>
      </w:r>
      <w:r w:rsidR="00D2446F" w:rsidRPr="00D2446F">
        <w:rPr>
          <w:rFonts w:ascii="Times New Roman" w:hAnsi="Times New Roman" w:cs="Times New Roman"/>
          <w:bCs/>
          <w:sz w:val="28"/>
          <w:szCs w:val="28"/>
        </w:rPr>
        <w:t>лапани зворотні з сталі або чавуну</w:t>
      </w:r>
      <w:r w:rsidR="003F755A">
        <w:rPr>
          <w:rFonts w:ascii="Times New Roman" w:hAnsi="Times New Roman" w:cs="Times New Roman"/>
          <w:bCs/>
          <w:sz w:val="28"/>
          <w:szCs w:val="28"/>
        </w:rPr>
        <w:t>…</w:t>
      </w:r>
      <w:r w:rsidR="00D2446F">
        <w:rPr>
          <w:rFonts w:ascii="Times New Roman" w:hAnsi="Times New Roman" w:cs="Times New Roman"/>
          <w:bCs/>
          <w:sz w:val="28"/>
          <w:szCs w:val="28"/>
        </w:rPr>
        <w:t>»</w:t>
      </w:r>
      <w:r w:rsidR="003F755A">
        <w:rPr>
          <w:rFonts w:ascii="Times New Roman" w:hAnsi="Times New Roman" w:cs="Times New Roman"/>
          <w:bCs/>
          <w:sz w:val="28"/>
          <w:szCs w:val="28"/>
        </w:rPr>
        <w:t xml:space="preserve"> та «ф</w:t>
      </w:r>
      <w:r w:rsidR="003F755A" w:rsidRPr="003F755A">
        <w:rPr>
          <w:rFonts w:ascii="Times New Roman" w:hAnsi="Times New Roman" w:cs="Times New Roman"/>
          <w:bCs/>
          <w:sz w:val="28"/>
          <w:szCs w:val="28"/>
        </w:rPr>
        <w:t>ільтри</w:t>
      </w:r>
      <w:r w:rsidR="003F755A">
        <w:rPr>
          <w:rFonts w:ascii="Times New Roman" w:hAnsi="Times New Roman" w:cs="Times New Roman"/>
          <w:bCs/>
          <w:sz w:val="28"/>
          <w:szCs w:val="28"/>
        </w:rPr>
        <w:t xml:space="preserve">…» </w:t>
      </w:r>
      <w:r w:rsidR="00D2446F">
        <w:rPr>
          <w:rFonts w:ascii="Times New Roman" w:hAnsi="Times New Roman" w:cs="Times New Roman"/>
          <w:bCs/>
          <w:sz w:val="28"/>
          <w:szCs w:val="28"/>
        </w:rPr>
        <w:t xml:space="preserve">згідно </w:t>
      </w:r>
      <w:r w:rsidRPr="008D28F8">
        <w:rPr>
          <w:rFonts w:ascii="Times New Roman" w:hAnsi="Times New Roman" w:cs="Times New Roman"/>
          <w:bCs/>
          <w:sz w:val="28"/>
          <w:szCs w:val="28"/>
        </w:rPr>
        <w:t xml:space="preserve">з </w:t>
      </w:r>
      <w:r w:rsidR="003F755A">
        <w:rPr>
          <w:rFonts w:ascii="Times New Roman" w:hAnsi="Times New Roman" w:cs="Times New Roman"/>
          <w:bCs/>
          <w:sz w:val="28"/>
          <w:szCs w:val="28"/>
        </w:rPr>
        <w:t xml:space="preserve">кодами відповідно до </w:t>
      </w:r>
      <w:r w:rsidRPr="008D28F8">
        <w:rPr>
          <w:rFonts w:ascii="Times New Roman" w:hAnsi="Times New Roman" w:cs="Times New Roman"/>
          <w:bCs/>
          <w:sz w:val="28"/>
          <w:szCs w:val="28"/>
        </w:rPr>
        <w:t>УКТ ЗЕД «4016 93 00 90»,  «8481 20 90 00», «8421 99 90 00», «8481 30 91 00» та «8421 23 00 90»</w:t>
      </w:r>
      <w:r w:rsidR="00566B83" w:rsidRPr="00F96E1E">
        <w:rPr>
          <w:rFonts w:ascii="Times New Roman" w:hAnsi="Times New Roman" w:cs="Times New Roman"/>
          <w:bCs/>
          <w:sz w:val="28"/>
          <w:szCs w:val="28"/>
        </w:rPr>
        <w:t xml:space="preserve"> (далі – товар). </w:t>
      </w:r>
    </w:p>
    <w:p w14:paraId="6652BBEF" w14:textId="77777777" w:rsidR="002A6B83" w:rsidRPr="00F96E1E" w:rsidRDefault="002A6B83" w:rsidP="0008311C">
      <w:pPr>
        <w:spacing w:after="0" w:line="240" w:lineRule="auto"/>
        <w:ind w:firstLine="567"/>
        <w:contextualSpacing/>
        <w:jc w:val="both"/>
        <w:rPr>
          <w:rFonts w:ascii="Times New Roman" w:hAnsi="Times New Roman" w:cs="Times New Roman"/>
          <w:bCs/>
          <w:sz w:val="8"/>
          <w:szCs w:val="8"/>
        </w:rPr>
      </w:pPr>
    </w:p>
    <w:p w14:paraId="3440B628" w14:textId="33A9517E" w:rsidR="00BD50CD" w:rsidRPr="00F96E1E" w:rsidRDefault="00566B83" w:rsidP="00577850">
      <w:pPr>
        <w:spacing w:after="0" w:line="240" w:lineRule="auto"/>
        <w:ind w:firstLine="567"/>
        <w:contextualSpacing/>
        <w:jc w:val="both"/>
        <w:rPr>
          <w:rFonts w:ascii="Times New Roman" w:hAnsi="Times New Roman" w:cs="Times New Roman"/>
          <w:bCs/>
          <w:sz w:val="28"/>
          <w:szCs w:val="28"/>
        </w:rPr>
      </w:pPr>
      <w:r w:rsidRPr="00F96E1E">
        <w:rPr>
          <w:rFonts w:ascii="Times New Roman" w:hAnsi="Times New Roman" w:cs="Times New Roman"/>
          <w:bCs/>
          <w:sz w:val="28"/>
          <w:szCs w:val="28"/>
        </w:rPr>
        <w:t>Декларування товар</w:t>
      </w:r>
      <w:r w:rsidR="008D28F8">
        <w:rPr>
          <w:rFonts w:ascii="Times New Roman" w:hAnsi="Times New Roman" w:cs="Times New Roman"/>
          <w:bCs/>
          <w:sz w:val="28"/>
          <w:szCs w:val="28"/>
        </w:rPr>
        <w:t>ів</w:t>
      </w:r>
      <w:r w:rsidR="000A137B" w:rsidRPr="00F96E1E">
        <w:rPr>
          <w:rFonts w:ascii="Times New Roman" w:hAnsi="Times New Roman" w:cs="Times New Roman"/>
          <w:bCs/>
          <w:sz w:val="28"/>
          <w:szCs w:val="28"/>
        </w:rPr>
        <w:t xml:space="preserve"> відповідно до митного режиму імпорту (випуску для вільного обігу) </w:t>
      </w:r>
      <w:r w:rsidRPr="00F96E1E">
        <w:rPr>
          <w:rFonts w:ascii="Times New Roman" w:hAnsi="Times New Roman" w:cs="Times New Roman"/>
          <w:bCs/>
          <w:sz w:val="28"/>
          <w:szCs w:val="28"/>
        </w:rPr>
        <w:t xml:space="preserve">здійснено </w:t>
      </w:r>
      <w:r w:rsidRPr="00F96E1E">
        <w:rPr>
          <w:rFonts w:ascii="Times New Roman" w:hAnsi="Times New Roman" w:cs="Times New Roman"/>
          <w:sz w:val="28"/>
          <w:szCs w:val="28"/>
        </w:rPr>
        <w:t xml:space="preserve">шляхом подання </w:t>
      </w:r>
      <w:r w:rsidR="008D28F8" w:rsidRPr="004233FF">
        <w:rPr>
          <w:rFonts w:ascii="Times New Roman" w:hAnsi="Times New Roman" w:cs="Times New Roman"/>
          <w:bCs/>
          <w:sz w:val="28"/>
          <w:szCs w:val="28"/>
        </w:rPr>
        <w:t>8cd4b4a162b947ec4c7c7049dbc4344f86a2c251caab9908e2371bafe4634956</w:t>
      </w:r>
      <w:r w:rsidRPr="004233FF">
        <w:rPr>
          <w:rFonts w:ascii="Times New Roman" w:hAnsi="Times New Roman" w:cs="Times New Roman"/>
          <w:sz w:val="28"/>
          <w:szCs w:val="28"/>
        </w:rPr>
        <w:t>001889eff19d0eb9532c8dcc49c98ee0dee4049288456234f3fe67faebbf1a6c</w:t>
      </w:r>
      <w:r w:rsidRPr="00F96E1E">
        <w:rPr>
          <w:rFonts w:ascii="Times New Roman" w:hAnsi="Times New Roman" w:cs="Times New Roman"/>
          <w:sz w:val="28"/>
          <w:szCs w:val="28"/>
        </w:rPr>
        <w:t xml:space="preserve"> митниці </w:t>
      </w:r>
      <w:r w:rsidRPr="00F96E1E">
        <w:rPr>
          <w:rFonts w:ascii="Times New Roman" w:hAnsi="Times New Roman" w:cs="Times New Roman"/>
          <w:bCs/>
          <w:sz w:val="28"/>
          <w:szCs w:val="28"/>
        </w:rPr>
        <w:t xml:space="preserve">митної декларації </w:t>
      </w:r>
      <w:r w:rsidR="00817E71">
        <w:rPr>
          <w:rFonts w:ascii="Times New Roman" w:hAnsi="Times New Roman" w:cs="Times New Roman"/>
          <w:bCs/>
          <w:sz w:val="28"/>
          <w:szCs w:val="28"/>
        </w:rPr>
        <w:t>(</w:t>
      </w:r>
      <w:r w:rsidR="000A137B" w:rsidRPr="00F96E1E">
        <w:rPr>
          <w:rFonts w:ascii="Times New Roman" w:hAnsi="Times New Roman" w:cs="Times New Roman"/>
          <w:bCs/>
          <w:sz w:val="28"/>
          <w:szCs w:val="28"/>
        </w:rPr>
        <w:t>реєстраційний №</w:t>
      </w:r>
      <w:r w:rsidR="0051715F" w:rsidRPr="00F96E1E">
        <w:rPr>
          <w:rFonts w:ascii="Times New Roman" w:hAnsi="Times New Roman" w:cs="Times New Roman"/>
          <w:bCs/>
          <w:sz w:val="28"/>
          <w:szCs w:val="28"/>
        </w:rPr>
        <w:t> </w:t>
      </w:r>
      <w:r w:rsidR="008D28F8" w:rsidRPr="004233FF">
        <w:rPr>
          <w:rFonts w:ascii="Times New Roman" w:hAnsi="Times New Roman" w:cs="Times New Roman"/>
          <w:sz w:val="28"/>
          <w:szCs w:val="28"/>
        </w:rPr>
        <w:t>1415198ca8aeaf895240ed8f2e43ed812a7b311ef62d92a3768233670f731190</w:t>
      </w:r>
      <w:r w:rsidR="000A137B" w:rsidRPr="00F96E1E">
        <w:rPr>
          <w:rFonts w:ascii="Times New Roman" w:hAnsi="Times New Roman" w:cs="Times New Roman"/>
          <w:sz w:val="28"/>
          <w:szCs w:val="28"/>
        </w:rPr>
        <w:t>)</w:t>
      </w:r>
      <w:r w:rsidR="004164CA" w:rsidRPr="00F96E1E">
        <w:rPr>
          <w:rFonts w:ascii="Times New Roman" w:hAnsi="Times New Roman" w:cs="Times New Roman"/>
          <w:sz w:val="28"/>
          <w:szCs w:val="28"/>
        </w:rPr>
        <w:t xml:space="preserve"> </w:t>
      </w:r>
      <w:r w:rsidR="00BD50CD" w:rsidRPr="00F96E1E">
        <w:rPr>
          <w:rFonts w:ascii="Times New Roman" w:hAnsi="Times New Roman" w:cs="Times New Roman"/>
          <w:bCs/>
          <w:sz w:val="28"/>
          <w:szCs w:val="28"/>
        </w:rPr>
        <w:t xml:space="preserve">із </w:t>
      </w:r>
      <w:r w:rsidR="00BD50CD" w:rsidRPr="00F96E1E">
        <w:rPr>
          <w:rFonts w:ascii="Times New Roman" w:hAnsi="Times New Roman" w:cs="Times New Roman"/>
          <w:bCs/>
          <w:sz w:val="28"/>
          <w:szCs w:val="28"/>
        </w:rPr>
        <w:lastRenderedPageBreak/>
        <w:t>застосуванням преференційного режиму оподаткування (графа 36 митної декларації) в рамках Угоди (преференція по сплаті ввізного мита за кодом «410»).</w:t>
      </w:r>
    </w:p>
    <w:p w14:paraId="3198DB3F" w14:textId="77777777" w:rsidR="00BD50CD" w:rsidRPr="00F96E1E" w:rsidRDefault="00BD50CD" w:rsidP="00BD50CD">
      <w:pPr>
        <w:spacing w:after="0" w:line="240" w:lineRule="auto"/>
        <w:ind w:firstLine="567"/>
        <w:contextualSpacing/>
        <w:jc w:val="both"/>
        <w:rPr>
          <w:rFonts w:ascii="Times New Roman" w:hAnsi="Times New Roman" w:cs="Times New Roman"/>
          <w:bCs/>
          <w:sz w:val="8"/>
          <w:szCs w:val="8"/>
        </w:rPr>
      </w:pPr>
    </w:p>
    <w:p w14:paraId="5D4F9C02" w14:textId="14477ADD" w:rsidR="00CF701D" w:rsidRPr="00F96E1E" w:rsidRDefault="00CF701D" w:rsidP="00A00982">
      <w:pPr>
        <w:spacing w:after="0" w:line="240" w:lineRule="auto"/>
        <w:ind w:firstLine="567"/>
        <w:contextualSpacing/>
        <w:jc w:val="both"/>
        <w:rPr>
          <w:rFonts w:ascii="Times New Roman" w:hAnsi="Times New Roman" w:cs="Times New Roman"/>
          <w:bCs/>
          <w:sz w:val="28"/>
          <w:szCs w:val="28"/>
        </w:rPr>
      </w:pPr>
      <w:r w:rsidRPr="00F96E1E">
        <w:rPr>
          <w:rFonts w:ascii="Times New Roman" w:hAnsi="Times New Roman" w:cs="Times New Roman"/>
          <w:bCs/>
          <w:sz w:val="28"/>
          <w:szCs w:val="28"/>
        </w:rPr>
        <w:t xml:space="preserve">Для підтвердження преференційного походження товару декларантом </w:t>
      </w:r>
      <w:r w:rsidR="000018BC" w:rsidRPr="00F96E1E">
        <w:rPr>
          <w:rFonts w:ascii="Times New Roman" w:eastAsia="Times New Roman" w:hAnsi="Times New Roman" w:cs="Times New Roman"/>
          <w:bCs/>
          <w:sz w:val="28"/>
          <w:szCs w:val="28"/>
          <w:lang w:eastAsia="uk-UA"/>
        </w:rPr>
        <w:t>разом з митною декларацією подан</w:t>
      </w:r>
      <w:r w:rsidR="00EE0E63" w:rsidRPr="00F96E1E">
        <w:rPr>
          <w:rFonts w:ascii="Times New Roman" w:eastAsia="Times New Roman" w:hAnsi="Times New Roman" w:cs="Times New Roman"/>
          <w:bCs/>
          <w:sz w:val="28"/>
          <w:szCs w:val="28"/>
          <w:lang w:eastAsia="uk-UA"/>
        </w:rPr>
        <w:t>а</w:t>
      </w:r>
      <w:r w:rsidR="00C85295" w:rsidRPr="00F96E1E">
        <w:rPr>
          <w:rFonts w:asciiTheme="majorBidi" w:eastAsia="Times New Roman" w:hAnsiTheme="majorBidi" w:cstheme="majorBidi"/>
          <w:bCs/>
          <w:noProof/>
          <w:sz w:val="28"/>
          <w:szCs w:val="28"/>
          <w:lang w:eastAsia="uk-UA"/>
        </w:rPr>
        <w:t xml:space="preserve"> </w:t>
      </w:r>
      <w:r w:rsidR="008D28F8" w:rsidRPr="008D28F8">
        <w:rPr>
          <w:rFonts w:asciiTheme="majorBidi" w:eastAsia="Times New Roman" w:hAnsiTheme="majorBidi" w:cstheme="majorBidi"/>
          <w:bCs/>
          <w:noProof/>
          <w:sz w:val="28"/>
          <w:szCs w:val="28"/>
          <w:lang w:eastAsia="uk-UA"/>
        </w:rPr>
        <w:t xml:space="preserve">декларація про походження, складена на </w:t>
      </w:r>
      <w:r w:rsidR="008D28F8">
        <w:rPr>
          <w:rFonts w:asciiTheme="majorBidi" w:eastAsia="Times New Roman" w:hAnsiTheme="majorBidi" w:cstheme="majorBidi"/>
          <w:bCs/>
          <w:noProof/>
          <w:sz w:val="28"/>
          <w:szCs w:val="28"/>
          <w:lang w:eastAsia="uk-UA"/>
        </w:rPr>
        <w:t>рахунку</w:t>
      </w:r>
      <w:r w:rsidR="008D28F8" w:rsidRPr="008D28F8">
        <w:rPr>
          <w:rFonts w:asciiTheme="majorBidi" w:eastAsia="Times New Roman" w:hAnsiTheme="majorBidi" w:cstheme="majorBidi"/>
          <w:bCs/>
          <w:noProof/>
          <w:sz w:val="28"/>
          <w:szCs w:val="28"/>
          <w:lang w:eastAsia="uk-UA"/>
        </w:rPr>
        <w:t xml:space="preserve"> від </w:t>
      </w:r>
      <w:r w:rsidR="008D28F8" w:rsidRPr="004233FF">
        <w:rPr>
          <w:rFonts w:asciiTheme="majorBidi" w:eastAsia="Times New Roman" w:hAnsiTheme="majorBidi" w:cstheme="majorBidi"/>
          <w:bCs/>
          <w:noProof/>
          <w:sz w:val="28"/>
          <w:szCs w:val="28"/>
          <w:lang w:eastAsia="uk-UA"/>
        </w:rPr>
        <w:t>f44a477db7773c5d462cda8313f826f1ebfe3c1f74308bb8b992f4b1ab97c823</w:t>
      </w:r>
      <w:r w:rsidR="008D28F8" w:rsidRPr="008D28F8">
        <w:rPr>
          <w:rFonts w:asciiTheme="majorBidi" w:eastAsia="Times New Roman" w:hAnsiTheme="majorBidi" w:cstheme="majorBidi"/>
          <w:bCs/>
          <w:noProof/>
          <w:sz w:val="28"/>
          <w:szCs w:val="28"/>
          <w:lang w:eastAsia="uk-UA"/>
        </w:rPr>
        <w:t xml:space="preserve"> уповноваженим (схваленим) експортером </w:t>
      </w:r>
      <w:r w:rsidR="008D28F8" w:rsidRPr="004233FF">
        <w:rPr>
          <w:rFonts w:asciiTheme="majorBidi" w:eastAsia="Times New Roman" w:hAnsiTheme="majorBidi" w:cstheme="majorBidi"/>
          <w:bCs/>
          <w:noProof/>
          <w:sz w:val="28"/>
          <w:szCs w:val="28"/>
          <w:lang w:eastAsia="uk-UA"/>
        </w:rPr>
        <w:t>1481f07a46e08c13ff8fa36e671e665578326308e896ce44a0454bd9b794b41c</w:t>
      </w:r>
      <w:r w:rsidR="008D28F8">
        <w:rPr>
          <w:rFonts w:asciiTheme="majorBidi" w:eastAsia="Times New Roman" w:hAnsiTheme="majorBidi" w:cstheme="majorBidi"/>
          <w:bCs/>
          <w:noProof/>
          <w:sz w:val="28"/>
          <w:szCs w:val="28"/>
          <w:lang w:eastAsia="uk-UA"/>
        </w:rPr>
        <w:t xml:space="preserve"> </w:t>
      </w:r>
      <w:r w:rsidR="00A00982" w:rsidRPr="00F96E1E">
        <w:rPr>
          <w:rFonts w:asciiTheme="majorBidi" w:eastAsia="Times New Roman" w:hAnsiTheme="majorBidi" w:cstheme="majorBidi"/>
          <w:bCs/>
          <w:noProof/>
          <w:sz w:val="28"/>
          <w:szCs w:val="28"/>
          <w:lang w:eastAsia="uk-UA"/>
        </w:rPr>
        <w:t xml:space="preserve">відомості про </w:t>
      </w:r>
      <w:r w:rsidR="00A00982" w:rsidRPr="00F96E1E">
        <w:rPr>
          <w:rFonts w:ascii="Times New Roman" w:eastAsia="Times New Roman" w:hAnsi="Times New Roman" w:cs="Times New Roman"/>
          <w:bCs/>
          <w:noProof/>
          <w:sz w:val="28"/>
          <w:szCs w:val="28"/>
          <w:lang w:eastAsia="uk-UA"/>
        </w:rPr>
        <w:t>декларацію</w:t>
      </w:r>
      <w:r w:rsidR="008D28F8">
        <w:rPr>
          <w:rFonts w:ascii="Times New Roman" w:eastAsia="Times New Roman" w:hAnsi="Times New Roman" w:cs="Times New Roman"/>
          <w:bCs/>
          <w:noProof/>
          <w:sz w:val="28"/>
          <w:szCs w:val="28"/>
          <w:lang w:eastAsia="uk-UA"/>
        </w:rPr>
        <w:t xml:space="preserve"> про походження</w:t>
      </w:r>
      <w:r w:rsidR="00A00982" w:rsidRPr="00F96E1E">
        <w:rPr>
          <w:rFonts w:asciiTheme="majorBidi" w:hAnsiTheme="majorBidi" w:cstheme="majorBidi"/>
          <w:noProof/>
          <w:sz w:val="28"/>
          <w:szCs w:val="28"/>
        </w:rPr>
        <w:t xml:space="preserve"> від</w:t>
      </w:r>
      <w:r w:rsidR="002632F5">
        <w:rPr>
          <w:rFonts w:asciiTheme="majorBidi" w:hAnsiTheme="majorBidi" w:cstheme="majorBidi"/>
          <w:noProof/>
          <w:sz w:val="28"/>
          <w:szCs w:val="28"/>
        </w:rPr>
        <w:t xml:space="preserve"> </w:t>
      </w:r>
      <w:r w:rsidR="008D28F8" w:rsidRPr="004233FF">
        <w:rPr>
          <w:rFonts w:asciiTheme="majorBidi" w:hAnsiTheme="majorBidi" w:cstheme="majorBidi"/>
          <w:bCs/>
          <w:noProof/>
          <w:sz w:val="28"/>
          <w:szCs w:val="28"/>
        </w:rPr>
        <w:t>f44a477db7773c5d462cda8313f826f1ebfe3c1f74308bb8b992f4b1ab97c823</w:t>
      </w:r>
      <w:r w:rsidR="008D28F8" w:rsidRPr="008D28F8">
        <w:rPr>
          <w:rFonts w:asciiTheme="majorBidi" w:hAnsiTheme="majorBidi" w:cstheme="majorBidi"/>
          <w:bCs/>
          <w:noProof/>
          <w:sz w:val="28"/>
          <w:szCs w:val="28"/>
        </w:rPr>
        <w:t xml:space="preserve"> </w:t>
      </w:r>
      <w:r w:rsidR="00A00982" w:rsidRPr="00F96E1E">
        <w:rPr>
          <w:rFonts w:ascii="Times New Roman" w:hAnsi="Times New Roman" w:cs="Times New Roman"/>
          <w:bCs/>
          <w:sz w:val="28"/>
          <w:szCs w:val="28"/>
        </w:rPr>
        <w:t>зазначен</w:t>
      </w:r>
      <w:r w:rsidR="009A475F">
        <w:rPr>
          <w:rFonts w:ascii="Times New Roman" w:hAnsi="Times New Roman" w:cs="Times New Roman"/>
          <w:bCs/>
          <w:sz w:val="28"/>
          <w:szCs w:val="28"/>
        </w:rPr>
        <w:t>о</w:t>
      </w:r>
      <w:r w:rsidR="00A00982" w:rsidRPr="00F96E1E">
        <w:rPr>
          <w:rFonts w:ascii="Times New Roman" w:hAnsi="Times New Roman" w:cs="Times New Roman"/>
          <w:bCs/>
          <w:sz w:val="28"/>
          <w:szCs w:val="28"/>
        </w:rPr>
        <w:t xml:space="preserve"> у </w:t>
      </w:r>
      <w:r w:rsidR="0088322E" w:rsidRPr="00F96E1E">
        <w:rPr>
          <w:rFonts w:asciiTheme="majorBidi" w:eastAsia="Times New Roman" w:hAnsiTheme="majorBidi" w:cstheme="majorBidi"/>
          <w:bCs/>
          <w:noProof/>
          <w:sz w:val="28"/>
          <w:szCs w:val="28"/>
          <w:lang w:eastAsia="uk-UA"/>
        </w:rPr>
        <w:t>граф</w:t>
      </w:r>
      <w:r w:rsidR="00A00982" w:rsidRPr="00F96E1E">
        <w:rPr>
          <w:rFonts w:asciiTheme="majorBidi" w:eastAsia="Times New Roman" w:hAnsiTheme="majorBidi" w:cstheme="majorBidi"/>
          <w:bCs/>
          <w:noProof/>
          <w:sz w:val="28"/>
          <w:szCs w:val="28"/>
          <w:lang w:eastAsia="uk-UA"/>
        </w:rPr>
        <w:t>і </w:t>
      </w:r>
      <w:r w:rsidR="0088322E" w:rsidRPr="00F96E1E">
        <w:rPr>
          <w:rFonts w:asciiTheme="majorBidi" w:eastAsia="Times New Roman" w:hAnsiTheme="majorBidi" w:cstheme="majorBidi"/>
          <w:bCs/>
          <w:noProof/>
          <w:sz w:val="28"/>
          <w:szCs w:val="28"/>
          <w:lang w:eastAsia="uk-UA"/>
        </w:rPr>
        <w:t xml:space="preserve">44 митної декларації </w:t>
      </w:r>
      <w:r w:rsidR="00A00982" w:rsidRPr="00F96E1E">
        <w:rPr>
          <w:rFonts w:asciiTheme="majorBidi" w:eastAsia="Times New Roman" w:hAnsiTheme="majorBidi" w:cstheme="majorBidi"/>
          <w:bCs/>
          <w:noProof/>
          <w:sz w:val="28"/>
          <w:szCs w:val="28"/>
          <w:lang w:eastAsia="uk-UA"/>
        </w:rPr>
        <w:t xml:space="preserve">за </w:t>
      </w:r>
      <w:r w:rsidR="00C85295" w:rsidRPr="00F96E1E">
        <w:rPr>
          <w:rFonts w:asciiTheme="majorBidi" w:eastAsia="Times New Roman" w:hAnsiTheme="majorBidi" w:cstheme="majorBidi"/>
          <w:bCs/>
          <w:noProof/>
          <w:sz w:val="28"/>
          <w:szCs w:val="28"/>
          <w:lang w:eastAsia="uk-UA"/>
        </w:rPr>
        <w:t>код</w:t>
      </w:r>
      <w:r w:rsidR="00A00982" w:rsidRPr="00F96E1E">
        <w:rPr>
          <w:rFonts w:asciiTheme="majorBidi" w:eastAsia="Times New Roman" w:hAnsiTheme="majorBidi" w:cstheme="majorBidi"/>
          <w:bCs/>
          <w:noProof/>
          <w:sz w:val="28"/>
          <w:szCs w:val="28"/>
          <w:lang w:eastAsia="uk-UA"/>
        </w:rPr>
        <w:t>ом</w:t>
      </w:r>
      <w:r w:rsidR="00C85295" w:rsidRPr="00F96E1E">
        <w:rPr>
          <w:rFonts w:asciiTheme="majorBidi" w:eastAsia="Times New Roman" w:hAnsiTheme="majorBidi" w:cstheme="majorBidi"/>
          <w:bCs/>
          <w:noProof/>
          <w:sz w:val="28"/>
          <w:szCs w:val="28"/>
          <w:lang w:eastAsia="uk-UA"/>
        </w:rPr>
        <w:t xml:space="preserve"> документу «701</w:t>
      </w:r>
      <w:r w:rsidR="008D28F8">
        <w:rPr>
          <w:rFonts w:asciiTheme="majorBidi" w:eastAsia="Times New Roman" w:hAnsiTheme="majorBidi" w:cstheme="majorBidi"/>
          <w:bCs/>
          <w:noProof/>
          <w:sz w:val="28"/>
          <w:szCs w:val="28"/>
          <w:lang w:eastAsia="uk-UA"/>
        </w:rPr>
        <w:t>2</w:t>
      </w:r>
      <w:r w:rsidR="00C85295" w:rsidRPr="00F96E1E">
        <w:rPr>
          <w:rFonts w:asciiTheme="majorBidi" w:eastAsia="Times New Roman" w:hAnsiTheme="majorBidi" w:cstheme="majorBidi"/>
          <w:bCs/>
          <w:noProof/>
          <w:sz w:val="28"/>
          <w:szCs w:val="28"/>
          <w:lang w:eastAsia="uk-UA"/>
        </w:rPr>
        <w:t>» згідно з  Класифікатором документів, сертифікатів, дозволів та додаткової інформації,</w:t>
      </w:r>
      <w:r w:rsidR="00C85295" w:rsidRPr="00F96E1E">
        <w:rPr>
          <w:rFonts w:asciiTheme="majorBidi" w:hAnsiTheme="majorBidi" w:cstheme="majorBidi"/>
          <w:bCs/>
          <w:noProof/>
          <w:sz w:val="28"/>
          <w:szCs w:val="28"/>
        </w:rPr>
        <w:t xml:space="preserve"> </w:t>
      </w:r>
      <w:r w:rsidR="00C85295" w:rsidRPr="00F96E1E">
        <w:rPr>
          <w:rFonts w:asciiTheme="majorBidi" w:eastAsia="Times New Roman" w:hAnsiTheme="majorBidi" w:cstheme="majorBidi"/>
          <w:bCs/>
          <w:noProof/>
          <w:sz w:val="28"/>
          <w:szCs w:val="28"/>
          <w:lang w:eastAsia="uk-UA"/>
        </w:rPr>
        <w:t xml:space="preserve">затвердженим наказом Міністерства фінансів України 20.09.2012 № 1011.  </w:t>
      </w:r>
      <w:r w:rsidR="00D16C07" w:rsidRPr="00F96E1E">
        <w:rPr>
          <w:rFonts w:asciiTheme="majorBidi" w:eastAsia="Times New Roman" w:hAnsiTheme="majorBidi" w:cstheme="majorBidi"/>
          <w:bCs/>
          <w:noProof/>
          <w:sz w:val="28"/>
          <w:szCs w:val="28"/>
          <w:lang w:eastAsia="uk-UA"/>
        </w:rPr>
        <w:t xml:space="preserve"> </w:t>
      </w:r>
    </w:p>
    <w:p w14:paraId="54CCA1E4" w14:textId="77777777" w:rsidR="000532DF" w:rsidRPr="00F96E1E" w:rsidRDefault="000532DF" w:rsidP="00D152BF">
      <w:pPr>
        <w:spacing w:after="0" w:line="240" w:lineRule="auto"/>
        <w:ind w:firstLine="567"/>
        <w:contextualSpacing/>
        <w:jc w:val="both"/>
        <w:rPr>
          <w:rFonts w:asciiTheme="majorBidi" w:hAnsiTheme="majorBidi" w:cstheme="majorBidi"/>
          <w:bCs/>
          <w:sz w:val="8"/>
          <w:szCs w:val="8"/>
        </w:rPr>
      </w:pPr>
    </w:p>
    <w:p w14:paraId="4CB92B19" w14:textId="32AFA917" w:rsidR="000F0C86" w:rsidRDefault="009121A5" w:rsidP="00EC481F">
      <w:pPr>
        <w:spacing w:after="0" w:line="240" w:lineRule="auto"/>
        <w:ind w:firstLine="567"/>
        <w:contextualSpacing/>
        <w:jc w:val="both"/>
        <w:rPr>
          <w:rFonts w:asciiTheme="majorBidi" w:eastAsia="Times New Roman" w:hAnsiTheme="majorBidi" w:cstheme="majorBidi"/>
          <w:bCs/>
          <w:sz w:val="28"/>
          <w:szCs w:val="28"/>
          <w:lang w:eastAsia="uk-UA"/>
        </w:rPr>
      </w:pPr>
      <w:r w:rsidRPr="00F96E1E">
        <w:rPr>
          <w:rFonts w:ascii="Times New Roman" w:hAnsi="Times New Roman" w:cs="Times New Roman"/>
          <w:bCs/>
          <w:sz w:val="28"/>
          <w:szCs w:val="28"/>
        </w:rPr>
        <w:t>У зв’язку з наявн</w:t>
      </w:r>
      <w:r w:rsidR="008F00DE">
        <w:rPr>
          <w:rFonts w:ascii="Times New Roman" w:hAnsi="Times New Roman" w:cs="Times New Roman"/>
          <w:bCs/>
          <w:sz w:val="28"/>
          <w:szCs w:val="28"/>
        </w:rPr>
        <w:t xml:space="preserve">істю </w:t>
      </w:r>
      <w:r w:rsidR="00C3765F">
        <w:rPr>
          <w:rFonts w:ascii="Times New Roman" w:hAnsi="Times New Roman" w:cs="Times New Roman"/>
          <w:bCs/>
          <w:sz w:val="28"/>
          <w:szCs w:val="28"/>
        </w:rPr>
        <w:t>ризик</w:t>
      </w:r>
      <w:r w:rsidR="008F00DE">
        <w:rPr>
          <w:rFonts w:ascii="Times New Roman" w:hAnsi="Times New Roman" w:cs="Times New Roman"/>
          <w:bCs/>
          <w:sz w:val="28"/>
          <w:szCs w:val="28"/>
        </w:rPr>
        <w:t>ів</w:t>
      </w:r>
      <w:r w:rsidR="00C3765F">
        <w:rPr>
          <w:rFonts w:ascii="Times New Roman" w:hAnsi="Times New Roman" w:cs="Times New Roman"/>
          <w:bCs/>
          <w:sz w:val="28"/>
          <w:szCs w:val="28"/>
        </w:rPr>
        <w:t xml:space="preserve"> та</w:t>
      </w:r>
      <w:r w:rsidR="008F00DE">
        <w:rPr>
          <w:rFonts w:ascii="Times New Roman" w:hAnsi="Times New Roman" w:cs="Times New Roman"/>
          <w:bCs/>
          <w:sz w:val="28"/>
          <w:szCs w:val="28"/>
        </w:rPr>
        <w:t>,</w:t>
      </w:r>
      <w:r w:rsidR="00C3765F">
        <w:rPr>
          <w:rFonts w:ascii="Times New Roman" w:hAnsi="Times New Roman" w:cs="Times New Roman"/>
          <w:bCs/>
          <w:sz w:val="28"/>
          <w:szCs w:val="28"/>
        </w:rPr>
        <w:t xml:space="preserve"> відповідно, </w:t>
      </w:r>
      <w:r w:rsidR="00671105">
        <w:rPr>
          <w:rFonts w:ascii="Times New Roman" w:hAnsi="Times New Roman" w:cs="Times New Roman"/>
          <w:bCs/>
          <w:sz w:val="28"/>
          <w:szCs w:val="28"/>
        </w:rPr>
        <w:t>обґрунтовани</w:t>
      </w:r>
      <w:r w:rsidR="008F00DE">
        <w:rPr>
          <w:rFonts w:ascii="Times New Roman" w:hAnsi="Times New Roman" w:cs="Times New Roman"/>
          <w:bCs/>
          <w:sz w:val="28"/>
          <w:szCs w:val="28"/>
        </w:rPr>
        <w:t>х</w:t>
      </w:r>
      <w:r w:rsidR="00C3765F">
        <w:rPr>
          <w:rFonts w:ascii="Times New Roman" w:hAnsi="Times New Roman" w:cs="Times New Roman"/>
          <w:bCs/>
          <w:sz w:val="28"/>
          <w:szCs w:val="28"/>
        </w:rPr>
        <w:t xml:space="preserve"> </w:t>
      </w:r>
      <w:r w:rsidRPr="00F96E1E">
        <w:rPr>
          <w:rFonts w:ascii="Times New Roman" w:hAnsi="Times New Roman" w:cs="Times New Roman"/>
          <w:bCs/>
          <w:sz w:val="28"/>
          <w:szCs w:val="28"/>
        </w:rPr>
        <w:t>сумнів</w:t>
      </w:r>
      <w:r w:rsidR="008F00DE">
        <w:rPr>
          <w:rFonts w:ascii="Times New Roman" w:hAnsi="Times New Roman" w:cs="Times New Roman"/>
          <w:bCs/>
          <w:sz w:val="28"/>
          <w:szCs w:val="28"/>
        </w:rPr>
        <w:t>ів</w:t>
      </w:r>
      <w:r w:rsidRPr="00F96E1E">
        <w:rPr>
          <w:rFonts w:ascii="Times New Roman" w:hAnsi="Times New Roman" w:cs="Times New Roman"/>
          <w:bCs/>
          <w:sz w:val="28"/>
          <w:szCs w:val="28"/>
        </w:rPr>
        <w:t xml:space="preserve"> щодо</w:t>
      </w:r>
      <w:r w:rsidR="008F00DE">
        <w:rPr>
          <w:rFonts w:ascii="Times New Roman" w:hAnsi="Times New Roman" w:cs="Times New Roman"/>
          <w:bCs/>
          <w:sz w:val="28"/>
          <w:szCs w:val="28"/>
        </w:rPr>
        <w:t xml:space="preserve"> заявленого</w:t>
      </w:r>
      <w:r w:rsidRPr="00F96E1E">
        <w:rPr>
          <w:rFonts w:ascii="Times New Roman" w:hAnsi="Times New Roman" w:cs="Times New Roman"/>
          <w:bCs/>
          <w:sz w:val="28"/>
          <w:szCs w:val="28"/>
        </w:rPr>
        <w:t xml:space="preserve"> </w:t>
      </w:r>
      <w:r w:rsidR="00C3765F">
        <w:rPr>
          <w:rFonts w:ascii="Times New Roman" w:hAnsi="Times New Roman" w:cs="Times New Roman"/>
          <w:bCs/>
          <w:sz w:val="28"/>
          <w:szCs w:val="28"/>
        </w:rPr>
        <w:t>статусу</w:t>
      </w:r>
      <w:r w:rsidRPr="00F96E1E">
        <w:rPr>
          <w:rFonts w:ascii="Times New Roman" w:hAnsi="Times New Roman" w:cs="Times New Roman"/>
          <w:bCs/>
          <w:sz w:val="28"/>
          <w:szCs w:val="28"/>
        </w:rPr>
        <w:t xml:space="preserve"> походження товар</w:t>
      </w:r>
      <w:r w:rsidR="00C3765F">
        <w:rPr>
          <w:rFonts w:ascii="Times New Roman" w:hAnsi="Times New Roman" w:cs="Times New Roman"/>
          <w:bCs/>
          <w:sz w:val="28"/>
          <w:szCs w:val="28"/>
        </w:rPr>
        <w:t>ів</w:t>
      </w:r>
      <w:r w:rsidRPr="00F96E1E">
        <w:rPr>
          <w:rFonts w:ascii="Times New Roman" w:hAnsi="Times New Roman" w:cs="Times New Roman"/>
          <w:bCs/>
          <w:sz w:val="28"/>
          <w:szCs w:val="28"/>
        </w:rPr>
        <w:t xml:space="preserve"> </w:t>
      </w:r>
      <w:r w:rsidR="001F3BA9">
        <w:rPr>
          <w:rFonts w:ascii="Times New Roman" w:hAnsi="Times New Roman" w:cs="Times New Roman"/>
          <w:bCs/>
          <w:sz w:val="28"/>
          <w:szCs w:val="28"/>
        </w:rPr>
        <w:t>при застосуванні преференційного режиму</w:t>
      </w:r>
      <w:r w:rsidR="00FB40BB">
        <w:rPr>
          <w:rFonts w:ascii="Times New Roman" w:hAnsi="Times New Roman" w:cs="Times New Roman"/>
          <w:bCs/>
          <w:sz w:val="28"/>
          <w:szCs w:val="28"/>
        </w:rPr>
        <w:t xml:space="preserve"> до ц</w:t>
      </w:r>
      <w:r w:rsidR="00C3765F">
        <w:rPr>
          <w:rFonts w:ascii="Times New Roman" w:hAnsi="Times New Roman" w:cs="Times New Roman"/>
          <w:bCs/>
          <w:sz w:val="28"/>
          <w:szCs w:val="28"/>
        </w:rPr>
        <w:t>их</w:t>
      </w:r>
      <w:r w:rsidR="00FB40BB">
        <w:rPr>
          <w:rFonts w:ascii="Times New Roman" w:hAnsi="Times New Roman" w:cs="Times New Roman"/>
          <w:bCs/>
          <w:sz w:val="28"/>
          <w:szCs w:val="28"/>
        </w:rPr>
        <w:t xml:space="preserve"> товар</w:t>
      </w:r>
      <w:r w:rsidR="00C3765F">
        <w:rPr>
          <w:rFonts w:ascii="Times New Roman" w:hAnsi="Times New Roman" w:cs="Times New Roman"/>
          <w:bCs/>
          <w:sz w:val="28"/>
          <w:szCs w:val="28"/>
        </w:rPr>
        <w:t>ів</w:t>
      </w:r>
      <w:r w:rsidR="001F3BA9">
        <w:rPr>
          <w:rFonts w:ascii="Times New Roman" w:hAnsi="Times New Roman" w:cs="Times New Roman"/>
          <w:bCs/>
          <w:sz w:val="28"/>
          <w:szCs w:val="28"/>
        </w:rPr>
        <w:t xml:space="preserve"> </w:t>
      </w:r>
      <w:r w:rsidRPr="00F96E1E">
        <w:rPr>
          <w:rFonts w:ascii="Times New Roman" w:hAnsi="Times New Roman" w:cs="Times New Roman"/>
          <w:bCs/>
          <w:sz w:val="28"/>
          <w:szCs w:val="28"/>
        </w:rPr>
        <w:t xml:space="preserve">Київською митницею </w:t>
      </w:r>
      <w:r w:rsidR="008F00DE">
        <w:rPr>
          <w:rFonts w:ascii="Times New Roman" w:hAnsi="Times New Roman" w:cs="Times New Roman"/>
          <w:bCs/>
          <w:sz w:val="28"/>
          <w:szCs w:val="28"/>
        </w:rPr>
        <w:t>керуючись</w:t>
      </w:r>
      <w:r w:rsidR="00E14740" w:rsidRPr="00F96E1E">
        <w:rPr>
          <w:rFonts w:asciiTheme="majorBidi" w:hAnsiTheme="majorBidi" w:cstheme="majorBidi"/>
          <w:bCs/>
          <w:sz w:val="28"/>
          <w:szCs w:val="28"/>
        </w:rPr>
        <w:t xml:space="preserve"> </w:t>
      </w:r>
      <w:r w:rsidR="008F00DE">
        <w:rPr>
          <w:rFonts w:asciiTheme="majorBidi" w:hAnsiTheme="majorBidi" w:cstheme="majorBidi"/>
          <w:bCs/>
          <w:sz w:val="28"/>
          <w:szCs w:val="28"/>
        </w:rPr>
        <w:t xml:space="preserve">положеннями </w:t>
      </w:r>
      <w:r w:rsidR="00E14740" w:rsidRPr="00F96E1E">
        <w:rPr>
          <w:rFonts w:asciiTheme="majorBidi" w:hAnsiTheme="majorBidi" w:cstheme="majorBidi"/>
          <w:bCs/>
          <w:sz w:val="28"/>
          <w:szCs w:val="28"/>
        </w:rPr>
        <w:t>стат</w:t>
      </w:r>
      <w:r w:rsidR="00C3765F">
        <w:rPr>
          <w:rFonts w:asciiTheme="majorBidi" w:hAnsiTheme="majorBidi" w:cstheme="majorBidi"/>
          <w:bCs/>
          <w:sz w:val="28"/>
          <w:szCs w:val="28"/>
        </w:rPr>
        <w:t>т</w:t>
      </w:r>
      <w:r w:rsidR="008F00DE">
        <w:rPr>
          <w:rFonts w:asciiTheme="majorBidi" w:hAnsiTheme="majorBidi" w:cstheme="majorBidi"/>
          <w:bCs/>
          <w:sz w:val="28"/>
          <w:szCs w:val="28"/>
        </w:rPr>
        <w:t>і</w:t>
      </w:r>
      <w:r w:rsidR="00E14740" w:rsidRPr="00F96E1E">
        <w:rPr>
          <w:rFonts w:asciiTheme="majorBidi" w:hAnsiTheme="majorBidi" w:cstheme="majorBidi"/>
          <w:bCs/>
          <w:sz w:val="28"/>
          <w:szCs w:val="28"/>
        </w:rPr>
        <w:t xml:space="preserve"> 3</w:t>
      </w:r>
      <w:r w:rsidR="002503B0">
        <w:rPr>
          <w:rFonts w:asciiTheme="majorBidi" w:hAnsiTheme="majorBidi" w:cstheme="majorBidi"/>
          <w:bCs/>
          <w:sz w:val="28"/>
          <w:szCs w:val="28"/>
        </w:rPr>
        <w:t>4</w:t>
      </w:r>
      <w:r w:rsidR="00E14740" w:rsidRPr="00F96E1E">
        <w:rPr>
          <w:rFonts w:asciiTheme="majorBidi" w:hAnsiTheme="majorBidi" w:cstheme="majorBidi"/>
          <w:bCs/>
          <w:sz w:val="28"/>
          <w:szCs w:val="28"/>
        </w:rPr>
        <w:t xml:space="preserve"> </w:t>
      </w:r>
      <w:r w:rsidR="00E14740" w:rsidRPr="00F96E1E">
        <w:rPr>
          <w:rFonts w:ascii="Times New Roman" w:hAnsi="Times New Roman" w:cs="Times New Roman"/>
          <w:bCs/>
          <w:iCs/>
          <w:sz w:val="28"/>
          <w:szCs w:val="28"/>
        </w:rPr>
        <w:t>Доповнення І до Конвенції</w:t>
      </w:r>
      <w:r w:rsidR="00E14740" w:rsidRPr="00F96E1E">
        <w:rPr>
          <w:rFonts w:ascii="Times New Roman" w:hAnsi="Times New Roman" w:cs="Times New Roman"/>
          <w:bCs/>
          <w:sz w:val="28"/>
          <w:szCs w:val="28"/>
        </w:rPr>
        <w:t xml:space="preserve"> </w:t>
      </w:r>
      <w:r w:rsidR="00950D60" w:rsidRPr="00F96E1E">
        <w:rPr>
          <w:rFonts w:ascii="Times New Roman" w:hAnsi="Times New Roman" w:cs="Times New Roman"/>
          <w:bCs/>
          <w:sz w:val="28"/>
          <w:szCs w:val="28"/>
        </w:rPr>
        <w:t xml:space="preserve">було ініційовано запит </w:t>
      </w:r>
      <w:r w:rsidR="008F00DE">
        <w:rPr>
          <w:rFonts w:ascii="Times New Roman" w:hAnsi="Times New Roman" w:cs="Times New Roman"/>
          <w:bCs/>
          <w:sz w:val="28"/>
          <w:szCs w:val="28"/>
        </w:rPr>
        <w:t xml:space="preserve">з метою </w:t>
      </w:r>
      <w:r w:rsidR="004B487F">
        <w:rPr>
          <w:rFonts w:ascii="Times New Roman" w:hAnsi="Times New Roman" w:cs="Times New Roman"/>
          <w:bCs/>
          <w:sz w:val="28"/>
          <w:szCs w:val="28"/>
        </w:rPr>
        <w:t xml:space="preserve">проведення </w:t>
      </w:r>
      <w:r w:rsidR="00950D60" w:rsidRPr="00F96E1E">
        <w:rPr>
          <w:rFonts w:ascii="Times New Roman" w:hAnsi="Times New Roman" w:cs="Times New Roman"/>
          <w:bCs/>
          <w:sz w:val="28"/>
          <w:szCs w:val="28"/>
        </w:rPr>
        <w:t>перевірки походження товар</w:t>
      </w:r>
      <w:r w:rsidR="00C3765F">
        <w:rPr>
          <w:rFonts w:ascii="Times New Roman" w:hAnsi="Times New Roman" w:cs="Times New Roman"/>
          <w:bCs/>
          <w:sz w:val="28"/>
          <w:szCs w:val="28"/>
        </w:rPr>
        <w:t>ів</w:t>
      </w:r>
      <w:r w:rsidR="00950D60" w:rsidRPr="00F96E1E">
        <w:rPr>
          <w:rFonts w:ascii="Times New Roman" w:hAnsi="Times New Roman" w:cs="Times New Roman"/>
          <w:bCs/>
          <w:sz w:val="28"/>
          <w:szCs w:val="28"/>
        </w:rPr>
        <w:t>, за</w:t>
      </w:r>
      <w:r w:rsidR="008F00DE">
        <w:rPr>
          <w:rFonts w:ascii="Times New Roman" w:hAnsi="Times New Roman" w:cs="Times New Roman"/>
          <w:bCs/>
          <w:sz w:val="28"/>
          <w:szCs w:val="28"/>
        </w:rPr>
        <w:t xml:space="preserve">декларованих </w:t>
      </w:r>
      <w:r w:rsidR="00950D60" w:rsidRPr="00F96E1E">
        <w:rPr>
          <w:rFonts w:ascii="Times New Roman" w:hAnsi="Times New Roman" w:cs="Times New Roman"/>
          <w:bCs/>
          <w:sz w:val="28"/>
          <w:szCs w:val="28"/>
        </w:rPr>
        <w:t xml:space="preserve">експортером </w:t>
      </w:r>
      <w:r w:rsidR="00C3765F" w:rsidRPr="004233FF">
        <w:rPr>
          <w:rFonts w:ascii="Times New Roman" w:hAnsi="Times New Roman" w:cs="Times New Roman"/>
          <w:bCs/>
          <w:sz w:val="28"/>
          <w:szCs w:val="28"/>
        </w:rPr>
        <w:t>a659298591a621e6dc9a257b1014c514a12daa727b17dd44f225ae797162c6e3</w:t>
      </w:r>
      <w:r w:rsidR="00C3765F" w:rsidRPr="00C3765F">
        <w:rPr>
          <w:rFonts w:ascii="Times New Roman" w:hAnsi="Times New Roman" w:cs="Times New Roman"/>
          <w:bCs/>
          <w:sz w:val="28"/>
          <w:szCs w:val="28"/>
        </w:rPr>
        <w:t xml:space="preserve"> </w:t>
      </w:r>
      <w:r w:rsidR="00C3765F" w:rsidRPr="004233FF">
        <w:rPr>
          <w:rFonts w:ascii="Times New Roman" w:hAnsi="Times New Roman" w:cs="Times New Roman"/>
          <w:bCs/>
          <w:sz w:val="28"/>
          <w:szCs w:val="28"/>
        </w:rPr>
        <w:t>236071a1e4d517a487f4a3c470fdb992cf69272864d9d5f47084129921732490</w:t>
      </w:r>
      <w:r w:rsidR="00950D60" w:rsidRPr="00F96E1E">
        <w:rPr>
          <w:rFonts w:ascii="Times New Roman" w:hAnsi="Times New Roman" w:cs="Times New Roman"/>
          <w:bCs/>
          <w:sz w:val="28"/>
          <w:szCs w:val="28"/>
        </w:rPr>
        <w:t xml:space="preserve"> </w:t>
      </w:r>
      <w:r w:rsidR="00C3765F">
        <w:rPr>
          <w:rFonts w:ascii="Times New Roman" w:hAnsi="Times New Roman" w:cs="Times New Roman"/>
          <w:bCs/>
          <w:sz w:val="28"/>
          <w:szCs w:val="28"/>
        </w:rPr>
        <w:t>у</w:t>
      </w:r>
      <w:r w:rsidR="00950D60" w:rsidRPr="00F96E1E">
        <w:rPr>
          <w:rFonts w:ascii="Times New Roman" w:hAnsi="Times New Roman" w:cs="Times New Roman"/>
          <w:bCs/>
          <w:sz w:val="28"/>
          <w:szCs w:val="28"/>
        </w:rPr>
        <w:t xml:space="preserve"> </w:t>
      </w:r>
      <w:r w:rsidR="00950D60" w:rsidRPr="00F96E1E">
        <w:rPr>
          <w:rFonts w:ascii="Times New Roman" w:eastAsia="Times New Roman" w:hAnsi="Times New Roman" w:cs="Times New Roman"/>
          <w:bCs/>
          <w:sz w:val="28"/>
          <w:szCs w:val="28"/>
          <w:lang w:eastAsia="uk-UA"/>
        </w:rPr>
        <w:t>декларації</w:t>
      </w:r>
      <w:r w:rsidR="000F0C86">
        <w:rPr>
          <w:rFonts w:ascii="Times New Roman" w:eastAsia="Times New Roman" w:hAnsi="Times New Roman" w:cs="Times New Roman"/>
          <w:bCs/>
          <w:sz w:val="28"/>
          <w:szCs w:val="28"/>
          <w:lang w:eastAsia="uk-UA"/>
        </w:rPr>
        <w:t xml:space="preserve"> про походження </w:t>
      </w:r>
      <w:r w:rsidR="00946AFC" w:rsidRPr="00F96E1E">
        <w:rPr>
          <w:rFonts w:asciiTheme="majorBidi" w:hAnsiTheme="majorBidi" w:cstheme="majorBidi"/>
          <w:noProof/>
          <w:sz w:val="28"/>
          <w:szCs w:val="28"/>
        </w:rPr>
        <w:t>від </w:t>
      </w:r>
      <w:r w:rsidR="00C3765F" w:rsidRPr="004233FF">
        <w:rPr>
          <w:rFonts w:asciiTheme="majorBidi" w:hAnsiTheme="majorBidi" w:cstheme="majorBidi"/>
          <w:bCs/>
          <w:noProof/>
          <w:sz w:val="28"/>
          <w:szCs w:val="28"/>
        </w:rPr>
        <w:t>f44a477db7773c5d462cda8313f826f1ebfe3c1f74308bb8b992f4b1ab97c823</w:t>
      </w:r>
      <w:r w:rsidR="00950D60" w:rsidRPr="004233FF">
        <w:rPr>
          <w:rFonts w:asciiTheme="majorBidi" w:eastAsia="Times New Roman" w:hAnsiTheme="majorBidi" w:cstheme="majorBidi"/>
          <w:bCs/>
          <w:sz w:val="28"/>
          <w:szCs w:val="28"/>
          <w:lang w:eastAsia="uk-UA"/>
        </w:rPr>
        <w:t>cdb4ee2aea69cc6a83331bbe96dc2caa9a299d21329efb0336fc02a82e1839a8</w:t>
      </w:r>
      <w:r w:rsidR="00350B6C" w:rsidRPr="00F96E1E">
        <w:rPr>
          <w:rFonts w:asciiTheme="majorBidi" w:eastAsia="Times New Roman" w:hAnsiTheme="majorBidi" w:cstheme="majorBidi"/>
          <w:bCs/>
          <w:sz w:val="28"/>
          <w:szCs w:val="28"/>
          <w:lang w:eastAsia="uk-UA"/>
        </w:rPr>
        <w:t xml:space="preserve"> </w:t>
      </w:r>
    </w:p>
    <w:p w14:paraId="75008A32" w14:textId="4136F951" w:rsidR="000F0C86" w:rsidRDefault="008F00DE" w:rsidP="00EC481F">
      <w:pPr>
        <w:spacing w:after="0" w:line="240" w:lineRule="auto"/>
        <w:ind w:firstLine="567"/>
        <w:contextualSpacing/>
        <w:jc w:val="both"/>
        <w:rPr>
          <w:rFonts w:ascii="Times New Roman" w:hAnsi="Times New Roman" w:cs="Times New Roman"/>
          <w:bCs/>
          <w:iCs/>
          <w:sz w:val="28"/>
          <w:szCs w:val="28"/>
        </w:rPr>
      </w:pPr>
      <w:r>
        <w:rPr>
          <w:rFonts w:ascii="Times New Roman" w:hAnsi="Times New Roman" w:cs="Times New Roman"/>
          <w:bCs/>
          <w:iCs/>
          <w:sz w:val="28"/>
          <w:szCs w:val="28"/>
        </w:rPr>
        <w:t xml:space="preserve">З метою подальшої перевірки </w:t>
      </w:r>
      <w:r w:rsidR="00EC481F" w:rsidRPr="00F96E1E">
        <w:rPr>
          <w:rFonts w:ascii="Times New Roman" w:hAnsi="Times New Roman" w:cs="Times New Roman"/>
          <w:bCs/>
          <w:sz w:val="28"/>
          <w:szCs w:val="28"/>
        </w:rPr>
        <w:t>підтвердження походження товар</w:t>
      </w:r>
      <w:r>
        <w:rPr>
          <w:rFonts w:ascii="Times New Roman" w:hAnsi="Times New Roman" w:cs="Times New Roman"/>
          <w:bCs/>
          <w:sz w:val="28"/>
          <w:szCs w:val="28"/>
        </w:rPr>
        <w:t>ів</w:t>
      </w:r>
      <w:r w:rsidR="00EC481F" w:rsidRPr="00F96E1E">
        <w:rPr>
          <w:rFonts w:ascii="Times New Roman" w:hAnsi="Times New Roman" w:cs="Times New Roman"/>
          <w:bCs/>
          <w:sz w:val="28"/>
          <w:szCs w:val="28"/>
        </w:rPr>
        <w:t xml:space="preserve"> </w:t>
      </w:r>
      <w:r>
        <w:rPr>
          <w:rFonts w:ascii="Times New Roman" w:hAnsi="Times New Roman" w:cs="Times New Roman"/>
          <w:bCs/>
          <w:sz w:val="28"/>
          <w:szCs w:val="28"/>
        </w:rPr>
        <w:t>Д</w:t>
      </w:r>
      <w:r w:rsidR="00950D60" w:rsidRPr="00F96E1E">
        <w:rPr>
          <w:rFonts w:ascii="Times New Roman" w:hAnsi="Times New Roman" w:cs="Times New Roman"/>
          <w:bCs/>
          <w:iCs/>
          <w:sz w:val="28"/>
          <w:szCs w:val="28"/>
        </w:rPr>
        <w:t>ержмитслужб</w:t>
      </w:r>
      <w:r>
        <w:rPr>
          <w:rFonts w:ascii="Times New Roman" w:hAnsi="Times New Roman" w:cs="Times New Roman"/>
          <w:bCs/>
          <w:iCs/>
          <w:sz w:val="28"/>
          <w:szCs w:val="28"/>
        </w:rPr>
        <w:t xml:space="preserve">ою листом від </w:t>
      </w:r>
      <w:r w:rsidR="00C3765F" w:rsidRPr="004233FF">
        <w:rPr>
          <w:rFonts w:ascii="Times New Roman" w:hAnsi="Times New Roman" w:cs="Times New Roman"/>
          <w:bCs/>
          <w:iCs/>
          <w:sz w:val="28"/>
          <w:szCs w:val="28"/>
        </w:rPr>
        <w:t>eb1e33e8a81b697b75855af6bfcdbcbf7cbbde9f94962ceaec1ed8af21f5a50f</w:t>
      </w:r>
      <w:r w:rsidR="00950D60" w:rsidRPr="004233FF">
        <w:rPr>
          <w:rFonts w:ascii="Times New Roman" w:hAnsi="Times New Roman" w:cs="Times New Roman"/>
          <w:bCs/>
          <w:iCs/>
          <w:sz w:val="28"/>
          <w:szCs w:val="28"/>
        </w:rPr>
        <w:t>ce5829e1a023d49c88eca9ff6812ded618d4c3ed0d2a572b545609b9c4983153</w:t>
      </w:r>
      <w:r w:rsidR="00C3765F" w:rsidRPr="004233FF">
        <w:rPr>
          <w:rFonts w:ascii="Times New Roman" w:hAnsi="Times New Roman" w:cs="Times New Roman"/>
          <w:bCs/>
          <w:iCs/>
          <w:sz w:val="28"/>
          <w:szCs w:val="28"/>
        </w:rPr>
        <w:t>4e07408562bedb8b60ce05c1decfe3ad16b72230967de01f640b7e4729b49fce</w:t>
      </w:r>
      <w:r w:rsidR="00950D60" w:rsidRPr="004233FF">
        <w:rPr>
          <w:rFonts w:ascii="Times New Roman" w:hAnsi="Times New Roman" w:cs="Times New Roman"/>
          <w:bCs/>
          <w:iCs/>
          <w:sz w:val="28"/>
          <w:szCs w:val="28"/>
        </w:rPr>
        <w:t>af56b26522669e8cf14f67a69446a5816478d849767efa4da817abc20dd4d4e7</w:t>
      </w:r>
      <w:r w:rsidR="00C3765F" w:rsidRPr="004233FF">
        <w:rPr>
          <w:rFonts w:ascii="Times New Roman" w:hAnsi="Times New Roman" w:cs="Times New Roman"/>
          <w:bCs/>
          <w:iCs/>
          <w:sz w:val="28"/>
          <w:szCs w:val="28"/>
        </w:rPr>
        <w:t>e7f6c011776e8db7cd330b54174fd76f7d0216b612387a5ffcfb81e6f0919683</w:t>
      </w:r>
      <w:r>
        <w:rPr>
          <w:rFonts w:ascii="Times New Roman" w:hAnsi="Times New Roman" w:cs="Times New Roman"/>
          <w:bCs/>
          <w:iCs/>
          <w:sz w:val="28"/>
          <w:szCs w:val="28"/>
        </w:rPr>
        <w:t xml:space="preserve"> направлено відповідний запит </w:t>
      </w:r>
      <w:r w:rsidR="00C3765F">
        <w:rPr>
          <w:rFonts w:ascii="Times New Roman" w:hAnsi="Times New Roman" w:cs="Times New Roman"/>
          <w:bCs/>
          <w:iCs/>
          <w:sz w:val="28"/>
          <w:szCs w:val="28"/>
        </w:rPr>
        <w:t>до уповноваженого</w:t>
      </w:r>
      <w:r w:rsidR="000F0C86">
        <w:rPr>
          <w:rFonts w:ascii="Times New Roman" w:hAnsi="Times New Roman" w:cs="Times New Roman"/>
          <w:bCs/>
          <w:iCs/>
          <w:sz w:val="28"/>
          <w:szCs w:val="28"/>
        </w:rPr>
        <w:t xml:space="preserve"> </w:t>
      </w:r>
      <w:r w:rsidR="00950D60" w:rsidRPr="00F96E1E">
        <w:rPr>
          <w:rFonts w:ascii="Times New Roman" w:hAnsi="Times New Roman" w:cs="Times New Roman"/>
          <w:bCs/>
          <w:iCs/>
          <w:sz w:val="28"/>
          <w:szCs w:val="28"/>
        </w:rPr>
        <w:t xml:space="preserve">митного органу </w:t>
      </w:r>
      <w:r w:rsidR="00C3765F" w:rsidRPr="004233FF">
        <w:rPr>
          <w:rFonts w:ascii="Times New Roman" w:hAnsi="Times New Roman" w:cs="Times New Roman"/>
          <w:bCs/>
          <w:iCs/>
          <w:sz w:val="28"/>
          <w:szCs w:val="28"/>
        </w:rPr>
        <w:t>fb466cecea106259a4297856602587113994716e4ca1d63467767c6fbe8412a9</w:t>
      </w:r>
      <w:r w:rsidR="00950D60" w:rsidRPr="00F96E1E">
        <w:rPr>
          <w:rFonts w:ascii="Times New Roman" w:hAnsi="Times New Roman" w:cs="Times New Roman"/>
          <w:bCs/>
          <w:iCs/>
          <w:sz w:val="28"/>
          <w:szCs w:val="28"/>
        </w:rPr>
        <w:t xml:space="preserve">. </w:t>
      </w:r>
    </w:p>
    <w:p w14:paraId="3C590E57" w14:textId="7A06F312" w:rsidR="0075621C" w:rsidRDefault="0075621C" w:rsidP="001B507D">
      <w:pPr>
        <w:spacing w:after="0" w:line="240" w:lineRule="auto"/>
        <w:ind w:firstLine="567"/>
        <w:contextualSpacing/>
        <w:jc w:val="both"/>
        <w:rPr>
          <w:rFonts w:ascii="Times New Roman" w:hAnsi="Times New Roman" w:cs="Times New Roman"/>
          <w:bCs/>
          <w:sz w:val="28"/>
          <w:szCs w:val="28"/>
        </w:rPr>
      </w:pPr>
      <w:bookmarkStart w:id="4" w:name="n349"/>
      <w:bookmarkEnd w:id="4"/>
      <w:r w:rsidRPr="00F96E1E">
        <w:rPr>
          <w:rFonts w:ascii="Times New Roman" w:hAnsi="Times New Roman" w:cs="Times New Roman"/>
          <w:bCs/>
          <w:sz w:val="28"/>
          <w:szCs w:val="28"/>
        </w:rPr>
        <w:t xml:space="preserve">З урахуванням встановлених обставин та відповідно до вимог </w:t>
      </w:r>
      <w:r w:rsidR="001B507D" w:rsidRPr="00F96E1E">
        <w:rPr>
          <w:rFonts w:ascii="Times New Roman" w:hAnsi="Times New Roman" w:cs="Times New Roman"/>
          <w:bCs/>
          <w:iCs/>
          <w:sz w:val="28"/>
          <w:szCs w:val="28"/>
        </w:rPr>
        <w:t>Доповнення І до Конвенції</w:t>
      </w:r>
      <w:r w:rsidR="001B507D" w:rsidRPr="00F96E1E">
        <w:rPr>
          <w:rFonts w:ascii="Times New Roman" w:hAnsi="Times New Roman" w:cs="Times New Roman"/>
          <w:bCs/>
          <w:sz w:val="28"/>
          <w:szCs w:val="28"/>
        </w:rPr>
        <w:t xml:space="preserve"> та </w:t>
      </w:r>
      <w:r w:rsidRPr="00F96E1E">
        <w:rPr>
          <w:rFonts w:ascii="Times New Roman" w:hAnsi="Times New Roman" w:cs="Times New Roman"/>
          <w:bCs/>
          <w:sz w:val="28"/>
          <w:szCs w:val="28"/>
        </w:rPr>
        <w:t>Кодексу, Держмитслужба вважає дії Київської митниці</w:t>
      </w:r>
      <w:r w:rsidR="00091FE5" w:rsidRPr="00F96E1E">
        <w:rPr>
          <w:rFonts w:ascii="Times New Roman" w:hAnsi="Times New Roman" w:cs="Times New Roman"/>
          <w:bCs/>
          <w:sz w:val="28"/>
          <w:szCs w:val="28"/>
        </w:rPr>
        <w:t>, спрямовані на</w:t>
      </w:r>
      <w:r w:rsidRPr="00F96E1E">
        <w:rPr>
          <w:rFonts w:ascii="Times New Roman" w:hAnsi="Times New Roman" w:cs="Times New Roman"/>
          <w:bCs/>
          <w:sz w:val="28"/>
          <w:szCs w:val="28"/>
        </w:rPr>
        <w:t xml:space="preserve"> відмову </w:t>
      </w:r>
      <w:r w:rsidR="0015747A">
        <w:rPr>
          <w:rFonts w:ascii="Times New Roman" w:hAnsi="Times New Roman" w:cs="Times New Roman"/>
          <w:bCs/>
          <w:sz w:val="28"/>
          <w:szCs w:val="28"/>
        </w:rPr>
        <w:t xml:space="preserve">(картка </w:t>
      </w:r>
      <w:r w:rsidR="00F86350">
        <w:rPr>
          <w:rFonts w:ascii="Times New Roman" w:hAnsi="Times New Roman" w:cs="Times New Roman"/>
          <w:bCs/>
          <w:sz w:val="28"/>
          <w:szCs w:val="28"/>
        </w:rPr>
        <w:t xml:space="preserve"> </w:t>
      </w:r>
      <w:r w:rsidR="0015747A">
        <w:rPr>
          <w:rFonts w:ascii="Times New Roman" w:hAnsi="Times New Roman" w:cs="Times New Roman"/>
          <w:bCs/>
          <w:sz w:val="28"/>
          <w:szCs w:val="28"/>
        </w:rPr>
        <w:t xml:space="preserve">відмови </w:t>
      </w:r>
      <w:r w:rsidR="00F86350">
        <w:rPr>
          <w:rFonts w:ascii="Times New Roman" w:hAnsi="Times New Roman" w:cs="Times New Roman"/>
          <w:bCs/>
          <w:sz w:val="28"/>
          <w:szCs w:val="28"/>
        </w:rPr>
        <w:t xml:space="preserve"> </w:t>
      </w:r>
      <w:r w:rsidR="00C81676" w:rsidRPr="00C81676">
        <w:rPr>
          <w:rFonts w:ascii="Times New Roman" w:hAnsi="Times New Roman" w:cs="Times New Roman"/>
          <w:bCs/>
          <w:sz w:val="28"/>
          <w:szCs w:val="28"/>
        </w:rPr>
        <w:t>№</w:t>
      </w:r>
      <w:r w:rsidR="00F86350">
        <w:rPr>
          <w:rFonts w:ascii="Times New Roman" w:hAnsi="Times New Roman" w:cs="Times New Roman"/>
          <w:bCs/>
          <w:sz w:val="28"/>
          <w:szCs w:val="28"/>
        </w:rPr>
        <w:t xml:space="preserve"> </w:t>
      </w:r>
      <w:r w:rsidR="00C81676" w:rsidRPr="004233FF">
        <w:rPr>
          <w:rFonts w:ascii="Times New Roman" w:hAnsi="Times New Roman" w:cs="Times New Roman"/>
          <w:bCs/>
          <w:sz w:val="28"/>
          <w:szCs w:val="28"/>
        </w:rPr>
        <w:t>0ea732873e631a0e24c8cf329af1c34123ea0863227a4b05fc308bea46690a3b</w:t>
      </w:r>
      <w:r w:rsidR="00C81676" w:rsidRPr="00C81676">
        <w:rPr>
          <w:rFonts w:ascii="Times New Roman" w:hAnsi="Times New Roman" w:cs="Times New Roman"/>
          <w:bCs/>
          <w:sz w:val="28"/>
          <w:szCs w:val="28"/>
        </w:rPr>
        <w:t xml:space="preserve"> </w:t>
      </w:r>
      <w:r w:rsidR="00C81676" w:rsidRPr="004233FF">
        <w:rPr>
          <w:rFonts w:ascii="Times New Roman" w:hAnsi="Times New Roman" w:cs="Times New Roman"/>
          <w:bCs/>
          <w:sz w:val="28"/>
          <w:szCs w:val="28"/>
        </w:rPr>
        <w:t>150779dd7c9a0e4d5e421d4d8a46b3f8196e4a93d23c9dea04471bc70a94b634</w:t>
      </w:r>
      <w:r w:rsidR="00C81676">
        <w:rPr>
          <w:rFonts w:ascii="Times New Roman" w:hAnsi="Times New Roman" w:cs="Times New Roman"/>
          <w:bCs/>
          <w:sz w:val="28"/>
          <w:szCs w:val="28"/>
        </w:rPr>
        <w:t xml:space="preserve">) </w:t>
      </w:r>
      <w:r w:rsidRPr="00F96E1E">
        <w:rPr>
          <w:rFonts w:ascii="Times New Roman" w:hAnsi="Times New Roman" w:cs="Times New Roman"/>
          <w:bCs/>
          <w:sz w:val="28"/>
          <w:szCs w:val="28"/>
        </w:rPr>
        <w:t>у митному оформленні випуску товар</w:t>
      </w:r>
      <w:r w:rsidR="00817E71">
        <w:rPr>
          <w:rFonts w:ascii="Times New Roman" w:hAnsi="Times New Roman" w:cs="Times New Roman"/>
          <w:bCs/>
          <w:sz w:val="28"/>
          <w:szCs w:val="28"/>
        </w:rPr>
        <w:t>ів</w:t>
      </w:r>
      <w:r w:rsidRPr="00F96E1E">
        <w:rPr>
          <w:rFonts w:ascii="Times New Roman" w:hAnsi="Times New Roman" w:cs="Times New Roman"/>
          <w:bCs/>
          <w:sz w:val="28"/>
          <w:szCs w:val="28"/>
        </w:rPr>
        <w:t xml:space="preserve">, </w:t>
      </w:r>
      <w:r w:rsidR="00091FE5" w:rsidRPr="00F96E1E">
        <w:rPr>
          <w:rFonts w:ascii="Times New Roman" w:hAnsi="Times New Roman" w:cs="Times New Roman"/>
          <w:bCs/>
          <w:sz w:val="28"/>
          <w:szCs w:val="28"/>
        </w:rPr>
        <w:t>декларування як</w:t>
      </w:r>
      <w:r w:rsidR="00817E71">
        <w:rPr>
          <w:rFonts w:ascii="Times New Roman" w:hAnsi="Times New Roman" w:cs="Times New Roman"/>
          <w:bCs/>
          <w:sz w:val="28"/>
          <w:szCs w:val="28"/>
        </w:rPr>
        <w:t>их</w:t>
      </w:r>
      <w:r w:rsidR="00091FE5" w:rsidRPr="00F96E1E">
        <w:rPr>
          <w:rFonts w:ascii="Times New Roman" w:hAnsi="Times New Roman" w:cs="Times New Roman"/>
          <w:bCs/>
          <w:sz w:val="28"/>
          <w:szCs w:val="28"/>
        </w:rPr>
        <w:t xml:space="preserve"> відповідно до </w:t>
      </w:r>
      <w:r w:rsidR="00091FE5" w:rsidRPr="00F96E1E">
        <w:rPr>
          <w:rFonts w:ascii="Times New Roman" w:hAnsi="Times New Roman" w:cs="Times New Roman"/>
          <w:bCs/>
          <w:sz w:val="28"/>
          <w:szCs w:val="28"/>
        </w:rPr>
        <w:lastRenderedPageBreak/>
        <w:t xml:space="preserve">митного режиму імпорту (випуску для вільного обігу) здійснено </w:t>
      </w:r>
      <w:r w:rsidR="00091FE5" w:rsidRPr="00F96E1E">
        <w:rPr>
          <w:rFonts w:ascii="Times New Roman" w:hAnsi="Times New Roman" w:cs="Times New Roman"/>
          <w:sz w:val="28"/>
          <w:szCs w:val="28"/>
        </w:rPr>
        <w:t>шляхом подання д</w:t>
      </w:r>
      <w:r w:rsidR="00946EAB" w:rsidRPr="00F96E1E">
        <w:rPr>
          <w:rFonts w:ascii="Times New Roman" w:hAnsi="Times New Roman" w:cs="Times New Roman"/>
          <w:sz w:val="28"/>
          <w:szCs w:val="28"/>
        </w:rPr>
        <w:t xml:space="preserve">екларантом </w:t>
      </w:r>
      <w:r w:rsidR="00091FE5" w:rsidRPr="00F96E1E">
        <w:rPr>
          <w:rFonts w:ascii="Times New Roman" w:hAnsi="Times New Roman" w:cs="Times New Roman"/>
          <w:bCs/>
          <w:sz w:val="28"/>
          <w:szCs w:val="28"/>
        </w:rPr>
        <w:t xml:space="preserve">митної декларації </w:t>
      </w:r>
      <w:r w:rsidR="00E80726" w:rsidRPr="00F96E1E">
        <w:rPr>
          <w:rFonts w:ascii="Times New Roman" w:hAnsi="Times New Roman" w:cs="Times New Roman"/>
          <w:bCs/>
          <w:sz w:val="28"/>
          <w:szCs w:val="28"/>
        </w:rPr>
        <w:t xml:space="preserve">за </w:t>
      </w:r>
      <w:r w:rsidR="00091FE5" w:rsidRPr="00F96E1E">
        <w:rPr>
          <w:rFonts w:ascii="Times New Roman" w:hAnsi="Times New Roman" w:cs="Times New Roman"/>
          <w:bCs/>
          <w:sz w:val="28"/>
          <w:szCs w:val="28"/>
        </w:rPr>
        <w:t>реєстраційни</w:t>
      </w:r>
      <w:r w:rsidR="00E80726" w:rsidRPr="00F96E1E">
        <w:rPr>
          <w:rFonts w:ascii="Times New Roman" w:hAnsi="Times New Roman" w:cs="Times New Roman"/>
          <w:bCs/>
          <w:sz w:val="28"/>
          <w:szCs w:val="28"/>
        </w:rPr>
        <w:t>м</w:t>
      </w:r>
      <w:r w:rsidR="00946EAB" w:rsidRPr="00F96E1E">
        <w:rPr>
          <w:rFonts w:ascii="Times New Roman" w:hAnsi="Times New Roman" w:cs="Times New Roman"/>
          <w:bCs/>
          <w:sz w:val="28"/>
          <w:szCs w:val="28"/>
        </w:rPr>
        <w:t xml:space="preserve"> </w:t>
      </w:r>
      <w:r w:rsidR="00091FE5" w:rsidRPr="004233FF">
        <w:rPr>
          <w:rFonts w:ascii="Times New Roman" w:hAnsi="Times New Roman" w:cs="Times New Roman"/>
          <w:bCs/>
          <w:sz w:val="28"/>
          <w:szCs w:val="28"/>
        </w:rPr>
        <w:t>a01afe1cbcb0600201273c02b6281fb0808fb89a6cbc7af8052245b200c9a6e7</w:t>
      </w:r>
      <w:r w:rsidR="00946EAB" w:rsidRPr="004233FF">
        <w:rPr>
          <w:rFonts w:ascii="Times New Roman" w:hAnsi="Times New Roman" w:cs="Times New Roman"/>
          <w:bCs/>
          <w:sz w:val="28"/>
          <w:szCs w:val="28"/>
          <w:highlight w:val="yellow"/>
        </w:rPr>
        <w:t> </w:t>
      </w:r>
      <w:r w:rsidR="00817E71" w:rsidRPr="004233FF">
        <w:rPr>
          <w:rFonts w:ascii="Times New Roman" w:hAnsi="Times New Roman" w:cs="Times New Roman"/>
          <w:sz w:val="28"/>
          <w:szCs w:val="28"/>
        </w:rPr>
        <w:t>1415198ca8aeaf895240ed8f2e43ed812a7b311ef62d92a3768233670f731190</w:t>
      </w:r>
      <w:r w:rsidR="00091FE5" w:rsidRPr="00F96E1E">
        <w:rPr>
          <w:rFonts w:ascii="Times New Roman" w:hAnsi="Times New Roman" w:cs="Times New Roman"/>
          <w:sz w:val="28"/>
          <w:szCs w:val="28"/>
        </w:rPr>
        <w:t xml:space="preserve">, </w:t>
      </w:r>
      <w:r w:rsidRPr="00F96E1E">
        <w:rPr>
          <w:rFonts w:ascii="Times New Roman" w:hAnsi="Times New Roman" w:cs="Times New Roman"/>
          <w:bCs/>
          <w:sz w:val="28"/>
          <w:szCs w:val="28"/>
        </w:rPr>
        <w:t>правомірними.</w:t>
      </w:r>
    </w:p>
    <w:p w14:paraId="67626835" w14:textId="2185B9D5" w:rsidR="00F86350" w:rsidRDefault="00FD1C11" w:rsidP="00F86350">
      <w:pPr>
        <w:spacing w:after="0" w:line="240" w:lineRule="auto"/>
        <w:ind w:firstLine="567"/>
        <w:contextualSpacing/>
        <w:jc w:val="both"/>
        <w:rPr>
          <w:rFonts w:ascii="Times New Roman" w:hAnsi="Times New Roman" w:cs="Times New Roman"/>
          <w:bCs/>
          <w:sz w:val="28"/>
          <w:szCs w:val="28"/>
        </w:rPr>
      </w:pPr>
      <w:r w:rsidRPr="00FD1C11">
        <w:rPr>
          <w:rFonts w:ascii="Times New Roman" w:hAnsi="Times New Roman" w:cs="Times New Roman"/>
          <w:bCs/>
          <w:iCs/>
          <w:sz w:val="28"/>
          <w:szCs w:val="28"/>
        </w:rPr>
        <w:t>За</w:t>
      </w:r>
      <w:r w:rsidR="00F86350">
        <w:rPr>
          <w:rFonts w:ascii="Times New Roman" w:hAnsi="Times New Roman" w:cs="Times New Roman"/>
          <w:bCs/>
          <w:iCs/>
          <w:sz w:val="28"/>
          <w:szCs w:val="28"/>
        </w:rPr>
        <w:t xml:space="preserve">  </w:t>
      </w:r>
      <w:r w:rsidRPr="00FD1C11">
        <w:rPr>
          <w:rFonts w:ascii="Times New Roman" w:hAnsi="Times New Roman" w:cs="Times New Roman"/>
          <w:bCs/>
          <w:iCs/>
          <w:sz w:val="28"/>
          <w:szCs w:val="28"/>
        </w:rPr>
        <w:t xml:space="preserve"> </w:t>
      </w:r>
      <w:r w:rsidR="00F86350">
        <w:rPr>
          <w:rFonts w:ascii="Times New Roman" w:hAnsi="Times New Roman" w:cs="Times New Roman"/>
          <w:bCs/>
          <w:iCs/>
          <w:sz w:val="28"/>
          <w:szCs w:val="28"/>
        </w:rPr>
        <w:t xml:space="preserve"> </w:t>
      </w:r>
      <w:r w:rsidR="002B30CC">
        <w:rPr>
          <w:rFonts w:ascii="Times New Roman" w:hAnsi="Times New Roman" w:cs="Times New Roman"/>
          <w:bCs/>
          <w:iCs/>
          <w:sz w:val="28"/>
          <w:szCs w:val="28"/>
        </w:rPr>
        <w:t xml:space="preserve">  </w:t>
      </w:r>
      <w:r w:rsidR="00F86350">
        <w:rPr>
          <w:rFonts w:ascii="Times New Roman" w:hAnsi="Times New Roman" w:cs="Times New Roman"/>
          <w:bCs/>
          <w:iCs/>
          <w:sz w:val="28"/>
          <w:szCs w:val="28"/>
        </w:rPr>
        <w:t xml:space="preserve"> </w:t>
      </w:r>
      <w:r w:rsidRPr="00FD1C11">
        <w:rPr>
          <w:rFonts w:ascii="Times New Roman" w:hAnsi="Times New Roman" w:cs="Times New Roman"/>
          <w:bCs/>
          <w:iCs/>
          <w:sz w:val="28"/>
          <w:szCs w:val="28"/>
        </w:rPr>
        <w:t>результат</w:t>
      </w:r>
      <w:r>
        <w:rPr>
          <w:rFonts w:ascii="Times New Roman" w:hAnsi="Times New Roman" w:cs="Times New Roman"/>
          <w:bCs/>
          <w:iCs/>
          <w:sz w:val="28"/>
          <w:szCs w:val="28"/>
        </w:rPr>
        <w:t xml:space="preserve">ом </w:t>
      </w:r>
      <w:r w:rsidR="00F86350">
        <w:rPr>
          <w:rFonts w:ascii="Times New Roman" w:hAnsi="Times New Roman" w:cs="Times New Roman"/>
          <w:bCs/>
          <w:iCs/>
          <w:sz w:val="28"/>
          <w:szCs w:val="28"/>
        </w:rPr>
        <w:t xml:space="preserve"> </w:t>
      </w:r>
      <w:r w:rsidR="002B30CC">
        <w:rPr>
          <w:rFonts w:ascii="Times New Roman" w:hAnsi="Times New Roman" w:cs="Times New Roman"/>
          <w:bCs/>
          <w:iCs/>
          <w:sz w:val="28"/>
          <w:szCs w:val="28"/>
        </w:rPr>
        <w:t xml:space="preserve">  </w:t>
      </w:r>
      <w:r w:rsidR="00F86350">
        <w:rPr>
          <w:rFonts w:ascii="Times New Roman" w:hAnsi="Times New Roman" w:cs="Times New Roman"/>
          <w:bCs/>
          <w:iCs/>
          <w:sz w:val="28"/>
          <w:szCs w:val="28"/>
        </w:rPr>
        <w:t xml:space="preserve">  </w:t>
      </w:r>
      <w:r>
        <w:rPr>
          <w:rFonts w:ascii="Times New Roman" w:hAnsi="Times New Roman" w:cs="Times New Roman"/>
          <w:bCs/>
          <w:iCs/>
          <w:sz w:val="28"/>
          <w:szCs w:val="28"/>
        </w:rPr>
        <w:t>отриманої</w:t>
      </w:r>
      <w:r w:rsidR="00F86350">
        <w:rPr>
          <w:rFonts w:ascii="Times New Roman" w:hAnsi="Times New Roman" w:cs="Times New Roman"/>
          <w:bCs/>
          <w:iCs/>
          <w:sz w:val="28"/>
          <w:szCs w:val="28"/>
        </w:rPr>
        <w:t xml:space="preserve">  </w:t>
      </w:r>
      <w:r>
        <w:rPr>
          <w:rFonts w:ascii="Times New Roman" w:hAnsi="Times New Roman" w:cs="Times New Roman"/>
          <w:bCs/>
          <w:iCs/>
          <w:sz w:val="28"/>
          <w:szCs w:val="28"/>
        </w:rPr>
        <w:t xml:space="preserve"> </w:t>
      </w:r>
      <w:r w:rsidRPr="00FD1C11">
        <w:rPr>
          <w:rFonts w:ascii="Times New Roman" w:hAnsi="Times New Roman" w:cs="Times New Roman"/>
          <w:bCs/>
          <w:iCs/>
          <w:sz w:val="28"/>
          <w:szCs w:val="28"/>
        </w:rPr>
        <w:t>відповіді</w:t>
      </w:r>
      <w:r w:rsidR="00F86350">
        <w:rPr>
          <w:rFonts w:ascii="Times New Roman" w:hAnsi="Times New Roman" w:cs="Times New Roman"/>
          <w:bCs/>
          <w:iCs/>
          <w:sz w:val="28"/>
          <w:szCs w:val="28"/>
        </w:rPr>
        <w:t xml:space="preserve"> </w:t>
      </w:r>
      <w:r w:rsidR="002B30CC">
        <w:rPr>
          <w:rFonts w:ascii="Times New Roman" w:hAnsi="Times New Roman" w:cs="Times New Roman"/>
          <w:bCs/>
          <w:iCs/>
          <w:sz w:val="28"/>
          <w:szCs w:val="28"/>
        </w:rPr>
        <w:t xml:space="preserve">  </w:t>
      </w:r>
      <w:r w:rsidR="00F86350">
        <w:rPr>
          <w:rFonts w:ascii="Times New Roman" w:hAnsi="Times New Roman" w:cs="Times New Roman"/>
          <w:bCs/>
          <w:iCs/>
          <w:sz w:val="28"/>
          <w:szCs w:val="28"/>
        </w:rPr>
        <w:t xml:space="preserve"> </w:t>
      </w:r>
      <w:r w:rsidRPr="00FD1C11">
        <w:rPr>
          <w:rFonts w:ascii="Times New Roman" w:hAnsi="Times New Roman" w:cs="Times New Roman"/>
          <w:bCs/>
          <w:iCs/>
          <w:sz w:val="28"/>
          <w:szCs w:val="28"/>
        </w:rPr>
        <w:t xml:space="preserve"> </w:t>
      </w:r>
      <w:r>
        <w:rPr>
          <w:rFonts w:ascii="Times New Roman" w:hAnsi="Times New Roman" w:cs="Times New Roman"/>
          <w:bCs/>
          <w:iCs/>
          <w:sz w:val="28"/>
          <w:szCs w:val="28"/>
        </w:rPr>
        <w:t>від митн</w:t>
      </w:r>
      <w:r w:rsidR="00FB40BB">
        <w:rPr>
          <w:rFonts w:ascii="Times New Roman" w:hAnsi="Times New Roman" w:cs="Times New Roman"/>
          <w:bCs/>
          <w:iCs/>
          <w:sz w:val="28"/>
          <w:szCs w:val="28"/>
        </w:rPr>
        <w:t>их</w:t>
      </w:r>
      <w:r w:rsidR="00F86350">
        <w:rPr>
          <w:rFonts w:ascii="Times New Roman" w:hAnsi="Times New Roman" w:cs="Times New Roman"/>
          <w:bCs/>
          <w:iCs/>
          <w:sz w:val="28"/>
          <w:szCs w:val="28"/>
        </w:rPr>
        <w:t xml:space="preserve"> </w:t>
      </w:r>
      <w:r>
        <w:rPr>
          <w:rFonts w:ascii="Times New Roman" w:hAnsi="Times New Roman" w:cs="Times New Roman"/>
          <w:bCs/>
          <w:iCs/>
          <w:sz w:val="28"/>
          <w:szCs w:val="28"/>
        </w:rPr>
        <w:t xml:space="preserve"> орган</w:t>
      </w:r>
      <w:r w:rsidR="00FB40BB">
        <w:rPr>
          <w:rFonts w:ascii="Times New Roman" w:hAnsi="Times New Roman" w:cs="Times New Roman"/>
          <w:bCs/>
          <w:iCs/>
          <w:sz w:val="28"/>
          <w:szCs w:val="28"/>
        </w:rPr>
        <w:t>ів</w:t>
      </w:r>
      <w:r>
        <w:rPr>
          <w:rFonts w:ascii="Times New Roman" w:hAnsi="Times New Roman" w:cs="Times New Roman"/>
          <w:bCs/>
          <w:iCs/>
          <w:sz w:val="28"/>
          <w:szCs w:val="28"/>
        </w:rPr>
        <w:t xml:space="preserve"> </w:t>
      </w:r>
      <w:r w:rsidR="00F86350">
        <w:rPr>
          <w:rFonts w:ascii="Times New Roman" w:hAnsi="Times New Roman" w:cs="Times New Roman"/>
          <w:bCs/>
          <w:iCs/>
          <w:sz w:val="28"/>
          <w:szCs w:val="28"/>
        </w:rPr>
        <w:t xml:space="preserve">   </w:t>
      </w:r>
      <w:r w:rsidR="00817E71" w:rsidRPr="004233FF">
        <w:rPr>
          <w:rFonts w:ascii="Times New Roman" w:hAnsi="Times New Roman" w:cs="Times New Roman"/>
          <w:bCs/>
          <w:iCs/>
          <w:sz w:val="28"/>
          <w:szCs w:val="28"/>
        </w:rPr>
        <w:t>5649766b6072ed8a35fd01da707f86e47cbbedc0bf53a096f02daae0930ae501</w:t>
      </w:r>
      <w:r>
        <w:rPr>
          <w:rFonts w:ascii="Times New Roman" w:hAnsi="Times New Roman" w:cs="Times New Roman"/>
          <w:bCs/>
          <w:iCs/>
          <w:sz w:val="28"/>
          <w:szCs w:val="28"/>
        </w:rPr>
        <w:t xml:space="preserve"> </w:t>
      </w:r>
      <w:r w:rsidRPr="004233FF">
        <w:rPr>
          <w:rFonts w:ascii="Times New Roman" w:hAnsi="Times New Roman" w:cs="Times New Roman"/>
          <w:bCs/>
          <w:iCs/>
          <w:sz w:val="28"/>
          <w:szCs w:val="28"/>
        </w:rPr>
        <w:t>73c91a9e8cc4354e05a6df808eaf502306748a3d9222389deaf80951a8f04cad</w:t>
      </w:r>
      <w:r w:rsidR="00F86350">
        <w:rPr>
          <w:rFonts w:ascii="Times New Roman" w:hAnsi="Times New Roman" w:cs="Times New Roman"/>
          <w:bCs/>
          <w:iCs/>
          <w:sz w:val="28"/>
          <w:szCs w:val="28"/>
        </w:rPr>
        <w:t xml:space="preserve"> </w:t>
      </w:r>
      <w:r w:rsidRPr="00FD1C11">
        <w:rPr>
          <w:rFonts w:ascii="Times New Roman" w:hAnsi="Times New Roman" w:cs="Times New Roman"/>
          <w:bCs/>
          <w:iCs/>
          <w:sz w:val="28"/>
          <w:szCs w:val="28"/>
        </w:rPr>
        <w:t xml:space="preserve"> </w:t>
      </w:r>
      <w:r w:rsidR="00F86350">
        <w:rPr>
          <w:rFonts w:ascii="Times New Roman" w:hAnsi="Times New Roman" w:cs="Times New Roman"/>
          <w:bCs/>
          <w:iCs/>
          <w:sz w:val="28"/>
          <w:szCs w:val="28"/>
        </w:rPr>
        <w:t xml:space="preserve"> </w:t>
      </w:r>
      <w:r w:rsidRPr="00FD1C11">
        <w:rPr>
          <w:rFonts w:ascii="Times New Roman" w:hAnsi="Times New Roman" w:cs="Times New Roman"/>
          <w:bCs/>
          <w:iCs/>
          <w:sz w:val="28"/>
          <w:szCs w:val="28"/>
        </w:rPr>
        <w:t>митницю</w:t>
      </w:r>
      <w:r w:rsidR="00F86350">
        <w:rPr>
          <w:rFonts w:ascii="Times New Roman" w:hAnsi="Times New Roman" w:cs="Times New Roman"/>
          <w:bCs/>
          <w:iCs/>
          <w:sz w:val="28"/>
          <w:szCs w:val="28"/>
        </w:rPr>
        <w:t xml:space="preserve">   </w:t>
      </w:r>
      <w:r w:rsidRPr="00FD1C11">
        <w:rPr>
          <w:rFonts w:ascii="Times New Roman" w:hAnsi="Times New Roman" w:cs="Times New Roman"/>
          <w:bCs/>
          <w:iCs/>
          <w:sz w:val="28"/>
          <w:szCs w:val="28"/>
        </w:rPr>
        <w:t xml:space="preserve"> буде</w:t>
      </w:r>
      <w:r w:rsidR="00F86350">
        <w:rPr>
          <w:rFonts w:ascii="Times New Roman" w:hAnsi="Times New Roman" w:cs="Times New Roman"/>
          <w:bCs/>
          <w:iCs/>
          <w:sz w:val="28"/>
          <w:szCs w:val="28"/>
        </w:rPr>
        <w:t xml:space="preserve"> </w:t>
      </w:r>
      <w:r w:rsidRPr="00FD1C11">
        <w:rPr>
          <w:rFonts w:ascii="Times New Roman" w:hAnsi="Times New Roman" w:cs="Times New Roman"/>
          <w:bCs/>
          <w:iCs/>
          <w:sz w:val="28"/>
          <w:szCs w:val="28"/>
        </w:rPr>
        <w:t xml:space="preserve"> </w:t>
      </w:r>
      <w:r w:rsidR="00F86350">
        <w:rPr>
          <w:rFonts w:ascii="Times New Roman" w:hAnsi="Times New Roman" w:cs="Times New Roman"/>
          <w:bCs/>
          <w:iCs/>
          <w:sz w:val="28"/>
          <w:szCs w:val="28"/>
        </w:rPr>
        <w:t xml:space="preserve">  </w:t>
      </w:r>
      <w:r w:rsidRPr="00FD1C11">
        <w:rPr>
          <w:rFonts w:ascii="Times New Roman" w:hAnsi="Times New Roman" w:cs="Times New Roman"/>
          <w:bCs/>
          <w:iCs/>
          <w:sz w:val="28"/>
          <w:szCs w:val="28"/>
        </w:rPr>
        <w:t>повідомлено</w:t>
      </w:r>
      <w:r w:rsidR="00F86350">
        <w:rPr>
          <w:rFonts w:ascii="Times New Roman" w:hAnsi="Times New Roman" w:cs="Times New Roman"/>
          <w:bCs/>
          <w:iCs/>
          <w:sz w:val="28"/>
          <w:szCs w:val="28"/>
        </w:rPr>
        <w:t xml:space="preserve">   </w:t>
      </w:r>
      <w:r w:rsidRPr="00FD1C11">
        <w:rPr>
          <w:rFonts w:ascii="Times New Roman" w:hAnsi="Times New Roman" w:cs="Times New Roman"/>
          <w:bCs/>
          <w:iCs/>
          <w:sz w:val="28"/>
          <w:szCs w:val="28"/>
        </w:rPr>
        <w:t xml:space="preserve"> </w:t>
      </w:r>
      <w:r>
        <w:rPr>
          <w:rFonts w:ascii="Times New Roman" w:hAnsi="Times New Roman" w:cs="Times New Roman"/>
          <w:bCs/>
          <w:iCs/>
          <w:sz w:val="28"/>
          <w:szCs w:val="28"/>
        </w:rPr>
        <w:t xml:space="preserve">листом </w:t>
      </w:r>
      <w:r w:rsidR="00F86350">
        <w:rPr>
          <w:rFonts w:ascii="Times New Roman" w:hAnsi="Times New Roman" w:cs="Times New Roman"/>
          <w:bCs/>
          <w:iCs/>
          <w:sz w:val="28"/>
          <w:szCs w:val="28"/>
        </w:rPr>
        <w:t xml:space="preserve">     </w:t>
      </w:r>
      <w:r>
        <w:rPr>
          <w:rFonts w:ascii="Times New Roman" w:hAnsi="Times New Roman" w:cs="Times New Roman"/>
          <w:bCs/>
          <w:iCs/>
          <w:sz w:val="28"/>
          <w:szCs w:val="28"/>
        </w:rPr>
        <w:t>Держмитслужби</w:t>
      </w:r>
      <w:r w:rsidR="00F86350">
        <w:rPr>
          <w:rFonts w:ascii="Times New Roman" w:hAnsi="Times New Roman" w:cs="Times New Roman"/>
          <w:bCs/>
          <w:iCs/>
          <w:sz w:val="28"/>
          <w:szCs w:val="28"/>
        </w:rPr>
        <w:t xml:space="preserve">  </w:t>
      </w:r>
      <w:r>
        <w:rPr>
          <w:rFonts w:ascii="Times New Roman" w:hAnsi="Times New Roman" w:cs="Times New Roman"/>
          <w:bCs/>
          <w:iCs/>
          <w:sz w:val="28"/>
          <w:szCs w:val="28"/>
        </w:rPr>
        <w:t xml:space="preserve"> </w:t>
      </w:r>
      <w:r w:rsidR="00F86350">
        <w:rPr>
          <w:rFonts w:ascii="Times New Roman" w:hAnsi="Times New Roman" w:cs="Times New Roman"/>
          <w:bCs/>
          <w:iCs/>
          <w:sz w:val="28"/>
          <w:szCs w:val="28"/>
        </w:rPr>
        <w:t xml:space="preserve"> </w:t>
      </w:r>
      <w:r w:rsidRPr="00FD1C11">
        <w:rPr>
          <w:rFonts w:ascii="Times New Roman" w:hAnsi="Times New Roman" w:cs="Times New Roman"/>
          <w:bCs/>
          <w:iCs/>
          <w:sz w:val="28"/>
          <w:szCs w:val="28"/>
        </w:rPr>
        <w:t xml:space="preserve">з </w:t>
      </w:r>
      <w:r w:rsidR="00F86350">
        <w:rPr>
          <w:rFonts w:ascii="Times New Roman" w:hAnsi="Times New Roman" w:cs="Times New Roman"/>
          <w:bCs/>
          <w:iCs/>
          <w:sz w:val="28"/>
          <w:szCs w:val="28"/>
        </w:rPr>
        <w:t xml:space="preserve"> </w:t>
      </w:r>
      <w:r w:rsidRPr="00FD1C11">
        <w:rPr>
          <w:rFonts w:ascii="Times New Roman" w:hAnsi="Times New Roman" w:cs="Times New Roman"/>
          <w:bCs/>
          <w:iCs/>
          <w:sz w:val="28"/>
          <w:szCs w:val="28"/>
        </w:rPr>
        <w:t xml:space="preserve">подальшим </w:t>
      </w:r>
      <w:r w:rsidR="00F86350">
        <w:rPr>
          <w:rFonts w:ascii="Times New Roman" w:hAnsi="Times New Roman" w:cs="Times New Roman"/>
          <w:bCs/>
          <w:iCs/>
          <w:sz w:val="28"/>
          <w:szCs w:val="28"/>
        </w:rPr>
        <w:t xml:space="preserve">   </w:t>
      </w:r>
      <w:r w:rsidRPr="00FD1C11">
        <w:rPr>
          <w:rFonts w:ascii="Times New Roman" w:hAnsi="Times New Roman" w:cs="Times New Roman"/>
          <w:bCs/>
          <w:iCs/>
          <w:sz w:val="28"/>
          <w:szCs w:val="28"/>
        </w:rPr>
        <w:t>інформуванням</w:t>
      </w:r>
      <w:r w:rsidR="00F86350">
        <w:rPr>
          <w:rFonts w:ascii="Times New Roman" w:hAnsi="Times New Roman" w:cs="Times New Roman"/>
          <w:bCs/>
          <w:iCs/>
          <w:sz w:val="28"/>
          <w:szCs w:val="28"/>
        </w:rPr>
        <w:t xml:space="preserve"> </w:t>
      </w:r>
      <w:r w:rsidRPr="00FD1C11">
        <w:rPr>
          <w:rFonts w:ascii="Times New Roman" w:hAnsi="Times New Roman" w:cs="Times New Roman"/>
          <w:bCs/>
          <w:iCs/>
          <w:sz w:val="28"/>
          <w:szCs w:val="28"/>
        </w:rPr>
        <w:t xml:space="preserve"> </w:t>
      </w:r>
      <w:r w:rsidRPr="00FD1C11">
        <w:rPr>
          <w:rFonts w:ascii="Times New Roman" w:hAnsi="Times New Roman" w:cs="Times New Roman"/>
          <w:bCs/>
          <w:sz w:val="28"/>
          <w:szCs w:val="28"/>
        </w:rPr>
        <w:t>ТОВ </w:t>
      </w:r>
      <w:r w:rsidR="00F86350">
        <w:rPr>
          <w:rFonts w:ascii="Times New Roman" w:hAnsi="Times New Roman" w:cs="Times New Roman"/>
          <w:bCs/>
          <w:sz w:val="28"/>
          <w:szCs w:val="28"/>
        </w:rPr>
        <w:t xml:space="preserve"> </w:t>
      </w:r>
      <w:r w:rsidRPr="00FD1C11">
        <w:rPr>
          <w:rFonts w:ascii="Times New Roman" w:hAnsi="Times New Roman" w:cs="Times New Roman"/>
          <w:bCs/>
          <w:sz w:val="28"/>
          <w:szCs w:val="28"/>
        </w:rPr>
        <w:t>«</w:t>
      </w:r>
      <w:r w:rsidR="00817E71" w:rsidRPr="004233FF">
        <w:rPr>
          <w:rFonts w:ascii="Times New Roman" w:hAnsi="Times New Roman" w:cs="Times New Roman"/>
          <w:bCs/>
          <w:sz w:val="28"/>
          <w:szCs w:val="28"/>
        </w:rPr>
        <w:t>41a35c697d5fe26f293f52b6193f03bd87c1b2f56830f49e937d31cea17f9ada</w:t>
      </w:r>
      <w:r w:rsidR="00F86350" w:rsidRPr="004233FF">
        <w:rPr>
          <w:rFonts w:ascii="Times New Roman" w:hAnsi="Times New Roman" w:cs="Times New Roman"/>
          <w:bCs/>
          <w:sz w:val="28"/>
          <w:szCs w:val="28"/>
          <w:highlight w:val="yellow"/>
        </w:rPr>
        <w:t xml:space="preserve"> </w:t>
      </w:r>
      <w:r w:rsidR="00817E71" w:rsidRPr="004233FF">
        <w:rPr>
          <w:rFonts w:ascii="Times New Roman" w:hAnsi="Times New Roman" w:cs="Times New Roman"/>
          <w:bCs/>
          <w:sz w:val="28"/>
          <w:szCs w:val="28"/>
        </w:rPr>
        <w:t>a2ebcc26a1bf07d7d53c12ba1c9202642309140c8b03fbebbdd6cdb49a8bc958</w:t>
      </w:r>
      <w:r w:rsidR="00F86350" w:rsidRPr="004233FF">
        <w:rPr>
          <w:rFonts w:ascii="Times New Roman" w:hAnsi="Times New Roman" w:cs="Times New Roman"/>
          <w:bCs/>
          <w:sz w:val="28"/>
          <w:szCs w:val="28"/>
          <w:highlight w:val="yellow"/>
        </w:rPr>
        <w:t xml:space="preserve"> </w:t>
      </w:r>
      <w:r w:rsidR="00817E71" w:rsidRPr="004233FF">
        <w:rPr>
          <w:rFonts w:ascii="Times New Roman" w:hAnsi="Times New Roman" w:cs="Times New Roman"/>
          <w:bCs/>
          <w:sz w:val="28"/>
          <w:szCs w:val="28"/>
        </w:rPr>
        <w:t>f566a82eac36eb49992c0608675ca381795e2d5ae1e715cd8a0256d269e829eb</w:t>
      </w:r>
      <w:r w:rsidRPr="00FD1C11">
        <w:rPr>
          <w:rFonts w:ascii="Times New Roman" w:hAnsi="Times New Roman" w:cs="Times New Roman"/>
          <w:bCs/>
          <w:sz w:val="28"/>
          <w:szCs w:val="28"/>
        </w:rPr>
        <w:t>»</w:t>
      </w:r>
      <w:r w:rsidR="00F86350">
        <w:rPr>
          <w:rFonts w:ascii="Times New Roman" w:hAnsi="Times New Roman" w:cs="Times New Roman"/>
          <w:bCs/>
          <w:sz w:val="28"/>
          <w:szCs w:val="28"/>
        </w:rPr>
        <w:t xml:space="preserve">  </w:t>
      </w:r>
      <w:r w:rsidRPr="00FD1C11">
        <w:rPr>
          <w:rFonts w:ascii="Times New Roman" w:hAnsi="Times New Roman" w:cs="Times New Roman"/>
          <w:bCs/>
          <w:sz w:val="28"/>
          <w:szCs w:val="28"/>
        </w:rPr>
        <w:t xml:space="preserve"> </w:t>
      </w:r>
      <w:r w:rsidR="00FB40BB">
        <w:rPr>
          <w:rFonts w:ascii="Times New Roman" w:hAnsi="Times New Roman" w:cs="Times New Roman"/>
          <w:bCs/>
          <w:sz w:val="28"/>
          <w:szCs w:val="28"/>
        </w:rPr>
        <w:t>про</w:t>
      </w:r>
      <w:r w:rsidR="00F86350">
        <w:rPr>
          <w:rFonts w:ascii="Times New Roman" w:hAnsi="Times New Roman" w:cs="Times New Roman"/>
          <w:bCs/>
          <w:sz w:val="28"/>
          <w:szCs w:val="28"/>
        </w:rPr>
        <w:t xml:space="preserve"> </w:t>
      </w:r>
      <w:r w:rsidR="000F1C43">
        <w:rPr>
          <w:rFonts w:ascii="Times New Roman" w:hAnsi="Times New Roman" w:cs="Times New Roman"/>
          <w:bCs/>
          <w:sz w:val="28"/>
          <w:szCs w:val="28"/>
        </w:rPr>
        <w:t xml:space="preserve"> результати</w:t>
      </w:r>
      <w:r w:rsidR="00F86350">
        <w:rPr>
          <w:rFonts w:ascii="Times New Roman" w:hAnsi="Times New Roman" w:cs="Times New Roman"/>
          <w:bCs/>
          <w:sz w:val="28"/>
          <w:szCs w:val="28"/>
        </w:rPr>
        <w:t xml:space="preserve"> </w:t>
      </w:r>
      <w:r w:rsidR="000F1C43">
        <w:rPr>
          <w:rFonts w:ascii="Times New Roman" w:hAnsi="Times New Roman" w:cs="Times New Roman"/>
          <w:bCs/>
          <w:sz w:val="28"/>
          <w:szCs w:val="28"/>
        </w:rPr>
        <w:t xml:space="preserve"> перевірки </w:t>
      </w:r>
      <w:r w:rsidR="00F86350">
        <w:rPr>
          <w:rFonts w:ascii="Times New Roman" w:hAnsi="Times New Roman" w:cs="Times New Roman"/>
          <w:bCs/>
          <w:sz w:val="28"/>
          <w:szCs w:val="28"/>
        </w:rPr>
        <w:t xml:space="preserve"> </w:t>
      </w:r>
      <w:r w:rsidR="002B30CC">
        <w:rPr>
          <w:rFonts w:ascii="Times New Roman" w:hAnsi="Times New Roman" w:cs="Times New Roman"/>
          <w:bCs/>
          <w:sz w:val="28"/>
          <w:szCs w:val="28"/>
        </w:rPr>
        <w:t xml:space="preserve">  </w:t>
      </w:r>
      <w:r w:rsidR="000F1C43">
        <w:rPr>
          <w:rFonts w:ascii="Times New Roman" w:hAnsi="Times New Roman" w:cs="Times New Roman"/>
          <w:bCs/>
          <w:sz w:val="28"/>
          <w:szCs w:val="28"/>
        </w:rPr>
        <w:t xml:space="preserve">декларації </w:t>
      </w:r>
      <w:r w:rsidR="00F86350">
        <w:rPr>
          <w:rFonts w:ascii="Times New Roman" w:hAnsi="Times New Roman" w:cs="Times New Roman"/>
          <w:bCs/>
          <w:sz w:val="28"/>
          <w:szCs w:val="28"/>
        </w:rPr>
        <w:t xml:space="preserve">   </w:t>
      </w:r>
      <w:r w:rsidR="000F1C43">
        <w:rPr>
          <w:rFonts w:ascii="Times New Roman" w:hAnsi="Times New Roman" w:cs="Times New Roman"/>
          <w:bCs/>
          <w:sz w:val="28"/>
          <w:szCs w:val="28"/>
        </w:rPr>
        <w:t xml:space="preserve">про походження, </w:t>
      </w:r>
      <w:r w:rsidR="002B30CC">
        <w:rPr>
          <w:rFonts w:ascii="Times New Roman" w:hAnsi="Times New Roman" w:cs="Times New Roman"/>
          <w:bCs/>
          <w:sz w:val="28"/>
          <w:szCs w:val="28"/>
        </w:rPr>
        <w:t xml:space="preserve">  </w:t>
      </w:r>
      <w:r w:rsidR="00F86350">
        <w:rPr>
          <w:rFonts w:ascii="Times New Roman" w:hAnsi="Times New Roman" w:cs="Times New Roman"/>
          <w:bCs/>
          <w:sz w:val="28"/>
          <w:szCs w:val="28"/>
        </w:rPr>
        <w:t xml:space="preserve">    </w:t>
      </w:r>
      <w:r w:rsidR="000F1C43">
        <w:rPr>
          <w:rFonts w:ascii="Times New Roman" w:hAnsi="Times New Roman" w:cs="Times New Roman"/>
          <w:bCs/>
          <w:sz w:val="28"/>
          <w:szCs w:val="28"/>
        </w:rPr>
        <w:t>яку складено на рахунку</w:t>
      </w:r>
      <w:r w:rsidR="002122FB">
        <w:rPr>
          <w:rFonts w:ascii="Times New Roman" w:hAnsi="Times New Roman" w:cs="Times New Roman"/>
          <w:bCs/>
          <w:sz w:val="28"/>
          <w:szCs w:val="28"/>
        </w:rPr>
        <w:t xml:space="preserve"> </w:t>
      </w:r>
      <w:r w:rsidR="00F86350">
        <w:rPr>
          <w:rFonts w:ascii="Times New Roman" w:hAnsi="Times New Roman" w:cs="Times New Roman"/>
          <w:bCs/>
          <w:sz w:val="28"/>
          <w:szCs w:val="28"/>
        </w:rPr>
        <w:t xml:space="preserve">  </w:t>
      </w:r>
      <w:r w:rsidR="002122FB">
        <w:rPr>
          <w:rFonts w:ascii="Times New Roman" w:hAnsi="Times New Roman" w:cs="Times New Roman"/>
          <w:bCs/>
          <w:sz w:val="28"/>
          <w:szCs w:val="28"/>
        </w:rPr>
        <w:t>від</w:t>
      </w:r>
      <w:r w:rsidR="00F86350">
        <w:rPr>
          <w:rFonts w:ascii="Times New Roman" w:hAnsi="Times New Roman" w:cs="Times New Roman"/>
          <w:bCs/>
          <w:sz w:val="28"/>
          <w:szCs w:val="28"/>
        </w:rPr>
        <w:t xml:space="preserve"> </w:t>
      </w:r>
      <w:r w:rsidR="000F1C43">
        <w:rPr>
          <w:rFonts w:ascii="Times New Roman" w:hAnsi="Times New Roman" w:cs="Times New Roman"/>
          <w:bCs/>
          <w:sz w:val="28"/>
          <w:szCs w:val="28"/>
        </w:rPr>
        <w:t xml:space="preserve"> </w:t>
      </w:r>
      <w:r w:rsidR="002122FB" w:rsidRPr="004233FF">
        <w:rPr>
          <w:rFonts w:ascii="Times New Roman" w:hAnsi="Times New Roman" w:cs="Times New Roman"/>
          <w:bCs/>
          <w:sz w:val="28"/>
          <w:szCs w:val="28"/>
        </w:rPr>
        <w:t>f45f98240daf61a18e3fa7aba0a986bd2d803db6977dbf29e27caf5c9fc5b3eb</w:t>
      </w:r>
      <w:r w:rsidR="00F86350" w:rsidRPr="004233FF">
        <w:rPr>
          <w:rFonts w:ascii="Times New Roman" w:hAnsi="Times New Roman" w:cs="Times New Roman"/>
          <w:bCs/>
          <w:sz w:val="28"/>
          <w:szCs w:val="28"/>
          <w:highlight w:val="yellow"/>
        </w:rPr>
        <w:t xml:space="preserve">  </w:t>
      </w:r>
      <w:r w:rsidR="002122FB" w:rsidRPr="004233FF">
        <w:rPr>
          <w:rFonts w:ascii="Times New Roman" w:hAnsi="Times New Roman" w:cs="Times New Roman"/>
          <w:bCs/>
          <w:sz w:val="28"/>
          <w:szCs w:val="28"/>
          <w:highlight w:val="yellow"/>
        </w:rPr>
        <w:t xml:space="preserve"> </w:t>
      </w:r>
      <w:r w:rsidR="00F86350" w:rsidRPr="004233FF">
        <w:rPr>
          <w:rFonts w:ascii="Times New Roman" w:hAnsi="Times New Roman" w:cs="Times New Roman"/>
          <w:bCs/>
          <w:sz w:val="28"/>
          <w:szCs w:val="28"/>
          <w:highlight w:val="yellow"/>
        </w:rPr>
        <w:t xml:space="preserve"> </w:t>
      </w:r>
      <w:r w:rsidR="002122FB" w:rsidRPr="004233FF">
        <w:rPr>
          <w:rFonts w:ascii="Times New Roman" w:hAnsi="Times New Roman" w:cs="Times New Roman"/>
          <w:bCs/>
          <w:sz w:val="28"/>
          <w:szCs w:val="28"/>
        </w:rPr>
        <w:t>a01afe1cbcb0600201273c02b6281fb0808fb89a6cbc7af8052245b200c9a6e7</w:t>
      </w:r>
      <w:r w:rsidR="00F86350" w:rsidRPr="004233FF">
        <w:rPr>
          <w:rFonts w:ascii="Times New Roman" w:hAnsi="Times New Roman" w:cs="Times New Roman"/>
          <w:bCs/>
          <w:sz w:val="28"/>
          <w:szCs w:val="28"/>
          <w:highlight w:val="yellow"/>
        </w:rPr>
        <w:t xml:space="preserve"> </w:t>
      </w:r>
      <w:r w:rsidR="002122FB" w:rsidRPr="004233FF">
        <w:rPr>
          <w:rFonts w:ascii="Times New Roman" w:hAnsi="Times New Roman" w:cs="Times New Roman"/>
          <w:bCs/>
          <w:sz w:val="28"/>
          <w:szCs w:val="28"/>
        </w:rPr>
        <w:t>5ce1cf07d1168fcb735d2b1301a94fc78c6d95a7449aea9d84d40f745a03aa9d</w:t>
      </w:r>
      <w:r w:rsidR="00F86350">
        <w:rPr>
          <w:rFonts w:ascii="Times New Roman" w:hAnsi="Times New Roman" w:cs="Times New Roman"/>
          <w:bCs/>
          <w:sz w:val="28"/>
          <w:szCs w:val="28"/>
        </w:rPr>
        <w:t xml:space="preserve"> </w:t>
      </w:r>
      <w:r w:rsidR="00FB40BB">
        <w:rPr>
          <w:rFonts w:ascii="Times New Roman" w:hAnsi="Times New Roman" w:cs="Times New Roman"/>
          <w:bCs/>
          <w:sz w:val="28"/>
          <w:szCs w:val="28"/>
        </w:rPr>
        <w:t xml:space="preserve"> </w:t>
      </w:r>
      <w:r w:rsidR="002122FB">
        <w:rPr>
          <w:rFonts w:ascii="Times New Roman" w:hAnsi="Times New Roman" w:cs="Times New Roman"/>
          <w:bCs/>
          <w:sz w:val="28"/>
          <w:szCs w:val="28"/>
        </w:rPr>
        <w:t>та</w:t>
      </w:r>
      <w:r w:rsidR="00F86350">
        <w:rPr>
          <w:rFonts w:ascii="Times New Roman" w:hAnsi="Times New Roman" w:cs="Times New Roman"/>
          <w:bCs/>
          <w:sz w:val="28"/>
          <w:szCs w:val="28"/>
        </w:rPr>
        <w:t xml:space="preserve"> </w:t>
      </w:r>
      <w:r w:rsidR="002122FB">
        <w:rPr>
          <w:rFonts w:ascii="Times New Roman" w:hAnsi="Times New Roman" w:cs="Times New Roman"/>
          <w:bCs/>
          <w:sz w:val="28"/>
          <w:szCs w:val="28"/>
        </w:rPr>
        <w:t xml:space="preserve"> </w:t>
      </w:r>
      <w:r w:rsidR="00747634">
        <w:rPr>
          <w:rFonts w:ascii="Times New Roman" w:hAnsi="Times New Roman" w:cs="Times New Roman"/>
          <w:bCs/>
          <w:sz w:val="28"/>
          <w:szCs w:val="28"/>
        </w:rPr>
        <w:t xml:space="preserve">розгляду </w:t>
      </w:r>
      <w:r w:rsidR="00F86350">
        <w:rPr>
          <w:rFonts w:ascii="Times New Roman" w:hAnsi="Times New Roman" w:cs="Times New Roman"/>
          <w:bCs/>
          <w:sz w:val="28"/>
          <w:szCs w:val="28"/>
        </w:rPr>
        <w:t xml:space="preserve">  </w:t>
      </w:r>
      <w:r w:rsidR="00747634">
        <w:rPr>
          <w:rFonts w:ascii="Times New Roman" w:hAnsi="Times New Roman" w:cs="Times New Roman"/>
          <w:bCs/>
          <w:sz w:val="28"/>
          <w:szCs w:val="28"/>
        </w:rPr>
        <w:t>питання</w:t>
      </w:r>
      <w:r w:rsidR="00F86350">
        <w:rPr>
          <w:rFonts w:ascii="Times New Roman" w:hAnsi="Times New Roman" w:cs="Times New Roman"/>
          <w:bCs/>
          <w:sz w:val="28"/>
          <w:szCs w:val="28"/>
        </w:rPr>
        <w:t xml:space="preserve"> </w:t>
      </w:r>
      <w:r w:rsidR="00747634">
        <w:rPr>
          <w:rFonts w:ascii="Times New Roman" w:hAnsi="Times New Roman" w:cs="Times New Roman"/>
          <w:bCs/>
          <w:sz w:val="28"/>
          <w:szCs w:val="28"/>
        </w:rPr>
        <w:t xml:space="preserve"> </w:t>
      </w:r>
      <w:r w:rsidR="00F86350">
        <w:rPr>
          <w:rFonts w:ascii="Times New Roman" w:hAnsi="Times New Roman" w:cs="Times New Roman"/>
          <w:bCs/>
          <w:sz w:val="28"/>
          <w:szCs w:val="28"/>
        </w:rPr>
        <w:t xml:space="preserve">  </w:t>
      </w:r>
      <w:r w:rsidR="00747634">
        <w:rPr>
          <w:rFonts w:ascii="Times New Roman" w:hAnsi="Times New Roman" w:cs="Times New Roman"/>
          <w:bCs/>
          <w:sz w:val="28"/>
          <w:szCs w:val="28"/>
        </w:rPr>
        <w:t>щодо</w:t>
      </w:r>
      <w:r w:rsidR="00F86350">
        <w:rPr>
          <w:rFonts w:ascii="Times New Roman" w:hAnsi="Times New Roman" w:cs="Times New Roman"/>
          <w:bCs/>
          <w:sz w:val="28"/>
          <w:szCs w:val="28"/>
        </w:rPr>
        <w:t xml:space="preserve">  </w:t>
      </w:r>
      <w:r w:rsidR="00747634">
        <w:rPr>
          <w:rFonts w:ascii="Times New Roman" w:hAnsi="Times New Roman" w:cs="Times New Roman"/>
          <w:bCs/>
          <w:sz w:val="28"/>
          <w:szCs w:val="28"/>
        </w:rPr>
        <w:t xml:space="preserve"> </w:t>
      </w:r>
      <w:r w:rsidR="00F86350">
        <w:rPr>
          <w:rFonts w:ascii="Times New Roman" w:hAnsi="Times New Roman" w:cs="Times New Roman"/>
          <w:bCs/>
          <w:sz w:val="28"/>
          <w:szCs w:val="28"/>
        </w:rPr>
        <w:t xml:space="preserve">  </w:t>
      </w:r>
      <w:r w:rsidRPr="00FD1C11">
        <w:rPr>
          <w:rFonts w:ascii="Times New Roman" w:hAnsi="Times New Roman" w:cs="Times New Roman"/>
          <w:bCs/>
          <w:sz w:val="28"/>
          <w:szCs w:val="28"/>
        </w:rPr>
        <w:t>можлив</w:t>
      </w:r>
      <w:r w:rsidR="00747634">
        <w:rPr>
          <w:rFonts w:ascii="Times New Roman" w:hAnsi="Times New Roman" w:cs="Times New Roman"/>
          <w:bCs/>
          <w:sz w:val="28"/>
          <w:szCs w:val="28"/>
        </w:rPr>
        <w:t>остей</w:t>
      </w:r>
      <w:r w:rsidR="00F86350">
        <w:rPr>
          <w:rFonts w:ascii="Times New Roman" w:hAnsi="Times New Roman" w:cs="Times New Roman"/>
          <w:bCs/>
          <w:sz w:val="28"/>
          <w:szCs w:val="28"/>
        </w:rPr>
        <w:t xml:space="preserve"> </w:t>
      </w:r>
      <w:r w:rsidRPr="00FD1C11">
        <w:rPr>
          <w:rFonts w:ascii="Times New Roman" w:hAnsi="Times New Roman" w:cs="Times New Roman"/>
          <w:bCs/>
          <w:sz w:val="28"/>
          <w:szCs w:val="28"/>
        </w:rPr>
        <w:t xml:space="preserve"> </w:t>
      </w:r>
    </w:p>
    <w:p w14:paraId="167DA483" w14:textId="77777777" w:rsidR="00F86350" w:rsidRDefault="00F86350" w:rsidP="00F86350">
      <w:pPr>
        <w:spacing w:after="0" w:line="240" w:lineRule="auto"/>
        <w:ind w:firstLine="567"/>
        <w:contextualSpacing/>
        <w:jc w:val="both"/>
        <w:rPr>
          <w:rFonts w:ascii="Times New Roman" w:hAnsi="Times New Roman" w:cs="Times New Roman"/>
          <w:bCs/>
          <w:sz w:val="28"/>
          <w:szCs w:val="28"/>
        </w:rPr>
      </w:pPr>
    </w:p>
    <w:p w14:paraId="0CAE2178" w14:textId="6098F7AC" w:rsidR="00FD1C11" w:rsidRPr="00FD1C11" w:rsidRDefault="00F86350" w:rsidP="002B30CC">
      <w:pPr>
        <w:spacing w:after="0"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 </w:t>
      </w:r>
      <w:r w:rsidR="00FD1C11" w:rsidRPr="00FD1C11">
        <w:rPr>
          <w:rFonts w:ascii="Times New Roman" w:hAnsi="Times New Roman" w:cs="Times New Roman"/>
          <w:bCs/>
          <w:sz w:val="28"/>
          <w:szCs w:val="28"/>
        </w:rPr>
        <w:t xml:space="preserve">відновлення </w:t>
      </w:r>
      <w:r>
        <w:rPr>
          <w:rFonts w:ascii="Times New Roman" w:hAnsi="Times New Roman" w:cs="Times New Roman"/>
          <w:bCs/>
          <w:sz w:val="28"/>
          <w:szCs w:val="28"/>
        </w:rPr>
        <w:t xml:space="preserve"> </w:t>
      </w:r>
      <w:r w:rsidR="00FD1C11" w:rsidRPr="00FD1C11">
        <w:rPr>
          <w:rFonts w:ascii="Times New Roman" w:hAnsi="Times New Roman" w:cs="Times New Roman"/>
          <w:bCs/>
          <w:sz w:val="28"/>
          <w:szCs w:val="28"/>
        </w:rPr>
        <w:t>режиму</w:t>
      </w:r>
      <w:r>
        <w:rPr>
          <w:rFonts w:ascii="Times New Roman" w:hAnsi="Times New Roman" w:cs="Times New Roman"/>
          <w:bCs/>
          <w:sz w:val="28"/>
          <w:szCs w:val="28"/>
        </w:rPr>
        <w:t xml:space="preserve"> </w:t>
      </w:r>
      <w:r w:rsidR="00FD1C11" w:rsidRPr="00FD1C11">
        <w:rPr>
          <w:rFonts w:ascii="Times New Roman" w:hAnsi="Times New Roman" w:cs="Times New Roman"/>
          <w:bCs/>
          <w:sz w:val="28"/>
          <w:szCs w:val="28"/>
        </w:rPr>
        <w:t xml:space="preserve"> вільної </w:t>
      </w:r>
      <w:r>
        <w:rPr>
          <w:rFonts w:ascii="Times New Roman" w:hAnsi="Times New Roman" w:cs="Times New Roman"/>
          <w:bCs/>
          <w:sz w:val="28"/>
          <w:szCs w:val="28"/>
        </w:rPr>
        <w:t xml:space="preserve"> </w:t>
      </w:r>
      <w:r w:rsidR="00FD1C11" w:rsidRPr="00FD1C11">
        <w:rPr>
          <w:rFonts w:ascii="Times New Roman" w:hAnsi="Times New Roman" w:cs="Times New Roman"/>
          <w:bCs/>
          <w:sz w:val="28"/>
          <w:szCs w:val="28"/>
        </w:rPr>
        <w:t xml:space="preserve">торгівлі </w:t>
      </w:r>
      <w:r w:rsidR="00FD1C11" w:rsidRPr="00FD1C11">
        <w:rPr>
          <w:rFonts w:ascii="Times New Roman" w:hAnsi="Times New Roman" w:cs="Times New Roman"/>
          <w:bCs/>
          <w:iCs/>
          <w:sz w:val="28"/>
          <w:szCs w:val="28"/>
        </w:rPr>
        <w:t>до</w:t>
      </w:r>
      <w:r>
        <w:rPr>
          <w:rFonts w:ascii="Times New Roman" w:hAnsi="Times New Roman" w:cs="Times New Roman"/>
          <w:bCs/>
          <w:iCs/>
          <w:sz w:val="28"/>
          <w:szCs w:val="28"/>
        </w:rPr>
        <w:t xml:space="preserve"> </w:t>
      </w:r>
      <w:r w:rsidR="00FD1C11" w:rsidRPr="00FD1C11">
        <w:rPr>
          <w:rFonts w:ascii="Times New Roman" w:hAnsi="Times New Roman" w:cs="Times New Roman"/>
          <w:bCs/>
          <w:iCs/>
          <w:sz w:val="28"/>
          <w:szCs w:val="28"/>
        </w:rPr>
        <w:t xml:space="preserve"> цього </w:t>
      </w:r>
      <w:r>
        <w:rPr>
          <w:rFonts w:ascii="Times New Roman" w:hAnsi="Times New Roman" w:cs="Times New Roman"/>
          <w:bCs/>
          <w:iCs/>
          <w:sz w:val="28"/>
          <w:szCs w:val="28"/>
        </w:rPr>
        <w:t xml:space="preserve"> </w:t>
      </w:r>
      <w:r w:rsidR="00FD1C11" w:rsidRPr="00FD1C11">
        <w:rPr>
          <w:rFonts w:ascii="Times New Roman" w:hAnsi="Times New Roman" w:cs="Times New Roman"/>
          <w:bCs/>
          <w:iCs/>
          <w:sz w:val="28"/>
          <w:szCs w:val="28"/>
        </w:rPr>
        <w:t>товару</w:t>
      </w:r>
      <w:r>
        <w:rPr>
          <w:rFonts w:ascii="Times New Roman" w:hAnsi="Times New Roman" w:cs="Times New Roman"/>
          <w:bCs/>
          <w:iCs/>
          <w:sz w:val="28"/>
          <w:szCs w:val="28"/>
        </w:rPr>
        <w:t xml:space="preserve"> </w:t>
      </w:r>
      <w:r w:rsidR="00FD1C11" w:rsidRPr="00FD1C11">
        <w:rPr>
          <w:rFonts w:ascii="Times New Roman" w:hAnsi="Times New Roman" w:cs="Times New Roman"/>
          <w:bCs/>
          <w:iCs/>
          <w:sz w:val="28"/>
          <w:szCs w:val="28"/>
        </w:rPr>
        <w:t xml:space="preserve"> </w:t>
      </w:r>
      <w:r w:rsidR="00FD1C11" w:rsidRPr="00FD1C11">
        <w:rPr>
          <w:rFonts w:ascii="Times New Roman" w:hAnsi="Times New Roman" w:cs="Times New Roman"/>
          <w:bCs/>
          <w:sz w:val="28"/>
          <w:szCs w:val="28"/>
        </w:rPr>
        <w:t>відповідно</w:t>
      </w:r>
      <w:r>
        <w:rPr>
          <w:rFonts w:ascii="Times New Roman" w:hAnsi="Times New Roman" w:cs="Times New Roman"/>
          <w:bCs/>
          <w:sz w:val="28"/>
          <w:szCs w:val="28"/>
        </w:rPr>
        <w:t xml:space="preserve"> </w:t>
      </w:r>
      <w:r w:rsidR="00FD1C11" w:rsidRPr="00FD1C11">
        <w:rPr>
          <w:rFonts w:ascii="Times New Roman" w:hAnsi="Times New Roman" w:cs="Times New Roman"/>
          <w:bCs/>
          <w:sz w:val="28"/>
          <w:szCs w:val="28"/>
        </w:rPr>
        <w:t xml:space="preserve"> до </w:t>
      </w:r>
      <w:r>
        <w:rPr>
          <w:rFonts w:ascii="Times New Roman" w:hAnsi="Times New Roman" w:cs="Times New Roman"/>
          <w:bCs/>
          <w:sz w:val="28"/>
          <w:szCs w:val="28"/>
        </w:rPr>
        <w:t xml:space="preserve"> </w:t>
      </w:r>
      <w:r w:rsidR="00FD1C11" w:rsidRPr="00FD1C11">
        <w:rPr>
          <w:rFonts w:ascii="Times New Roman" w:hAnsi="Times New Roman" w:cs="Times New Roman"/>
          <w:bCs/>
          <w:sz w:val="28"/>
          <w:szCs w:val="28"/>
        </w:rPr>
        <w:t>статті </w:t>
      </w:r>
      <w:r>
        <w:rPr>
          <w:rFonts w:ascii="Times New Roman" w:hAnsi="Times New Roman" w:cs="Times New Roman"/>
          <w:bCs/>
          <w:sz w:val="28"/>
          <w:szCs w:val="28"/>
        </w:rPr>
        <w:t xml:space="preserve"> </w:t>
      </w:r>
      <w:r w:rsidR="00FD1C11" w:rsidRPr="00FD1C11">
        <w:rPr>
          <w:rFonts w:ascii="Times New Roman" w:hAnsi="Times New Roman" w:cs="Times New Roman"/>
          <w:bCs/>
          <w:sz w:val="28"/>
          <w:szCs w:val="28"/>
        </w:rPr>
        <w:t>301 Кодексу.</w:t>
      </w:r>
    </w:p>
    <w:p w14:paraId="309BDAB5" w14:textId="1D385809" w:rsidR="00073988" w:rsidRPr="00073988" w:rsidRDefault="00073988" w:rsidP="00073988">
      <w:pPr>
        <w:spacing w:after="0" w:line="240" w:lineRule="auto"/>
        <w:ind w:firstLine="567"/>
        <w:contextualSpacing/>
        <w:jc w:val="both"/>
        <w:rPr>
          <w:rFonts w:ascii="Times New Roman" w:hAnsi="Times New Roman" w:cs="Times New Roman"/>
          <w:bCs/>
          <w:sz w:val="28"/>
          <w:szCs w:val="28"/>
        </w:rPr>
      </w:pPr>
      <w:r w:rsidRPr="00073988">
        <w:rPr>
          <w:rFonts w:ascii="Times New Roman" w:hAnsi="Times New Roman" w:cs="Times New Roman"/>
          <w:bCs/>
          <w:sz w:val="28"/>
          <w:szCs w:val="28"/>
        </w:rPr>
        <w:t>Враховуючи викладене, пункт 3 частини першої статті 26</w:t>
      </w:r>
      <w:r w:rsidRPr="00073988">
        <w:rPr>
          <w:rFonts w:ascii="Times New Roman" w:hAnsi="Times New Roman" w:cs="Times New Roman"/>
          <w:bCs/>
          <w:sz w:val="28"/>
          <w:szCs w:val="28"/>
          <w:vertAlign w:val="superscript"/>
        </w:rPr>
        <w:t xml:space="preserve">5 </w:t>
      </w:r>
      <w:r w:rsidRPr="00073988">
        <w:rPr>
          <w:rFonts w:ascii="Times New Roman" w:hAnsi="Times New Roman" w:cs="Times New Roman"/>
          <w:bCs/>
          <w:sz w:val="28"/>
          <w:szCs w:val="28"/>
        </w:rPr>
        <w:t>Митного кодексу України та положення статті 3</w:t>
      </w:r>
      <w:r w:rsidR="002122FB">
        <w:rPr>
          <w:rFonts w:ascii="Times New Roman" w:hAnsi="Times New Roman" w:cs="Times New Roman"/>
          <w:bCs/>
          <w:sz w:val="28"/>
          <w:szCs w:val="28"/>
        </w:rPr>
        <w:t>4</w:t>
      </w:r>
      <w:r w:rsidRPr="00073988">
        <w:rPr>
          <w:rFonts w:ascii="Times New Roman" w:hAnsi="Times New Roman" w:cs="Times New Roman"/>
          <w:bCs/>
          <w:sz w:val="28"/>
          <w:szCs w:val="28"/>
        </w:rPr>
        <w:t xml:space="preserve"> Доповнення І до Конвенції Державна митна служба України вирішила залишити скаргу ТОВ «</w:t>
      </w:r>
      <w:r w:rsidR="002122FB" w:rsidRPr="004233FF">
        <w:rPr>
          <w:rFonts w:ascii="Times New Roman" w:hAnsi="Times New Roman" w:cs="Times New Roman"/>
          <w:bCs/>
          <w:sz w:val="28"/>
          <w:szCs w:val="28"/>
        </w:rPr>
        <w:t>f611a595abd4e0f31b35848c40c5a2352dbed4cb8d8a19e935bf9a5e6173250a</w:t>
      </w:r>
      <w:r w:rsidRPr="00073988">
        <w:rPr>
          <w:rFonts w:ascii="Times New Roman" w:hAnsi="Times New Roman" w:cs="Times New Roman"/>
          <w:bCs/>
          <w:sz w:val="28"/>
          <w:szCs w:val="28"/>
        </w:rPr>
        <w:t xml:space="preserve">» </w:t>
      </w:r>
      <w:r w:rsidR="002122FB" w:rsidRPr="002122FB">
        <w:rPr>
          <w:rFonts w:ascii="Times New Roman" w:hAnsi="Times New Roman" w:cs="Times New Roman"/>
          <w:bCs/>
          <w:sz w:val="28"/>
          <w:szCs w:val="28"/>
        </w:rPr>
        <w:t>від</w:t>
      </w:r>
      <w:r w:rsidR="004B487F">
        <w:rPr>
          <w:rFonts w:ascii="Times New Roman" w:hAnsi="Times New Roman" w:cs="Times New Roman"/>
          <w:bCs/>
          <w:sz w:val="28"/>
          <w:szCs w:val="28"/>
        </w:rPr>
        <w:t> </w:t>
      </w:r>
      <w:r w:rsidR="002122FB" w:rsidRPr="004233FF">
        <w:rPr>
          <w:rFonts w:ascii="Times New Roman" w:hAnsi="Times New Roman" w:cs="Times New Roman"/>
          <w:bCs/>
          <w:sz w:val="28"/>
          <w:szCs w:val="28"/>
        </w:rPr>
        <w:t>97c5f001c3dc0b26f5688fcb79103c0a3d6584c159b8c8d1a6cfd49b5ab8ddc7</w:t>
      </w:r>
      <w:r w:rsidR="002122FB" w:rsidRPr="004233FF">
        <w:rPr>
          <w:rFonts w:ascii="Times New Roman" w:hAnsi="Times New Roman" w:cs="Times New Roman"/>
          <w:bCs/>
          <w:sz w:val="28"/>
          <w:szCs w:val="28"/>
          <w:highlight w:val="yellow"/>
          <w:lang w:val="ru-RU"/>
        </w:rPr>
        <w:t xml:space="preserve"> </w:t>
      </w:r>
      <w:r w:rsidR="002122FB" w:rsidRPr="004233FF">
        <w:rPr>
          <w:rFonts w:ascii="Times New Roman" w:hAnsi="Times New Roman" w:cs="Times New Roman"/>
          <w:bCs/>
          <w:sz w:val="28"/>
          <w:szCs w:val="28"/>
        </w:rPr>
        <w:t>5e227b0ca84d5ea2873af97d7b48a509e3ea03df3182c6b1a3507e6e9dc3d089</w:t>
      </w:r>
      <w:r w:rsidR="002122FB" w:rsidRPr="004233FF">
        <w:rPr>
          <w:rFonts w:ascii="Times New Roman" w:hAnsi="Times New Roman" w:cs="Times New Roman"/>
          <w:bCs/>
          <w:sz w:val="28"/>
          <w:szCs w:val="28"/>
          <w:highlight w:val="yellow"/>
          <w:lang w:val="en-US"/>
        </w:rPr>
        <w:t> </w:t>
      </w:r>
      <w:r w:rsidR="002122FB" w:rsidRPr="004233FF">
        <w:rPr>
          <w:rFonts w:ascii="Times New Roman" w:hAnsi="Times New Roman" w:cs="Times New Roman"/>
          <w:bCs/>
          <w:sz w:val="28"/>
          <w:szCs w:val="28"/>
        </w:rPr>
        <w:t>3362e9607caa804f0ccd6f3225c78e15025f0cba1a3d8b52f9e97de8493e50c5</w:t>
      </w:r>
      <w:r w:rsidR="002122FB" w:rsidRPr="002122FB">
        <w:rPr>
          <w:rFonts w:ascii="Times New Roman" w:hAnsi="Times New Roman" w:cs="Times New Roman"/>
          <w:bCs/>
          <w:sz w:val="28"/>
          <w:szCs w:val="28"/>
        </w:rPr>
        <w:t xml:space="preserve"> </w:t>
      </w:r>
      <w:r w:rsidRPr="00073988">
        <w:rPr>
          <w:rFonts w:ascii="Times New Roman" w:hAnsi="Times New Roman" w:cs="Times New Roman"/>
          <w:bCs/>
          <w:sz w:val="28"/>
          <w:szCs w:val="28"/>
        </w:rPr>
        <w:t xml:space="preserve">на рішення </w:t>
      </w:r>
      <w:r w:rsidRPr="004233FF">
        <w:rPr>
          <w:rFonts w:ascii="Times New Roman" w:hAnsi="Times New Roman" w:cs="Times New Roman"/>
          <w:bCs/>
          <w:sz w:val="28"/>
          <w:szCs w:val="28"/>
        </w:rPr>
        <w:t>ae91f69e05c9eaaaa058edefb86e97995fdb9c44a3ef9a60849e5358303f9083</w:t>
      </w:r>
      <w:r w:rsidRPr="00073988">
        <w:rPr>
          <w:rFonts w:ascii="Times New Roman" w:hAnsi="Times New Roman" w:cs="Times New Roman"/>
          <w:bCs/>
          <w:sz w:val="28"/>
          <w:szCs w:val="28"/>
        </w:rPr>
        <w:t xml:space="preserve"> митниці Державної митної служби України без задоволення.</w:t>
      </w:r>
    </w:p>
    <w:p w14:paraId="09140FE0" w14:textId="77DA1DD6" w:rsidR="00F90CDD" w:rsidRPr="00F96E1E" w:rsidRDefault="00F90CDD" w:rsidP="00F90CDD">
      <w:pPr>
        <w:spacing w:after="0" w:line="240" w:lineRule="auto"/>
        <w:ind w:firstLine="567"/>
        <w:contextualSpacing/>
        <w:jc w:val="both"/>
        <w:rPr>
          <w:rFonts w:ascii="Times New Roman" w:hAnsi="Times New Roman" w:cs="Times New Roman"/>
          <w:bCs/>
          <w:sz w:val="28"/>
          <w:szCs w:val="28"/>
        </w:rPr>
      </w:pPr>
      <w:r w:rsidRPr="00F96E1E">
        <w:rPr>
          <w:rFonts w:ascii="Times New Roman" w:hAnsi="Times New Roman" w:cs="Times New Roman"/>
          <w:bCs/>
          <w:sz w:val="28"/>
          <w:szCs w:val="28"/>
        </w:rPr>
        <w:t>Відповідно до частини третьої статті 26</w:t>
      </w:r>
      <w:r w:rsidRPr="00F96E1E">
        <w:rPr>
          <w:rFonts w:ascii="Times New Roman" w:hAnsi="Times New Roman" w:cs="Times New Roman"/>
          <w:bCs/>
          <w:sz w:val="28"/>
          <w:szCs w:val="28"/>
          <w:vertAlign w:val="superscript"/>
        </w:rPr>
        <w:t>5</w:t>
      </w:r>
      <w:r w:rsidRPr="00F96E1E">
        <w:rPr>
          <w:rFonts w:ascii="Times New Roman" w:hAnsi="Times New Roman" w:cs="Times New Roman"/>
          <w:bCs/>
          <w:sz w:val="28"/>
          <w:szCs w:val="28"/>
        </w:rPr>
        <w:t xml:space="preserve"> Митного кодексу України особа, яка подала скаргу, у разі її незгоди з прийнятим рішенням має право його оскарж</w:t>
      </w:r>
      <w:r w:rsidR="00DF5E59">
        <w:rPr>
          <w:rFonts w:ascii="Times New Roman" w:hAnsi="Times New Roman" w:cs="Times New Roman"/>
          <w:bCs/>
          <w:sz w:val="28"/>
          <w:szCs w:val="28"/>
        </w:rPr>
        <w:t>ити в</w:t>
      </w:r>
      <w:r w:rsidRPr="00F96E1E">
        <w:rPr>
          <w:rFonts w:ascii="Times New Roman" w:hAnsi="Times New Roman" w:cs="Times New Roman"/>
          <w:bCs/>
          <w:sz w:val="28"/>
          <w:szCs w:val="28"/>
        </w:rPr>
        <w:t xml:space="preserve"> судовому порядку. </w:t>
      </w:r>
    </w:p>
    <w:p w14:paraId="2B52D11D" w14:textId="77777777" w:rsidR="00A120C9" w:rsidRPr="00F96E1E" w:rsidRDefault="00A120C9" w:rsidP="00FD676F">
      <w:pPr>
        <w:spacing w:after="0" w:line="240" w:lineRule="auto"/>
        <w:rPr>
          <w:rFonts w:ascii="Times New Roman" w:hAnsi="Times New Roman" w:cs="Times New Roman"/>
          <w:sz w:val="20"/>
          <w:szCs w:val="20"/>
        </w:rPr>
      </w:pPr>
    </w:p>
    <w:p w14:paraId="560BAFDC" w14:textId="77777777" w:rsidR="001D1922" w:rsidRPr="00F96E1E" w:rsidRDefault="001D1922" w:rsidP="004C4DFE">
      <w:pPr>
        <w:spacing w:after="0" w:line="240" w:lineRule="auto"/>
        <w:ind w:firstLine="567"/>
        <w:jc w:val="both"/>
        <w:rPr>
          <w:rFonts w:ascii="Times New Roman" w:eastAsia="Times New Roman" w:hAnsi="Times New Roman" w:cs="Times New Roman"/>
          <w:sz w:val="28"/>
          <w:szCs w:val="28"/>
          <w:lang w:eastAsia="uk-UA"/>
        </w:rPr>
      </w:pPr>
    </w:p>
    <w:p w14:paraId="684123D3" w14:textId="29350658" w:rsidR="00553BED" w:rsidRPr="00F96E1E" w:rsidRDefault="00553BED" w:rsidP="00553BED">
      <w:pPr>
        <w:spacing w:after="0" w:line="240" w:lineRule="auto"/>
        <w:contextualSpacing/>
        <w:rPr>
          <w:rFonts w:ascii="Times New Roman" w:hAnsi="Times New Roman" w:cs="Times New Roman"/>
          <w:color w:val="000000"/>
          <w:sz w:val="28"/>
          <w:szCs w:val="28"/>
        </w:rPr>
      </w:pPr>
      <w:r w:rsidRPr="004233FF">
        <w:rPr>
          <w:rFonts w:ascii="Times New Roman" w:hAnsi="Times New Roman" w:cs="Times New Roman"/>
          <w:color w:val="000000"/>
          <w:sz w:val="28"/>
          <w:szCs w:val="28"/>
        </w:rPr>
        <w:t>8d6d23d18efa76ba5c1e440573da71487b466bd7082fff3458b9ce1894cf954882c89e04ac8ff16df7618b44ca5ec39349e34b6db00860dc0dcc3c57adfd601a</w:t>
      </w:r>
      <w:r w:rsidRPr="004233FF">
        <w:rPr>
          <w:rFonts w:ascii="Times New Roman" w:hAnsi="Times New Roman" w:cs="Times New Roman"/>
          <w:sz w:val="28"/>
          <w:szCs w:val="28"/>
        </w:rPr>
        <w:t>d1b3e277ef60ed232c4bfb21cab03942dde3e0cafc56d886757e8dceb4b8d9ea</w:t>
      </w:r>
    </w:p>
    <w:p w14:paraId="28E28547" w14:textId="11278ADE" w:rsidR="00553BED" w:rsidRPr="00F96E1E" w:rsidRDefault="00553BED" w:rsidP="00553BED">
      <w:pPr>
        <w:spacing w:after="0" w:line="240" w:lineRule="auto"/>
        <w:jc w:val="both"/>
        <w:rPr>
          <w:rFonts w:ascii="Times New Roman" w:hAnsi="Times New Roman" w:cs="Times New Roman"/>
          <w:sz w:val="16"/>
          <w:szCs w:val="16"/>
        </w:rPr>
      </w:pPr>
    </w:p>
    <w:p w14:paraId="35072A76" w14:textId="32AC7CCB" w:rsidR="00E376A3" w:rsidRDefault="00E376A3" w:rsidP="00553BED">
      <w:pPr>
        <w:spacing w:after="0" w:line="240" w:lineRule="auto"/>
        <w:jc w:val="both"/>
        <w:rPr>
          <w:rFonts w:ascii="Times New Roman" w:hAnsi="Times New Roman" w:cs="Times New Roman"/>
          <w:sz w:val="16"/>
          <w:szCs w:val="16"/>
        </w:rPr>
      </w:pPr>
    </w:p>
    <w:p w14:paraId="1E3C3809" w14:textId="77777777" w:rsidR="00F86350" w:rsidRPr="00F96E1E" w:rsidRDefault="00F86350" w:rsidP="00553BED">
      <w:pPr>
        <w:spacing w:after="0" w:line="240" w:lineRule="auto"/>
        <w:jc w:val="both"/>
        <w:rPr>
          <w:rFonts w:ascii="Times New Roman" w:hAnsi="Times New Roman" w:cs="Times New Roman"/>
          <w:sz w:val="16"/>
          <w:szCs w:val="16"/>
        </w:rPr>
      </w:pPr>
    </w:p>
    <w:p w14:paraId="0486055C" w14:textId="77777777" w:rsidR="00F823F9" w:rsidRPr="00F96E1E" w:rsidRDefault="00F823F9" w:rsidP="00553BED">
      <w:pPr>
        <w:spacing w:after="0" w:line="240" w:lineRule="auto"/>
        <w:jc w:val="both"/>
        <w:rPr>
          <w:rFonts w:ascii="Times New Roman" w:hAnsi="Times New Roman" w:cs="Times New Roman"/>
          <w:sz w:val="20"/>
          <w:szCs w:val="20"/>
        </w:rPr>
      </w:pPr>
    </w:p>
    <w:p w14:paraId="38728A01" w14:textId="77777777" w:rsidR="00F823F9" w:rsidRPr="00F96E1E" w:rsidRDefault="00F823F9" w:rsidP="00553BED">
      <w:pPr>
        <w:spacing w:after="0" w:line="240" w:lineRule="auto"/>
        <w:jc w:val="both"/>
        <w:rPr>
          <w:rFonts w:ascii="Times New Roman" w:hAnsi="Times New Roman" w:cs="Times New Roman"/>
          <w:sz w:val="20"/>
          <w:szCs w:val="20"/>
        </w:rPr>
      </w:pPr>
    </w:p>
    <w:p w14:paraId="7FF3883A" w14:textId="367DC4DB" w:rsidR="00205795" w:rsidRDefault="00073988" w:rsidP="00962334">
      <w:pPr>
        <w:spacing w:after="0" w:line="240" w:lineRule="auto"/>
        <w:jc w:val="both"/>
        <w:rPr>
          <w:rFonts w:ascii="Times New Roman" w:hAnsi="Times New Roman" w:cs="Times New Roman"/>
          <w:sz w:val="20"/>
          <w:szCs w:val="20"/>
        </w:rPr>
      </w:pPr>
      <w:r w:rsidRPr="004233FF">
        <w:rPr>
          <w:rFonts w:ascii="Times New Roman" w:hAnsi="Times New Roman" w:cs="Times New Roman"/>
          <w:sz w:val="20"/>
          <w:szCs w:val="20"/>
        </w:rPr>
        <w:t>7ceb7807576d0ef836db11a22ecb74dc5be7f49d1066d16aadd8b802f947313f</w:t>
      </w:r>
      <w:r w:rsidR="00553BED" w:rsidRPr="004233FF">
        <w:rPr>
          <w:rFonts w:ascii="Times New Roman" w:hAnsi="Times New Roman" w:cs="Times New Roman"/>
          <w:sz w:val="20"/>
          <w:szCs w:val="20"/>
          <w:highlight w:val="yellow"/>
        </w:rPr>
        <w:t xml:space="preserve"> </w:t>
      </w:r>
      <w:r w:rsidR="002122FB" w:rsidRPr="004233FF">
        <w:rPr>
          <w:rFonts w:ascii="Times New Roman" w:hAnsi="Times New Roman" w:cs="Times New Roman"/>
          <w:sz w:val="20"/>
          <w:szCs w:val="20"/>
        </w:rPr>
        <w:t>0c47606c8479cfbe438efd08932dc7ad740c043f179532a5b5ca65d9ea28afe8</w:t>
      </w:r>
    </w:p>
    <w:p w14:paraId="7DC7BA5D" w14:textId="53407B4C" w:rsidR="00205795" w:rsidRPr="00FF7351" w:rsidRDefault="00205795" w:rsidP="00FD676F">
      <w:pPr>
        <w:spacing w:after="0" w:line="240" w:lineRule="auto"/>
        <w:jc w:val="both"/>
        <w:rPr>
          <w:rFonts w:ascii="Times New Roman" w:hAnsi="Times New Roman" w:cs="Times New Roman"/>
          <w:sz w:val="28"/>
          <w:szCs w:val="28"/>
        </w:rPr>
      </w:pPr>
    </w:p>
    <w:p w14:paraId="0FC30A2C" w14:textId="1D326A73" w:rsidR="00205795" w:rsidRDefault="00205795" w:rsidP="00FD676F">
      <w:pPr>
        <w:spacing w:after="0" w:line="240" w:lineRule="auto"/>
        <w:jc w:val="both"/>
        <w:rPr>
          <w:rFonts w:ascii="Times New Roman" w:hAnsi="Times New Roman" w:cs="Times New Roman"/>
          <w:sz w:val="20"/>
          <w:szCs w:val="20"/>
        </w:rPr>
      </w:pPr>
    </w:p>
    <w:p w14:paraId="322A91A0" w14:textId="1D06498F" w:rsidR="00205795" w:rsidRDefault="00205795" w:rsidP="00FD676F">
      <w:pPr>
        <w:spacing w:after="0" w:line="240" w:lineRule="auto"/>
        <w:jc w:val="both"/>
        <w:rPr>
          <w:rFonts w:ascii="Times New Roman" w:hAnsi="Times New Roman" w:cs="Times New Roman"/>
          <w:sz w:val="20"/>
          <w:szCs w:val="20"/>
        </w:rPr>
      </w:pPr>
    </w:p>
    <w:p w14:paraId="1540C4A0" w14:textId="1559E877" w:rsidR="00205795" w:rsidRDefault="00205795" w:rsidP="00FD676F">
      <w:pPr>
        <w:spacing w:after="0" w:line="240" w:lineRule="auto"/>
        <w:jc w:val="both"/>
        <w:rPr>
          <w:rFonts w:ascii="Times New Roman" w:hAnsi="Times New Roman" w:cs="Times New Roman"/>
          <w:sz w:val="20"/>
          <w:szCs w:val="20"/>
        </w:rPr>
      </w:pPr>
    </w:p>
    <w:p w14:paraId="3537E65D" w14:textId="0969C6E4" w:rsidR="00205795" w:rsidRDefault="00205795" w:rsidP="00FD676F">
      <w:pPr>
        <w:spacing w:after="0" w:line="240" w:lineRule="auto"/>
        <w:jc w:val="both"/>
        <w:rPr>
          <w:rFonts w:ascii="Times New Roman" w:hAnsi="Times New Roman" w:cs="Times New Roman"/>
          <w:sz w:val="20"/>
          <w:szCs w:val="20"/>
        </w:rPr>
      </w:pPr>
    </w:p>
    <w:p w14:paraId="39FFC051" w14:textId="18FAB279" w:rsidR="00205795" w:rsidRDefault="00205795" w:rsidP="00FD676F">
      <w:pPr>
        <w:spacing w:after="0" w:line="240" w:lineRule="auto"/>
        <w:jc w:val="both"/>
        <w:rPr>
          <w:rFonts w:ascii="Times New Roman" w:hAnsi="Times New Roman" w:cs="Times New Roman"/>
          <w:sz w:val="20"/>
          <w:szCs w:val="20"/>
        </w:rPr>
      </w:pPr>
    </w:p>
    <w:p w14:paraId="649D97C8" w14:textId="4F93BED3" w:rsidR="00205795" w:rsidRDefault="00205795" w:rsidP="00FD676F">
      <w:pPr>
        <w:spacing w:after="0" w:line="240" w:lineRule="auto"/>
        <w:jc w:val="both"/>
        <w:rPr>
          <w:rFonts w:ascii="Times New Roman" w:hAnsi="Times New Roman" w:cs="Times New Roman"/>
          <w:sz w:val="20"/>
          <w:szCs w:val="20"/>
        </w:rPr>
      </w:pPr>
    </w:p>
    <w:p w14:paraId="720C8D2D" w14:textId="0EC46750" w:rsidR="00205795" w:rsidRDefault="00205795" w:rsidP="00FD676F">
      <w:pPr>
        <w:spacing w:after="0" w:line="240" w:lineRule="auto"/>
        <w:jc w:val="both"/>
        <w:rPr>
          <w:rFonts w:ascii="Times New Roman" w:hAnsi="Times New Roman" w:cs="Times New Roman"/>
          <w:sz w:val="20"/>
          <w:szCs w:val="20"/>
        </w:rPr>
      </w:pPr>
    </w:p>
    <w:p w14:paraId="1FBC1073" w14:textId="29B19F37" w:rsidR="00205795" w:rsidRDefault="00205795" w:rsidP="00FD676F">
      <w:pPr>
        <w:spacing w:after="0" w:line="240" w:lineRule="auto"/>
        <w:jc w:val="both"/>
        <w:rPr>
          <w:rFonts w:ascii="Times New Roman" w:hAnsi="Times New Roman" w:cs="Times New Roman"/>
          <w:sz w:val="20"/>
          <w:szCs w:val="20"/>
        </w:rPr>
      </w:pPr>
    </w:p>
    <w:p w14:paraId="1E35C52B" w14:textId="32913C1D" w:rsidR="00205795" w:rsidRDefault="00205795" w:rsidP="00FD676F">
      <w:pPr>
        <w:spacing w:after="0" w:line="240" w:lineRule="auto"/>
        <w:jc w:val="both"/>
        <w:rPr>
          <w:rFonts w:ascii="Times New Roman" w:hAnsi="Times New Roman" w:cs="Times New Roman"/>
          <w:sz w:val="20"/>
          <w:szCs w:val="20"/>
        </w:rPr>
      </w:pPr>
    </w:p>
    <w:p w14:paraId="08BBE880" w14:textId="2808650A" w:rsidR="00205795" w:rsidRDefault="00205795" w:rsidP="00FD676F">
      <w:pPr>
        <w:spacing w:after="0" w:line="240" w:lineRule="auto"/>
        <w:jc w:val="both"/>
        <w:rPr>
          <w:rFonts w:ascii="Times New Roman" w:hAnsi="Times New Roman" w:cs="Times New Roman"/>
          <w:sz w:val="20"/>
          <w:szCs w:val="20"/>
        </w:rPr>
      </w:pPr>
    </w:p>
    <w:p w14:paraId="65190839" w14:textId="06AF8207" w:rsidR="00205795" w:rsidRDefault="00205795" w:rsidP="00FD676F">
      <w:pPr>
        <w:spacing w:after="0" w:line="240" w:lineRule="auto"/>
        <w:jc w:val="both"/>
        <w:rPr>
          <w:rFonts w:ascii="Times New Roman" w:hAnsi="Times New Roman" w:cs="Times New Roman"/>
          <w:sz w:val="20"/>
          <w:szCs w:val="20"/>
        </w:rPr>
      </w:pPr>
    </w:p>
    <w:p w14:paraId="161BFAC5" w14:textId="1C13969D" w:rsidR="00205795" w:rsidRDefault="00205795" w:rsidP="00FD676F">
      <w:pPr>
        <w:spacing w:after="0" w:line="240" w:lineRule="auto"/>
        <w:jc w:val="both"/>
        <w:rPr>
          <w:rFonts w:ascii="Times New Roman" w:hAnsi="Times New Roman" w:cs="Times New Roman"/>
          <w:sz w:val="20"/>
          <w:szCs w:val="20"/>
        </w:rPr>
      </w:pPr>
    </w:p>
    <w:sectPr w:rsidR="00205795" w:rsidSect="005C2F0A">
      <w:headerReference w:type="default" r:id="rId12"/>
      <w:pgSz w:w="11906" w:h="16838"/>
      <w:pgMar w:top="709" w:right="707" w:bottom="269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81578" w14:textId="77777777" w:rsidR="009C6650" w:rsidRDefault="009C6650" w:rsidP="00DD3313">
      <w:pPr>
        <w:spacing w:after="0" w:line="240" w:lineRule="auto"/>
      </w:pPr>
      <w:r>
        <w:separator/>
      </w:r>
    </w:p>
  </w:endnote>
  <w:endnote w:type="continuationSeparator" w:id="0">
    <w:p w14:paraId="0DFA9A89" w14:textId="77777777" w:rsidR="009C6650" w:rsidRDefault="009C6650" w:rsidP="00DD3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8A613" w14:textId="77777777" w:rsidR="009C6650" w:rsidRDefault="009C6650" w:rsidP="00DD3313">
      <w:pPr>
        <w:spacing w:after="0" w:line="240" w:lineRule="auto"/>
      </w:pPr>
      <w:r>
        <w:separator/>
      </w:r>
    </w:p>
  </w:footnote>
  <w:footnote w:type="continuationSeparator" w:id="0">
    <w:p w14:paraId="3043DDF3" w14:textId="77777777" w:rsidR="009C6650" w:rsidRDefault="009C6650" w:rsidP="00DD33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8266814"/>
      <w:docPartObj>
        <w:docPartGallery w:val="Page Numbers (Top of Page)"/>
        <w:docPartUnique/>
      </w:docPartObj>
    </w:sdtPr>
    <w:sdtEndPr/>
    <w:sdtContent>
      <w:p w14:paraId="57CE9361" w14:textId="20E4D5B7" w:rsidR="000F1C43" w:rsidRDefault="000F1C43">
        <w:pPr>
          <w:pStyle w:val="a3"/>
          <w:jc w:val="center"/>
        </w:pPr>
        <w:r>
          <w:fldChar w:fldCharType="begin"/>
        </w:r>
        <w:r>
          <w:instrText>PAGE   \* MERGEFORMAT</w:instrText>
        </w:r>
        <w:r>
          <w:fldChar w:fldCharType="separate"/>
        </w:r>
        <w:r w:rsidR="006B00DC">
          <w:rPr>
            <w:noProof/>
          </w:rPr>
          <w:t>6</w:t>
        </w:r>
        <w:r>
          <w:fldChar w:fldCharType="end"/>
        </w:r>
      </w:p>
    </w:sdtContent>
  </w:sdt>
  <w:p w14:paraId="2AF8C5CF" w14:textId="77777777" w:rsidR="000F1C43" w:rsidRDefault="000F1C4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70E0C"/>
    <w:multiLevelType w:val="hybridMultilevel"/>
    <w:tmpl w:val="1938D4E0"/>
    <w:lvl w:ilvl="0" w:tplc="C1ECECD4">
      <w:start w:val="1"/>
      <w:numFmt w:val="lowerLetter"/>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61DA250F"/>
    <w:multiLevelType w:val="hybridMultilevel"/>
    <w:tmpl w:val="D85C03D6"/>
    <w:lvl w:ilvl="0" w:tplc="B4048BE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C96"/>
    <w:rsid w:val="00000F68"/>
    <w:rsid w:val="00001314"/>
    <w:rsid w:val="000018BC"/>
    <w:rsid w:val="00001B60"/>
    <w:rsid w:val="000022BC"/>
    <w:rsid w:val="00002C59"/>
    <w:rsid w:val="000035AA"/>
    <w:rsid w:val="00003A89"/>
    <w:rsid w:val="00004B85"/>
    <w:rsid w:val="00004E23"/>
    <w:rsid w:val="00006E71"/>
    <w:rsid w:val="00007C31"/>
    <w:rsid w:val="00010C02"/>
    <w:rsid w:val="0001134D"/>
    <w:rsid w:val="00012D13"/>
    <w:rsid w:val="000132D1"/>
    <w:rsid w:val="00013C87"/>
    <w:rsid w:val="00021EC7"/>
    <w:rsid w:val="000237F5"/>
    <w:rsid w:val="00025BFD"/>
    <w:rsid w:val="000264BD"/>
    <w:rsid w:val="00026CCC"/>
    <w:rsid w:val="00027B28"/>
    <w:rsid w:val="00030133"/>
    <w:rsid w:val="000311FD"/>
    <w:rsid w:val="000318DB"/>
    <w:rsid w:val="00032DA0"/>
    <w:rsid w:val="0003342C"/>
    <w:rsid w:val="00033C8D"/>
    <w:rsid w:val="00035011"/>
    <w:rsid w:val="00035A4B"/>
    <w:rsid w:val="00036E65"/>
    <w:rsid w:val="00037A03"/>
    <w:rsid w:val="00042994"/>
    <w:rsid w:val="00042FEE"/>
    <w:rsid w:val="000453FF"/>
    <w:rsid w:val="0005111C"/>
    <w:rsid w:val="0005163B"/>
    <w:rsid w:val="00051D22"/>
    <w:rsid w:val="000521D4"/>
    <w:rsid w:val="000532DF"/>
    <w:rsid w:val="00053425"/>
    <w:rsid w:val="00053C8F"/>
    <w:rsid w:val="00055CB0"/>
    <w:rsid w:val="000560D3"/>
    <w:rsid w:val="00056CB2"/>
    <w:rsid w:val="000614B9"/>
    <w:rsid w:val="00063099"/>
    <w:rsid w:val="00063958"/>
    <w:rsid w:val="00064B57"/>
    <w:rsid w:val="000652F0"/>
    <w:rsid w:val="0006571E"/>
    <w:rsid w:val="0007029C"/>
    <w:rsid w:val="00070517"/>
    <w:rsid w:val="00072056"/>
    <w:rsid w:val="00073988"/>
    <w:rsid w:val="00077704"/>
    <w:rsid w:val="00080328"/>
    <w:rsid w:val="00081572"/>
    <w:rsid w:val="0008311C"/>
    <w:rsid w:val="00083473"/>
    <w:rsid w:val="00083ABB"/>
    <w:rsid w:val="00085680"/>
    <w:rsid w:val="00086273"/>
    <w:rsid w:val="00087A1E"/>
    <w:rsid w:val="0009093A"/>
    <w:rsid w:val="00091FE5"/>
    <w:rsid w:val="00092566"/>
    <w:rsid w:val="000940B6"/>
    <w:rsid w:val="0009430C"/>
    <w:rsid w:val="00094B83"/>
    <w:rsid w:val="0009590F"/>
    <w:rsid w:val="00096C8C"/>
    <w:rsid w:val="00097206"/>
    <w:rsid w:val="00097DAA"/>
    <w:rsid w:val="000A0728"/>
    <w:rsid w:val="000A137B"/>
    <w:rsid w:val="000A1C33"/>
    <w:rsid w:val="000A365E"/>
    <w:rsid w:val="000A50A2"/>
    <w:rsid w:val="000A6A0C"/>
    <w:rsid w:val="000A78F5"/>
    <w:rsid w:val="000B0212"/>
    <w:rsid w:val="000B0BFD"/>
    <w:rsid w:val="000B217F"/>
    <w:rsid w:val="000B24DD"/>
    <w:rsid w:val="000B285A"/>
    <w:rsid w:val="000B28A2"/>
    <w:rsid w:val="000B3212"/>
    <w:rsid w:val="000B4396"/>
    <w:rsid w:val="000B4CCD"/>
    <w:rsid w:val="000B7129"/>
    <w:rsid w:val="000C2A2F"/>
    <w:rsid w:val="000C3D77"/>
    <w:rsid w:val="000C4AEF"/>
    <w:rsid w:val="000C5223"/>
    <w:rsid w:val="000C6B35"/>
    <w:rsid w:val="000D0481"/>
    <w:rsid w:val="000D2FA1"/>
    <w:rsid w:val="000D3779"/>
    <w:rsid w:val="000D4787"/>
    <w:rsid w:val="000D4A6E"/>
    <w:rsid w:val="000D6F1C"/>
    <w:rsid w:val="000E0556"/>
    <w:rsid w:val="000E1700"/>
    <w:rsid w:val="000E17B3"/>
    <w:rsid w:val="000E1CF3"/>
    <w:rsid w:val="000E2941"/>
    <w:rsid w:val="000E3168"/>
    <w:rsid w:val="000E3F6F"/>
    <w:rsid w:val="000E54C2"/>
    <w:rsid w:val="000E62B1"/>
    <w:rsid w:val="000E75BB"/>
    <w:rsid w:val="000E7646"/>
    <w:rsid w:val="000E7E3E"/>
    <w:rsid w:val="000E7E6C"/>
    <w:rsid w:val="000F0C86"/>
    <w:rsid w:val="000F1136"/>
    <w:rsid w:val="000F1C43"/>
    <w:rsid w:val="000F1C94"/>
    <w:rsid w:val="000F2B9B"/>
    <w:rsid w:val="000F391F"/>
    <w:rsid w:val="000F5202"/>
    <w:rsid w:val="000F6C3C"/>
    <w:rsid w:val="000F6CA1"/>
    <w:rsid w:val="0010267A"/>
    <w:rsid w:val="00102894"/>
    <w:rsid w:val="0010416C"/>
    <w:rsid w:val="001042F9"/>
    <w:rsid w:val="0010430E"/>
    <w:rsid w:val="00105856"/>
    <w:rsid w:val="00114F18"/>
    <w:rsid w:val="001153A9"/>
    <w:rsid w:val="00117075"/>
    <w:rsid w:val="001234AA"/>
    <w:rsid w:val="001240C2"/>
    <w:rsid w:val="00124637"/>
    <w:rsid w:val="001250AF"/>
    <w:rsid w:val="0012645B"/>
    <w:rsid w:val="00127B26"/>
    <w:rsid w:val="00136E10"/>
    <w:rsid w:val="00137199"/>
    <w:rsid w:val="00137D91"/>
    <w:rsid w:val="00137FEE"/>
    <w:rsid w:val="001405FE"/>
    <w:rsid w:val="00140DD1"/>
    <w:rsid w:val="00141D7E"/>
    <w:rsid w:val="001440B4"/>
    <w:rsid w:val="0014510A"/>
    <w:rsid w:val="00145B9D"/>
    <w:rsid w:val="001517A5"/>
    <w:rsid w:val="00152361"/>
    <w:rsid w:val="00153462"/>
    <w:rsid w:val="00154EE0"/>
    <w:rsid w:val="00155A24"/>
    <w:rsid w:val="0015629B"/>
    <w:rsid w:val="001566D3"/>
    <w:rsid w:val="00156996"/>
    <w:rsid w:val="00157171"/>
    <w:rsid w:val="0015747A"/>
    <w:rsid w:val="00163347"/>
    <w:rsid w:val="001639FD"/>
    <w:rsid w:val="00163BBA"/>
    <w:rsid w:val="00164717"/>
    <w:rsid w:val="00164DDC"/>
    <w:rsid w:val="00165015"/>
    <w:rsid w:val="0016629D"/>
    <w:rsid w:val="0016639C"/>
    <w:rsid w:val="00167239"/>
    <w:rsid w:val="001704C1"/>
    <w:rsid w:val="00173482"/>
    <w:rsid w:val="00174878"/>
    <w:rsid w:val="00175026"/>
    <w:rsid w:val="00175104"/>
    <w:rsid w:val="001754C4"/>
    <w:rsid w:val="00176CD3"/>
    <w:rsid w:val="00180C6E"/>
    <w:rsid w:val="001812AD"/>
    <w:rsid w:val="00184882"/>
    <w:rsid w:val="00185388"/>
    <w:rsid w:val="0018551C"/>
    <w:rsid w:val="001874E1"/>
    <w:rsid w:val="00190737"/>
    <w:rsid w:val="00191CD7"/>
    <w:rsid w:val="00192E4F"/>
    <w:rsid w:val="0019301D"/>
    <w:rsid w:val="00193BE8"/>
    <w:rsid w:val="001A228A"/>
    <w:rsid w:val="001A3627"/>
    <w:rsid w:val="001A36FB"/>
    <w:rsid w:val="001A3858"/>
    <w:rsid w:val="001A3CEB"/>
    <w:rsid w:val="001B174B"/>
    <w:rsid w:val="001B1A9A"/>
    <w:rsid w:val="001B3E9E"/>
    <w:rsid w:val="001B507D"/>
    <w:rsid w:val="001B5B53"/>
    <w:rsid w:val="001B5DFC"/>
    <w:rsid w:val="001B6483"/>
    <w:rsid w:val="001B7111"/>
    <w:rsid w:val="001C0A1F"/>
    <w:rsid w:val="001C2329"/>
    <w:rsid w:val="001C236D"/>
    <w:rsid w:val="001C42E5"/>
    <w:rsid w:val="001C639D"/>
    <w:rsid w:val="001C65F3"/>
    <w:rsid w:val="001C6898"/>
    <w:rsid w:val="001C6A1D"/>
    <w:rsid w:val="001C71D3"/>
    <w:rsid w:val="001C741F"/>
    <w:rsid w:val="001D05E9"/>
    <w:rsid w:val="001D0881"/>
    <w:rsid w:val="001D0C6D"/>
    <w:rsid w:val="001D1922"/>
    <w:rsid w:val="001D2B06"/>
    <w:rsid w:val="001D2ED1"/>
    <w:rsid w:val="001D356F"/>
    <w:rsid w:val="001D385F"/>
    <w:rsid w:val="001D3AA4"/>
    <w:rsid w:val="001D4201"/>
    <w:rsid w:val="001D4A7B"/>
    <w:rsid w:val="001E1884"/>
    <w:rsid w:val="001E3763"/>
    <w:rsid w:val="001E3F92"/>
    <w:rsid w:val="001E4B60"/>
    <w:rsid w:val="001E4F54"/>
    <w:rsid w:val="001E5D23"/>
    <w:rsid w:val="001F019B"/>
    <w:rsid w:val="001F26E6"/>
    <w:rsid w:val="001F3002"/>
    <w:rsid w:val="001F3BA9"/>
    <w:rsid w:val="001F5CB3"/>
    <w:rsid w:val="001F5E7F"/>
    <w:rsid w:val="001F7BA3"/>
    <w:rsid w:val="00201910"/>
    <w:rsid w:val="00201CD9"/>
    <w:rsid w:val="00202D7E"/>
    <w:rsid w:val="0020307F"/>
    <w:rsid w:val="002030DE"/>
    <w:rsid w:val="00203174"/>
    <w:rsid w:val="00204A9D"/>
    <w:rsid w:val="00204BE3"/>
    <w:rsid w:val="00205795"/>
    <w:rsid w:val="0020714B"/>
    <w:rsid w:val="002106EB"/>
    <w:rsid w:val="002108D7"/>
    <w:rsid w:val="00212148"/>
    <w:rsid w:val="002122FB"/>
    <w:rsid w:val="0021282B"/>
    <w:rsid w:val="0021467E"/>
    <w:rsid w:val="002164E7"/>
    <w:rsid w:val="002169CC"/>
    <w:rsid w:val="00217508"/>
    <w:rsid w:val="00217E17"/>
    <w:rsid w:val="00220274"/>
    <w:rsid w:val="002212E7"/>
    <w:rsid w:val="0022267A"/>
    <w:rsid w:val="00224251"/>
    <w:rsid w:val="00224A19"/>
    <w:rsid w:val="00227593"/>
    <w:rsid w:val="00227747"/>
    <w:rsid w:val="002305C2"/>
    <w:rsid w:val="002311DF"/>
    <w:rsid w:val="0023141B"/>
    <w:rsid w:val="00231997"/>
    <w:rsid w:val="002337BC"/>
    <w:rsid w:val="00234431"/>
    <w:rsid w:val="00234B4D"/>
    <w:rsid w:val="00235059"/>
    <w:rsid w:val="002356F6"/>
    <w:rsid w:val="00237692"/>
    <w:rsid w:val="00241DA9"/>
    <w:rsid w:val="00241EA4"/>
    <w:rsid w:val="00242427"/>
    <w:rsid w:val="00244534"/>
    <w:rsid w:val="002455B4"/>
    <w:rsid w:val="002465A5"/>
    <w:rsid w:val="0024666A"/>
    <w:rsid w:val="00247C3E"/>
    <w:rsid w:val="00247F23"/>
    <w:rsid w:val="002503B0"/>
    <w:rsid w:val="0025066F"/>
    <w:rsid w:val="0025273E"/>
    <w:rsid w:val="00254E2B"/>
    <w:rsid w:val="00255FC4"/>
    <w:rsid w:val="00256814"/>
    <w:rsid w:val="00256FA1"/>
    <w:rsid w:val="002602EB"/>
    <w:rsid w:val="0026074F"/>
    <w:rsid w:val="00260E07"/>
    <w:rsid w:val="00261D16"/>
    <w:rsid w:val="00262118"/>
    <w:rsid w:val="002625A7"/>
    <w:rsid w:val="002632F5"/>
    <w:rsid w:val="002677A1"/>
    <w:rsid w:val="00271236"/>
    <w:rsid w:val="00271CCA"/>
    <w:rsid w:val="0027261A"/>
    <w:rsid w:val="0027490D"/>
    <w:rsid w:val="00277754"/>
    <w:rsid w:val="00277AE9"/>
    <w:rsid w:val="00280426"/>
    <w:rsid w:val="00283ED7"/>
    <w:rsid w:val="00287749"/>
    <w:rsid w:val="00291759"/>
    <w:rsid w:val="00291DE1"/>
    <w:rsid w:val="00291E73"/>
    <w:rsid w:val="00294020"/>
    <w:rsid w:val="00294750"/>
    <w:rsid w:val="002955D0"/>
    <w:rsid w:val="002A1B03"/>
    <w:rsid w:val="002A200C"/>
    <w:rsid w:val="002A224D"/>
    <w:rsid w:val="002A251A"/>
    <w:rsid w:val="002A2801"/>
    <w:rsid w:val="002A47A5"/>
    <w:rsid w:val="002A4AA9"/>
    <w:rsid w:val="002A6B83"/>
    <w:rsid w:val="002A6F72"/>
    <w:rsid w:val="002A6F7F"/>
    <w:rsid w:val="002B30CC"/>
    <w:rsid w:val="002B351A"/>
    <w:rsid w:val="002B377B"/>
    <w:rsid w:val="002B491A"/>
    <w:rsid w:val="002B7F46"/>
    <w:rsid w:val="002C44D1"/>
    <w:rsid w:val="002C6FC2"/>
    <w:rsid w:val="002D1923"/>
    <w:rsid w:val="002D1E78"/>
    <w:rsid w:val="002D25C2"/>
    <w:rsid w:val="002D3CD9"/>
    <w:rsid w:val="002D5BCD"/>
    <w:rsid w:val="002D7967"/>
    <w:rsid w:val="002D7D52"/>
    <w:rsid w:val="002E08E8"/>
    <w:rsid w:val="002E09C4"/>
    <w:rsid w:val="002E12E6"/>
    <w:rsid w:val="002E2AE8"/>
    <w:rsid w:val="002E3CF0"/>
    <w:rsid w:val="002E3E7D"/>
    <w:rsid w:val="002E513A"/>
    <w:rsid w:val="002E6460"/>
    <w:rsid w:val="002F37B4"/>
    <w:rsid w:val="002F410B"/>
    <w:rsid w:val="002F5524"/>
    <w:rsid w:val="002F5681"/>
    <w:rsid w:val="002F7180"/>
    <w:rsid w:val="002F72EC"/>
    <w:rsid w:val="00301C99"/>
    <w:rsid w:val="00301FE8"/>
    <w:rsid w:val="00303336"/>
    <w:rsid w:val="003038D8"/>
    <w:rsid w:val="003052C9"/>
    <w:rsid w:val="003063D8"/>
    <w:rsid w:val="0030678B"/>
    <w:rsid w:val="00306FB2"/>
    <w:rsid w:val="003104FA"/>
    <w:rsid w:val="0031355C"/>
    <w:rsid w:val="00314B9D"/>
    <w:rsid w:val="00315191"/>
    <w:rsid w:val="00315B0E"/>
    <w:rsid w:val="00316048"/>
    <w:rsid w:val="00316DC6"/>
    <w:rsid w:val="00316FB5"/>
    <w:rsid w:val="00317CD2"/>
    <w:rsid w:val="00317D9A"/>
    <w:rsid w:val="003217A0"/>
    <w:rsid w:val="003242EE"/>
    <w:rsid w:val="00325142"/>
    <w:rsid w:val="0032636B"/>
    <w:rsid w:val="003320D7"/>
    <w:rsid w:val="00334657"/>
    <w:rsid w:val="00341158"/>
    <w:rsid w:val="003415D2"/>
    <w:rsid w:val="00342B77"/>
    <w:rsid w:val="00342F34"/>
    <w:rsid w:val="00343981"/>
    <w:rsid w:val="0034461F"/>
    <w:rsid w:val="0034572E"/>
    <w:rsid w:val="00345862"/>
    <w:rsid w:val="00345D16"/>
    <w:rsid w:val="003470D3"/>
    <w:rsid w:val="003471B4"/>
    <w:rsid w:val="00347386"/>
    <w:rsid w:val="00347650"/>
    <w:rsid w:val="003506A4"/>
    <w:rsid w:val="0035097F"/>
    <w:rsid w:val="00350B6C"/>
    <w:rsid w:val="00350F44"/>
    <w:rsid w:val="003513F5"/>
    <w:rsid w:val="00353F6B"/>
    <w:rsid w:val="00355D50"/>
    <w:rsid w:val="00356129"/>
    <w:rsid w:val="003568EF"/>
    <w:rsid w:val="00357985"/>
    <w:rsid w:val="0036700C"/>
    <w:rsid w:val="00367E78"/>
    <w:rsid w:val="003727F7"/>
    <w:rsid w:val="00373129"/>
    <w:rsid w:val="00375050"/>
    <w:rsid w:val="00382290"/>
    <w:rsid w:val="00385B3A"/>
    <w:rsid w:val="00386C39"/>
    <w:rsid w:val="00390FA6"/>
    <w:rsid w:val="00391439"/>
    <w:rsid w:val="00396135"/>
    <w:rsid w:val="00396FE1"/>
    <w:rsid w:val="003A10B8"/>
    <w:rsid w:val="003A3640"/>
    <w:rsid w:val="003A37B5"/>
    <w:rsid w:val="003A5818"/>
    <w:rsid w:val="003A7428"/>
    <w:rsid w:val="003A7627"/>
    <w:rsid w:val="003B0B64"/>
    <w:rsid w:val="003B0FCF"/>
    <w:rsid w:val="003B34FC"/>
    <w:rsid w:val="003C1D7B"/>
    <w:rsid w:val="003C2786"/>
    <w:rsid w:val="003C2A77"/>
    <w:rsid w:val="003C3DCC"/>
    <w:rsid w:val="003C4421"/>
    <w:rsid w:val="003C5C28"/>
    <w:rsid w:val="003C5E1B"/>
    <w:rsid w:val="003D0663"/>
    <w:rsid w:val="003D2828"/>
    <w:rsid w:val="003D43C3"/>
    <w:rsid w:val="003D4444"/>
    <w:rsid w:val="003D49E1"/>
    <w:rsid w:val="003D712A"/>
    <w:rsid w:val="003D72E1"/>
    <w:rsid w:val="003E1267"/>
    <w:rsid w:val="003E1A70"/>
    <w:rsid w:val="003E1DDC"/>
    <w:rsid w:val="003E33EF"/>
    <w:rsid w:val="003E3DD9"/>
    <w:rsid w:val="003E65E5"/>
    <w:rsid w:val="003E79F1"/>
    <w:rsid w:val="003E7BB8"/>
    <w:rsid w:val="003F16A1"/>
    <w:rsid w:val="003F1D90"/>
    <w:rsid w:val="003F6A35"/>
    <w:rsid w:val="003F755A"/>
    <w:rsid w:val="003F7E25"/>
    <w:rsid w:val="004002A0"/>
    <w:rsid w:val="00401138"/>
    <w:rsid w:val="0040192E"/>
    <w:rsid w:val="004023E0"/>
    <w:rsid w:val="004030B2"/>
    <w:rsid w:val="00403440"/>
    <w:rsid w:val="00403F46"/>
    <w:rsid w:val="004047F5"/>
    <w:rsid w:val="00405B07"/>
    <w:rsid w:val="00405ECF"/>
    <w:rsid w:val="00405F7D"/>
    <w:rsid w:val="00406721"/>
    <w:rsid w:val="004079DD"/>
    <w:rsid w:val="00410327"/>
    <w:rsid w:val="00410E39"/>
    <w:rsid w:val="004110D1"/>
    <w:rsid w:val="0041179A"/>
    <w:rsid w:val="00412935"/>
    <w:rsid w:val="00413D90"/>
    <w:rsid w:val="004144C4"/>
    <w:rsid w:val="004156ED"/>
    <w:rsid w:val="004160EC"/>
    <w:rsid w:val="004163D8"/>
    <w:rsid w:val="004164CA"/>
    <w:rsid w:val="00416C06"/>
    <w:rsid w:val="0042055F"/>
    <w:rsid w:val="00420AF3"/>
    <w:rsid w:val="00420B7C"/>
    <w:rsid w:val="00421EDD"/>
    <w:rsid w:val="004233FF"/>
    <w:rsid w:val="00423A7A"/>
    <w:rsid w:val="00425930"/>
    <w:rsid w:val="00425AE0"/>
    <w:rsid w:val="00430879"/>
    <w:rsid w:val="00431AD3"/>
    <w:rsid w:val="00433DE8"/>
    <w:rsid w:val="00434F34"/>
    <w:rsid w:val="004359F8"/>
    <w:rsid w:val="00435D77"/>
    <w:rsid w:val="0043779B"/>
    <w:rsid w:val="004434F8"/>
    <w:rsid w:val="004454D6"/>
    <w:rsid w:val="00446F0A"/>
    <w:rsid w:val="00447A2E"/>
    <w:rsid w:val="00450981"/>
    <w:rsid w:val="004513B3"/>
    <w:rsid w:val="00451875"/>
    <w:rsid w:val="004538D3"/>
    <w:rsid w:val="00454D32"/>
    <w:rsid w:val="00454DE1"/>
    <w:rsid w:val="00456715"/>
    <w:rsid w:val="00460A1A"/>
    <w:rsid w:val="00460D08"/>
    <w:rsid w:val="00464BED"/>
    <w:rsid w:val="0046624A"/>
    <w:rsid w:val="00472325"/>
    <w:rsid w:val="00474513"/>
    <w:rsid w:val="004755E0"/>
    <w:rsid w:val="00475731"/>
    <w:rsid w:val="004779A2"/>
    <w:rsid w:val="00481B59"/>
    <w:rsid w:val="00485363"/>
    <w:rsid w:val="0048781D"/>
    <w:rsid w:val="00487E02"/>
    <w:rsid w:val="0049322B"/>
    <w:rsid w:val="004934B9"/>
    <w:rsid w:val="00493DC9"/>
    <w:rsid w:val="00496203"/>
    <w:rsid w:val="00496F53"/>
    <w:rsid w:val="00496FD8"/>
    <w:rsid w:val="004A00C1"/>
    <w:rsid w:val="004A0965"/>
    <w:rsid w:val="004A2A5F"/>
    <w:rsid w:val="004A5B84"/>
    <w:rsid w:val="004B149F"/>
    <w:rsid w:val="004B15D0"/>
    <w:rsid w:val="004B1711"/>
    <w:rsid w:val="004B28EC"/>
    <w:rsid w:val="004B3742"/>
    <w:rsid w:val="004B487F"/>
    <w:rsid w:val="004B613A"/>
    <w:rsid w:val="004C04AE"/>
    <w:rsid w:val="004C0E5A"/>
    <w:rsid w:val="004C34D0"/>
    <w:rsid w:val="004C3CD1"/>
    <w:rsid w:val="004C4DFE"/>
    <w:rsid w:val="004C6433"/>
    <w:rsid w:val="004C6F13"/>
    <w:rsid w:val="004D0802"/>
    <w:rsid w:val="004D089F"/>
    <w:rsid w:val="004D1BA8"/>
    <w:rsid w:val="004D3528"/>
    <w:rsid w:val="004D568F"/>
    <w:rsid w:val="004D62E1"/>
    <w:rsid w:val="004D6B48"/>
    <w:rsid w:val="004E109C"/>
    <w:rsid w:val="004E2571"/>
    <w:rsid w:val="004E2D47"/>
    <w:rsid w:val="004E5BA9"/>
    <w:rsid w:val="004E61E4"/>
    <w:rsid w:val="004E67EF"/>
    <w:rsid w:val="004E6D12"/>
    <w:rsid w:val="004E73F8"/>
    <w:rsid w:val="004E7BDC"/>
    <w:rsid w:val="004F00B6"/>
    <w:rsid w:val="004F24FD"/>
    <w:rsid w:val="004F50B1"/>
    <w:rsid w:val="004F5442"/>
    <w:rsid w:val="004F5C65"/>
    <w:rsid w:val="004F6D7E"/>
    <w:rsid w:val="00501E9C"/>
    <w:rsid w:val="005022F7"/>
    <w:rsid w:val="005023B0"/>
    <w:rsid w:val="005025DA"/>
    <w:rsid w:val="00502C97"/>
    <w:rsid w:val="005061E9"/>
    <w:rsid w:val="0050675C"/>
    <w:rsid w:val="00511F34"/>
    <w:rsid w:val="00511F94"/>
    <w:rsid w:val="00514E58"/>
    <w:rsid w:val="00515163"/>
    <w:rsid w:val="0051672D"/>
    <w:rsid w:val="0051715F"/>
    <w:rsid w:val="00521305"/>
    <w:rsid w:val="005258C2"/>
    <w:rsid w:val="00525CCA"/>
    <w:rsid w:val="00530282"/>
    <w:rsid w:val="00530CA5"/>
    <w:rsid w:val="00532E1C"/>
    <w:rsid w:val="00532EBA"/>
    <w:rsid w:val="005349DF"/>
    <w:rsid w:val="0053664A"/>
    <w:rsid w:val="00541510"/>
    <w:rsid w:val="00541CFF"/>
    <w:rsid w:val="00541DE8"/>
    <w:rsid w:val="0054304B"/>
    <w:rsid w:val="00543966"/>
    <w:rsid w:val="00546641"/>
    <w:rsid w:val="00552B78"/>
    <w:rsid w:val="00553BED"/>
    <w:rsid w:val="00553DB9"/>
    <w:rsid w:val="005546CD"/>
    <w:rsid w:val="0055490C"/>
    <w:rsid w:val="0055502F"/>
    <w:rsid w:val="00560489"/>
    <w:rsid w:val="0056167C"/>
    <w:rsid w:val="00562803"/>
    <w:rsid w:val="00563FB2"/>
    <w:rsid w:val="0056488D"/>
    <w:rsid w:val="00565528"/>
    <w:rsid w:val="00566B83"/>
    <w:rsid w:val="00567528"/>
    <w:rsid w:val="0056758F"/>
    <w:rsid w:val="00573E6D"/>
    <w:rsid w:val="00574749"/>
    <w:rsid w:val="00574E26"/>
    <w:rsid w:val="00575894"/>
    <w:rsid w:val="00577850"/>
    <w:rsid w:val="00582898"/>
    <w:rsid w:val="00583453"/>
    <w:rsid w:val="00584429"/>
    <w:rsid w:val="00585B65"/>
    <w:rsid w:val="00586151"/>
    <w:rsid w:val="0058621B"/>
    <w:rsid w:val="00586A51"/>
    <w:rsid w:val="005913C7"/>
    <w:rsid w:val="00591F07"/>
    <w:rsid w:val="00592C33"/>
    <w:rsid w:val="00592DED"/>
    <w:rsid w:val="00593B90"/>
    <w:rsid w:val="005947F4"/>
    <w:rsid w:val="00594AD0"/>
    <w:rsid w:val="00594E5F"/>
    <w:rsid w:val="005953C3"/>
    <w:rsid w:val="0059755E"/>
    <w:rsid w:val="005A379F"/>
    <w:rsid w:val="005A4129"/>
    <w:rsid w:val="005A5431"/>
    <w:rsid w:val="005A5964"/>
    <w:rsid w:val="005A59B1"/>
    <w:rsid w:val="005A61D8"/>
    <w:rsid w:val="005B0B3D"/>
    <w:rsid w:val="005B0BC7"/>
    <w:rsid w:val="005B1E5F"/>
    <w:rsid w:val="005B26FB"/>
    <w:rsid w:val="005B3785"/>
    <w:rsid w:val="005B5B65"/>
    <w:rsid w:val="005B5EB5"/>
    <w:rsid w:val="005B6D27"/>
    <w:rsid w:val="005B6E01"/>
    <w:rsid w:val="005B6EA3"/>
    <w:rsid w:val="005B7AC7"/>
    <w:rsid w:val="005B7F55"/>
    <w:rsid w:val="005C028D"/>
    <w:rsid w:val="005C2D21"/>
    <w:rsid w:val="005C2F0A"/>
    <w:rsid w:val="005C4DC7"/>
    <w:rsid w:val="005C6CEC"/>
    <w:rsid w:val="005D1C97"/>
    <w:rsid w:val="005D3561"/>
    <w:rsid w:val="005D4268"/>
    <w:rsid w:val="005D4343"/>
    <w:rsid w:val="005D4869"/>
    <w:rsid w:val="005D6B43"/>
    <w:rsid w:val="005E076F"/>
    <w:rsid w:val="005E1DC0"/>
    <w:rsid w:val="005E1F00"/>
    <w:rsid w:val="005E44A8"/>
    <w:rsid w:val="005E5833"/>
    <w:rsid w:val="005E6893"/>
    <w:rsid w:val="005F1C73"/>
    <w:rsid w:val="005F32EF"/>
    <w:rsid w:val="005F3E08"/>
    <w:rsid w:val="006016FD"/>
    <w:rsid w:val="006054C1"/>
    <w:rsid w:val="00605C21"/>
    <w:rsid w:val="00605DB3"/>
    <w:rsid w:val="00607B91"/>
    <w:rsid w:val="0061073F"/>
    <w:rsid w:val="006121B7"/>
    <w:rsid w:val="006130A3"/>
    <w:rsid w:val="00614074"/>
    <w:rsid w:val="00614966"/>
    <w:rsid w:val="006160BE"/>
    <w:rsid w:val="00616F3F"/>
    <w:rsid w:val="006229F9"/>
    <w:rsid w:val="006231E7"/>
    <w:rsid w:val="0062433C"/>
    <w:rsid w:val="00625999"/>
    <w:rsid w:val="00626A86"/>
    <w:rsid w:val="00627891"/>
    <w:rsid w:val="00630559"/>
    <w:rsid w:val="00630A7E"/>
    <w:rsid w:val="00632D83"/>
    <w:rsid w:val="00636A8E"/>
    <w:rsid w:val="00636E22"/>
    <w:rsid w:val="00641AC2"/>
    <w:rsid w:val="00643846"/>
    <w:rsid w:val="00643A80"/>
    <w:rsid w:val="006455D5"/>
    <w:rsid w:val="00646861"/>
    <w:rsid w:val="00647844"/>
    <w:rsid w:val="00647F89"/>
    <w:rsid w:val="006510C6"/>
    <w:rsid w:val="006517AC"/>
    <w:rsid w:val="00653E89"/>
    <w:rsid w:val="00656134"/>
    <w:rsid w:val="00660339"/>
    <w:rsid w:val="006604C7"/>
    <w:rsid w:val="006606F2"/>
    <w:rsid w:val="00661487"/>
    <w:rsid w:val="006620BA"/>
    <w:rsid w:val="00663C47"/>
    <w:rsid w:val="006657A1"/>
    <w:rsid w:val="00666B90"/>
    <w:rsid w:val="00666C7F"/>
    <w:rsid w:val="00666E85"/>
    <w:rsid w:val="00666FB9"/>
    <w:rsid w:val="00671105"/>
    <w:rsid w:val="00671980"/>
    <w:rsid w:val="00671C15"/>
    <w:rsid w:val="00672AB8"/>
    <w:rsid w:val="00672DBD"/>
    <w:rsid w:val="00673020"/>
    <w:rsid w:val="00673A11"/>
    <w:rsid w:val="006748E2"/>
    <w:rsid w:val="0068213C"/>
    <w:rsid w:val="006837CD"/>
    <w:rsid w:val="0068724E"/>
    <w:rsid w:val="00691C61"/>
    <w:rsid w:val="00693AE4"/>
    <w:rsid w:val="00693E21"/>
    <w:rsid w:val="00694A17"/>
    <w:rsid w:val="00696F7D"/>
    <w:rsid w:val="006A0BB2"/>
    <w:rsid w:val="006A14D1"/>
    <w:rsid w:val="006A1AD8"/>
    <w:rsid w:val="006A23CD"/>
    <w:rsid w:val="006A2F48"/>
    <w:rsid w:val="006A4206"/>
    <w:rsid w:val="006A4F06"/>
    <w:rsid w:val="006B0079"/>
    <w:rsid w:val="006B00DC"/>
    <w:rsid w:val="006B0439"/>
    <w:rsid w:val="006B0F70"/>
    <w:rsid w:val="006B1120"/>
    <w:rsid w:val="006B480A"/>
    <w:rsid w:val="006B6497"/>
    <w:rsid w:val="006B72B9"/>
    <w:rsid w:val="006B7394"/>
    <w:rsid w:val="006B7DB7"/>
    <w:rsid w:val="006B7EA4"/>
    <w:rsid w:val="006C0E49"/>
    <w:rsid w:val="006C1E04"/>
    <w:rsid w:val="006C2980"/>
    <w:rsid w:val="006C354A"/>
    <w:rsid w:val="006C4E10"/>
    <w:rsid w:val="006C54D7"/>
    <w:rsid w:val="006C674E"/>
    <w:rsid w:val="006C7540"/>
    <w:rsid w:val="006D0AC6"/>
    <w:rsid w:val="006D1067"/>
    <w:rsid w:val="006D168E"/>
    <w:rsid w:val="006D1D02"/>
    <w:rsid w:val="006D4900"/>
    <w:rsid w:val="006D49F9"/>
    <w:rsid w:val="006D4A73"/>
    <w:rsid w:val="006D73A3"/>
    <w:rsid w:val="006E0547"/>
    <w:rsid w:val="006E0CFE"/>
    <w:rsid w:val="006E1861"/>
    <w:rsid w:val="006E2680"/>
    <w:rsid w:val="006E6AC8"/>
    <w:rsid w:val="006F2193"/>
    <w:rsid w:val="006F219B"/>
    <w:rsid w:val="006F39CC"/>
    <w:rsid w:val="006F7112"/>
    <w:rsid w:val="00700016"/>
    <w:rsid w:val="007007DB"/>
    <w:rsid w:val="00700AD9"/>
    <w:rsid w:val="00703430"/>
    <w:rsid w:val="0070391D"/>
    <w:rsid w:val="00704115"/>
    <w:rsid w:val="007102C1"/>
    <w:rsid w:val="00710588"/>
    <w:rsid w:val="00710DE4"/>
    <w:rsid w:val="00714D8D"/>
    <w:rsid w:val="0071569B"/>
    <w:rsid w:val="00716F02"/>
    <w:rsid w:val="00716F89"/>
    <w:rsid w:val="00720842"/>
    <w:rsid w:val="00723203"/>
    <w:rsid w:val="007245D7"/>
    <w:rsid w:val="00732D11"/>
    <w:rsid w:val="00733F49"/>
    <w:rsid w:val="00742E82"/>
    <w:rsid w:val="007432E2"/>
    <w:rsid w:val="00745C86"/>
    <w:rsid w:val="00746FD0"/>
    <w:rsid w:val="00747634"/>
    <w:rsid w:val="0075088C"/>
    <w:rsid w:val="00750F97"/>
    <w:rsid w:val="007523A2"/>
    <w:rsid w:val="007523F8"/>
    <w:rsid w:val="0075356B"/>
    <w:rsid w:val="00753FA2"/>
    <w:rsid w:val="0075453B"/>
    <w:rsid w:val="00754D5D"/>
    <w:rsid w:val="0075621C"/>
    <w:rsid w:val="00756EA2"/>
    <w:rsid w:val="007602D2"/>
    <w:rsid w:val="007608DE"/>
    <w:rsid w:val="00761647"/>
    <w:rsid w:val="00763BE4"/>
    <w:rsid w:val="007649DF"/>
    <w:rsid w:val="00765E9F"/>
    <w:rsid w:val="007660E7"/>
    <w:rsid w:val="00766532"/>
    <w:rsid w:val="007671CD"/>
    <w:rsid w:val="00771FF7"/>
    <w:rsid w:val="00772234"/>
    <w:rsid w:val="00772681"/>
    <w:rsid w:val="007731ED"/>
    <w:rsid w:val="007761AE"/>
    <w:rsid w:val="0077777C"/>
    <w:rsid w:val="00781D3C"/>
    <w:rsid w:val="00782AC7"/>
    <w:rsid w:val="00782BBB"/>
    <w:rsid w:val="007833F7"/>
    <w:rsid w:val="00783601"/>
    <w:rsid w:val="00783AD8"/>
    <w:rsid w:val="0078704B"/>
    <w:rsid w:val="00790E3F"/>
    <w:rsid w:val="007912F3"/>
    <w:rsid w:val="0079237D"/>
    <w:rsid w:val="007963F6"/>
    <w:rsid w:val="00796B4A"/>
    <w:rsid w:val="00797BEF"/>
    <w:rsid w:val="007A1327"/>
    <w:rsid w:val="007A2CE0"/>
    <w:rsid w:val="007A5763"/>
    <w:rsid w:val="007A5E24"/>
    <w:rsid w:val="007A6724"/>
    <w:rsid w:val="007B17B3"/>
    <w:rsid w:val="007B399B"/>
    <w:rsid w:val="007B42D3"/>
    <w:rsid w:val="007B4693"/>
    <w:rsid w:val="007B6872"/>
    <w:rsid w:val="007B7BF8"/>
    <w:rsid w:val="007C17CD"/>
    <w:rsid w:val="007C2A3B"/>
    <w:rsid w:val="007C2DEB"/>
    <w:rsid w:val="007C2F9E"/>
    <w:rsid w:val="007C3E90"/>
    <w:rsid w:val="007D0627"/>
    <w:rsid w:val="007D1232"/>
    <w:rsid w:val="007D18DB"/>
    <w:rsid w:val="007D2741"/>
    <w:rsid w:val="007D4AE3"/>
    <w:rsid w:val="007D4D6A"/>
    <w:rsid w:val="007D65DA"/>
    <w:rsid w:val="007D7065"/>
    <w:rsid w:val="007D7373"/>
    <w:rsid w:val="007D78A6"/>
    <w:rsid w:val="007E0329"/>
    <w:rsid w:val="007E186D"/>
    <w:rsid w:val="007E297E"/>
    <w:rsid w:val="007E311B"/>
    <w:rsid w:val="007E40FB"/>
    <w:rsid w:val="007E5922"/>
    <w:rsid w:val="007E5CBF"/>
    <w:rsid w:val="007E6DC8"/>
    <w:rsid w:val="007F0A73"/>
    <w:rsid w:val="007F12EB"/>
    <w:rsid w:val="007F49CF"/>
    <w:rsid w:val="00800372"/>
    <w:rsid w:val="00802AA1"/>
    <w:rsid w:val="008036BD"/>
    <w:rsid w:val="00805A60"/>
    <w:rsid w:val="00805E77"/>
    <w:rsid w:val="00806080"/>
    <w:rsid w:val="008069F9"/>
    <w:rsid w:val="008076D8"/>
    <w:rsid w:val="00807D53"/>
    <w:rsid w:val="00811B05"/>
    <w:rsid w:val="008144CF"/>
    <w:rsid w:val="008168FF"/>
    <w:rsid w:val="00816D88"/>
    <w:rsid w:val="00817E71"/>
    <w:rsid w:val="008212B2"/>
    <w:rsid w:val="00824D2D"/>
    <w:rsid w:val="0082509A"/>
    <w:rsid w:val="008266C5"/>
    <w:rsid w:val="008274E1"/>
    <w:rsid w:val="0083022E"/>
    <w:rsid w:val="008308AA"/>
    <w:rsid w:val="008320FC"/>
    <w:rsid w:val="0083368B"/>
    <w:rsid w:val="0083407E"/>
    <w:rsid w:val="00834CCB"/>
    <w:rsid w:val="0083532C"/>
    <w:rsid w:val="008373E2"/>
    <w:rsid w:val="008375E4"/>
    <w:rsid w:val="00841D7E"/>
    <w:rsid w:val="0084374E"/>
    <w:rsid w:val="00844278"/>
    <w:rsid w:val="00844D52"/>
    <w:rsid w:val="00846555"/>
    <w:rsid w:val="00846672"/>
    <w:rsid w:val="00850CC1"/>
    <w:rsid w:val="0085126F"/>
    <w:rsid w:val="00851612"/>
    <w:rsid w:val="00852778"/>
    <w:rsid w:val="0085494E"/>
    <w:rsid w:val="00855353"/>
    <w:rsid w:val="008564F4"/>
    <w:rsid w:val="00860170"/>
    <w:rsid w:val="008610F8"/>
    <w:rsid w:val="00863CE2"/>
    <w:rsid w:val="00863FF4"/>
    <w:rsid w:val="00864446"/>
    <w:rsid w:val="00864940"/>
    <w:rsid w:val="00865375"/>
    <w:rsid w:val="008653DD"/>
    <w:rsid w:val="00870638"/>
    <w:rsid w:val="008707BE"/>
    <w:rsid w:val="0087166B"/>
    <w:rsid w:val="00871FC2"/>
    <w:rsid w:val="00872F5C"/>
    <w:rsid w:val="0087330F"/>
    <w:rsid w:val="00874457"/>
    <w:rsid w:val="00874864"/>
    <w:rsid w:val="008768B4"/>
    <w:rsid w:val="00882A88"/>
    <w:rsid w:val="00882BF4"/>
    <w:rsid w:val="0088322E"/>
    <w:rsid w:val="0088417D"/>
    <w:rsid w:val="00885B17"/>
    <w:rsid w:val="0088784E"/>
    <w:rsid w:val="00890296"/>
    <w:rsid w:val="00890441"/>
    <w:rsid w:val="00890A3C"/>
    <w:rsid w:val="00891077"/>
    <w:rsid w:val="00891631"/>
    <w:rsid w:val="008931B1"/>
    <w:rsid w:val="00895347"/>
    <w:rsid w:val="008961F3"/>
    <w:rsid w:val="008968AD"/>
    <w:rsid w:val="00897F78"/>
    <w:rsid w:val="00897F98"/>
    <w:rsid w:val="008A0D46"/>
    <w:rsid w:val="008A1234"/>
    <w:rsid w:val="008A1A6D"/>
    <w:rsid w:val="008A28E9"/>
    <w:rsid w:val="008A3077"/>
    <w:rsid w:val="008A4F78"/>
    <w:rsid w:val="008A60C5"/>
    <w:rsid w:val="008A6BF1"/>
    <w:rsid w:val="008B0262"/>
    <w:rsid w:val="008B1860"/>
    <w:rsid w:val="008B3A1E"/>
    <w:rsid w:val="008B429D"/>
    <w:rsid w:val="008B774B"/>
    <w:rsid w:val="008C00B0"/>
    <w:rsid w:val="008C0A61"/>
    <w:rsid w:val="008C2DB7"/>
    <w:rsid w:val="008C3244"/>
    <w:rsid w:val="008C40F3"/>
    <w:rsid w:val="008C70A9"/>
    <w:rsid w:val="008D17EE"/>
    <w:rsid w:val="008D215E"/>
    <w:rsid w:val="008D273C"/>
    <w:rsid w:val="008D28F8"/>
    <w:rsid w:val="008D3CEE"/>
    <w:rsid w:val="008D4F30"/>
    <w:rsid w:val="008D730F"/>
    <w:rsid w:val="008D7F36"/>
    <w:rsid w:val="008E09DB"/>
    <w:rsid w:val="008E1481"/>
    <w:rsid w:val="008E1D15"/>
    <w:rsid w:val="008E3E0B"/>
    <w:rsid w:val="008E53E3"/>
    <w:rsid w:val="008E6E42"/>
    <w:rsid w:val="008F00DE"/>
    <w:rsid w:val="008F09FC"/>
    <w:rsid w:val="008F4860"/>
    <w:rsid w:val="008F5394"/>
    <w:rsid w:val="008F572B"/>
    <w:rsid w:val="008F6124"/>
    <w:rsid w:val="008F662B"/>
    <w:rsid w:val="008F7068"/>
    <w:rsid w:val="00901735"/>
    <w:rsid w:val="009017B6"/>
    <w:rsid w:val="00901C55"/>
    <w:rsid w:val="00903EA1"/>
    <w:rsid w:val="00904675"/>
    <w:rsid w:val="00905F95"/>
    <w:rsid w:val="00906589"/>
    <w:rsid w:val="009077E3"/>
    <w:rsid w:val="009113A2"/>
    <w:rsid w:val="00911819"/>
    <w:rsid w:val="009121A5"/>
    <w:rsid w:val="00912550"/>
    <w:rsid w:val="009170B3"/>
    <w:rsid w:val="0092041C"/>
    <w:rsid w:val="00926B9F"/>
    <w:rsid w:val="0093343F"/>
    <w:rsid w:val="00941A8A"/>
    <w:rsid w:val="00942FEA"/>
    <w:rsid w:val="00943B03"/>
    <w:rsid w:val="00945F21"/>
    <w:rsid w:val="00945FD8"/>
    <w:rsid w:val="00946AFC"/>
    <w:rsid w:val="00946EAB"/>
    <w:rsid w:val="009506CD"/>
    <w:rsid w:val="00950D60"/>
    <w:rsid w:val="0095183E"/>
    <w:rsid w:val="00956AF9"/>
    <w:rsid w:val="00956CD6"/>
    <w:rsid w:val="00956CD8"/>
    <w:rsid w:val="00957678"/>
    <w:rsid w:val="009605A6"/>
    <w:rsid w:val="00962334"/>
    <w:rsid w:val="00962ECC"/>
    <w:rsid w:val="00963735"/>
    <w:rsid w:val="009642C9"/>
    <w:rsid w:val="00964D80"/>
    <w:rsid w:val="009654F4"/>
    <w:rsid w:val="009677DB"/>
    <w:rsid w:val="00967A0B"/>
    <w:rsid w:val="00967A3D"/>
    <w:rsid w:val="00967EBD"/>
    <w:rsid w:val="0097149C"/>
    <w:rsid w:val="009718EA"/>
    <w:rsid w:val="00971930"/>
    <w:rsid w:val="00973466"/>
    <w:rsid w:val="00973D03"/>
    <w:rsid w:val="009754A1"/>
    <w:rsid w:val="00981CD1"/>
    <w:rsid w:val="00982AD4"/>
    <w:rsid w:val="009862D6"/>
    <w:rsid w:val="00987C18"/>
    <w:rsid w:val="00987D9B"/>
    <w:rsid w:val="00990319"/>
    <w:rsid w:val="009918BC"/>
    <w:rsid w:val="00992133"/>
    <w:rsid w:val="00995E36"/>
    <w:rsid w:val="00996987"/>
    <w:rsid w:val="009A31C6"/>
    <w:rsid w:val="009A3FEE"/>
    <w:rsid w:val="009A475F"/>
    <w:rsid w:val="009A53B1"/>
    <w:rsid w:val="009B0C93"/>
    <w:rsid w:val="009B242E"/>
    <w:rsid w:val="009B396C"/>
    <w:rsid w:val="009B4517"/>
    <w:rsid w:val="009B5B40"/>
    <w:rsid w:val="009B65C2"/>
    <w:rsid w:val="009B6B9C"/>
    <w:rsid w:val="009C0EE9"/>
    <w:rsid w:val="009C3C5B"/>
    <w:rsid w:val="009C6650"/>
    <w:rsid w:val="009C784E"/>
    <w:rsid w:val="009C7D9C"/>
    <w:rsid w:val="009D1047"/>
    <w:rsid w:val="009D18F9"/>
    <w:rsid w:val="009D1C40"/>
    <w:rsid w:val="009D1DE8"/>
    <w:rsid w:val="009D41F5"/>
    <w:rsid w:val="009D538B"/>
    <w:rsid w:val="009D60D9"/>
    <w:rsid w:val="009D690D"/>
    <w:rsid w:val="009D75A6"/>
    <w:rsid w:val="009D7E56"/>
    <w:rsid w:val="009E0602"/>
    <w:rsid w:val="009E06EF"/>
    <w:rsid w:val="009E0889"/>
    <w:rsid w:val="009E1B8E"/>
    <w:rsid w:val="009E5C0D"/>
    <w:rsid w:val="009E6B07"/>
    <w:rsid w:val="009E6DC6"/>
    <w:rsid w:val="009E78BA"/>
    <w:rsid w:val="009F118C"/>
    <w:rsid w:val="009F14E6"/>
    <w:rsid w:val="009F243C"/>
    <w:rsid w:val="009F52C4"/>
    <w:rsid w:val="009F7A6E"/>
    <w:rsid w:val="00A00640"/>
    <w:rsid w:val="00A00982"/>
    <w:rsid w:val="00A014A4"/>
    <w:rsid w:val="00A03C6F"/>
    <w:rsid w:val="00A04372"/>
    <w:rsid w:val="00A0458C"/>
    <w:rsid w:val="00A05B62"/>
    <w:rsid w:val="00A05BC6"/>
    <w:rsid w:val="00A067F8"/>
    <w:rsid w:val="00A06F38"/>
    <w:rsid w:val="00A10493"/>
    <w:rsid w:val="00A1068F"/>
    <w:rsid w:val="00A10D34"/>
    <w:rsid w:val="00A120C9"/>
    <w:rsid w:val="00A15291"/>
    <w:rsid w:val="00A15958"/>
    <w:rsid w:val="00A22D6D"/>
    <w:rsid w:val="00A26367"/>
    <w:rsid w:val="00A270D1"/>
    <w:rsid w:val="00A271F8"/>
    <w:rsid w:val="00A301FE"/>
    <w:rsid w:val="00A30C28"/>
    <w:rsid w:val="00A320B1"/>
    <w:rsid w:val="00A32661"/>
    <w:rsid w:val="00A33617"/>
    <w:rsid w:val="00A33E54"/>
    <w:rsid w:val="00A34828"/>
    <w:rsid w:val="00A34BCB"/>
    <w:rsid w:val="00A374CE"/>
    <w:rsid w:val="00A37BAB"/>
    <w:rsid w:val="00A445BD"/>
    <w:rsid w:val="00A45381"/>
    <w:rsid w:val="00A464FC"/>
    <w:rsid w:val="00A46DF4"/>
    <w:rsid w:val="00A505EA"/>
    <w:rsid w:val="00A50C54"/>
    <w:rsid w:val="00A52912"/>
    <w:rsid w:val="00A53F1F"/>
    <w:rsid w:val="00A54302"/>
    <w:rsid w:val="00A5534A"/>
    <w:rsid w:val="00A559FB"/>
    <w:rsid w:val="00A55B5E"/>
    <w:rsid w:val="00A61F6B"/>
    <w:rsid w:val="00A641A6"/>
    <w:rsid w:val="00A657C4"/>
    <w:rsid w:val="00A70419"/>
    <w:rsid w:val="00A71D92"/>
    <w:rsid w:val="00A729EE"/>
    <w:rsid w:val="00A73763"/>
    <w:rsid w:val="00A73B82"/>
    <w:rsid w:val="00A7632E"/>
    <w:rsid w:val="00A76DF5"/>
    <w:rsid w:val="00A76F40"/>
    <w:rsid w:val="00A77148"/>
    <w:rsid w:val="00A77F95"/>
    <w:rsid w:val="00A81A93"/>
    <w:rsid w:val="00A82288"/>
    <w:rsid w:val="00A82506"/>
    <w:rsid w:val="00A82661"/>
    <w:rsid w:val="00A82C7E"/>
    <w:rsid w:val="00A831C3"/>
    <w:rsid w:val="00A8328D"/>
    <w:rsid w:val="00A834C5"/>
    <w:rsid w:val="00A834D2"/>
    <w:rsid w:val="00A83FA2"/>
    <w:rsid w:val="00A84213"/>
    <w:rsid w:val="00A863B3"/>
    <w:rsid w:val="00A869D4"/>
    <w:rsid w:val="00A870D1"/>
    <w:rsid w:val="00A9017E"/>
    <w:rsid w:val="00A90892"/>
    <w:rsid w:val="00A9237D"/>
    <w:rsid w:val="00A93453"/>
    <w:rsid w:val="00A93F1D"/>
    <w:rsid w:val="00A94DD4"/>
    <w:rsid w:val="00A965C0"/>
    <w:rsid w:val="00A965C4"/>
    <w:rsid w:val="00A9670A"/>
    <w:rsid w:val="00AA0BEF"/>
    <w:rsid w:val="00AA2991"/>
    <w:rsid w:val="00AA3922"/>
    <w:rsid w:val="00AA4A71"/>
    <w:rsid w:val="00AA585C"/>
    <w:rsid w:val="00AA6B89"/>
    <w:rsid w:val="00AB0CA4"/>
    <w:rsid w:val="00AB4496"/>
    <w:rsid w:val="00AB5EBE"/>
    <w:rsid w:val="00AB782F"/>
    <w:rsid w:val="00AB7B8A"/>
    <w:rsid w:val="00AC10AB"/>
    <w:rsid w:val="00AC3BAD"/>
    <w:rsid w:val="00AC4658"/>
    <w:rsid w:val="00AC5855"/>
    <w:rsid w:val="00AC5F9E"/>
    <w:rsid w:val="00AC7792"/>
    <w:rsid w:val="00AD2456"/>
    <w:rsid w:val="00AD27E5"/>
    <w:rsid w:val="00AD2D6F"/>
    <w:rsid w:val="00AD384F"/>
    <w:rsid w:val="00AD537B"/>
    <w:rsid w:val="00AD53AA"/>
    <w:rsid w:val="00AD53FA"/>
    <w:rsid w:val="00AD67E2"/>
    <w:rsid w:val="00AD6E68"/>
    <w:rsid w:val="00AD7E31"/>
    <w:rsid w:val="00AE1F77"/>
    <w:rsid w:val="00AE2AF5"/>
    <w:rsid w:val="00AE4185"/>
    <w:rsid w:val="00AE4507"/>
    <w:rsid w:val="00AF2F57"/>
    <w:rsid w:val="00AF3265"/>
    <w:rsid w:val="00AF367F"/>
    <w:rsid w:val="00AF4F70"/>
    <w:rsid w:val="00AF61C8"/>
    <w:rsid w:val="00AF7F2E"/>
    <w:rsid w:val="00B00662"/>
    <w:rsid w:val="00B040CF"/>
    <w:rsid w:val="00B04B74"/>
    <w:rsid w:val="00B07028"/>
    <w:rsid w:val="00B103C8"/>
    <w:rsid w:val="00B11301"/>
    <w:rsid w:val="00B11997"/>
    <w:rsid w:val="00B126F2"/>
    <w:rsid w:val="00B12719"/>
    <w:rsid w:val="00B12726"/>
    <w:rsid w:val="00B12B8A"/>
    <w:rsid w:val="00B12C84"/>
    <w:rsid w:val="00B142C0"/>
    <w:rsid w:val="00B144F4"/>
    <w:rsid w:val="00B1469F"/>
    <w:rsid w:val="00B15930"/>
    <w:rsid w:val="00B169D4"/>
    <w:rsid w:val="00B172EA"/>
    <w:rsid w:val="00B217CC"/>
    <w:rsid w:val="00B24879"/>
    <w:rsid w:val="00B260A3"/>
    <w:rsid w:val="00B260C4"/>
    <w:rsid w:val="00B308CB"/>
    <w:rsid w:val="00B321CD"/>
    <w:rsid w:val="00B321EC"/>
    <w:rsid w:val="00B328C1"/>
    <w:rsid w:val="00B33F78"/>
    <w:rsid w:val="00B34920"/>
    <w:rsid w:val="00B35ADF"/>
    <w:rsid w:val="00B378F4"/>
    <w:rsid w:val="00B37B86"/>
    <w:rsid w:val="00B40E49"/>
    <w:rsid w:val="00B41547"/>
    <w:rsid w:val="00B41FD5"/>
    <w:rsid w:val="00B433F6"/>
    <w:rsid w:val="00B45384"/>
    <w:rsid w:val="00B46FEC"/>
    <w:rsid w:val="00B474D0"/>
    <w:rsid w:val="00B47572"/>
    <w:rsid w:val="00B476CD"/>
    <w:rsid w:val="00B5231B"/>
    <w:rsid w:val="00B526DA"/>
    <w:rsid w:val="00B53F95"/>
    <w:rsid w:val="00B54485"/>
    <w:rsid w:val="00B5450B"/>
    <w:rsid w:val="00B552BF"/>
    <w:rsid w:val="00B55539"/>
    <w:rsid w:val="00B563BD"/>
    <w:rsid w:val="00B57961"/>
    <w:rsid w:val="00B61A0A"/>
    <w:rsid w:val="00B6440B"/>
    <w:rsid w:val="00B670F5"/>
    <w:rsid w:val="00B73728"/>
    <w:rsid w:val="00B73FF5"/>
    <w:rsid w:val="00B75D88"/>
    <w:rsid w:val="00B76124"/>
    <w:rsid w:val="00B769AB"/>
    <w:rsid w:val="00B773A6"/>
    <w:rsid w:val="00B775A8"/>
    <w:rsid w:val="00B81287"/>
    <w:rsid w:val="00B8183B"/>
    <w:rsid w:val="00B81A37"/>
    <w:rsid w:val="00B83525"/>
    <w:rsid w:val="00B83B48"/>
    <w:rsid w:val="00B86DBC"/>
    <w:rsid w:val="00B8770B"/>
    <w:rsid w:val="00B87A89"/>
    <w:rsid w:val="00B949B0"/>
    <w:rsid w:val="00B967DB"/>
    <w:rsid w:val="00B972D2"/>
    <w:rsid w:val="00B97AE1"/>
    <w:rsid w:val="00BA11B4"/>
    <w:rsid w:val="00BA179C"/>
    <w:rsid w:val="00BA2013"/>
    <w:rsid w:val="00BA2CC9"/>
    <w:rsid w:val="00BA4328"/>
    <w:rsid w:val="00BA6BC4"/>
    <w:rsid w:val="00BB059E"/>
    <w:rsid w:val="00BB088A"/>
    <w:rsid w:val="00BB2437"/>
    <w:rsid w:val="00BB33FD"/>
    <w:rsid w:val="00BB451F"/>
    <w:rsid w:val="00BB482B"/>
    <w:rsid w:val="00BB6F72"/>
    <w:rsid w:val="00BC2A2D"/>
    <w:rsid w:val="00BC3486"/>
    <w:rsid w:val="00BC401E"/>
    <w:rsid w:val="00BC4261"/>
    <w:rsid w:val="00BC4281"/>
    <w:rsid w:val="00BC528E"/>
    <w:rsid w:val="00BC55CE"/>
    <w:rsid w:val="00BC6D92"/>
    <w:rsid w:val="00BC7478"/>
    <w:rsid w:val="00BC7D61"/>
    <w:rsid w:val="00BD2614"/>
    <w:rsid w:val="00BD2E16"/>
    <w:rsid w:val="00BD35CF"/>
    <w:rsid w:val="00BD4347"/>
    <w:rsid w:val="00BD50CD"/>
    <w:rsid w:val="00BD5235"/>
    <w:rsid w:val="00BD62B4"/>
    <w:rsid w:val="00BD6BB6"/>
    <w:rsid w:val="00BD7BAD"/>
    <w:rsid w:val="00BE04E2"/>
    <w:rsid w:val="00BE0E8E"/>
    <w:rsid w:val="00BE1E28"/>
    <w:rsid w:val="00BE2363"/>
    <w:rsid w:val="00BE2F48"/>
    <w:rsid w:val="00BE3060"/>
    <w:rsid w:val="00BE550D"/>
    <w:rsid w:val="00BE5525"/>
    <w:rsid w:val="00BE5B6F"/>
    <w:rsid w:val="00BE5FAC"/>
    <w:rsid w:val="00BF3714"/>
    <w:rsid w:val="00BF3BA9"/>
    <w:rsid w:val="00BF5BBD"/>
    <w:rsid w:val="00BF6170"/>
    <w:rsid w:val="00C003DB"/>
    <w:rsid w:val="00C0062F"/>
    <w:rsid w:val="00C02092"/>
    <w:rsid w:val="00C02D2D"/>
    <w:rsid w:val="00C0631A"/>
    <w:rsid w:val="00C06D92"/>
    <w:rsid w:val="00C1038C"/>
    <w:rsid w:val="00C11D8B"/>
    <w:rsid w:val="00C12544"/>
    <w:rsid w:val="00C148F6"/>
    <w:rsid w:val="00C1597E"/>
    <w:rsid w:val="00C15E5F"/>
    <w:rsid w:val="00C15FA3"/>
    <w:rsid w:val="00C16303"/>
    <w:rsid w:val="00C178CD"/>
    <w:rsid w:val="00C20D23"/>
    <w:rsid w:val="00C21418"/>
    <w:rsid w:val="00C21D77"/>
    <w:rsid w:val="00C21F4E"/>
    <w:rsid w:val="00C2352D"/>
    <w:rsid w:val="00C23E5C"/>
    <w:rsid w:val="00C249A8"/>
    <w:rsid w:val="00C339D0"/>
    <w:rsid w:val="00C35938"/>
    <w:rsid w:val="00C35CDC"/>
    <w:rsid w:val="00C3715C"/>
    <w:rsid w:val="00C3765F"/>
    <w:rsid w:val="00C37D27"/>
    <w:rsid w:val="00C37DCD"/>
    <w:rsid w:val="00C406C1"/>
    <w:rsid w:val="00C41E68"/>
    <w:rsid w:val="00C42CAE"/>
    <w:rsid w:val="00C43E27"/>
    <w:rsid w:val="00C43FE9"/>
    <w:rsid w:val="00C449D6"/>
    <w:rsid w:val="00C47E30"/>
    <w:rsid w:val="00C50BAC"/>
    <w:rsid w:val="00C50BCB"/>
    <w:rsid w:val="00C50C0C"/>
    <w:rsid w:val="00C54E82"/>
    <w:rsid w:val="00C55D1C"/>
    <w:rsid w:val="00C6016E"/>
    <w:rsid w:val="00C644DB"/>
    <w:rsid w:val="00C71E7C"/>
    <w:rsid w:val="00C77374"/>
    <w:rsid w:val="00C80A15"/>
    <w:rsid w:val="00C81676"/>
    <w:rsid w:val="00C816DF"/>
    <w:rsid w:val="00C85295"/>
    <w:rsid w:val="00C86BE1"/>
    <w:rsid w:val="00C871BC"/>
    <w:rsid w:val="00C8745A"/>
    <w:rsid w:val="00C876C3"/>
    <w:rsid w:val="00C94272"/>
    <w:rsid w:val="00C94286"/>
    <w:rsid w:val="00C97918"/>
    <w:rsid w:val="00CA004C"/>
    <w:rsid w:val="00CA3358"/>
    <w:rsid w:val="00CA3D42"/>
    <w:rsid w:val="00CA4728"/>
    <w:rsid w:val="00CA6440"/>
    <w:rsid w:val="00CA69C0"/>
    <w:rsid w:val="00CB03BD"/>
    <w:rsid w:val="00CB1055"/>
    <w:rsid w:val="00CB1268"/>
    <w:rsid w:val="00CB43BB"/>
    <w:rsid w:val="00CB4713"/>
    <w:rsid w:val="00CB5664"/>
    <w:rsid w:val="00CB5AEE"/>
    <w:rsid w:val="00CB731C"/>
    <w:rsid w:val="00CB7476"/>
    <w:rsid w:val="00CC0167"/>
    <w:rsid w:val="00CC0934"/>
    <w:rsid w:val="00CC134A"/>
    <w:rsid w:val="00CC15BB"/>
    <w:rsid w:val="00CC2F2B"/>
    <w:rsid w:val="00CC4CE0"/>
    <w:rsid w:val="00CC56C6"/>
    <w:rsid w:val="00CC6430"/>
    <w:rsid w:val="00CD09F6"/>
    <w:rsid w:val="00CD0B50"/>
    <w:rsid w:val="00CD25B4"/>
    <w:rsid w:val="00CD3690"/>
    <w:rsid w:val="00CE0A1F"/>
    <w:rsid w:val="00CE15C7"/>
    <w:rsid w:val="00CE1B1E"/>
    <w:rsid w:val="00CE2884"/>
    <w:rsid w:val="00CE2D84"/>
    <w:rsid w:val="00CE4953"/>
    <w:rsid w:val="00CE5B3E"/>
    <w:rsid w:val="00CE658D"/>
    <w:rsid w:val="00CE6860"/>
    <w:rsid w:val="00CE6B53"/>
    <w:rsid w:val="00CE7003"/>
    <w:rsid w:val="00CE767B"/>
    <w:rsid w:val="00CF05C1"/>
    <w:rsid w:val="00CF0F16"/>
    <w:rsid w:val="00CF1C14"/>
    <w:rsid w:val="00CF2EDB"/>
    <w:rsid w:val="00CF3578"/>
    <w:rsid w:val="00CF3FDF"/>
    <w:rsid w:val="00CF701D"/>
    <w:rsid w:val="00D01A4D"/>
    <w:rsid w:val="00D041C1"/>
    <w:rsid w:val="00D043CF"/>
    <w:rsid w:val="00D06EE1"/>
    <w:rsid w:val="00D11CAE"/>
    <w:rsid w:val="00D140D8"/>
    <w:rsid w:val="00D1441D"/>
    <w:rsid w:val="00D152BF"/>
    <w:rsid w:val="00D15C00"/>
    <w:rsid w:val="00D16C07"/>
    <w:rsid w:val="00D17DB9"/>
    <w:rsid w:val="00D2198C"/>
    <w:rsid w:val="00D21ED0"/>
    <w:rsid w:val="00D241A4"/>
    <w:rsid w:val="00D242D4"/>
    <w:rsid w:val="00D2446F"/>
    <w:rsid w:val="00D25A40"/>
    <w:rsid w:val="00D25FB8"/>
    <w:rsid w:val="00D267E8"/>
    <w:rsid w:val="00D305DA"/>
    <w:rsid w:val="00D311A8"/>
    <w:rsid w:val="00D31DF2"/>
    <w:rsid w:val="00D329F8"/>
    <w:rsid w:val="00D3481B"/>
    <w:rsid w:val="00D34922"/>
    <w:rsid w:val="00D34FE5"/>
    <w:rsid w:val="00D353C8"/>
    <w:rsid w:val="00D40A7E"/>
    <w:rsid w:val="00D43B9E"/>
    <w:rsid w:val="00D43E6C"/>
    <w:rsid w:val="00D47D68"/>
    <w:rsid w:val="00D47EB5"/>
    <w:rsid w:val="00D530BF"/>
    <w:rsid w:val="00D53EAF"/>
    <w:rsid w:val="00D5489E"/>
    <w:rsid w:val="00D54C37"/>
    <w:rsid w:val="00D55246"/>
    <w:rsid w:val="00D5657B"/>
    <w:rsid w:val="00D604A9"/>
    <w:rsid w:val="00D60D92"/>
    <w:rsid w:val="00D61131"/>
    <w:rsid w:val="00D611D6"/>
    <w:rsid w:val="00D64510"/>
    <w:rsid w:val="00D64735"/>
    <w:rsid w:val="00D64DDB"/>
    <w:rsid w:val="00D70D51"/>
    <w:rsid w:val="00D72B7A"/>
    <w:rsid w:val="00D72BD2"/>
    <w:rsid w:val="00D740E6"/>
    <w:rsid w:val="00D74848"/>
    <w:rsid w:val="00D74D9B"/>
    <w:rsid w:val="00D76A2D"/>
    <w:rsid w:val="00D804AD"/>
    <w:rsid w:val="00D85093"/>
    <w:rsid w:val="00D8636E"/>
    <w:rsid w:val="00D87BB6"/>
    <w:rsid w:val="00D9048A"/>
    <w:rsid w:val="00D90F8F"/>
    <w:rsid w:val="00D91B25"/>
    <w:rsid w:val="00D92F55"/>
    <w:rsid w:val="00D931DC"/>
    <w:rsid w:val="00D947F4"/>
    <w:rsid w:val="00D951DF"/>
    <w:rsid w:val="00D97662"/>
    <w:rsid w:val="00D97DF8"/>
    <w:rsid w:val="00DA05F1"/>
    <w:rsid w:val="00DA1566"/>
    <w:rsid w:val="00DA182F"/>
    <w:rsid w:val="00DA22EE"/>
    <w:rsid w:val="00DA3326"/>
    <w:rsid w:val="00DA5E8F"/>
    <w:rsid w:val="00DA657F"/>
    <w:rsid w:val="00DA65EE"/>
    <w:rsid w:val="00DA6C61"/>
    <w:rsid w:val="00DA78C6"/>
    <w:rsid w:val="00DB2632"/>
    <w:rsid w:val="00DB5FA2"/>
    <w:rsid w:val="00DB6591"/>
    <w:rsid w:val="00DB6E7F"/>
    <w:rsid w:val="00DB77E1"/>
    <w:rsid w:val="00DC2CFD"/>
    <w:rsid w:val="00DC3306"/>
    <w:rsid w:val="00DC3C07"/>
    <w:rsid w:val="00DC46BD"/>
    <w:rsid w:val="00DC470A"/>
    <w:rsid w:val="00DC4A77"/>
    <w:rsid w:val="00DC57DF"/>
    <w:rsid w:val="00DD1E75"/>
    <w:rsid w:val="00DD3313"/>
    <w:rsid w:val="00DD60D5"/>
    <w:rsid w:val="00DD7F29"/>
    <w:rsid w:val="00DE3794"/>
    <w:rsid w:val="00DE37F4"/>
    <w:rsid w:val="00DE6BF6"/>
    <w:rsid w:val="00DE7699"/>
    <w:rsid w:val="00DE7F30"/>
    <w:rsid w:val="00DF2F41"/>
    <w:rsid w:val="00DF35EE"/>
    <w:rsid w:val="00DF4352"/>
    <w:rsid w:val="00DF4E16"/>
    <w:rsid w:val="00DF59AC"/>
    <w:rsid w:val="00DF5E59"/>
    <w:rsid w:val="00DF617B"/>
    <w:rsid w:val="00DF7B0B"/>
    <w:rsid w:val="00DF7EB0"/>
    <w:rsid w:val="00E007C8"/>
    <w:rsid w:val="00E016F5"/>
    <w:rsid w:val="00E01D98"/>
    <w:rsid w:val="00E01E28"/>
    <w:rsid w:val="00E0291E"/>
    <w:rsid w:val="00E0305B"/>
    <w:rsid w:val="00E0419E"/>
    <w:rsid w:val="00E04304"/>
    <w:rsid w:val="00E05D2F"/>
    <w:rsid w:val="00E06C96"/>
    <w:rsid w:val="00E06D7F"/>
    <w:rsid w:val="00E06E5A"/>
    <w:rsid w:val="00E12F90"/>
    <w:rsid w:val="00E144CE"/>
    <w:rsid w:val="00E14740"/>
    <w:rsid w:val="00E1489A"/>
    <w:rsid w:val="00E14A52"/>
    <w:rsid w:val="00E154B4"/>
    <w:rsid w:val="00E17066"/>
    <w:rsid w:val="00E17A1C"/>
    <w:rsid w:val="00E21C3F"/>
    <w:rsid w:val="00E24008"/>
    <w:rsid w:val="00E2702D"/>
    <w:rsid w:val="00E27FA0"/>
    <w:rsid w:val="00E30FD4"/>
    <w:rsid w:val="00E3144A"/>
    <w:rsid w:val="00E31AAB"/>
    <w:rsid w:val="00E31DBD"/>
    <w:rsid w:val="00E31E12"/>
    <w:rsid w:val="00E322EC"/>
    <w:rsid w:val="00E32E46"/>
    <w:rsid w:val="00E33B1C"/>
    <w:rsid w:val="00E33C39"/>
    <w:rsid w:val="00E34EF6"/>
    <w:rsid w:val="00E35F97"/>
    <w:rsid w:val="00E376A3"/>
    <w:rsid w:val="00E41941"/>
    <w:rsid w:val="00E41D74"/>
    <w:rsid w:val="00E43E79"/>
    <w:rsid w:val="00E44610"/>
    <w:rsid w:val="00E45319"/>
    <w:rsid w:val="00E45807"/>
    <w:rsid w:val="00E45D26"/>
    <w:rsid w:val="00E4653B"/>
    <w:rsid w:val="00E50702"/>
    <w:rsid w:val="00E5072D"/>
    <w:rsid w:val="00E510B1"/>
    <w:rsid w:val="00E516DF"/>
    <w:rsid w:val="00E52BA4"/>
    <w:rsid w:val="00E53531"/>
    <w:rsid w:val="00E53B01"/>
    <w:rsid w:val="00E54AAA"/>
    <w:rsid w:val="00E55220"/>
    <w:rsid w:val="00E5524C"/>
    <w:rsid w:val="00E55898"/>
    <w:rsid w:val="00E56AF1"/>
    <w:rsid w:val="00E6068E"/>
    <w:rsid w:val="00E63EB1"/>
    <w:rsid w:val="00E655F0"/>
    <w:rsid w:val="00E6568B"/>
    <w:rsid w:val="00E657BE"/>
    <w:rsid w:val="00E65AB6"/>
    <w:rsid w:val="00E662A1"/>
    <w:rsid w:val="00E66874"/>
    <w:rsid w:val="00E70F9F"/>
    <w:rsid w:val="00E7159A"/>
    <w:rsid w:val="00E750B5"/>
    <w:rsid w:val="00E80726"/>
    <w:rsid w:val="00E80C45"/>
    <w:rsid w:val="00E8280D"/>
    <w:rsid w:val="00E84023"/>
    <w:rsid w:val="00E84D57"/>
    <w:rsid w:val="00E91515"/>
    <w:rsid w:val="00E9247F"/>
    <w:rsid w:val="00E92B45"/>
    <w:rsid w:val="00E92D98"/>
    <w:rsid w:val="00E9543F"/>
    <w:rsid w:val="00EA00C5"/>
    <w:rsid w:val="00EA142E"/>
    <w:rsid w:val="00EA232F"/>
    <w:rsid w:val="00EA309C"/>
    <w:rsid w:val="00EA3D5E"/>
    <w:rsid w:val="00EA3E8B"/>
    <w:rsid w:val="00EA6262"/>
    <w:rsid w:val="00EA7204"/>
    <w:rsid w:val="00EA79C9"/>
    <w:rsid w:val="00EA7F93"/>
    <w:rsid w:val="00EB02FB"/>
    <w:rsid w:val="00EB18F8"/>
    <w:rsid w:val="00EB49C3"/>
    <w:rsid w:val="00EB5738"/>
    <w:rsid w:val="00EB5D63"/>
    <w:rsid w:val="00EB776B"/>
    <w:rsid w:val="00EC1E0F"/>
    <w:rsid w:val="00EC20A3"/>
    <w:rsid w:val="00EC2FAC"/>
    <w:rsid w:val="00EC478D"/>
    <w:rsid w:val="00EC481F"/>
    <w:rsid w:val="00ED0B64"/>
    <w:rsid w:val="00ED1921"/>
    <w:rsid w:val="00ED2638"/>
    <w:rsid w:val="00ED369F"/>
    <w:rsid w:val="00ED382C"/>
    <w:rsid w:val="00ED3861"/>
    <w:rsid w:val="00ED53C1"/>
    <w:rsid w:val="00ED591C"/>
    <w:rsid w:val="00ED7B0D"/>
    <w:rsid w:val="00EE0CF5"/>
    <w:rsid w:val="00EE0E63"/>
    <w:rsid w:val="00EE1214"/>
    <w:rsid w:val="00EE24F0"/>
    <w:rsid w:val="00EE394C"/>
    <w:rsid w:val="00EE4C1D"/>
    <w:rsid w:val="00EE5279"/>
    <w:rsid w:val="00EE5E69"/>
    <w:rsid w:val="00EE6615"/>
    <w:rsid w:val="00EE73AA"/>
    <w:rsid w:val="00EF212E"/>
    <w:rsid w:val="00EF27D5"/>
    <w:rsid w:val="00EF2826"/>
    <w:rsid w:val="00EF3FD0"/>
    <w:rsid w:val="00EF5D04"/>
    <w:rsid w:val="00F006D5"/>
    <w:rsid w:val="00F01036"/>
    <w:rsid w:val="00F01CDE"/>
    <w:rsid w:val="00F02282"/>
    <w:rsid w:val="00F026C5"/>
    <w:rsid w:val="00F028FB"/>
    <w:rsid w:val="00F02953"/>
    <w:rsid w:val="00F03FD1"/>
    <w:rsid w:val="00F04D71"/>
    <w:rsid w:val="00F05335"/>
    <w:rsid w:val="00F10498"/>
    <w:rsid w:val="00F14624"/>
    <w:rsid w:val="00F148C2"/>
    <w:rsid w:val="00F15338"/>
    <w:rsid w:val="00F15D7C"/>
    <w:rsid w:val="00F16434"/>
    <w:rsid w:val="00F16D8F"/>
    <w:rsid w:val="00F21466"/>
    <w:rsid w:val="00F22704"/>
    <w:rsid w:val="00F2291B"/>
    <w:rsid w:val="00F24D71"/>
    <w:rsid w:val="00F256AE"/>
    <w:rsid w:val="00F25A2C"/>
    <w:rsid w:val="00F274A6"/>
    <w:rsid w:val="00F3195E"/>
    <w:rsid w:val="00F3233F"/>
    <w:rsid w:val="00F33BB8"/>
    <w:rsid w:val="00F35506"/>
    <w:rsid w:val="00F35578"/>
    <w:rsid w:val="00F36941"/>
    <w:rsid w:val="00F406FF"/>
    <w:rsid w:val="00F407DA"/>
    <w:rsid w:val="00F41167"/>
    <w:rsid w:val="00F434DF"/>
    <w:rsid w:val="00F43806"/>
    <w:rsid w:val="00F43D02"/>
    <w:rsid w:val="00F46112"/>
    <w:rsid w:val="00F55296"/>
    <w:rsid w:val="00F56155"/>
    <w:rsid w:val="00F565A1"/>
    <w:rsid w:val="00F56881"/>
    <w:rsid w:val="00F57985"/>
    <w:rsid w:val="00F600C2"/>
    <w:rsid w:val="00F60C5B"/>
    <w:rsid w:val="00F634F3"/>
    <w:rsid w:val="00F63E58"/>
    <w:rsid w:val="00F66516"/>
    <w:rsid w:val="00F671EF"/>
    <w:rsid w:val="00F67685"/>
    <w:rsid w:val="00F71882"/>
    <w:rsid w:val="00F7310D"/>
    <w:rsid w:val="00F73367"/>
    <w:rsid w:val="00F73D89"/>
    <w:rsid w:val="00F7486A"/>
    <w:rsid w:val="00F759C7"/>
    <w:rsid w:val="00F77520"/>
    <w:rsid w:val="00F7790B"/>
    <w:rsid w:val="00F77B62"/>
    <w:rsid w:val="00F80123"/>
    <w:rsid w:val="00F803CA"/>
    <w:rsid w:val="00F81092"/>
    <w:rsid w:val="00F823F9"/>
    <w:rsid w:val="00F839AD"/>
    <w:rsid w:val="00F85A8E"/>
    <w:rsid w:val="00F85AB9"/>
    <w:rsid w:val="00F86350"/>
    <w:rsid w:val="00F90748"/>
    <w:rsid w:val="00F90A2D"/>
    <w:rsid w:val="00F90CDD"/>
    <w:rsid w:val="00F92BC0"/>
    <w:rsid w:val="00F93F51"/>
    <w:rsid w:val="00F95A28"/>
    <w:rsid w:val="00F96E1E"/>
    <w:rsid w:val="00FA604E"/>
    <w:rsid w:val="00FA6072"/>
    <w:rsid w:val="00FB1595"/>
    <w:rsid w:val="00FB34D7"/>
    <w:rsid w:val="00FB405B"/>
    <w:rsid w:val="00FB40BB"/>
    <w:rsid w:val="00FB455C"/>
    <w:rsid w:val="00FB5104"/>
    <w:rsid w:val="00FB6318"/>
    <w:rsid w:val="00FC1B96"/>
    <w:rsid w:val="00FC286B"/>
    <w:rsid w:val="00FC315B"/>
    <w:rsid w:val="00FC37E5"/>
    <w:rsid w:val="00FC3D83"/>
    <w:rsid w:val="00FC3E9A"/>
    <w:rsid w:val="00FC40E7"/>
    <w:rsid w:val="00FC4427"/>
    <w:rsid w:val="00FC54E7"/>
    <w:rsid w:val="00FC7EA0"/>
    <w:rsid w:val="00FC7FF8"/>
    <w:rsid w:val="00FD0B2C"/>
    <w:rsid w:val="00FD0E1F"/>
    <w:rsid w:val="00FD1C11"/>
    <w:rsid w:val="00FD20C6"/>
    <w:rsid w:val="00FD2572"/>
    <w:rsid w:val="00FD2E21"/>
    <w:rsid w:val="00FD676F"/>
    <w:rsid w:val="00FD67C0"/>
    <w:rsid w:val="00FD67D2"/>
    <w:rsid w:val="00FD7E64"/>
    <w:rsid w:val="00FE2740"/>
    <w:rsid w:val="00FE3391"/>
    <w:rsid w:val="00FE352D"/>
    <w:rsid w:val="00FE5665"/>
    <w:rsid w:val="00FE5A19"/>
    <w:rsid w:val="00FE6FAC"/>
    <w:rsid w:val="00FF0A8C"/>
    <w:rsid w:val="00FF7337"/>
    <w:rsid w:val="00FF7351"/>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F60FF"/>
  <w15:docId w15:val="{5DA2FF33-2894-4F8E-A42F-FA3E48B3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075"/>
    <w:rPr>
      <w:lang w:val="uk-UA"/>
    </w:rPr>
  </w:style>
  <w:style w:type="paragraph" w:styleId="3">
    <w:name w:val="heading 3"/>
    <w:basedOn w:val="a"/>
    <w:link w:val="30"/>
    <w:uiPriority w:val="9"/>
    <w:qFormat/>
    <w:rsid w:val="0019301D"/>
    <w:pPr>
      <w:spacing w:before="100" w:beforeAutospacing="1" w:after="100" w:afterAutospacing="1" w:line="240" w:lineRule="auto"/>
      <w:jc w:val="center"/>
      <w:outlineLvl w:val="2"/>
    </w:pPr>
    <w:rPr>
      <w:rFonts w:ascii="Times New Roman" w:eastAsia="Times New Roman" w:hAnsi="Times New Roman" w:cs="Times New Roman"/>
      <w:b/>
      <w:bCs/>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3313"/>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DD3313"/>
  </w:style>
  <w:style w:type="paragraph" w:styleId="a5">
    <w:name w:val="footer"/>
    <w:basedOn w:val="a"/>
    <w:link w:val="a6"/>
    <w:uiPriority w:val="99"/>
    <w:unhideWhenUsed/>
    <w:rsid w:val="00DD3313"/>
    <w:pPr>
      <w:tabs>
        <w:tab w:val="center" w:pos="4677"/>
        <w:tab w:val="right" w:pos="9355"/>
      </w:tabs>
      <w:spacing w:after="0" w:line="240" w:lineRule="auto"/>
    </w:pPr>
  </w:style>
  <w:style w:type="character" w:customStyle="1" w:styleId="a6">
    <w:name w:val="Нижній колонтитул Знак"/>
    <w:basedOn w:val="a0"/>
    <w:link w:val="a5"/>
    <w:uiPriority w:val="99"/>
    <w:rsid w:val="00DD3313"/>
  </w:style>
  <w:style w:type="paragraph" w:styleId="a7">
    <w:name w:val="Balloon Text"/>
    <w:basedOn w:val="a"/>
    <w:link w:val="a8"/>
    <w:uiPriority w:val="99"/>
    <w:semiHidden/>
    <w:unhideWhenUsed/>
    <w:rsid w:val="007E5CBF"/>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7E5CBF"/>
    <w:rPr>
      <w:rFonts w:ascii="Tahoma" w:hAnsi="Tahoma" w:cs="Tahoma"/>
      <w:sz w:val="16"/>
      <w:szCs w:val="16"/>
      <w:lang w:val="uk-UA"/>
    </w:rPr>
  </w:style>
  <w:style w:type="character" w:styleId="a9">
    <w:name w:val="Hyperlink"/>
    <w:basedOn w:val="a0"/>
    <w:uiPriority w:val="99"/>
    <w:unhideWhenUsed/>
    <w:rsid w:val="00A04372"/>
    <w:rPr>
      <w:color w:val="0563C1" w:themeColor="hyperlink"/>
      <w:u w:val="single"/>
    </w:rPr>
  </w:style>
  <w:style w:type="paragraph" w:styleId="aa">
    <w:name w:val="Normal (Web)"/>
    <w:basedOn w:val="a"/>
    <w:uiPriority w:val="99"/>
    <w:unhideWhenUsed/>
    <w:rsid w:val="00632D83"/>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customStyle="1" w:styleId="gmail-rvps2">
    <w:name w:val="gmail-rvps2"/>
    <w:basedOn w:val="a"/>
    <w:rsid w:val="00632D8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b">
    <w:name w:val="List Paragraph"/>
    <w:basedOn w:val="a"/>
    <w:uiPriority w:val="34"/>
    <w:qFormat/>
    <w:rsid w:val="00EA3D5E"/>
    <w:pPr>
      <w:ind w:left="720"/>
      <w:contextualSpacing/>
    </w:pPr>
  </w:style>
  <w:style w:type="character" w:customStyle="1" w:styleId="30">
    <w:name w:val="Заголовок 3 Знак"/>
    <w:basedOn w:val="a0"/>
    <w:link w:val="3"/>
    <w:uiPriority w:val="9"/>
    <w:rsid w:val="0019301D"/>
    <w:rPr>
      <w:rFonts w:ascii="Times New Roman" w:eastAsia="Times New Roman" w:hAnsi="Times New Roman" w:cs="Times New Roman"/>
      <w:b/>
      <w:bCs/>
      <w:sz w:val="20"/>
      <w:szCs w:val="20"/>
      <w:lang w:val="uk-UA" w:eastAsia="uk-UA"/>
    </w:rPr>
  </w:style>
  <w:style w:type="paragraph" w:customStyle="1" w:styleId="rvps14">
    <w:name w:val="rvps14"/>
    <w:basedOn w:val="a"/>
    <w:rsid w:val="00F10498"/>
    <w:pPr>
      <w:spacing w:after="0" w:line="240" w:lineRule="auto"/>
    </w:pPr>
    <w:rPr>
      <w:rFonts w:ascii="Times New Roman" w:eastAsia="Times New Roman" w:hAnsi="Times New Roman" w:cs="Times New Roman"/>
      <w:sz w:val="24"/>
      <w:szCs w:val="24"/>
      <w:lang w:val="en-US"/>
    </w:rPr>
  </w:style>
  <w:style w:type="paragraph" w:customStyle="1" w:styleId="rvps12">
    <w:name w:val="rvps12"/>
    <w:basedOn w:val="a"/>
    <w:rsid w:val="00F10498"/>
    <w:pPr>
      <w:spacing w:after="0" w:line="240" w:lineRule="auto"/>
      <w:jc w:val="center"/>
    </w:pPr>
    <w:rPr>
      <w:rFonts w:ascii="Times New Roman" w:eastAsia="Times New Roman" w:hAnsi="Times New Roman" w:cs="Times New Roman"/>
      <w:sz w:val="24"/>
      <w:szCs w:val="24"/>
      <w:lang w:val="en-US"/>
    </w:rPr>
  </w:style>
  <w:style w:type="character" w:customStyle="1" w:styleId="spanrvts0">
    <w:name w:val="span_rvts0"/>
    <w:rsid w:val="00F10498"/>
    <w:rPr>
      <w:rFonts w:ascii="Times New Roman" w:eastAsia="Times New Roman" w:hAnsi="Times New Roman" w:cs="Times New Roman" w:hint="default"/>
      <w:b w:val="0"/>
      <w:bCs w:val="0"/>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6664">
      <w:bodyDiv w:val="1"/>
      <w:marLeft w:val="0"/>
      <w:marRight w:val="0"/>
      <w:marTop w:val="0"/>
      <w:marBottom w:val="0"/>
      <w:divBdr>
        <w:top w:val="none" w:sz="0" w:space="0" w:color="auto"/>
        <w:left w:val="none" w:sz="0" w:space="0" w:color="auto"/>
        <w:bottom w:val="none" w:sz="0" w:space="0" w:color="auto"/>
        <w:right w:val="none" w:sz="0" w:space="0" w:color="auto"/>
      </w:divBdr>
    </w:div>
    <w:div w:id="47582042">
      <w:bodyDiv w:val="1"/>
      <w:marLeft w:val="0"/>
      <w:marRight w:val="0"/>
      <w:marTop w:val="0"/>
      <w:marBottom w:val="0"/>
      <w:divBdr>
        <w:top w:val="none" w:sz="0" w:space="0" w:color="auto"/>
        <w:left w:val="none" w:sz="0" w:space="0" w:color="auto"/>
        <w:bottom w:val="none" w:sz="0" w:space="0" w:color="auto"/>
        <w:right w:val="none" w:sz="0" w:space="0" w:color="auto"/>
      </w:divBdr>
    </w:div>
    <w:div w:id="82411136">
      <w:bodyDiv w:val="1"/>
      <w:marLeft w:val="567"/>
      <w:marRight w:val="284"/>
      <w:marTop w:val="284"/>
      <w:marBottom w:val="284"/>
      <w:divBdr>
        <w:top w:val="none" w:sz="0" w:space="0" w:color="auto"/>
        <w:left w:val="none" w:sz="0" w:space="0" w:color="auto"/>
        <w:bottom w:val="none" w:sz="0" w:space="0" w:color="auto"/>
        <w:right w:val="none" w:sz="0" w:space="0" w:color="auto"/>
      </w:divBdr>
      <w:divsChild>
        <w:div w:id="1563367115">
          <w:marLeft w:val="0"/>
          <w:marRight w:val="0"/>
          <w:marTop w:val="0"/>
          <w:marBottom w:val="0"/>
          <w:divBdr>
            <w:top w:val="none" w:sz="0" w:space="0" w:color="auto"/>
            <w:left w:val="none" w:sz="0" w:space="0" w:color="auto"/>
            <w:bottom w:val="none" w:sz="0" w:space="0" w:color="auto"/>
            <w:right w:val="none" w:sz="0" w:space="0" w:color="auto"/>
          </w:divBdr>
        </w:div>
      </w:divsChild>
    </w:div>
    <w:div w:id="107089859">
      <w:bodyDiv w:val="1"/>
      <w:marLeft w:val="0"/>
      <w:marRight w:val="0"/>
      <w:marTop w:val="0"/>
      <w:marBottom w:val="0"/>
      <w:divBdr>
        <w:top w:val="none" w:sz="0" w:space="0" w:color="auto"/>
        <w:left w:val="none" w:sz="0" w:space="0" w:color="auto"/>
        <w:bottom w:val="none" w:sz="0" w:space="0" w:color="auto"/>
        <w:right w:val="none" w:sz="0" w:space="0" w:color="auto"/>
      </w:divBdr>
    </w:div>
    <w:div w:id="108933754">
      <w:bodyDiv w:val="1"/>
      <w:marLeft w:val="567"/>
      <w:marRight w:val="284"/>
      <w:marTop w:val="284"/>
      <w:marBottom w:val="284"/>
      <w:divBdr>
        <w:top w:val="none" w:sz="0" w:space="0" w:color="auto"/>
        <w:left w:val="none" w:sz="0" w:space="0" w:color="auto"/>
        <w:bottom w:val="none" w:sz="0" w:space="0" w:color="auto"/>
        <w:right w:val="none" w:sz="0" w:space="0" w:color="auto"/>
      </w:divBdr>
    </w:div>
    <w:div w:id="186455772">
      <w:bodyDiv w:val="1"/>
      <w:marLeft w:val="567"/>
      <w:marRight w:val="284"/>
      <w:marTop w:val="284"/>
      <w:marBottom w:val="284"/>
      <w:divBdr>
        <w:top w:val="none" w:sz="0" w:space="0" w:color="auto"/>
        <w:left w:val="none" w:sz="0" w:space="0" w:color="auto"/>
        <w:bottom w:val="none" w:sz="0" w:space="0" w:color="auto"/>
        <w:right w:val="none" w:sz="0" w:space="0" w:color="auto"/>
      </w:divBdr>
      <w:divsChild>
        <w:div w:id="291525621">
          <w:marLeft w:val="0"/>
          <w:marRight w:val="0"/>
          <w:marTop w:val="0"/>
          <w:marBottom w:val="0"/>
          <w:divBdr>
            <w:top w:val="none" w:sz="0" w:space="0" w:color="auto"/>
            <w:left w:val="none" w:sz="0" w:space="0" w:color="auto"/>
            <w:bottom w:val="none" w:sz="0" w:space="0" w:color="auto"/>
            <w:right w:val="none" w:sz="0" w:space="0" w:color="auto"/>
          </w:divBdr>
        </w:div>
      </w:divsChild>
    </w:div>
    <w:div w:id="270013077">
      <w:bodyDiv w:val="1"/>
      <w:marLeft w:val="0"/>
      <w:marRight w:val="0"/>
      <w:marTop w:val="0"/>
      <w:marBottom w:val="0"/>
      <w:divBdr>
        <w:top w:val="none" w:sz="0" w:space="0" w:color="auto"/>
        <w:left w:val="none" w:sz="0" w:space="0" w:color="auto"/>
        <w:bottom w:val="none" w:sz="0" w:space="0" w:color="auto"/>
        <w:right w:val="none" w:sz="0" w:space="0" w:color="auto"/>
      </w:divBdr>
    </w:div>
    <w:div w:id="307974767">
      <w:bodyDiv w:val="1"/>
      <w:marLeft w:val="567"/>
      <w:marRight w:val="284"/>
      <w:marTop w:val="284"/>
      <w:marBottom w:val="284"/>
      <w:divBdr>
        <w:top w:val="none" w:sz="0" w:space="0" w:color="auto"/>
        <w:left w:val="none" w:sz="0" w:space="0" w:color="auto"/>
        <w:bottom w:val="none" w:sz="0" w:space="0" w:color="auto"/>
        <w:right w:val="none" w:sz="0" w:space="0" w:color="auto"/>
      </w:divBdr>
      <w:divsChild>
        <w:div w:id="254678411">
          <w:marLeft w:val="0"/>
          <w:marRight w:val="0"/>
          <w:marTop w:val="0"/>
          <w:marBottom w:val="0"/>
          <w:divBdr>
            <w:top w:val="none" w:sz="0" w:space="0" w:color="auto"/>
            <w:left w:val="none" w:sz="0" w:space="0" w:color="auto"/>
            <w:bottom w:val="none" w:sz="0" w:space="0" w:color="auto"/>
            <w:right w:val="none" w:sz="0" w:space="0" w:color="auto"/>
          </w:divBdr>
        </w:div>
      </w:divsChild>
    </w:div>
    <w:div w:id="381947268">
      <w:bodyDiv w:val="1"/>
      <w:marLeft w:val="0"/>
      <w:marRight w:val="0"/>
      <w:marTop w:val="0"/>
      <w:marBottom w:val="0"/>
      <w:divBdr>
        <w:top w:val="none" w:sz="0" w:space="0" w:color="auto"/>
        <w:left w:val="none" w:sz="0" w:space="0" w:color="auto"/>
        <w:bottom w:val="none" w:sz="0" w:space="0" w:color="auto"/>
        <w:right w:val="none" w:sz="0" w:space="0" w:color="auto"/>
      </w:divBdr>
    </w:div>
    <w:div w:id="384722871">
      <w:bodyDiv w:val="1"/>
      <w:marLeft w:val="0"/>
      <w:marRight w:val="0"/>
      <w:marTop w:val="0"/>
      <w:marBottom w:val="0"/>
      <w:divBdr>
        <w:top w:val="none" w:sz="0" w:space="0" w:color="auto"/>
        <w:left w:val="none" w:sz="0" w:space="0" w:color="auto"/>
        <w:bottom w:val="none" w:sz="0" w:space="0" w:color="auto"/>
        <w:right w:val="none" w:sz="0" w:space="0" w:color="auto"/>
      </w:divBdr>
    </w:div>
    <w:div w:id="458571263">
      <w:bodyDiv w:val="1"/>
      <w:marLeft w:val="0"/>
      <w:marRight w:val="0"/>
      <w:marTop w:val="0"/>
      <w:marBottom w:val="0"/>
      <w:divBdr>
        <w:top w:val="none" w:sz="0" w:space="0" w:color="auto"/>
        <w:left w:val="none" w:sz="0" w:space="0" w:color="auto"/>
        <w:bottom w:val="none" w:sz="0" w:space="0" w:color="auto"/>
        <w:right w:val="none" w:sz="0" w:space="0" w:color="auto"/>
      </w:divBdr>
    </w:div>
    <w:div w:id="470905896">
      <w:bodyDiv w:val="1"/>
      <w:marLeft w:val="0"/>
      <w:marRight w:val="0"/>
      <w:marTop w:val="0"/>
      <w:marBottom w:val="0"/>
      <w:divBdr>
        <w:top w:val="none" w:sz="0" w:space="0" w:color="auto"/>
        <w:left w:val="none" w:sz="0" w:space="0" w:color="auto"/>
        <w:bottom w:val="none" w:sz="0" w:space="0" w:color="auto"/>
        <w:right w:val="none" w:sz="0" w:space="0" w:color="auto"/>
      </w:divBdr>
    </w:div>
    <w:div w:id="656765588">
      <w:bodyDiv w:val="1"/>
      <w:marLeft w:val="0"/>
      <w:marRight w:val="0"/>
      <w:marTop w:val="0"/>
      <w:marBottom w:val="0"/>
      <w:divBdr>
        <w:top w:val="none" w:sz="0" w:space="0" w:color="auto"/>
        <w:left w:val="none" w:sz="0" w:space="0" w:color="auto"/>
        <w:bottom w:val="none" w:sz="0" w:space="0" w:color="auto"/>
        <w:right w:val="none" w:sz="0" w:space="0" w:color="auto"/>
      </w:divBdr>
    </w:div>
    <w:div w:id="680014555">
      <w:bodyDiv w:val="1"/>
      <w:marLeft w:val="0"/>
      <w:marRight w:val="0"/>
      <w:marTop w:val="0"/>
      <w:marBottom w:val="0"/>
      <w:divBdr>
        <w:top w:val="none" w:sz="0" w:space="0" w:color="auto"/>
        <w:left w:val="none" w:sz="0" w:space="0" w:color="auto"/>
        <w:bottom w:val="none" w:sz="0" w:space="0" w:color="auto"/>
        <w:right w:val="none" w:sz="0" w:space="0" w:color="auto"/>
      </w:divBdr>
    </w:div>
    <w:div w:id="735857448">
      <w:bodyDiv w:val="1"/>
      <w:marLeft w:val="0"/>
      <w:marRight w:val="0"/>
      <w:marTop w:val="0"/>
      <w:marBottom w:val="0"/>
      <w:divBdr>
        <w:top w:val="none" w:sz="0" w:space="0" w:color="auto"/>
        <w:left w:val="none" w:sz="0" w:space="0" w:color="auto"/>
        <w:bottom w:val="none" w:sz="0" w:space="0" w:color="auto"/>
        <w:right w:val="none" w:sz="0" w:space="0" w:color="auto"/>
      </w:divBdr>
    </w:div>
    <w:div w:id="960262485">
      <w:bodyDiv w:val="1"/>
      <w:marLeft w:val="0"/>
      <w:marRight w:val="0"/>
      <w:marTop w:val="0"/>
      <w:marBottom w:val="0"/>
      <w:divBdr>
        <w:top w:val="none" w:sz="0" w:space="0" w:color="auto"/>
        <w:left w:val="none" w:sz="0" w:space="0" w:color="auto"/>
        <w:bottom w:val="none" w:sz="0" w:space="0" w:color="auto"/>
        <w:right w:val="none" w:sz="0" w:space="0" w:color="auto"/>
      </w:divBdr>
    </w:div>
    <w:div w:id="974069504">
      <w:bodyDiv w:val="1"/>
      <w:marLeft w:val="0"/>
      <w:marRight w:val="0"/>
      <w:marTop w:val="0"/>
      <w:marBottom w:val="0"/>
      <w:divBdr>
        <w:top w:val="none" w:sz="0" w:space="0" w:color="auto"/>
        <w:left w:val="none" w:sz="0" w:space="0" w:color="auto"/>
        <w:bottom w:val="none" w:sz="0" w:space="0" w:color="auto"/>
        <w:right w:val="none" w:sz="0" w:space="0" w:color="auto"/>
      </w:divBdr>
    </w:div>
    <w:div w:id="1219635897">
      <w:bodyDiv w:val="1"/>
      <w:marLeft w:val="0"/>
      <w:marRight w:val="0"/>
      <w:marTop w:val="0"/>
      <w:marBottom w:val="0"/>
      <w:divBdr>
        <w:top w:val="none" w:sz="0" w:space="0" w:color="auto"/>
        <w:left w:val="none" w:sz="0" w:space="0" w:color="auto"/>
        <w:bottom w:val="none" w:sz="0" w:space="0" w:color="auto"/>
        <w:right w:val="none" w:sz="0" w:space="0" w:color="auto"/>
      </w:divBdr>
    </w:div>
    <w:div w:id="1310793884">
      <w:bodyDiv w:val="1"/>
      <w:marLeft w:val="0"/>
      <w:marRight w:val="0"/>
      <w:marTop w:val="0"/>
      <w:marBottom w:val="0"/>
      <w:divBdr>
        <w:top w:val="none" w:sz="0" w:space="0" w:color="auto"/>
        <w:left w:val="none" w:sz="0" w:space="0" w:color="auto"/>
        <w:bottom w:val="none" w:sz="0" w:space="0" w:color="auto"/>
        <w:right w:val="none" w:sz="0" w:space="0" w:color="auto"/>
      </w:divBdr>
    </w:div>
    <w:div w:id="1324315781">
      <w:bodyDiv w:val="1"/>
      <w:marLeft w:val="0"/>
      <w:marRight w:val="0"/>
      <w:marTop w:val="0"/>
      <w:marBottom w:val="0"/>
      <w:divBdr>
        <w:top w:val="none" w:sz="0" w:space="0" w:color="auto"/>
        <w:left w:val="none" w:sz="0" w:space="0" w:color="auto"/>
        <w:bottom w:val="none" w:sz="0" w:space="0" w:color="auto"/>
        <w:right w:val="none" w:sz="0" w:space="0" w:color="auto"/>
      </w:divBdr>
    </w:div>
    <w:div w:id="1340700304">
      <w:bodyDiv w:val="1"/>
      <w:marLeft w:val="0"/>
      <w:marRight w:val="0"/>
      <w:marTop w:val="0"/>
      <w:marBottom w:val="0"/>
      <w:divBdr>
        <w:top w:val="none" w:sz="0" w:space="0" w:color="auto"/>
        <w:left w:val="none" w:sz="0" w:space="0" w:color="auto"/>
        <w:bottom w:val="none" w:sz="0" w:space="0" w:color="auto"/>
        <w:right w:val="none" w:sz="0" w:space="0" w:color="auto"/>
      </w:divBdr>
    </w:div>
    <w:div w:id="1368408639">
      <w:bodyDiv w:val="1"/>
      <w:marLeft w:val="0"/>
      <w:marRight w:val="0"/>
      <w:marTop w:val="0"/>
      <w:marBottom w:val="0"/>
      <w:divBdr>
        <w:top w:val="none" w:sz="0" w:space="0" w:color="auto"/>
        <w:left w:val="none" w:sz="0" w:space="0" w:color="auto"/>
        <w:bottom w:val="none" w:sz="0" w:space="0" w:color="auto"/>
        <w:right w:val="none" w:sz="0" w:space="0" w:color="auto"/>
      </w:divBdr>
    </w:div>
    <w:div w:id="1463235192">
      <w:bodyDiv w:val="1"/>
      <w:marLeft w:val="0"/>
      <w:marRight w:val="0"/>
      <w:marTop w:val="0"/>
      <w:marBottom w:val="0"/>
      <w:divBdr>
        <w:top w:val="none" w:sz="0" w:space="0" w:color="auto"/>
        <w:left w:val="none" w:sz="0" w:space="0" w:color="auto"/>
        <w:bottom w:val="none" w:sz="0" w:space="0" w:color="auto"/>
        <w:right w:val="none" w:sz="0" w:space="0" w:color="auto"/>
      </w:divBdr>
    </w:div>
    <w:div w:id="1497451808">
      <w:bodyDiv w:val="1"/>
      <w:marLeft w:val="567"/>
      <w:marRight w:val="284"/>
      <w:marTop w:val="284"/>
      <w:marBottom w:val="284"/>
      <w:divBdr>
        <w:top w:val="none" w:sz="0" w:space="0" w:color="auto"/>
        <w:left w:val="none" w:sz="0" w:space="0" w:color="auto"/>
        <w:bottom w:val="none" w:sz="0" w:space="0" w:color="auto"/>
        <w:right w:val="none" w:sz="0" w:space="0" w:color="auto"/>
      </w:divBdr>
      <w:divsChild>
        <w:div w:id="1957906349">
          <w:marLeft w:val="0"/>
          <w:marRight w:val="0"/>
          <w:marTop w:val="0"/>
          <w:marBottom w:val="0"/>
          <w:divBdr>
            <w:top w:val="none" w:sz="0" w:space="0" w:color="auto"/>
            <w:left w:val="none" w:sz="0" w:space="0" w:color="auto"/>
            <w:bottom w:val="none" w:sz="0" w:space="0" w:color="auto"/>
            <w:right w:val="none" w:sz="0" w:space="0" w:color="auto"/>
          </w:divBdr>
        </w:div>
      </w:divsChild>
    </w:div>
    <w:div w:id="1535385675">
      <w:bodyDiv w:val="1"/>
      <w:marLeft w:val="0"/>
      <w:marRight w:val="0"/>
      <w:marTop w:val="0"/>
      <w:marBottom w:val="0"/>
      <w:divBdr>
        <w:top w:val="none" w:sz="0" w:space="0" w:color="auto"/>
        <w:left w:val="none" w:sz="0" w:space="0" w:color="auto"/>
        <w:bottom w:val="none" w:sz="0" w:space="0" w:color="auto"/>
        <w:right w:val="none" w:sz="0" w:space="0" w:color="auto"/>
      </w:divBdr>
    </w:div>
    <w:div w:id="1569535149">
      <w:bodyDiv w:val="1"/>
      <w:marLeft w:val="567"/>
      <w:marRight w:val="284"/>
      <w:marTop w:val="284"/>
      <w:marBottom w:val="284"/>
      <w:divBdr>
        <w:top w:val="none" w:sz="0" w:space="0" w:color="auto"/>
        <w:left w:val="none" w:sz="0" w:space="0" w:color="auto"/>
        <w:bottom w:val="none" w:sz="0" w:space="0" w:color="auto"/>
        <w:right w:val="none" w:sz="0" w:space="0" w:color="auto"/>
      </w:divBdr>
      <w:divsChild>
        <w:div w:id="105003111">
          <w:marLeft w:val="0"/>
          <w:marRight w:val="0"/>
          <w:marTop w:val="0"/>
          <w:marBottom w:val="0"/>
          <w:divBdr>
            <w:top w:val="none" w:sz="0" w:space="0" w:color="auto"/>
            <w:left w:val="none" w:sz="0" w:space="0" w:color="auto"/>
            <w:bottom w:val="none" w:sz="0" w:space="0" w:color="auto"/>
            <w:right w:val="none" w:sz="0" w:space="0" w:color="auto"/>
          </w:divBdr>
        </w:div>
      </w:divsChild>
    </w:div>
    <w:div w:id="1756322451">
      <w:bodyDiv w:val="1"/>
      <w:marLeft w:val="0"/>
      <w:marRight w:val="0"/>
      <w:marTop w:val="0"/>
      <w:marBottom w:val="0"/>
      <w:divBdr>
        <w:top w:val="none" w:sz="0" w:space="0" w:color="auto"/>
        <w:left w:val="none" w:sz="0" w:space="0" w:color="auto"/>
        <w:bottom w:val="none" w:sz="0" w:space="0" w:color="auto"/>
        <w:right w:val="none" w:sz="0" w:space="0" w:color="auto"/>
      </w:divBdr>
    </w:div>
    <w:div w:id="1779641751">
      <w:bodyDiv w:val="1"/>
      <w:marLeft w:val="567"/>
      <w:marRight w:val="284"/>
      <w:marTop w:val="284"/>
      <w:marBottom w:val="284"/>
      <w:divBdr>
        <w:top w:val="none" w:sz="0" w:space="0" w:color="auto"/>
        <w:left w:val="none" w:sz="0" w:space="0" w:color="auto"/>
        <w:bottom w:val="none" w:sz="0" w:space="0" w:color="auto"/>
        <w:right w:val="none" w:sz="0" w:space="0" w:color="auto"/>
      </w:divBdr>
    </w:div>
    <w:div w:id="1976136852">
      <w:bodyDiv w:val="1"/>
      <w:marLeft w:val="0"/>
      <w:marRight w:val="0"/>
      <w:marTop w:val="0"/>
      <w:marBottom w:val="0"/>
      <w:divBdr>
        <w:top w:val="none" w:sz="0" w:space="0" w:color="auto"/>
        <w:left w:val="none" w:sz="0" w:space="0" w:color="auto"/>
        <w:bottom w:val="none" w:sz="0" w:space="0" w:color="auto"/>
        <w:right w:val="none" w:sz="0" w:space="0" w:color="auto"/>
      </w:divBdr>
    </w:div>
    <w:div w:id="1983076284">
      <w:bodyDiv w:val="1"/>
      <w:marLeft w:val="0"/>
      <w:marRight w:val="0"/>
      <w:marTop w:val="0"/>
      <w:marBottom w:val="0"/>
      <w:divBdr>
        <w:top w:val="none" w:sz="0" w:space="0" w:color="auto"/>
        <w:left w:val="none" w:sz="0" w:space="0" w:color="auto"/>
        <w:bottom w:val="none" w:sz="0" w:space="0" w:color="auto"/>
        <w:right w:val="none" w:sz="0" w:space="0" w:color="auto"/>
      </w:divBdr>
    </w:div>
    <w:div w:id="2027363097">
      <w:bodyDiv w:val="1"/>
      <w:marLeft w:val="0"/>
      <w:marRight w:val="0"/>
      <w:marTop w:val="0"/>
      <w:marBottom w:val="0"/>
      <w:divBdr>
        <w:top w:val="none" w:sz="0" w:space="0" w:color="auto"/>
        <w:left w:val="none" w:sz="0" w:space="0" w:color="auto"/>
        <w:bottom w:val="none" w:sz="0" w:space="0" w:color="auto"/>
        <w:right w:val="none" w:sz="0" w:space="0" w:color="auto"/>
      </w:divBdr>
    </w:div>
    <w:div w:id="2065790868">
      <w:bodyDiv w:val="1"/>
      <w:marLeft w:val="0"/>
      <w:marRight w:val="0"/>
      <w:marTop w:val="0"/>
      <w:marBottom w:val="0"/>
      <w:divBdr>
        <w:top w:val="none" w:sz="0" w:space="0" w:color="auto"/>
        <w:left w:val="none" w:sz="0" w:space="0" w:color="auto"/>
        <w:bottom w:val="none" w:sz="0" w:space="0" w:color="auto"/>
        <w:right w:val="none" w:sz="0" w:space="0" w:color="auto"/>
      </w:divBdr>
    </w:div>
    <w:div w:id="2072149961">
      <w:bodyDiv w:val="1"/>
      <w:marLeft w:val="567"/>
      <w:marRight w:val="284"/>
      <w:marTop w:val="284"/>
      <w:marBottom w:val="284"/>
      <w:divBdr>
        <w:top w:val="none" w:sz="0" w:space="0" w:color="auto"/>
        <w:left w:val="none" w:sz="0" w:space="0" w:color="auto"/>
        <w:bottom w:val="none" w:sz="0" w:space="0" w:color="auto"/>
        <w:right w:val="none" w:sz="0" w:space="0" w:color="auto"/>
      </w:divBdr>
      <w:divsChild>
        <w:div w:id="378171103">
          <w:marLeft w:val="0"/>
          <w:marRight w:val="0"/>
          <w:marTop w:val="0"/>
          <w:marBottom w:val="0"/>
          <w:divBdr>
            <w:top w:val="none" w:sz="0" w:space="0" w:color="auto"/>
            <w:left w:val="none" w:sz="0" w:space="0" w:color="auto"/>
            <w:bottom w:val="none" w:sz="0" w:space="0" w:color="auto"/>
            <w:right w:val="none" w:sz="0" w:space="0" w:color="auto"/>
          </w:divBdr>
        </w:div>
      </w:divsChild>
    </w:div>
    <w:div w:id="2115321665">
      <w:bodyDiv w:val="1"/>
      <w:marLeft w:val="567"/>
      <w:marRight w:val="284"/>
      <w:marTop w:val="284"/>
      <w:marBottom w:val="284"/>
      <w:divBdr>
        <w:top w:val="none" w:sz="0" w:space="0" w:color="auto"/>
        <w:left w:val="none" w:sz="0" w:space="0" w:color="auto"/>
        <w:bottom w:val="none" w:sz="0" w:space="0" w:color="auto"/>
        <w:right w:val="none" w:sz="0" w:space="0" w:color="auto"/>
      </w:divBdr>
      <w:divsChild>
        <w:div w:id="1841963434">
          <w:marLeft w:val="0"/>
          <w:marRight w:val="0"/>
          <w:marTop w:val="0"/>
          <w:marBottom w:val="0"/>
          <w:divBdr>
            <w:top w:val="none" w:sz="0" w:space="0" w:color="auto"/>
            <w:left w:val="none" w:sz="0" w:space="0" w:color="auto"/>
            <w:bottom w:val="none" w:sz="0" w:space="0" w:color="auto"/>
            <w:right w:val="none" w:sz="0" w:space="0" w:color="auto"/>
          </w:divBdr>
        </w:div>
      </w:divsChild>
    </w:div>
    <w:div w:id="211971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984_010-23" TargetMode="External"/><Relationship Id="rId5" Type="http://schemas.openxmlformats.org/officeDocument/2006/relationships/webSettings" Target="webSettings.xml"/><Relationship Id="rId10" Type="http://schemas.openxmlformats.org/officeDocument/2006/relationships/hyperlink" Target="https://zakon.rada.gov.ua/laws/show/984_010-23" TargetMode="External"/><Relationship Id="rId4" Type="http://schemas.openxmlformats.org/officeDocument/2006/relationships/settings" Target="settings.xml"/><Relationship Id="rId9" Type="http://schemas.openxmlformats.org/officeDocument/2006/relationships/hyperlink" Target="https://zakon.rada.gov.ua/laws/show/984_010-2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4C2E2-F2B6-4DFC-8C12-C99CB57B0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13682</Words>
  <Characters>7800</Characters>
  <Application>Microsoft Office Word</Application>
  <DocSecurity>0</DocSecurity>
  <Lines>65</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21440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Сторожчук Денис Володимирович</dc:creator>
  <cp:lastModifiedBy>User</cp:lastModifiedBy>
  <cp:revision>2</cp:revision>
  <cp:lastPrinted>2026-04-28T07:39:00Z</cp:lastPrinted>
  <dcterms:created xsi:type="dcterms:W3CDTF">2026-04-28T08:28:00Z</dcterms:created>
  <dcterms:modified xsi:type="dcterms:W3CDTF">2026-04-28T08:28:00Z</dcterms:modified>
</cp:coreProperties>
</file>