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Pr>
          <w:b/>
          <w:spacing w:val="-10"/>
          <w:sz w:val="26"/>
          <w:szCs w:val="26"/>
          <w:lang w:val="uk-UA"/>
        </w:rPr>
        <w:t>*</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49216DD8"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lang w:val="uk-UA"/>
        </w:rPr>
        <w:t>6</w:t>
      </w:r>
      <w:r w:rsidR="00303A5A" w:rsidRPr="00677C7A">
        <w:rPr>
          <w:color w:val="000000"/>
          <w:sz w:val="24"/>
          <w:szCs w:val="24"/>
          <w:lang w:val="en-US"/>
        </w:rPr>
        <w:t>-</w:t>
      </w:r>
      <w:r w:rsidR="00827F85">
        <w:rPr>
          <w:color w:val="000000"/>
          <w:sz w:val="24"/>
          <w:szCs w:val="24"/>
          <w:lang w:val="uk-UA"/>
        </w:rPr>
        <w:t>0</w:t>
      </w:r>
      <w:r w:rsidR="00D96CE3">
        <w:rPr>
          <w:color w:val="000000"/>
          <w:sz w:val="24"/>
          <w:szCs w:val="24"/>
          <w:lang w:val="uk-UA"/>
        </w:rPr>
        <w:t>4</w:t>
      </w:r>
      <w:r w:rsidR="00102280" w:rsidRPr="00677C7A">
        <w:rPr>
          <w:color w:val="000000"/>
          <w:sz w:val="24"/>
          <w:szCs w:val="24"/>
          <w:lang w:val="en-US"/>
        </w:rPr>
        <w:t>-</w:t>
      </w:r>
      <w:r w:rsidR="001A1845">
        <w:rPr>
          <w:color w:val="000000"/>
          <w:sz w:val="24"/>
          <w:szCs w:val="24"/>
          <w:lang w:val="uk-UA"/>
        </w:rPr>
        <w:t>2</w:t>
      </w:r>
      <w:r w:rsidR="004E510E">
        <w:rPr>
          <w:color w:val="000000"/>
          <w:sz w:val="24"/>
          <w:szCs w:val="24"/>
          <w:lang w:val="uk-UA"/>
        </w:rPr>
        <w:t>9-</w:t>
      </w:r>
      <w:r w:rsidR="00180A8E">
        <w:rPr>
          <w:color w:val="000000"/>
          <w:sz w:val="24"/>
          <w:szCs w:val="24"/>
          <w:lang w:val="en-US"/>
        </w:rPr>
        <w:t>001670</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05"/>
      </w:tblGrid>
      <w:tr w:rsidR="001055F9" w:rsidRPr="00EB730F" w14:paraId="7B880630" w14:textId="77777777" w:rsidTr="009E307F">
        <w:trPr>
          <w:trHeight w:val="774"/>
        </w:trPr>
        <w:tc>
          <w:tcPr>
            <w:tcW w:w="1668"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8505" w:type="dxa"/>
            <w:shd w:val="clear" w:color="auto" w:fill="auto"/>
          </w:tcPr>
          <w:p w14:paraId="4734BDA8" w14:textId="77777777" w:rsidR="00A50711" w:rsidRDefault="00A50711" w:rsidP="001055F9">
            <w:pPr>
              <w:widowControl w:val="0"/>
              <w:spacing w:before="120" w:after="120"/>
              <w:jc w:val="both"/>
              <w:rPr>
                <w:sz w:val="24"/>
                <w:szCs w:val="24"/>
              </w:rPr>
            </w:pPr>
            <w:r w:rsidRPr="00A50711">
              <w:rPr>
                <w:sz w:val="24"/>
                <w:szCs w:val="24"/>
              </w:rPr>
              <w:t xml:space="preserve">Розетки, клеми </w:t>
            </w:r>
          </w:p>
          <w:p w14:paraId="5034254E" w14:textId="5580BF38"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Код згідно з ДК 021:2015</w:t>
            </w:r>
            <w:r w:rsidR="00EE615D">
              <w:rPr>
                <w:spacing w:val="-10"/>
                <w:sz w:val="24"/>
                <w:szCs w:val="24"/>
                <w:lang w:val="uk-UA"/>
              </w:rPr>
              <w:t xml:space="preserve"> </w:t>
            </w:r>
            <w:r w:rsidR="00F90EE4" w:rsidRPr="00F90EE4">
              <w:rPr>
                <w:spacing w:val="-10"/>
                <w:sz w:val="24"/>
                <w:szCs w:val="24"/>
                <w:lang w:val="uk-UA"/>
              </w:rPr>
              <w:t xml:space="preserve">– </w:t>
            </w:r>
            <w:r w:rsidR="00A50711" w:rsidRPr="00A50711">
              <w:rPr>
                <w:spacing w:val="-10"/>
                <w:sz w:val="24"/>
                <w:szCs w:val="24"/>
                <w:lang w:val="uk-UA"/>
              </w:rPr>
              <w:t>31220000-4 – Елементи електричних схем</w:t>
            </w:r>
          </w:p>
        </w:tc>
      </w:tr>
      <w:tr w:rsidR="00D477D9" w:rsidRPr="00EB730F" w14:paraId="451FF6B5" w14:textId="77777777" w:rsidTr="009E307F">
        <w:trPr>
          <w:trHeight w:val="2534"/>
        </w:trPr>
        <w:tc>
          <w:tcPr>
            <w:tcW w:w="1668" w:type="dxa"/>
            <w:shd w:val="clear" w:color="auto" w:fill="auto"/>
          </w:tcPr>
          <w:p w14:paraId="524F451E" w14:textId="45D8B9E7" w:rsidR="00D477D9" w:rsidRPr="00677C7A" w:rsidRDefault="00D477D9" w:rsidP="001055F9">
            <w:pPr>
              <w:widowControl w:val="0"/>
              <w:spacing w:before="120" w:after="120"/>
              <w:jc w:val="both"/>
              <w:rPr>
                <w:spacing w:val="-10"/>
                <w:sz w:val="24"/>
                <w:szCs w:val="24"/>
                <w:lang w:val="uk-UA"/>
              </w:rPr>
            </w:pPr>
            <w:r w:rsidRPr="00677C7A">
              <w:rPr>
                <w:spacing w:val="-10"/>
                <w:sz w:val="24"/>
                <w:szCs w:val="24"/>
                <w:lang w:val="uk-UA"/>
              </w:rPr>
              <w:t>Обґрунтування розміру бюджетного призначенн</w:t>
            </w:r>
            <w:r>
              <w:rPr>
                <w:spacing w:val="-10"/>
                <w:sz w:val="24"/>
                <w:szCs w:val="24"/>
                <w:lang w:val="uk-UA"/>
              </w:rPr>
              <w:t xml:space="preserve">я, </w:t>
            </w:r>
            <w:r w:rsidRPr="00677C7A">
              <w:rPr>
                <w:spacing w:val="-10"/>
                <w:sz w:val="24"/>
                <w:szCs w:val="24"/>
                <w:lang w:val="uk-UA"/>
              </w:rPr>
              <w:t>очікуваної вартості предмета закупівлі</w:t>
            </w:r>
          </w:p>
        </w:tc>
        <w:tc>
          <w:tcPr>
            <w:tcW w:w="8505" w:type="dxa"/>
            <w:shd w:val="clear" w:color="auto" w:fill="auto"/>
          </w:tcPr>
          <w:p w14:paraId="369D3CA1" w14:textId="75D8797E" w:rsidR="00D477D9" w:rsidRDefault="00D477D9" w:rsidP="0079368A">
            <w:pPr>
              <w:jc w:val="both"/>
              <w:rPr>
                <w:spacing w:val="-10"/>
                <w:sz w:val="24"/>
                <w:szCs w:val="24"/>
                <w:lang w:val="uk-UA"/>
              </w:rPr>
            </w:pPr>
            <w:r w:rsidRPr="00677C7A">
              <w:rPr>
                <w:spacing w:val="-10"/>
                <w:sz w:val="24"/>
                <w:szCs w:val="24"/>
                <w:lang w:val="uk-UA"/>
              </w:rPr>
              <w:t>Згідно кошторису Чернігівської митниці на 202</w:t>
            </w:r>
            <w:r>
              <w:rPr>
                <w:spacing w:val="-10"/>
                <w:sz w:val="24"/>
                <w:szCs w:val="24"/>
                <w:lang w:val="uk-UA"/>
              </w:rPr>
              <w:t>6</w:t>
            </w:r>
            <w:r w:rsidRPr="00677C7A">
              <w:rPr>
                <w:spacing w:val="-10"/>
                <w:sz w:val="24"/>
                <w:szCs w:val="24"/>
                <w:lang w:val="uk-UA"/>
              </w:rPr>
              <w:t xml:space="preserve"> рік за КПКВК 3506010 «Керівництво та управління у сфері митної політики» (загальний фонд) за КЕКВ 2210 «Предмети, матеріали, обладнання та інвентар» існує потреба у здійсненні закупівлі </w:t>
            </w:r>
            <w:r w:rsidR="009E307F">
              <w:rPr>
                <w:spacing w:val="-10"/>
                <w:sz w:val="24"/>
                <w:szCs w:val="24"/>
                <w:lang w:val="uk-UA"/>
              </w:rPr>
              <w:t>розеток та клем.</w:t>
            </w:r>
          </w:p>
          <w:p w14:paraId="1B145A67" w14:textId="7D0C7A18" w:rsidR="00D477D9" w:rsidRPr="00677C7A" w:rsidRDefault="00D477D9" w:rsidP="0079368A">
            <w:pPr>
              <w:jc w:val="both"/>
              <w:rPr>
                <w:sz w:val="24"/>
                <w:szCs w:val="24"/>
              </w:rPr>
            </w:pPr>
            <w:r w:rsidRPr="00677C7A">
              <w:rPr>
                <w:spacing w:val="-10"/>
                <w:sz w:val="24"/>
                <w:szCs w:val="24"/>
                <w:lang w:val="uk-UA"/>
              </w:rPr>
              <w:t xml:space="preserve">Розмір бюджетного призначення – </w:t>
            </w:r>
            <w:r w:rsidR="009E307F">
              <w:rPr>
                <w:spacing w:val="-10"/>
                <w:sz w:val="24"/>
                <w:szCs w:val="24"/>
                <w:lang w:val="uk-UA"/>
              </w:rPr>
              <w:t>5 395,00</w:t>
            </w:r>
            <w:r w:rsidRPr="00F90EE4">
              <w:rPr>
                <w:spacing w:val="-10"/>
                <w:sz w:val="24"/>
                <w:szCs w:val="24"/>
                <w:lang w:val="uk-UA"/>
              </w:rPr>
              <w:t xml:space="preserve"> </w:t>
            </w:r>
            <w:r w:rsidRPr="00677C7A">
              <w:rPr>
                <w:spacing w:val="-10"/>
                <w:sz w:val="24"/>
                <w:szCs w:val="24"/>
                <w:lang w:val="uk-UA"/>
              </w:rPr>
              <w:t>гривень.</w:t>
            </w:r>
          </w:p>
          <w:p w14:paraId="76DCE659" w14:textId="3C741AE3" w:rsidR="00D477D9" w:rsidRPr="00677C7A" w:rsidRDefault="00D477D9"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становить </w:t>
            </w:r>
            <w:r w:rsidR="009E307F">
              <w:rPr>
                <w:spacing w:val="-10"/>
                <w:sz w:val="24"/>
                <w:szCs w:val="24"/>
                <w:lang w:val="uk-UA"/>
              </w:rPr>
              <w:t>5 375,86</w:t>
            </w:r>
            <w:r w:rsidRPr="00F90EE4">
              <w:rPr>
                <w:spacing w:val="-10"/>
                <w:sz w:val="24"/>
                <w:szCs w:val="24"/>
                <w:lang w:val="uk-UA"/>
              </w:rPr>
              <w:t xml:space="preserve"> грн</w:t>
            </w:r>
            <w:r w:rsidR="009E307F">
              <w:rPr>
                <w:spacing w:val="-10"/>
                <w:sz w:val="24"/>
                <w:szCs w:val="24"/>
                <w:lang w:val="uk-UA"/>
              </w:rPr>
              <w:t>.</w:t>
            </w:r>
          </w:p>
          <w:p w14:paraId="57006498" w14:textId="3F2ED1BD" w:rsidR="00D477D9" w:rsidRPr="00677C7A" w:rsidRDefault="00D477D9" w:rsidP="00D17084">
            <w:pPr>
              <w:jc w:val="both"/>
              <w:rPr>
                <w:sz w:val="24"/>
                <w:szCs w:val="24"/>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A253AF">
              <w:rPr>
                <w:spacing w:val="-10"/>
                <w:sz w:val="24"/>
                <w:szCs w:val="24"/>
                <w:lang w:val="uk-UA"/>
              </w:rPr>
              <w:t>.</w:t>
            </w:r>
          </w:p>
        </w:tc>
      </w:tr>
      <w:tr w:rsidR="004D6316" w:rsidRPr="00EB730F" w14:paraId="7002EB37" w14:textId="77777777" w:rsidTr="001204ED">
        <w:trPr>
          <w:trHeight w:val="2986"/>
        </w:trPr>
        <w:tc>
          <w:tcPr>
            <w:tcW w:w="1668" w:type="dxa"/>
            <w:shd w:val="clear" w:color="auto" w:fill="auto"/>
          </w:tcPr>
          <w:p w14:paraId="601A5E2E" w14:textId="3CAE8CB9" w:rsidR="004D6316" w:rsidRPr="00677C7A" w:rsidRDefault="004D6316" w:rsidP="001055F9">
            <w:pPr>
              <w:widowControl w:val="0"/>
              <w:spacing w:before="120" w:after="120"/>
              <w:jc w:val="both"/>
              <w:rPr>
                <w:spacing w:val="-10"/>
                <w:sz w:val="24"/>
                <w:szCs w:val="24"/>
                <w:lang w:val="uk-UA"/>
              </w:rPr>
            </w:pPr>
            <w:r w:rsidRPr="004D6316">
              <w:rPr>
                <w:spacing w:val="-10"/>
                <w:sz w:val="24"/>
                <w:szCs w:val="24"/>
                <w:lang w:val="uk-UA"/>
              </w:rPr>
              <w:t>Обґрунтування технічних та якісних характеристик предмета закупівлі</w:t>
            </w:r>
          </w:p>
        </w:tc>
        <w:tc>
          <w:tcPr>
            <w:tcW w:w="8505" w:type="dxa"/>
            <w:shd w:val="clear" w:color="auto" w:fill="auto"/>
          </w:tcPr>
          <w:p w14:paraId="3E33384E" w14:textId="563ED6EA" w:rsidR="004D6316" w:rsidRDefault="004D6316" w:rsidP="001204ED">
            <w:pPr>
              <w:rPr>
                <w:sz w:val="24"/>
                <w:szCs w:val="24"/>
                <w:lang w:val="uk-UA"/>
              </w:rPr>
            </w:pPr>
            <w:r w:rsidRPr="004D6316">
              <w:rPr>
                <w:sz w:val="24"/>
                <w:szCs w:val="24"/>
              </w:rPr>
              <w:t>Технічні та якісні характеристики предмета закупівлі визначені відповідно до потреб замовника</w:t>
            </w:r>
            <w:r>
              <w:rPr>
                <w:sz w:val="24"/>
                <w:szCs w:val="24"/>
                <w:lang w:val="uk-UA"/>
              </w:rPr>
              <w:t>.</w:t>
            </w:r>
          </w:p>
          <w:p w14:paraId="708B6BA1" w14:textId="77777777" w:rsidR="009E307F" w:rsidRPr="009E307F" w:rsidRDefault="009E307F" w:rsidP="009E307F">
            <w:pPr>
              <w:spacing w:before="120" w:after="120"/>
              <w:jc w:val="center"/>
              <w:rPr>
                <w:rFonts w:cs="Calibri"/>
                <w:b/>
                <w:sz w:val="24"/>
                <w:szCs w:val="24"/>
                <w:lang w:val="uk-UA" w:eastAsia="uk-UA"/>
              </w:rPr>
            </w:pPr>
            <w:r w:rsidRPr="009E307F">
              <w:rPr>
                <w:rFonts w:cs="Calibri"/>
                <w:b/>
                <w:sz w:val="24"/>
                <w:szCs w:val="24"/>
                <w:lang w:val="uk-UA" w:eastAsia="uk-UA"/>
              </w:rPr>
              <w:t>Номенклатурні позиції:</w:t>
            </w:r>
          </w:p>
          <w:tbl>
            <w:tblPr>
              <w:tblW w:w="7871" w:type="dxa"/>
              <w:jc w:val="center"/>
              <w:tblLook w:val="0400" w:firstRow="0" w:lastRow="0" w:firstColumn="0" w:lastColumn="0" w:noHBand="0" w:noVBand="1"/>
            </w:tblPr>
            <w:tblGrid>
              <w:gridCol w:w="490"/>
              <w:gridCol w:w="1747"/>
              <w:gridCol w:w="2935"/>
              <w:gridCol w:w="1307"/>
              <w:gridCol w:w="1392"/>
            </w:tblGrid>
            <w:tr w:rsidR="009E307F" w:rsidRPr="009E307F" w14:paraId="38ACEE08" w14:textId="77777777" w:rsidTr="007B2476">
              <w:trPr>
                <w:trHeight w:val="284"/>
                <w:jc w:val="center"/>
              </w:trPr>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ACF8A6" w14:textId="77777777" w:rsidR="009E307F" w:rsidRPr="009E307F" w:rsidRDefault="009E307F" w:rsidP="009E307F">
                  <w:pPr>
                    <w:ind w:right="18"/>
                    <w:jc w:val="center"/>
                    <w:rPr>
                      <w:rFonts w:cs="Calibri"/>
                      <w:b/>
                      <w:sz w:val="24"/>
                      <w:szCs w:val="24"/>
                      <w:lang w:val="uk-UA" w:eastAsia="uk-UA"/>
                    </w:rPr>
                  </w:pPr>
                  <w:r w:rsidRPr="009E307F">
                    <w:rPr>
                      <w:rFonts w:cs="Calibri"/>
                      <w:b/>
                      <w:sz w:val="24"/>
                      <w:szCs w:val="24"/>
                      <w:lang w:val="uk-UA" w:eastAsia="uk-UA"/>
                    </w:rPr>
                    <w:t>№</w:t>
                  </w:r>
                </w:p>
              </w:tc>
              <w:tc>
                <w:tcPr>
                  <w:tcW w:w="1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BC735" w14:textId="77777777" w:rsidR="009E307F" w:rsidRPr="009E307F" w:rsidRDefault="009E307F" w:rsidP="009E307F">
                  <w:pPr>
                    <w:ind w:right="18"/>
                    <w:jc w:val="center"/>
                    <w:rPr>
                      <w:rFonts w:cs="Calibri"/>
                      <w:b/>
                      <w:sz w:val="24"/>
                      <w:szCs w:val="24"/>
                      <w:lang w:val="uk-UA" w:eastAsia="uk-UA"/>
                    </w:rPr>
                  </w:pPr>
                  <w:r w:rsidRPr="009E307F">
                    <w:rPr>
                      <w:rFonts w:cs="Calibri"/>
                      <w:b/>
                      <w:sz w:val="24"/>
                      <w:szCs w:val="24"/>
                      <w:lang w:val="uk-UA" w:eastAsia="uk-UA"/>
                    </w:rPr>
                    <w:t>Назва товару</w:t>
                  </w:r>
                </w:p>
              </w:tc>
              <w:tc>
                <w:tcPr>
                  <w:tcW w:w="2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A5F9FF" w14:textId="77777777" w:rsidR="009E307F" w:rsidRPr="009E307F" w:rsidRDefault="009E307F" w:rsidP="009E307F">
                  <w:pPr>
                    <w:ind w:right="18"/>
                    <w:jc w:val="center"/>
                    <w:rPr>
                      <w:rFonts w:cs="Calibri"/>
                      <w:b/>
                      <w:sz w:val="24"/>
                      <w:szCs w:val="24"/>
                      <w:lang w:val="uk-UA" w:eastAsia="uk-UA"/>
                    </w:rPr>
                  </w:pPr>
                  <w:r w:rsidRPr="009E307F">
                    <w:rPr>
                      <w:rFonts w:cs="Calibri"/>
                      <w:b/>
                      <w:sz w:val="24"/>
                      <w:szCs w:val="24"/>
                      <w:lang w:val="uk-UA" w:eastAsia="uk-UA"/>
                    </w:rPr>
                    <w:t>Код згідно з</w:t>
                  </w:r>
                  <w:r w:rsidRPr="009E307F">
                    <w:rPr>
                      <w:rFonts w:cs="Calibri"/>
                      <w:b/>
                      <w:sz w:val="24"/>
                      <w:szCs w:val="24"/>
                      <w:lang w:val="uk-UA" w:eastAsia="uk-UA"/>
                    </w:rPr>
                    <w:br/>
                    <w:t>ДК 021:2015</w:t>
                  </w:r>
                </w:p>
              </w:tc>
              <w:tc>
                <w:tcPr>
                  <w:tcW w:w="13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478E4" w14:textId="77777777" w:rsidR="009E307F" w:rsidRPr="009E307F" w:rsidRDefault="009E307F" w:rsidP="009E307F">
                  <w:pPr>
                    <w:jc w:val="center"/>
                    <w:rPr>
                      <w:rFonts w:cs="Calibri"/>
                      <w:b/>
                      <w:sz w:val="24"/>
                      <w:szCs w:val="24"/>
                      <w:lang w:val="uk-UA" w:eastAsia="uk-UA"/>
                    </w:rPr>
                  </w:pPr>
                  <w:r w:rsidRPr="009E307F">
                    <w:rPr>
                      <w:rFonts w:cs="Calibri"/>
                      <w:b/>
                      <w:sz w:val="24"/>
                      <w:szCs w:val="24"/>
                      <w:lang w:val="uk-UA" w:eastAsia="uk-UA"/>
                    </w:rPr>
                    <w:t>Кількість товару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4E80B9" w14:textId="77777777" w:rsidR="009E307F" w:rsidRPr="009E307F" w:rsidRDefault="009E307F" w:rsidP="009E307F">
                  <w:pPr>
                    <w:ind w:right="51"/>
                    <w:jc w:val="center"/>
                    <w:rPr>
                      <w:rFonts w:cs="Calibri"/>
                      <w:b/>
                      <w:sz w:val="24"/>
                      <w:szCs w:val="24"/>
                      <w:lang w:val="uk-UA" w:eastAsia="uk-UA"/>
                    </w:rPr>
                  </w:pPr>
                  <w:r w:rsidRPr="009E307F">
                    <w:rPr>
                      <w:rFonts w:cs="Calibri"/>
                      <w:b/>
                      <w:sz w:val="24"/>
                      <w:szCs w:val="24"/>
                      <w:lang w:val="uk-UA" w:eastAsia="uk-UA"/>
                    </w:rPr>
                    <w:t>Одиниця виміру</w:t>
                  </w:r>
                </w:p>
              </w:tc>
            </w:tr>
            <w:tr w:rsidR="009E307F" w:rsidRPr="009E307F" w14:paraId="4764D81E" w14:textId="77777777" w:rsidTr="007B2476">
              <w:trPr>
                <w:trHeight w:val="407"/>
                <w:jc w:val="center"/>
              </w:trPr>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484EB"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1</w:t>
                  </w:r>
                </w:p>
              </w:tc>
              <w:tc>
                <w:tcPr>
                  <w:tcW w:w="1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DC074F"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Розетка без заземлення</w:t>
                  </w:r>
                </w:p>
              </w:tc>
              <w:tc>
                <w:tcPr>
                  <w:tcW w:w="2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1136AC" w14:textId="77777777" w:rsidR="009E307F" w:rsidRPr="009E307F" w:rsidRDefault="009E307F" w:rsidP="009E307F">
                  <w:pPr>
                    <w:rPr>
                      <w:rFonts w:cs="Calibri"/>
                      <w:sz w:val="24"/>
                      <w:szCs w:val="24"/>
                      <w:lang w:val="uk-UA" w:eastAsia="uk-UA"/>
                    </w:rPr>
                  </w:pPr>
                  <w:r w:rsidRPr="009E307F">
                    <w:rPr>
                      <w:rFonts w:eastAsia="Calibri" w:cs="Calibri"/>
                      <w:sz w:val="24"/>
                      <w:szCs w:val="24"/>
                      <w:lang w:val="uk-UA" w:eastAsia="uk-UA"/>
                    </w:rPr>
                    <w:t>31224100-3 Вилки та розетки</w:t>
                  </w:r>
                </w:p>
              </w:tc>
              <w:tc>
                <w:tcPr>
                  <w:tcW w:w="13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6B1736"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14</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664B55"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шт.</w:t>
                  </w:r>
                </w:p>
              </w:tc>
            </w:tr>
            <w:tr w:rsidR="009E307F" w:rsidRPr="009E307F" w14:paraId="5BF26897" w14:textId="77777777" w:rsidTr="007B2476">
              <w:trPr>
                <w:trHeight w:val="284"/>
                <w:jc w:val="center"/>
              </w:trPr>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3C162"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2</w:t>
                  </w:r>
                </w:p>
              </w:tc>
              <w:tc>
                <w:tcPr>
                  <w:tcW w:w="1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E6ED8"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Розетка із заземленням</w:t>
                  </w:r>
                </w:p>
              </w:tc>
              <w:tc>
                <w:tcPr>
                  <w:tcW w:w="2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F2EB0" w14:textId="77777777" w:rsidR="009E307F" w:rsidRPr="009E307F" w:rsidRDefault="009E307F" w:rsidP="009E307F">
                  <w:pPr>
                    <w:rPr>
                      <w:rFonts w:cs="Calibri"/>
                      <w:sz w:val="24"/>
                      <w:szCs w:val="24"/>
                      <w:lang w:val="uk-UA" w:eastAsia="uk-UA"/>
                    </w:rPr>
                  </w:pPr>
                  <w:r w:rsidRPr="009E307F">
                    <w:rPr>
                      <w:rFonts w:eastAsia="Calibri" w:cs="Calibri"/>
                      <w:sz w:val="24"/>
                      <w:szCs w:val="24"/>
                      <w:lang w:val="uk-UA" w:eastAsia="uk-UA"/>
                    </w:rPr>
                    <w:t>31224100-3 Вилки та розетки</w:t>
                  </w:r>
                </w:p>
              </w:tc>
              <w:tc>
                <w:tcPr>
                  <w:tcW w:w="13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ED4BB"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20</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F3C5A8"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шт.</w:t>
                  </w:r>
                </w:p>
              </w:tc>
            </w:tr>
            <w:tr w:rsidR="009E307F" w:rsidRPr="009E307F" w14:paraId="717D75DB" w14:textId="77777777" w:rsidTr="007B2476">
              <w:trPr>
                <w:trHeight w:val="284"/>
                <w:jc w:val="center"/>
              </w:trPr>
              <w:tc>
                <w:tcPr>
                  <w:tcW w:w="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A34949"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3</w:t>
                  </w:r>
                </w:p>
              </w:tc>
              <w:tc>
                <w:tcPr>
                  <w:tcW w:w="1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F6CF4"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Клеми</w:t>
                  </w:r>
                </w:p>
              </w:tc>
              <w:tc>
                <w:tcPr>
                  <w:tcW w:w="2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3BB29" w14:textId="77777777" w:rsidR="009E307F" w:rsidRPr="009E307F" w:rsidRDefault="009E307F" w:rsidP="009E307F">
                  <w:pPr>
                    <w:rPr>
                      <w:rFonts w:eastAsia="Calibri" w:cs="Calibri"/>
                      <w:sz w:val="24"/>
                      <w:szCs w:val="24"/>
                      <w:lang w:val="uk-UA" w:eastAsia="uk-UA"/>
                    </w:rPr>
                  </w:pPr>
                  <w:r w:rsidRPr="009E307F">
                    <w:rPr>
                      <w:rFonts w:eastAsia="Calibri" w:cs="Calibri"/>
                      <w:sz w:val="24"/>
                      <w:szCs w:val="24"/>
                      <w:lang w:val="uk-UA" w:eastAsia="uk-UA"/>
                    </w:rPr>
                    <w:t>31224500-7 Затискачі</w:t>
                  </w:r>
                </w:p>
              </w:tc>
              <w:tc>
                <w:tcPr>
                  <w:tcW w:w="13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6FEABC"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42</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58D1C24" w14:textId="77777777" w:rsidR="009E307F" w:rsidRPr="009E307F" w:rsidRDefault="009E307F" w:rsidP="009E307F">
                  <w:pPr>
                    <w:jc w:val="center"/>
                    <w:rPr>
                      <w:rFonts w:cs="Calibri"/>
                      <w:sz w:val="24"/>
                      <w:szCs w:val="24"/>
                      <w:lang w:val="uk-UA" w:eastAsia="uk-UA"/>
                    </w:rPr>
                  </w:pPr>
                  <w:r w:rsidRPr="009E307F">
                    <w:rPr>
                      <w:rFonts w:cs="Calibri"/>
                      <w:sz w:val="24"/>
                      <w:szCs w:val="24"/>
                      <w:lang w:val="uk-UA" w:eastAsia="uk-UA"/>
                    </w:rPr>
                    <w:t>шт.</w:t>
                  </w:r>
                </w:p>
              </w:tc>
            </w:tr>
          </w:tbl>
          <w:p w14:paraId="751F3829" w14:textId="77777777" w:rsidR="009E307F" w:rsidRPr="009E307F" w:rsidRDefault="009E307F" w:rsidP="009E307F">
            <w:pPr>
              <w:spacing w:before="120" w:after="120"/>
              <w:jc w:val="center"/>
              <w:rPr>
                <w:rFonts w:cs="Calibri"/>
                <w:b/>
                <w:sz w:val="24"/>
                <w:szCs w:val="24"/>
                <w:lang w:val="uk-UA" w:eastAsia="uk-UA"/>
              </w:rPr>
            </w:pPr>
            <w:r w:rsidRPr="009E307F">
              <w:rPr>
                <w:rFonts w:cs="Calibri"/>
                <w:b/>
                <w:sz w:val="24"/>
                <w:szCs w:val="24"/>
                <w:lang w:val="uk-UA" w:eastAsia="uk-UA"/>
              </w:rPr>
              <w:t>Вимоги замовника до товару:</w:t>
            </w:r>
          </w:p>
          <w:tbl>
            <w:tblPr>
              <w:tblW w:w="7984" w:type="dxa"/>
              <w:jc w:val="center"/>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505"/>
              <w:gridCol w:w="1789"/>
              <w:gridCol w:w="5690"/>
            </w:tblGrid>
            <w:tr w:rsidR="009E307F" w:rsidRPr="009E307F" w14:paraId="184F16CC" w14:textId="77777777" w:rsidTr="007B2476">
              <w:trPr>
                <w:trHeight w:val="23"/>
                <w:jc w:val="center"/>
              </w:trPr>
              <w:tc>
                <w:tcPr>
                  <w:tcW w:w="505" w:type="dxa"/>
                  <w:tcBorders>
                    <w:top w:val="single" w:sz="4" w:space="0" w:color="000000"/>
                    <w:left w:val="single" w:sz="4" w:space="0" w:color="000000"/>
                    <w:bottom w:val="single" w:sz="4" w:space="0" w:color="000000"/>
                    <w:right w:val="nil"/>
                  </w:tcBorders>
                  <w:vAlign w:val="center"/>
                  <w:hideMark/>
                </w:tcPr>
                <w:p w14:paraId="49BA626C" w14:textId="77777777" w:rsidR="009E307F" w:rsidRPr="009E307F" w:rsidRDefault="009E307F" w:rsidP="009E307F">
                  <w:pPr>
                    <w:ind w:right="18"/>
                    <w:jc w:val="center"/>
                    <w:rPr>
                      <w:rFonts w:cs="Calibri"/>
                      <w:b/>
                      <w:color w:val="000000"/>
                      <w:sz w:val="24"/>
                      <w:szCs w:val="24"/>
                      <w:lang w:val="uk-UA" w:eastAsia="uk-UA"/>
                    </w:rPr>
                  </w:pPr>
                  <w:r w:rsidRPr="009E307F">
                    <w:rPr>
                      <w:rFonts w:cs="Calibri"/>
                      <w:b/>
                      <w:color w:val="000000"/>
                      <w:sz w:val="24"/>
                      <w:szCs w:val="24"/>
                      <w:lang w:val="uk-UA" w:eastAsia="uk-UA"/>
                    </w:rPr>
                    <w:t>№</w:t>
                  </w:r>
                </w:p>
              </w:tc>
              <w:tc>
                <w:tcPr>
                  <w:tcW w:w="1789" w:type="dxa"/>
                  <w:tcBorders>
                    <w:top w:val="single" w:sz="4" w:space="0" w:color="000000"/>
                    <w:left w:val="single" w:sz="4" w:space="0" w:color="000000"/>
                    <w:bottom w:val="single" w:sz="4" w:space="0" w:color="000000"/>
                    <w:right w:val="nil"/>
                  </w:tcBorders>
                  <w:vAlign w:val="center"/>
                  <w:hideMark/>
                </w:tcPr>
                <w:p w14:paraId="0E5EA7DF" w14:textId="77777777" w:rsidR="009E307F" w:rsidRPr="009E307F" w:rsidRDefault="009E307F" w:rsidP="009E307F">
                  <w:pPr>
                    <w:ind w:right="18"/>
                    <w:rPr>
                      <w:rFonts w:cs="Calibri"/>
                      <w:b/>
                      <w:color w:val="000000"/>
                      <w:sz w:val="24"/>
                      <w:szCs w:val="24"/>
                      <w:lang w:val="uk-UA" w:eastAsia="uk-UA"/>
                    </w:rPr>
                  </w:pPr>
                  <w:r w:rsidRPr="009E307F">
                    <w:rPr>
                      <w:rFonts w:cs="Calibri"/>
                      <w:b/>
                      <w:color w:val="000000"/>
                      <w:sz w:val="24"/>
                      <w:szCs w:val="24"/>
                      <w:lang w:val="uk-UA" w:eastAsia="uk-UA"/>
                    </w:rPr>
                    <w:t>Назва товару</w:t>
                  </w:r>
                </w:p>
              </w:tc>
              <w:tc>
                <w:tcPr>
                  <w:tcW w:w="5690" w:type="dxa"/>
                  <w:tcBorders>
                    <w:top w:val="single" w:sz="4" w:space="0" w:color="000000"/>
                    <w:left w:val="single" w:sz="4" w:space="0" w:color="000000"/>
                    <w:bottom w:val="single" w:sz="4" w:space="0" w:color="000000"/>
                    <w:right w:val="single" w:sz="4" w:space="0" w:color="000000"/>
                  </w:tcBorders>
                  <w:vAlign w:val="center"/>
                  <w:hideMark/>
                </w:tcPr>
                <w:p w14:paraId="605AD94C" w14:textId="77777777" w:rsidR="009E307F" w:rsidRPr="009E307F" w:rsidRDefault="009E307F" w:rsidP="009E307F">
                  <w:pPr>
                    <w:ind w:right="18"/>
                    <w:rPr>
                      <w:rFonts w:cs="Calibri"/>
                      <w:b/>
                      <w:color w:val="000000"/>
                      <w:sz w:val="24"/>
                      <w:szCs w:val="24"/>
                      <w:lang w:val="uk-UA" w:eastAsia="uk-UA"/>
                    </w:rPr>
                  </w:pPr>
                  <w:r w:rsidRPr="009E307F">
                    <w:rPr>
                      <w:rFonts w:cs="Calibri"/>
                      <w:b/>
                      <w:color w:val="000000"/>
                      <w:sz w:val="24"/>
                      <w:szCs w:val="24"/>
                      <w:lang w:val="uk-UA" w:eastAsia="uk-UA"/>
                    </w:rPr>
                    <w:t>Технічні вимоги</w:t>
                  </w:r>
                </w:p>
              </w:tc>
            </w:tr>
            <w:tr w:rsidR="009E307F" w:rsidRPr="009E307F" w14:paraId="6D8BB04D" w14:textId="77777777" w:rsidTr="007B2476">
              <w:trPr>
                <w:trHeight w:val="2111"/>
                <w:jc w:val="center"/>
              </w:trPr>
              <w:tc>
                <w:tcPr>
                  <w:tcW w:w="505" w:type="dxa"/>
                  <w:tcBorders>
                    <w:top w:val="single" w:sz="4" w:space="0" w:color="000000"/>
                    <w:left w:val="single" w:sz="4" w:space="0" w:color="000000"/>
                    <w:bottom w:val="single" w:sz="4" w:space="0" w:color="000000"/>
                    <w:right w:val="nil"/>
                  </w:tcBorders>
                  <w:vAlign w:val="center"/>
                </w:tcPr>
                <w:p w14:paraId="2D2A4FF3" w14:textId="77777777" w:rsidR="009E307F" w:rsidRPr="009E307F" w:rsidRDefault="009E307F" w:rsidP="009E307F">
                  <w:pPr>
                    <w:ind w:right="18"/>
                    <w:jc w:val="center"/>
                    <w:rPr>
                      <w:rFonts w:cs="Calibri"/>
                      <w:color w:val="000000"/>
                      <w:sz w:val="24"/>
                      <w:szCs w:val="24"/>
                      <w:lang w:val="uk-UA" w:eastAsia="uk-UA"/>
                    </w:rPr>
                  </w:pPr>
                  <w:r w:rsidRPr="009E307F">
                    <w:rPr>
                      <w:rFonts w:cs="Calibri"/>
                      <w:color w:val="000000"/>
                      <w:sz w:val="24"/>
                      <w:szCs w:val="24"/>
                      <w:lang w:val="uk-UA" w:eastAsia="uk-UA"/>
                    </w:rPr>
                    <w:t>1</w:t>
                  </w:r>
                </w:p>
              </w:tc>
              <w:tc>
                <w:tcPr>
                  <w:tcW w:w="1789" w:type="dxa"/>
                  <w:tcBorders>
                    <w:top w:val="single" w:sz="4" w:space="0" w:color="000000"/>
                    <w:left w:val="single" w:sz="4" w:space="0" w:color="000000"/>
                    <w:bottom w:val="single" w:sz="4" w:space="0" w:color="000000"/>
                    <w:right w:val="nil"/>
                  </w:tcBorders>
                  <w:vAlign w:val="center"/>
                </w:tcPr>
                <w:p w14:paraId="4B49EDD3"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Розетки без заземлення</w:t>
                  </w:r>
                </w:p>
              </w:tc>
              <w:tc>
                <w:tcPr>
                  <w:tcW w:w="5690" w:type="dxa"/>
                  <w:tcBorders>
                    <w:top w:val="single" w:sz="4" w:space="0" w:color="000000"/>
                    <w:left w:val="single" w:sz="4" w:space="0" w:color="000000"/>
                    <w:bottom w:val="single" w:sz="4" w:space="0" w:color="000000"/>
                    <w:right w:val="single" w:sz="4" w:space="0" w:color="000000"/>
                  </w:tcBorders>
                  <w:vAlign w:val="center"/>
                </w:tcPr>
                <w:p w14:paraId="6E359B9B"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товару: розетка.</w:t>
                  </w:r>
                </w:p>
                <w:p w14:paraId="199F6EFD"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Заземлення: без заземлення.</w:t>
                  </w:r>
                </w:p>
                <w:p w14:paraId="1471A61F"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монтажу: вбудований</w:t>
                  </w:r>
                </w:p>
                <w:p w14:paraId="66FEAE4E"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розетки: одинарна.</w:t>
                  </w:r>
                </w:p>
                <w:p w14:paraId="5371C545"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Колір: крем/беж</w:t>
                  </w:r>
                </w:p>
                <w:p w14:paraId="4EA9C73A"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Матеріал провідника : мідь</w:t>
                  </w:r>
                </w:p>
                <w:p w14:paraId="624CC9C5"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Номінальний струм: 16 A на 250 В змінний струм</w:t>
                  </w:r>
                </w:p>
                <w:p w14:paraId="36E57245" w14:textId="77777777" w:rsidR="009E307F" w:rsidRPr="009E307F" w:rsidRDefault="009E307F" w:rsidP="009E307F">
                  <w:pPr>
                    <w:rPr>
                      <w:rFonts w:cs="Calibri"/>
                      <w:color w:val="000000"/>
                      <w:sz w:val="24"/>
                      <w:szCs w:val="24"/>
                      <w:lang w:eastAsia="uk-UA"/>
                    </w:rPr>
                  </w:pPr>
                  <w:r w:rsidRPr="009E307F">
                    <w:rPr>
                      <w:rFonts w:cs="Calibri"/>
                      <w:color w:val="000000"/>
                      <w:sz w:val="24"/>
                      <w:szCs w:val="24"/>
                      <w:lang w:val="uk-UA" w:eastAsia="uk-UA"/>
                    </w:rPr>
                    <w:t>Матеріал корпусу:  ABS / високоякісний пластик.</w:t>
                  </w:r>
                </w:p>
                <w:p w14:paraId="1B5D8388"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Форма: квадратна, кути гострі.</w:t>
                  </w:r>
                </w:p>
              </w:tc>
            </w:tr>
            <w:tr w:rsidR="009E307F" w:rsidRPr="009E307F" w14:paraId="58552D46" w14:textId="77777777" w:rsidTr="007B2476">
              <w:trPr>
                <w:trHeight w:val="2162"/>
                <w:jc w:val="center"/>
              </w:trPr>
              <w:tc>
                <w:tcPr>
                  <w:tcW w:w="505" w:type="dxa"/>
                  <w:tcBorders>
                    <w:top w:val="single" w:sz="4" w:space="0" w:color="000000"/>
                    <w:left w:val="single" w:sz="4" w:space="0" w:color="000000"/>
                    <w:bottom w:val="single" w:sz="4" w:space="0" w:color="000000"/>
                    <w:right w:val="nil"/>
                  </w:tcBorders>
                  <w:vAlign w:val="center"/>
                </w:tcPr>
                <w:p w14:paraId="22F76725" w14:textId="77777777" w:rsidR="009E307F" w:rsidRPr="009E307F" w:rsidRDefault="009E307F" w:rsidP="009E307F">
                  <w:pPr>
                    <w:ind w:right="18"/>
                    <w:jc w:val="center"/>
                    <w:rPr>
                      <w:rFonts w:cs="Calibri"/>
                      <w:color w:val="000000"/>
                      <w:sz w:val="24"/>
                      <w:szCs w:val="24"/>
                      <w:lang w:val="uk-UA" w:eastAsia="uk-UA"/>
                    </w:rPr>
                  </w:pPr>
                  <w:r w:rsidRPr="009E307F">
                    <w:rPr>
                      <w:rFonts w:cs="Calibri"/>
                      <w:color w:val="000000"/>
                      <w:sz w:val="24"/>
                      <w:szCs w:val="24"/>
                      <w:lang w:val="uk-UA" w:eastAsia="uk-UA"/>
                    </w:rPr>
                    <w:t>2</w:t>
                  </w:r>
                </w:p>
              </w:tc>
              <w:tc>
                <w:tcPr>
                  <w:tcW w:w="1789" w:type="dxa"/>
                  <w:tcBorders>
                    <w:top w:val="single" w:sz="4" w:space="0" w:color="000000"/>
                    <w:left w:val="single" w:sz="4" w:space="0" w:color="000000"/>
                    <w:bottom w:val="single" w:sz="4" w:space="0" w:color="000000"/>
                    <w:right w:val="nil"/>
                  </w:tcBorders>
                  <w:vAlign w:val="center"/>
                </w:tcPr>
                <w:p w14:paraId="083CC2F2"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Розетки із заземленням</w:t>
                  </w:r>
                </w:p>
              </w:tc>
              <w:tc>
                <w:tcPr>
                  <w:tcW w:w="5690" w:type="dxa"/>
                  <w:tcBorders>
                    <w:top w:val="single" w:sz="4" w:space="0" w:color="000000"/>
                    <w:left w:val="single" w:sz="4" w:space="0" w:color="000000"/>
                    <w:bottom w:val="single" w:sz="4" w:space="0" w:color="000000"/>
                    <w:right w:val="single" w:sz="4" w:space="0" w:color="000000"/>
                  </w:tcBorders>
                  <w:vAlign w:val="center"/>
                </w:tcPr>
                <w:p w14:paraId="1E0F82DA"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товару: розетка.</w:t>
                  </w:r>
                </w:p>
                <w:p w14:paraId="541B9CDE"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Заземлення: із заземленням.</w:t>
                  </w:r>
                </w:p>
                <w:p w14:paraId="425DC8EA"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монтажу: вбудований</w:t>
                  </w:r>
                </w:p>
                <w:p w14:paraId="22F191CD"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розетки: одинарна.</w:t>
                  </w:r>
                </w:p>
                <w:p w14:paraId="28732251"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Колір: крем/беж.</w:t>
                  </w:r>
                </w:p>
                <w:p w14:paraId="63F843C8"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Матеріал провідника: мідь</w:t>
                  </w:r>
                </w:p>
                <w:p w14:paraId="464D3F00"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Номінальний струм: 16 A на 250 В змінний струм.</w:t>
                  </w:r>
                </w:p>
                <w:p w14:paraId="1C76B9B2" w14:textId="77777777" w:rsidR="009E307F" w:rsidRPr="009E307F" w:rsidRDefault="009E307F" w:rsidP="009E307F">
                  <w:pPr>
                    <w:rPr>
                      <w:rFonts w:cs="Calibri"/>
                      <w:color w:val="000000"/>
                      <w:sz w:val="24"/>
                      <w:szCs w:val="24"/>
                      <w:lang w:eastAsia="uk-UA"/>
                    </w:rPr>
                  </w:pPr>
                  <w:r w:rsidRPr="009E307F">
                    <w:rPr>
                      <w:rFonts w:cs="Calibri"/>
                      <w:color w:val="000000"/>
                      <w:sz w:val="24"/>
                      <w:szCs w:val="24"/>
                      <w:lang w:val="uk-UA" w:eastAsia="uk-UA"/>
                    </w:rPr>
                    <w:t>Матеріал корпусу:  ABS / високоякісний пластик.</w:t>
                  </w:r>
                </w:p>
                <w:p w14:paraId="11BE9B36"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Форма: квадратна, кути гострі.</w:t>
                  </w:r>
                </w:p>
              </w:tc>
            </w:tr>
            <w:tr w:rsidR="009E307F" w:rsidRPr="009E307F" w14:paraId="506BF232" w14:textId="77777777" w:rsidTr="007B2476">
              <w:trPr>
                <w:trHeight w:val="2537"/>
                <w:jc w:val="center"/>
              </w:trPr>
              <w:tc>
                <w:tcPr>
                  <w:tcW w:w="505" w:type="dxa"/>
                  <w:tcBorders>
                    <w:top w:val="single" w:sz="4" w:space="0" w:color="000000"/>
                    <w:left w:val="single" w:sz="4" w:space="0" w:color="000000"/>
                    <w:bottom w:val="single" w:sz="4" w:space="0" w:color="000000"/>
                    <w:right w:val="nil"/>
                  </w:tcBorders>
                  <w:vAlign w:val="center"/>
                </w:tcPr>
                <w:p w14:paraId="56B6BB48" w14:textId="77777777" w:rsidR="009E307F" w:rsidRPr="009E307F" w:rsidRDefault="009E307F" w:rsidP="009E307F">
                  <w:pPr>
                    <w:ind w:right="18"/>
                    <w:jc w:val="center"/>
                    <w:rPr>
                      <w:rFonts w:cs="Calibri"/>
                      <w:color w:val="000000"/>
                      <w:sz w:val="24"/>
                      <w:szCs w:val="24"/>
                      <w:lang w:val="uk-UA" w:eastAsia="uk-UA"/>
                    </w:rPr>
                  </w:pPr>
                  <w:r w:rsidRPr="009E307F">
                    <w:rPr>
                      <w:rFonts w:cs="Calibri"/>
                      <w:color w:val="000000"/>
                      <w:sz w:val="24"/>
                      <w:szCs w:val="24"/>
                      <w:lang w:val="uk-UA" w:eastAsia="uk-UA"/>
                    </w:rPr>
                    <w:lastRenderedPageBreak/>
                    <w:t>3</w:t>
                  </w:r>
                </w:p>
              </w:tc>
              <w:tc>
                <w:tcPr>
                  <w:tcW w:w="1789" w:type="dxa"/>
                  <w:tcBorders>
                    <w:top w:val="single" w:sz="4" w:space="0" w:color="000000"/>
                    <w:left w:val="single" w:sz="4" w:space="0" w:color="000000"/>
                    <w:bottom w:val="single" w:sz="4" w:space="0" w:color="000000"/>
                    <w:right w:val="nil"/>
                  </w:tcBorders>
                  <w:vAlign w:val="center"/>
                </w:tcPr>
                <w:p w14:paraId="3B3BA5BA"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Клеми</w:t>
                  </w:r>
                </w:p>
              </w:tc>
              <w:tc>
                <w:tcPr>
                  <w:tcW w:w="5690" w:type="dxa"/>
                  <w:tcBorders>
                    <w:top w:val="single" w:sz="4" w:space="0" w:color="000000"/>
                    <w:left w:val="single" w:sz="4" w:space="0" w:color="000000"/>
                    <w:bottom w:val="single" w:sz="4" w:space="0" w:color="000000"/>
                    <w:right w:val="single" w:sz="4" w:space="0" w:color="000000"/>
                  </w:tcBorders>
                  <w:vAlign w:val="center"/>
                </w:tcPr>
                <w:p w14:paraId="7A51B1F9"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товару: клеми.</w:t>
                  </w:r>
                </w:p>
                <w:p w14:paraId="2B25A2C2"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Кількість точок підключення: 2 (з’єднання двох дротів між собою).</w:t>
                  </w:r>
                </w:p>
                <w:p w14:paraId="5DE1A558"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Тип монтажу: натискний важіль</w:t>
                  </w:r>
                </w:p>
                <w:p w14:paraId="34911C01"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Переріз провідників: 0,08 - 4мм</w:t>
                  </w:r>
                  <w:r w:rsidRPr="009E307F">
                    <w:rPr>
                      <w:rFonts w:cs="Calibri"/>
                      <w:color w:val="000000"/>
                      <w:sz w:val="24"/>
                      <w:szCs w:val="24"/>
                      <w:vertAlign w:val="superscript"/>
                      <w:lang w:val="uk-UA" w:eastAsia="uk-UA"/>
                    </w:rPr>
                    <w:t>2.</w:t>
                  </w:r>
                </w:p>
                <w:p w14:paraId="3DEC0F95"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Номінальний струм: до 32А.</w:t>
                  </w:r>
                </w:p>
                <w:p w14:paraId="241E89F8" w14:textId="77777777" w:rsidR="009E307F" w:rsidRPr="009E307F" w:rsidRDefault="009E307F" w:rsidP="009E307F">
                  <w:pPr>
                    <w:rPr>
                      <w:rFonts w:cs="Calibri"/>
                      <w:color w:val="000000"/>
                      <w:sz w:val="24"/>
                      <w:szCs w:val="24"/>
                      <w:vertAlign w:val="superscript"/>
                      <w:lang w:val="uk-UA" w:eastAsia="uk-UA"/>
                    </w:rPr>
                  </w:pPr>
                  <w:r w:rsidRPr="009E307F">
                    <w:rPr>
                      <w:rFonts w:cs="Calibri"/>
                      <w:color w:val="000000"/>
                      <w:sz w:val="24"/>
                      <w:szCs w:val="24"/>
                      <w:lang w:val="uk-UA" w:eastAsia="uk-UA"/>
                    </w:rPr>
                    <w:t>Номінальна напруга: до 450В.</w:t>
                  </w:r>
                </w:p>
                <w:p w14:paraId="429FA378" w14:textId="77777777" w:rsidR="009E307F" w:rsidRPr="009E307F" w:rsidRDefault="009E307F" w:rsidP="009E307F">
                  <w:pPr>
                    <w:rPr>
                      <w:rFonts w:cs="Calibri"/>
                      <w:color w:val="000000"/>
                      <w:sz w:val="24"/>
                      <w:szCs w:val="24"/>
                      <w:lang w:val="uk-UA" w:eastAsia="uk-UA"/>
                    </w:rPr>
                  </w:pPr>
                  <w:r w:rsidRPr="009E307F">
                    <w:rPr>
                      <w:rFonts w:cs="Calibri"/>
                      <w:color w:val="000000"/>
                      <w:sz w:val="24"/>
                      <w:szCs w:val="24"/>
                      <w:lang w:val="uk-UA" w:eastAsia="uk-UA"/>
                    </w:rPr>
                    <w:t>Матеріал корпусу: прозорий або кольоровий полікарбонат (самозгасний).</w:t>
                  </w:r>
                </w:p>
                <w:p w14:paraId="014F0B2A" w14:textId="77777777" w:rsidR="009E307F" w:rsidRPr="009E307F" w:rsidRDefault="009E307F" w:rsidP="009E307F">
                  <w:pPr>
                    <w:rPr>
                      <w:rFonts w:cs="Calibri"/>
                      <w:color w:val="000000"/>
                      <w:sz w:val="24"/>
                      <w:szCs w:val="24"/>
                      <w:lang w:eastAsia="uk-UA"/>
                    </w:rPr>
                  </w:pPr>
                  <w:r w:rsidRPr="009E307F">
                    <w:rPr>
                      <w:rFonts w:cs="Calibri"/>
                      <w:color w:val="000000"/>
                      <w:sz w:val="24"/>
                      <w:szCs w:val="24"/>
                      <w:lang w:val="uk-UA" w:eastAsia="uk-UA"/>
                    </w:rPr>
                    <w:t>Матеріал контакту: луджена мідь.</w:t>
                  </w:r>
                </w:p>
              </w:tc>
            </w:tr>
          </w:tbl>
          <w:p w14:paraId="6E9BF495" w14:textId="296FB9AF" w:rsidR="004D6316" w:rsidRPr="004D6316" w:rsidRDefault="004D6316" w:rsidP="0079368A">
            <w:pPr>
              <w:jc w:val="both"/>
              <w:rPr>
                <w:spacing w:val="-10"/>
                <w:sz w:val="24"/>
                <w:szCs w:val="24"/>
                <w:lang w:val="uk-UA"/>
              </w:rPr>
            </w:pPr>
          </w:p>
        </w:tc>
      </w:tr>
    </w:tbl>
    <w:p w14:paraId="1FD152CB" w14:textId="77777777" w:rsidR="009E307F" w:rsidRPr="009E307F" w:rsidRDefault="009E307F" w:rsidP="009E307F">
      <w:pPr>
        <w:spacing w:before="120" w:after="120"/>
        <w:ind w:firstLine="709"/>
        <w:rPr>
          <w:rFonts w:eastAsia="Calibri" w:cs="Calibri"/>
          <w:i/>
          <w:lang w:val="uk-UA" w:eastAsia="uk-UA"/>
        </w:rPr>
      </w:pPr>
      <w:r w:rsidRPr="009E307F">
        <w:rPr>
          <w:rFonts w:eastAsia="Calibri" w:cs="Calibri"/>
          <w:i/>
          <w:lang w:val="uk-UA" w:eastAsia="uk-UA"/>
        </w:rPr>
        <w:lastRenderedPageBreak/>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3C620219" w14:textId="77777777" w:rsidR="009E307F" w:rsidRPr="009E307F" w:rsidRDefault="009E307F" w:rsidP="009E307F">
      <w:pPr>
        <w:spacing w:before="120" w:after="120"/>
        <w:ind w:firstLine="709"/>
        <w:jc w:val="both"/>
        <w:rPr>
          <w:rFonts w:eastAsia="Calibri" w:cs="Calibri"/>
          <w:sz w:val="24"/>
          <w:szCs w:val="24"/>
          <w:lang w:val="uk-UA" w:eastAsia="uk-UA"/>
        </w:rPr>
      </w:pPr>
      <w:r w:rsidRPr="009E307F">
        <w:rPr>
          <w:rFonts w:eastAsia="Calibri" w:cs="Calibri"/>
          <w:sz w:val="24"/>
          <w:szCs w:val="24"/>
          <w:lang w:val="uk-UA" w:eastAsia="uk-UA"/>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16F75672" w14:textId="77777777" w:rsidR="009E307F" w:rsidRPr="009E307F" w:rsidRDefault="009E307F" w:rsidP="009E307F">
      <w:pPr>
        <w:spacing w:before="120" w:after="120"/>
        <w:ind w:firstLine="709"/>
        <w:jc w:val="both"/>
        <w:rPr>
          <w:rFonts w:cs="Calibri"/>
          <w:sz w:val="24"/>
          <w:szCs w:val="24"/>
          <w:lang w:val="uk-UA" w:eastAsia="uk-UA"/>
        </w:rPr>
      </w:pPr>
      <w:r w:rsidRPr="009E307F">
        <w:rPr>
          <w:rFonts w:cs="Calibri"/>
          <w:b/>
          <w:bCs/>
          <w:sz w:val="24"/>
          <w:szCs w:val="24"/>
          <w:lang w:val="uk-UA" w:eastAsia="uk-UA"/>
        </w:rPr>
        <w:t>Місце поставки товару:</w:t>
      </w:r>
      <w:r w:rsidRPr="009E307F">
        <w:rPr>
          <w:rFonts w:cs="Calibri"/>
          <w:sz w:val="24"/>
          <w:szCs w:val="24"/>
          <w:lang w:val="uk-UA" w:eastAsia="uk-UA"/>
        </w:rPr>
        <w:t xml:space="preserve"> м. Чернігів, проспект Перемоги, 6. Доставка товару здійснюється однією партією.</w:t>
      </w:r>
    </w:p>
    <w:p w14:paraId="29BC1354" w14:textId="77777777" w:rsidR="009E307F" w:rsidRPr="009E307F" w:rsidRDefault="009E307F" w:rsidP="009E307F">
      <w:pPr>
        <w:spacing w:before="120" w:after="120"/>
        <w:ind w:firstLine="709"/>
        <w:jc w:val="both"/>
        <w:rPr>
          <w:rFonts w:cs="Calibri"/>
          <w:sz w:val="24"/>
          <w:szCs w:val="24"/>
          <w:lang w:val="uk-UA" w:eastAsia="uk-UA"/>
        </w:rPr>
      </w:pPr>
      <w:r w:rsidRPr="009E307F">
        <w:rPr>
          <w:rFonts w:cs="Calibri"/>
          <w:b/>
          <w:bCs/>
          <w:sz w:val="24"/>
          <w:szCs w:val="24"/>
          <w:lang w:val="uk-UA" w:eastAsia="uk-UA"/>
        </w:rPr>
        <w:t>Строк поставки товару:</w:t>
      </w:r>
      <w:r w:rsidRPr="009E307F">
        <w:rPr>
          <w:rFonts w:cs="Calibri"/>
          <w:sz w:val="24"/>
          <w:szCs w:val="24"/>
          <w:lang w:val="uk-UA" w:eastAsia="uk-UA"/>
        </w:rPr>
        <w:t xml:space="preserve"> протягом 10 робочих днів з дня отримання заявки від замовника (письмово або за допомогою телефонного зв’язку), але не пізніше 22.12.2026.</w:t>
      </w:r>
    </w:p>
    <w:p w14:paraId="2F3E5509" w14:textId="1875005F" w:rsidR="009E307F" w:rsidRPr="009E307F" w:rsidRDefault="009E307F" w:rsidP="009E307F">
      <w:pPr>
        <w:tabs>
          <w:tab w:val="left" w:pos="851"/>
          <w:tab w:val="left" w:pos="993"/>
          <w:tab w:val="left" w:pos="5348"/>
        </w:tabs>
        <w:autoSpaceDE w:val="0"/>
        <w:autoSpaceDN w:val="0"/>
        <w:adjustRightInd w:val="0"/>
        <w:spacing w:before="120" w:after="120"/>
        <w:ind w:firstLine="709"/>
        <w:jc w:val="both"/>
        <w:rPr>
          <w:rFonts w:cs="Calibri"/>
          <w:sz w:val="24"/>
          <w:szCs w:val="24"/>
          <w:lang w:val="uk-UA" w:eastAsia="uk-UA"/>
        </w:rPr>
      </w:pPr>
      <w:r w:rsidRPr="009E307F">
        <w:rPr>
          <w:rFonts w:eastAsia="Calibri" w:cs="Calibri"/>
          <w:b/>
          <w:sz w:val="24"/>
          <w:szCs w:val="24"/>
          <w:lang w:val="uk-UA" w:eastAsia="uk-UA"/>
        </w:rPr>
        <w:t>Для підтвердження відповідності запропонованого товару вищезазначеним вимогам замовника учасник у складі тендерної пропозиції надає з</w:t>
      </w:r>
      <w:r w:rsidRPr="009E307F">
        <w:rPr>
          <w:rFonts w:cs="Calibri"/>
          <w:sz w:val="24"/>
          <w:szCs w:val="24"/>
          <w:lang w:val="uk-UA" w:eastAsia="uk-UA"/>
        </w:rPr>
        <w:t>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наведено формою</w:t>
      </w:r>
      <w:r>
        <w:rPr>
          <w:rFonts w:cs="Calibri"/>
          <w:sz w:val="24"/>
          <w:szCs w:val="24"/>
          <w:lang w:val="uk-UA" w:eastAsia="uk-UA"/>
        </w:rPr>
        <w:t xml:space="preserve"> </w:t>
      </w:r>
      <w:r w:rsidRPr="009E307F">
        <w:rPr>
          <w:rFonts w:cs="Calibri"/>
          <w:sz w:val="24"/>
          <w:szCs w:val="24"/>
          <w:lang w:val="uk-UA" w:eastAsia="uk-UA"/>
        </w:rPr>
        <w:t>«Довідка про фактичні характеристики товару»</w:t>
      </w:r>
      <w:r>
        <w:rPr>
          <w:rFonts w:cs="Calibri"/>
          <w:sz w:val="24"/>
          <w:szCs w:val="24"/>
          <w:lang w:val="uk-UA" w:eastAsia="uk-UA"/>
        </w:rPr>
        <w:t xml:space="preserve"> </w:t>
      </w:r>
      <w:r w:rsidRPr="009E307F">
        <w:rPr>
          <w:rFonts w:cs="Calibri"/>
          <w:sz w:val="24"/>
          <w:szCs w:val="24"/>
          <w:lang w:val="uk-UA" w:eastAsia="uk-UA"/>
        </w:rPr>
        <w:t xml:space="preserve">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 </w:t>
      </w:r>
    </w:p>
    <w:p w14:paraId="6060F9C0" w14:textId="49ECD894" w:rsidR="00992B28" w:rsidRPr="00992B28" w:rsidRDefault="00992B28" w:rsidP="00557D5F">
      <w:pPr>
        <w:tabs>
          <w:tab w:val="left" w:pos="851"/>
          <w:tab w:val="left" w:pos="993"/>
          <w:tab w:val="left" w:pos="5348"/>
        </w:tabs>
        <w:autoSpaceDE w:val="0"/>
        <w:autoSpaceDN w:val="0"/>
        <w:adjustRightInd w:val="0"/>
        <w:spacing w:before="120" w:after="120"/>
        <w:ind w:firstLine="709"/>
        <w:jc w:val="both"/>
        <w:rPr>
          <w:rFonts w:cs="Calibri"/>
          <w:sz w:val="24"/>
          <w:szCs w:val="24"/>
          <w:lang w:val="uk-UA" w:eastAsia="uk-UA"/>
        </w:rPr>
      </w:pPr>
    </w:p>
    <w:sectPr w:rsidR="00992B28" w:rsidRPr="00992B28" w:rsidSect="00557D5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0F1847"/>
    <w:rsid w:val="00102280"/>
    <w:rsid w:val="001055F9"/>
    <w:rsid w:val="001204ED"/>
    <w:rsid w:val="00146338"/>
    <w:rsid w:val="001606B8"/>
    <w:rsid w:val="00180A8E"/>
    <w:rsid w:val="001A0275"/>
    <w:rsid w:val="001A1845"/>
    <w:rsid w:val="00217812"/>
    <w:rsid w:val="00225DEB"/>
    <w:rsid w:val="00245F1D"/>
    <w:rsid w:val="0029451F"/>
    <w:rsid w:val="002A41A5"/>
    <w:rsid w:val="00303A5A"/>
    <w:rsid w:val="00304D2D"/>
    <w:rsid w:val="00330EC2"/>
    <w:rsid w:val="00351C04"/>
    <w:rsid w:val="003C03FD"/>
    <w:rsid w:val="003C521D"/>
    <w:rsid w:val="003D656F"/>
    <w:rsid w:val="003F45AC"/>
    <w:rsid w:val="00442665"/>
    <w:rsid w:val="00495372"/>
    <w:rsid w:val="004953AF"/>
    <w:rsid w:val="004B013D"/>
    <w:rsid w:val="004D6316"/>
    <w:rsid w:val="004E053B"/>
    <w:rsid w:val="004E510E"/>
    <w:rsid w:val="005116A3"/>
    <w:rsid w:val="005544BC"/>
    <w:rsid w:val="00555D9D"/>
    <w:rsid w:val="00557D5F"/>
    <w:rsid w:val="005B566D"/>
    <w:rsid w:val="005B6182"/>
    <w:rsid w:val="005C180F"/>
    <w:rsid w:val="005D3101"/>
    <w:rsid w:val="00640ACC"/>
    <w:rsid w:val="00677C7A"/>
    <w:rsid w:val="006B240F"/>
    <w:rsid w:val="006D7DB7"/>
    <w:rsid w:val="006E7946"/>
    <w:rsid w:val="00701EB6"/>
    <w:rsid w:val="00705EC8"/>
    <w:rsid w:val="00706F31"/>
    <w:rsid w:val="00743327"/>
    <w:rsid w:val="0079368A"/>
    <w:rsid w:val="007B2476"/>
    <w:rsid w:val="007B43BA"/>
    <w:rsid w:val="00827F85"/>
    <w:rsid w:val="0084104F"/>
    <w:rsid w:val="00853609"/>
    <w:rsid w:val="00860677"/>
    <w:rsid w:val="008620F7"/>
    <w:rsid w:val="0086788E"/>
    <w:rsid w:val="008A2A74"/>
    <w:rsid w:val="008F5A67"/>
    <w:rsid w:val="00947AD6"/>
    <w:rsid w:val="00953929"/>
    <w:rsid w:val="00992B28"/>
    <w:rsid w:val="009E307F"/>
    <w:rsid w:val="009F0C5D"/>
    <w:rsid w:val="00A253AF"/>
    <w:rsid w:val="00A50711"/>
    <w:rsid w:val="00A66544"/>
    <w:rsid w:val="00AB4F15"/>
    <w:rsid w:val="00AD6EF3"/>
    <w:rsid w:val="00AE3D44"/>
    <w:rsid w:val="00B136B0"/>
    <w:rsid w:val="00B17160"/>
    <w:rsid w:val="00B407E7"/>
    <w:rsid w:val="00B617E8"/>
    <w:rsid w:val="00B70F8C"/>
    <w:rsid w:val="00B85844"/>
    <w:rsid w:val="00B970AF"/>
    <w:rsid w:val="00BC5664"/>
    <w:rsid w:val="00C13F1E"/>
    <w:rsid w:val="00C33F6D"/>
    <w:rsid w:val="00C44C83"/>
    <w:rsid w:val="00C50D79"/>
    <w:rsid w:val="00C5117F"/>
    <w:rsid w:val="00C5244C"/>
    <w:rsid w:val="00C53D08"/>
    <w:rsid w:val="00C92A50"/>
    <w:rsid w:val="00C944E2"/>
    <w:rsid w:val="00CB4754"/>
    <w:rsid w:val="00CF1F77"/>
    <w:rsid w:val="00D17084"/>
    <w:rsid w:val="00D3243F"/>
    <w:rsid w:val="00D32CE6"/>
    <w:rsid w:val="00D477D9"/>
    <w:rsid w:val="00D71218"/>
    <w:rsid w:val="00D96CE3"/>
    <w:rsid w:val="00DB1A61"/>
    <w:rsid w:val="00DB397D"/>
    <w:rsid w:val="00DB4062"/>
    <w:rsid w:val="00DC144B"/>
    <w:rsid w:val="00E06C6A"/>
    <w:rsid w:val="00E30036"/>
    <w:rsid w:val="00E3657E"/>
    <w:rsid w:val="00E41B49"/>
    <w:rsid w:val="00E52948"/>
    <w:rsid w:val="00E678D9"/>
    <w:rsid w:val="00EB730F"/>
    <w:rsid w:val="00EE615D"/>
    <w:rsid w:val="00F7331D"/>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2559</Words>
  <Characters>1459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150</cp:revision>
  <cp:lastPrinted>2026-03-24T08:22:00Z</cp:lastPrinted>
  <dcterms:created xsi:type="dcterms:W3CDTF">2025-02-12T14:01:00Z</dcterms:created>
  <dcterms:modified xsi:type="dcterms:W3CDTF">2026-04-29T07:03:00Z</dcterms:modified>
</cp:coreProperties>
</file>