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7DDED886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</w:t>
      </w:r>
      <w:r w:rsidR="00A76B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6BCD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  <w:r w:rsidR="00CC0E09"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2EA3010" w14:textId="32C9C1BB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7B6073D2" w14:textId="0B819D19" w:rsidR="00D66932" w:rsidRPr="00A76BCD" w:rsidRDefault="00BB1C23" w:rsidP="0073545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2382391"/>
      <w:r w:rsidR="00BC251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- </w:t>
      </w:r>
      <w:bookmarkStart w:id="1" w:name="_Hlk182818298"/>
      <w:bookmarkStart w:id="2" w:name="_Hlk229043808"/>
      <w:r w:rsidR="00B54C7C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т</w:t>
      </w:r>
      <w:r w:rsidR="00B1274E" w:rsidRPr="00B1274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ехнічн</w:t>
      </w:r>
      <w:r w:rsidR="00B54C7C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е</w:t>
      </w:r>
      <w:r w:rsidR="00B1274E" w:rsidRPr="00B1274E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обслуговування </w:t>
      </w:r>
      <w:bookmarkEnd w:id="1"/>
      <w:r w:rsidR="00B54C7C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дизель-генератора</w:t>
      </w:r>
      <w:r w:rsidR="00B127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C7C" w:rsidRPr="00B54C7C">
        <w:rPr>
          <w:rFonts w:ascii="Times New Roman" w:hAnsi="Times New Roman" w:cs="Times New Roman"/>
          <w:sz w:val="28"/>
          <w:szCs w:val="28"/>
          <w:lang w:val="uk-UA"/>
        </w:rPr>
        <w:t>SDMO MW135С</w:t>
      </w:r>
      <w:bookmarkEnd w:id="2"/>
      <w:r w:rsidR="00B54C7C" w:rsidRPr="00B54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99A">
        <w:rPr>
          <w:rFonts w:ascii="Times New Roman" w:hAnsi="Times New Roman" w:cs="Times New Roman"/>
          <w:sz w:val="28"/>
          <w:szCs w:val="28"/>
          <w:lang w:val="uk-UA"/>
        </w:rPr>
        <w:t>за кодом</w:t>
      </w:r>
      <w:r w:rsidR="00075EA7" w:rsidRPr="004C70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B54C7C" w:rsidRPr="00B54C7C">
        <w:rPr>
          <w:rFonts w:ascii="Times New Roman" w:hAnsi="Times New Roman" w:cs="Times New Roman"/>
          <w:sz w:val="28"/>
          <w:szCs w:val="28"/>
          <w:lang w:val="uk-UA"/>
        </w:rPr>
        <w:t xml:space="preserve">ДК 021:2015:50530000-7 </w:t>
      </w:r>
      <w:r w:rsidR="00B54C7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54C7C" w:rsidRPr="00B54C7C">
        <w:rPr>
          <w:rFonts w:ascii="Times New Roman" w:hAnsi="Times New Roman" w:cs="Times New Roman"/>
          <w:sz w:val="28"/>
          <w:szCs w:val="28"/>
          <w:lang w:val="uk-UA"/>
        </w:rPr>
        <w:t xml:space="preserve">Послуги з ремонту і технічного обслуговування техніки </w:t>
      </w:r>
      <w:r w:rsidR="006D71B8" w:rsidRPr="004C7048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6D71B8" w:rsidRPr="004C7048">
        <w:rPr>
          <w:sz w:val="28"/>
          <w:szCs w:val="28"/>
          <w:lang w:val="uk-UA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пункту п. 10 Особливостей здійснення публічних закупівель товарів, робіт і послуг для замовників, передбачених Законом України </w:t>
      </w:r>
      <w:r w:rsidR="00B54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B54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B54C7C" w:rsidRPr="00B54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постановою Кабінету Міністрів України від 12 жовтня 2022 </w:t>
      </w:r>
      <w:r w:rsidR="00B54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="00B54C7C" w:rsidRPr="00B54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1178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B20B5E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760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0F92D97" w14:textId="77777777" w:rsidR="00B54C7C" w:rsidRDefault="001232BA" w:rsidP="00B54C7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закупівель: </w:t>
      </w:r>
    </w:p>
    <w:p w14:paraId="3080A4C0" w14:textId="34271014" w:rsidR="00B54C7C" w:rsidRDefault="00B54C7C" w:rsidP="00B54C7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54C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унікальний номер позиції плану закупівлі, присвоєний електронною системою закупівель, UA-P-2026-04-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30</w:t>
      </w:r>
      <w:r w:rsidRPr="00B54C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Pr="00B54C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050</w:t>
      </w:r>
      <w:r w:rsidRPr="00B54C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-a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14:paraId="3A42AF81" w14:textId="5EC07207" w:rsidR="00B54C7C" w:rsidRPr="00B54C7C" w:rsidRDefault="00B54C7C" w:rsidP="00B54C7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54C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унікальний номер позиції закупівлі, присвоєний електронною системою закупівель, UA-2026-0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Pr="00B54C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Pr="00B54C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-00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3643</w:t>
      </w:r>
      <w:r w:rsidRPr="00B54C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-а;</w:t>
      </w:r>
    </w:p>
    <w:p w14:paraId="7AE355A8" w14:textId="04654638" w:rsidR="00553F32" w:rsidRPr="00A76BCD" w:rsidRDefault="00553F32" w:rsidP="00B54C7C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09DD2BBF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00F7D1B8" w14:textId="26EE04AB" w:rsidR="00BC2605" w:rsidRDefault="001232BA" w:rsidP="00B41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визначені відповідно до </w:t>
      </w:r>
      <w:r w:rsidR="00B41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</w:t>
      </w:r>
      <w:r w:rsidR="00CE5E28" w:rsidRPr="00CE5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наказу Міністерства енергетики та вугільної промисловості України від 21.07.2017 № 476 «Про затвердження Правил улаштування електроустановок» (ПУЕ), наказу Держнаглядохоронпраці України від 25.07.2006 № 258 «Про затвердження Правил технічної експлуатації електроустановок споживачів» (ПТЕЕС), наказу Держнаглядохоронпраці України від 09.01.1998 № 4 «Про затвердження Правил безпечної експлуатації електроустановок споживачів» (ПБЕЕС), технічної документації заводу-виробника, а також технологічних процесів та інструкцій на окремі види робіт</w:t>
      </w:r>
      <w:r w:rsidR="00C406C6">
        <w:rPr>
          <w:rFonts w:ascii="Times New Roman" w:eastAsia="Calibri" w:hAnsi="Times New Roman" w:cs="Calibri"/>
          <w:sz w:val="28"/>
          <w:szCs w:val="28"/>
          <w:lang w:val="uk-UA" w:eastAsia="zh-CN"/>
        </w:rPr>
        <w:t>;</w:t>
      </w:r>
    </w:p>
    <w:p w14:paraId="4F7B5922" w14:textId="048DCD97" w:rsidR="00394714" w:rsidRPr="00A76BCD" w:rsidRDefault="00BC2605" w:rsidP="00B4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наданих послуг повинна </w:t>
      </w:r>
      <w:r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відповідати </w:t>
      </w:r>
      <w:r w:rsidR="00B41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діючим</w:t>
      </w:r>
      <w:r w:rsidR="00B41E23" w:rsidRPr="00B41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державних стандартів, будівельних, протипожежних та санітарних норм і правил</w:t>
      </w:r>
      <w:r w:rsidR="00B41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</w:t>
      </w:r>
      <w:r w:rsidR="00B41E23" w:rsidRPr="00B41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 час надання </w:t>
      </w:r>
      <w:r w:rsidR="00B41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</w:t>
      </w:r>
      <w:r w:rsidR="00B41E23" w:rsidRPr="00B41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ослуги </w:t>
      </w:r>
      <w:r w:rsidR="00B41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необхідно використовувати</w:t>
      </w:r>
      <w:r w:rsidR="00B41E23" w:rsidRPr="00B41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матеріали та комплектуючі, якість яких відповідає державним стандартам, сертифікатам та технічним паспортам</w:t>
      </w:r>
      <w:r w:rsidR="007464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46773AC" w14:textId="1EBF3178" w:rsidR="001126DF" w:rsidRPr="00A76BCD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бсяги  </w:t>
      </w:r>
      <w:r w:rsid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r w:rsidR="00CB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визначено згідно розрахункової потре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би у </w:t>
      </w:r>
      <w:r w:rsidR="00B41E23" w:rsidRPr="00B41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технічного обслуговування дизель-генератора SDMO MW135С</w:t>
      </w:r>
      <w:r w:rsidR="00C40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1E23" w:rsidRPr="00B41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B41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</w:t>
      </w:r>
      <w:r w:rsidR="00B41E23" w:rsidRPr="00B41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безпечної експлуатації та безперебійної роботи дизель-генератора</w:t>
      </w:r>
      <w:r w:rsidR="00DB22D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04F4F78" w14:textId="77777777" w:rsidR="00045D86" w:rsidRPr="00A76BCD" w:rsidRDefault="00045D86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AA354" w14:textId="379FFE82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3261694E" w14:textId="6DA1DDEF" w:rsidR="00C55CD5" w:rsidRPr="00A76BCD" w:rsidRDefault="00B54C7C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B54C7C">
        <w:rPr>
          <w:rFonts w:ascii="Times New Roman" w:hAnsi="Times New Roman" w:cs="Times New Roman"/>
          <w:sz w:val="28"/>
          <w:szCs w:val="28"/>
          <w:lang w:val="uk-UA"/>
        </w:rPr>
        <w:t xml:space="preserve">ехнічне обслуговування дизель-генератора SDMO MW135С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C72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15F4BD9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1E8C4081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175148D7" w14:textId="751F1181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54C7C" w:rsidRPr="00B54C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37280</w:t>
      </w:r>
      <w:r w:rsidR="002C4BAB" w:rsidRPr="00B54C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B54C7C" w:rsidRPr="00B54C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00</w:t>
      </w:r>
      <w:r w:rsidR="000041F0" w:rsidRPr="00B54C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грн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5A6799EA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0275734D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6A955ED7" w14:textId="2F7B4BE0" w:rsidR="00D71CE0" w:rsidRPr="00A76BCD" w:rsidRDefault="00394714" w:rsidP="00394714">
      <w:pPr>
        <w:spacing w:after="0" w:line="240" w:lineRule="auto"/>
        <w:jc w:val="both"/>
        <w:rPr>
          <w:sz w:val="28"/>
          <w:szCs w:val="28"/>
          <w:lang w:val="uk-UA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</w:t>
      </w:r>
      <w:r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Pr="00A76BC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ринку та комерційних пропозицій на момент проведення закупівлі.</w:t>
      </w:r>
    </w:p>
    <w:sectPr w:rsidR="00D71CE0" w:rsidRPr="00A76BCD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041F0"/>
    <w:rsid w:val="0002630D"/>
    <w:rsid w:val="00045D86"/>
    <w:rsid w:val="00050135"/>
    <w:rsid w:val="00075EA7"/>
    <w:rsid w:val="000D7B35"/>
    <w:rsid w:val="001126DF"/>
    <w:rsid w:val="001232BA"/>
    <w:rsid w:val="00125FF9"/>
    <w:rsid w:val="00166FA1"/>
    <w:rsid w:val="001B5BF9"/>
    <w:rsid w:val="00240F21"/>
    <w:rsid w:val="00264F5C"/>
    <w:rsid w:val="002A42E7"/>
    <w:rsid w:val="002C4BAB"/>
    <w:rsid w:val="002C7291"/>
    <w:rsid w:val="003208A0"/>
    <w:rsid w:val="0036387A"/>
    <w:rsid w:val="00394714"/>
    <w:rsid w:val="003D099A"/>
    <w:rsid w:val="00425E9B"/>
    <w:rsid w:val="0044689A"/>
    <w:rsid w:val="00494DA9"/>
    <w:rsid w:val="004C7048"/>
    <w:rsid w:val="004F3C9A"/>
    <w:rsid w:val="00534571"/>
    <w:rsid w:val="0055091D"/>
    <w:rsid w:val="00553F32"/>
    <w:rsid w:val="005D5ED0"/>
    <w:rsid w:val="00607970"/>
    <w:rsid w:val="0062760B"/>
    <w:rsid w:val="006A7FB1"/>
    <w:rsid w:val="006B5970"/>
    <w:rsid w:val="006D71B8"/>
    <w:rsid w:val="00735456"/>
    <w:rsid w:val="00742E98"/>
    <w:rsid w:val="00746432"/>
    <w:rsid w:val="007B64F7"/>
    <w:rsid w:val="007E320D"/>
    <w:rsid w:val="007F011C"/>
    <w:rsid w:val="007F38E8"/>
    <w:rsid w:val="0083365E"/>
    <w:rsid w:val="008358D0"/>
    <w:rsid w:val="008624D3"/>
    <w:rsid w:val="008663A9"/>
    <w:rsid w:val="008B569C"/>
    <w:rsid w:val="008C2673"/>
    <w:rsid w:val="009A0AED"/>
    <w:rsid w:val="009A6AF3"/>
    <w:rsid w:val="00A002B4"/>
    <w:rsid w:val="00A76BCD"/>
    <w:rsid w:val="00AA4E62"/>
    <w:rsid w:val="00AA4EC0"/>
    <w:rsid w:val="00AB63EA"/>
    <w:rsid w:val="00AD138B"/>
    <w:rsid w:val="00AD3AAE"/>
    <w:rsid w:val="00B1274E"/>
    <w:rsid w:val="00B20B5E"/>
    <w:rsid w:val="00B41E23"/>
    <w:rsid w:val="00B54C7C"/>
    <w:rsid w:val="00B81358"/>
    <w:rsid w:val="00B86C0F"/>
    <w:rsid w:val="00BB1C23"/>
    <w:rsid w:val="00BC2512"/>
    <w:rsid w:val="00BC2605"/>
    <w:rsid w:val="00C406C6"/>
    <w:rsid w:val="00C55CD5"/>
    <w:rsid w:val="00C724A1"/>
    <w:rsid w:val="00C979FB"/>
    <w:rsid w:val="00CB3CFF"/>
    <w:rsid w:val="00CC0E09"/>
    <w:rsid w:val="00CE5E28"/>
    <w:rsid w:val="00CF6C06"/>
    <w:rsid w:val="00D66932"/>
    <w:rsid w:val="00D71CE0"/>
    <w:rsid w:val="00D8019A"/>
    <w:rsid w:val="00DB22DB"/>
    <w:rsid w:val="00DC3087"/>
    <w:rsid w:val="00E1006A"/>
    <w:rsid w:val="00E4178F"/>
    <w:rsid w:val="00E71413"/>
    <w:rsid w:val="00F01E11"/>
    <w:rsid w:val="00F028CC"/>
    <w:rsid w:val="00F14B67"/>
    <w:rsid w:val="00FD6589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3F55F-0532-4A90-9B5F-9742C32F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2312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2026-05-07T08:10:00Z</cp:lastPrinted>
  <dcterms:created xsi:type="dcterms:W3CDTF">2026-05-05T13:12:00Z</dcterms:created>
  <dcterms:modified xsi:type="dcterms:W3CDTF">2026-05-07T08:10:00Z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