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8" w:rsidRPr="00D5748E" w:rsidRDefault="009725C8" w:rsidP="009725C8">
      <w:pPr>
        <w:ind w:left="284" w:firstLine="567"/>
        <w:jc w:val="center"/>
      </w:pPr>
      <w:r w:rsidRPr="00E24036">
        <w:t xml:space="preserve">Інформація </w:t>
      </w:r>
      <w:r>
        <w:t xml:space="preserve">та результати роботи </w:t>
      </w:r>
      <w:r w:rsidRPr="00744537">
        <w:t xml:space="preserve">підрозділів з питань запобігання та </w:t>
      </w:r>
      <w:r>
        <w:t>виявлення</w:t>
      </w:r>
      <w:r w:rsidRPr="00744537">
        <w:t xml:space="preserve"> корупції Держмитслужби </w:t>
      </w:r>
      <w:r>
        <w:t xml:space="preserve">у </w:t>
      </w:r>
      <w:r w:rsidR="009860BF">
        <w:t>січні</w:t>
      </w:r>
      <w:r w:rsidR="008C4EFF">
        <w:t>-</w:t>
      </w:r>
      <w:r w:rsidR="006C732A">
        <w:t>квітні</w:t>
      </w:r>
      <w:r w:rsidR="009860BF">
        <w:t xml:space="preserve"> </w:t>
      </w:r>
      <w:r>
        <w:t>202</w:t>
      </w:r>
      <w:r w:rsidR="00924915">
        <w:t>6</w:t>
      </w:r>
      <w:r>
        <w:t xml:space="preserve"> </w:t>
      </w:r>
      <w:r w:rsidR="009860BF">
        <w:t>року</w:t>
      </w:r>
    </w:p>
    <w:p w:rsidR="007225B5" w:rsidRDefault="007225B5" w:rsidP="00826796">
      <w:pPr>
        <w:jc w:val="both"/>
      </w:pPr>
    </w:p>
    <w:p w:rsidR="009725C8" w:rsidRPr="00150332" w:rsidRDefault="009725C8" w:rsidP="009725C8">
      <w:pPr>
        <w:ind w:firstLine="567"/>
        <w:jc w:val="both"/>
      </w:pPr>
      <w:r w:rsidRPr="00150332">
        <w:t xml:space="preserve">З метою забезпечення дотримання посадовими особами апарату Держмитслужби та її територіальних органів вимог антикорупційного законодавства, посадовими особами </w:t>
      </w:r>
      <w:r w:rsidR="00C502EF" w:rsidRPr="00150332">
        <w:t xml:space="preserve">уповноваженого підрозділу з питань запобігання корупції Держмитслужби </w:t>
      </w:r>
      <w:r w:rsidRPr="00150332">
        <w:t xml:space="preserve">(далі – </w:t>
      </w:r>
      <w:r w:rsidR="00C502EF" w:rsidRPr="00150332">
        <w:t>Уповноважений підрозділ</w:t>
      </w:r>
      <w:r w:rsidR="003239D4" w:rsidRPr="00150332">
        <w:t xml:space="preserve"> Держмитслужби</w:t>
      </w:r>
      <w:r w:rsidRPr="00150332">
        <w:t xml:space="preserve">) та уповноваженими підрозділами (уповноваженими особами) з питань запобігання та виявлення корупції в територіальних органах (далі – уповноважені підрозділи (уповноважені особи) протягом звітного періоду систематично здійснювались заходи щодо доведення положень нормативно-правових актів антикорупційного напряму. </w:t>
      </w:r>
    </w:p>
    <w:p w:rsidR="009860BF" w:rsidRPr="00150332" w:rsidRDefault="004F0B39" w:rsidP="009860BF">
      <w:pPr>
        <w:ind w:firstLine="567"/>
        <w:jc w:val="both"/>
      </w:pPr>
      <w:r>
        <w:t>У</w:t>
      </w:r>
      <w:r w:rsidR="009860BF" w:rsidRPr="00150332">
        <w:t xml:space="preserve"> січні</w:t>
      </w:r>
      <w:r w:rsidR="008C4EFF">
        <w:t>-</w:t>
      </w:r>
      <w:r w:rsidR="006C732A">
        <w:t>квітні</w:t>
      </w:r>
      <w:r w:rsidR="009860BF" w:rsidRPr="00150332">
        <w:t xml:space="preserve"> </w:t>
      </w:r>
      <w:r w:rsidR="009725C8" w:rsidRPr="00150332">
        <w:t>посадовим особам апарату Держмитслужби та її територіальних органів надавались консультації та методична допомога щодо подання декларацій осіб, уповноважених на виконання функцій держави або місцевого самоврядування</w:t>
      </w:r>
      <w:r w:rsidR="004E6C2F">
        <w:t xml:space="preserve"> та декларацій доброчесності посадових осіб митних органів</w:t>
      </w:r>
      <w:r w:rsidR="009725C8" w:rsidRPr="00150332">
        <w:t xml:space="preserve">. У кожному випадку наголошувалось на дотриманні термінів подання декларацій та відповідальності за неподання/несвоєчасне подання таких декларацій. </w:t>
      </w:r>
    </w:p>
    <w:p w:rsidR="004E6C2F" w:rsidRDefault="004A069A" w:rsidP="004A069A">
      <w:pPr>
        <w:ind w:firstLine="567"/>
        <w:jc w:val="both"/>
        <w:rPr>
          <w:lang w:bidi="uk-UA"/>
        </w:rPr>
      </w:pPr>
      <w:r w:rsidRPr="004A069A">
        <w:rPr>
          <w:lang w:bidi="uk-UA"/>
        </w:rPr>
        <w:t>Також на постійній основі здійснюється</w:t>
      </w:r>
      <w:r w:rsidR="004E6C2F">
        <w:rPr>
          <w:lang w:bidi="uk-UA"/>
        </w:rPr>
        <w:t>:</w:t>
      </w:r>
    </w:p>
    <w:p w:rsidR="004E6C2F" w:rsidRDefault="004A069A" w:rsidP="004A069A">
      <w:pPr>
        <w:ind w:firstLine="567"/>
        <w:jc w:val="both"/>
        <w:rPr>
          <w:lang w:bidi="uk-UA"/>
        </w:rPr>
      </w:pPr>
      <w:r w:rsidRPr="004A069A">
        <w:rPr>
          <w:lang w:bidi="uk-UA"/>
        </w:rPr>
        <w:t xml:space="preserve">перевірка своєчасності подання </w:t>
      </w:r>
      <w:r>
        <w:rPr>
          <w:lang w:bidi="uk-UA"/>
        </w:rPr>
        <w:t xml:space="preserve">декларацій </w:t>
      </w:r>
      <w:r w:rsidR="004E6C2F" w:rsidRPr="004E6C2F">
        <w:rPr>
          <w:lang w:bidi="uk-UA"/>
        </w:rPr>
        <w:t xml:space="preserve">осіб, уповноважених на виконання функцій держави або місцевого самоврядування </w:t>
      </w:r>
      <w:r w:rsidRPr="004A069A">
        <w:rPr>
          <w:lang w:bidi="uk-UA"/>
        </w:rPr>
        <w:t>суб’єктами декларування, які припинили діяльність, пов</w:t>
      </w:r>
      <w:r w:rsidRPr="004A069A">
        <w:rPr>
          <w:lang w:val="en-US"/>
        </w:rPr>
        <w:t>’</w:t>
      </w:r>
      <w:r w:rsidRPr="004A069A">
        <w:rPr>
          <w:lang w:bidi="uk-UA"/>
        </w:rPr>
        <w:t>язану з виконанням функцій держави або місцевого самоврядування, за період, не охоплений раніше поданими деклараціями</w:t>
      </w:r>
      <w:r w:rsidR="004E6C2F">
        <w:rPr>
          <w:lang w:bidi="uk-UA"/>
        </w:rPr>
        <w:t>;</w:t>
      </w:r>
    </w:p>
    <w:p w:rsidR="004A069A" w:rsidRPr="004A069A" w:rsidRDefault="004E6C2F" w:rsidP="004A069A">
      <w:pPr>
        <w:ind w:firstLine="567"/>
        <w:jc w:val="both"/>
        <w:rPr>
          <w:lang w:bidi="uk-UA"/>
        </w:rPr>
      </w:pPr>
      <w:r w:rsidRPr="004E6C2F">
        <w:rPr>
          <w:lang w:bidi="uk-UA"/>
        </w:rPr>
        <w:t>перевірка своєчасності подання декларацій</w:t>
      </w:r>
      <w:r>
        <w:rPr>
          <w:lang w:bidi="uk-UA"/>
        </w:rPr>
        <w:t xml:space="preserve"> доброчесності </w:t>
      </w:r>
      <w:r w:rsidRPr="004E6C2F">
        <w:rPr>
          <w:lang w:bidi="uk-UA"/>
        </w:rPr>
        <w:t>посадових осіб митних органів</w:t>
      </w:r>
      <w:r>
        <w:rPr>
          <w:lang w:bidi="uk-UA"/>
        </w:rPr>
        <w:t xml:space="preserve"> при призначенні.</w:t>
      </w:r>
    </w:p>
    <w:p w:rsidR="000C6278" w:rsidRPr="000C6278" w:rsidRDefault="000C6278" w:rsidP="000C6278">
      <w:pPr>
        <w:ind w:firstLine="567"/>
        <w:jc w:val="both"/>
        <w:rPr>
          <w:lang w:bidi="uk-UA"/>
        </w:rPr>
      </w:pPr>
      <w:r w:rsidRPr="000C6278">
        <w:rPr>
          <w:lang w:bidi="uk-UA"/>
        </w:rPr>
        <w:t xml:space="preserve">У звітному періоді, у тому числі за результатами кампанії з декларування у Держмитслужбі та її територіальних органах, до Національного агентства з питань запобігання корупції направлено </w:t>
      </w:r>
      <w:r w:rsidR="006C732A">
        <w:rPr>
          <w:lang w:bidi="uk-UA"/>
        </w:rPr>
        <w:t>3</w:t>
      </w:r>
      <w:r w:rsidR="00450C80">
        <w:rPr>
          <w:lang w:bidi="uk-UA"/>
        </w:rPr>
        <w:t>4</w:t>
      </w:r>
      <w:r w:rsidRPr="000C6278">
        <w:rPr>
          <w:lang w:bidi="uk-UA"/>
        </w:rPr>
        <w:t xml:space="preserve"> повідомлен</w:t>
      </w:r>
      <w:r w:rsidR="00450C80">
        <w:rPr>
          <w:lang w:bidi="uk-UA"/>
        </w:rPr>
        <w:t>ня</w:t>
      </w:r>
      <w:bookmarkStart w:id="0" w:name="_GoBack"/>
      <w:bookmarkEnd w:id="0"/>
      <w:r w:rsidRPr="000C6278">
        <w:rPr>
          <w:lang w:bidi="uk-UA"/>
        </w:rPr>
        <w:t xml:space="preserve"> про факти неподання чи несвоєчасного подання декларацій</w:t>
      </w:r>
      <w:r w:rsidR="004E6C2F" w:rsidRPr="004E6C2F">
        <w:t xml:space="preserve"> </w:t>
      </w:r>
      <w:r w:rsidR="004E6C2F" w:rsidRPr="004E6C2F">
        <w:rPr>
          <w:lang w:bidi="uk-UA"/>
        </w:rPr>
        <w:t>осіб, уповноважених на виконання функцій держави або місцевого самоврядування</w:t>
      </w:r>
      <w:r w:rsidRPr="000C6278">
        <w:rPr>
          <w:lang w:bidi="uk-UA"/>
        </w:rPr>
        <w:t xml:space="preserve">. </w:t>
      </w:r>
    </w:p>
    <w:p w:rsidR="004A069A" w:rsidRDefault="004A069A" w:rsidP="00071ADD">
      <w:pPr>
        <w:ind w:firstLine="567"/>
        <w:jc w:val="both"/>
      </w:pPr>
    </w:p>
    <w:p w:rsidR="007A366F" w:rsidRPr="00AF6BA6" w:rsidRDefault="007A366F" w:rsidP="00071ADD">
      <w:pPr>
        <w:ind w:firstLine="567"/>
        <w:jc w:val="both"/>
      </w:pPr>
      <w:r w:rsidRPr="00AF6BA6">
        <w:t xml:space="preserve">За звітний період </w:t>
      </w:r>
      <w:r w:rsidR="003239D4" w:rsidRPr="00AF6BA6">
        <w:t>Уповноваженим підрозділом Держмитслужби</w:t>
      </w:r>
      <w:r w:rsidRPr="00AF6BA6">
        <w:t xml:space="preserve"> разом з уповноваженими підрозділами (уповноваженими особами) межах компетенції, визначеної антикорупційним законодавством, розглянуто </w:t>
      </w:r>
      <w:r w:rsidR="00B35380">
        <w:t>2</w:t>
      </w:r>
      <w:r w:rsidR="005C3D8B">
        <w:t>9</w:t>
      </w:r>
      <w:r w:rsidR="002A45B2" w:rsidRPr="00AF6BA6">
        <w:t xml:space="preserve"> повідомлен</w:t>
      </w:r>
      <w:r w:rsidR="00C124A4">
        <w:t>ь</w:t>
      </w:r>
      <w:r w:rsidRPr="00AF6BA6">
        <w:t xml:space="preserve"> щодо можливих корупційних або пов’язаних з корупцією правопорушень з боку посадових осіб Держмитслужби та її територіальних органів. </w:t>
      </w:r>
    </w:p>
    <w:p w:rsidR="00A01D40" w:rsidRPr="00AF6BA6" w:rsidRDefault="007A366F" w:rsidP="00A01D40">
      <w:pPr>
        <w:ind w:firstLine="567"/>
        <w:jc w:val="both"/>
      </w:pPr>
      <w:r w:rsidRPr="00AF6BA6">
        <w:t>За результа</w:t>
      </w:r>
      <w:r w:rsidR="00A01D40" w:rsidRPr="00AF6BA6">
        <w:t xml:space="preserve">тами розгляду таких повідомлень </w:t>
      </w:r>
      <w:r w:rsidRPr="00AF6BA6">
        <w:t xml:space="preserve">до </w:t>
      </w:r>
      <w:r w:rsidR="00AF6BA6" w:rsidRPr="00AF6BA6">
        <w:t xml:space="preserve">спеціально уповноважених суб’єктів у сфері протидії корупції </w:t>
      </w:r>
      <w:r w:rsidR="00FB1692" w:rsidRPr="00AF6BA6">
        <w:t xml:space="preserve">направлено </w:t>
      </w:r>
      <w:r w:rsidR="00C643BB">
        <w:t>7</w:t>
      </w:r>
      <w:r w:rsidR="002A45B2" w:rsidRPr="00AF6BA6">
        <w:t xml:space="preserve"> повідомлен</w:t>
      </w:r>
      <w:r w:rsidR="00B35380">
        <w:t>ь</w:t>
      </w:r>
      <w:r w:rsidR="00AF6BA6" w:rsidRPr="00AF6BA6">
        <w:t xml:space="preserve"> </w:t>
      </w:r>
      <w:r w:rsidRPr="00AF6BA6">
        <w:t>для розг</w:t>
      </w:r>
      <w:r w:rsidR="008A1B89">
        <w:t xml:space="preserve">ляду та надання правової оцінки; проведено </w:t>
      </w:r>
      <w:r w:rsidR="00E00EEE">
        <w:t xml:space="preserve">1 індивідуальну профілактичну бесіду та </w:t>
      </w:r>
      <w:r w:rsidR="00C643BB">
        <w:t xml:space="preserve">9 </w:t>
      </w:r>
      <w:r w:rsidR="008A1B89">
        <w:t>загальних профілактичних заходів.</w:t>
      </w:r>
      <w:r w:rsidRPr="00AF6BA6">
        <w:t xml:space="preserve"> </w:t>
      </w:r>
    </w:p>
    <w:p w:rsidR="0004430D" w:rsidRPr="00C40ADE" w:rsidRDefault="00622EB1" w:rsidP="00071ADD">
      <w:pPr>
        <w:ind w:firstLine="567"/>
        <w:jc w:val="both"/>
      </w:pPr>
      <w:r>
        <w:t>2</w:t>
      </w:r>
      <w:r w:rsidR="0004430D" w:rsidRPr="00C40ADE">
        <w:t xml:space="preserve"> посадов</w:t>
      </w:r>
      <w:r>
        <w:t>их</w:t>
      </w:r>
      <w:r w:rsidR="0004430D" w:rsidRPr="00C40ADE">
        <w:t xml:space="preserve"> ос</w:t>
      </w:r>
      <w:r>
        <w:t>іб</w:t>
      </w:r>
      <w:r w:rsidR="0004430D" w:rsidRPr="00C40ADE">
        <w:t xml:space="preserve"> </w:t>
      </w:r>
      <w:r w:rsidR="00C40ADE" w:rsidRPr="00C40ADE">
        <w:t>притягнуто до дисциплінарної відповідальності за порушення етичних норм</w:t>
      </w:r>
      <w:r>
        <w:t xml:space="preserve"> (в т.ч. 1 посадову особу за порушення, </w:t>
      </w:r>
      <w:r w:rsidR="00C40ADE" w:rsidRPr="00C40ADE">
        <w:t xml:space="preserve">яке </w:t>
      </w:r>
      <w:r w:rsidR="0004430D" w:rsidRPr="00C40ADE">
        <w:t>виявлено у попередньому періоді</w:t>
      </w:r>
      <w:r>
        <w:t>)</w:t>
      </w:r>
      <w:r w:rsidR="0004430D" w:rsidRPr="00C40ADE">
        <w:t>.</w:t>
      </w:r>
    </w:p>
    <w:p w:rsidR="007A366F" w:rsidRDefault="007A366F" w:rsidP="00071ADD">
      <w:pPr>
        <w:ind w:firstLine="567"/>
        <w:jc w:val="both"/>
      </w:pPr>
      <w:r w:rsidRPr="00D353E8">
        <w:lastRenderedPageBreak/>
        <w:t xml:space="preserve">Також у звітному періоді проведено інші антикорупційні заходи, а саме – проведено аналіз </w:t>
      </w:r>
      <w:r w:rsidR="00BB257B">
        <w:t>873</w:t>
      </w:r>
      <w:r w:rsidR="0004430D" w:rsidRPr="00D353E8">
        <w:t xml:space="preserve"> </w:t>
      </w:r>
      <w:r w:rsidRPr="00D353E8">
        <w:t>потенційн</w:t>
      </w:r>
      <w:r w:rsidR="004E641A" w:rsidRPr="00D353E8">
        <w:t>их</w:t>
      </w:r>
      <w:r w:rsidRPr="00D353E8">
        <w:t xml:space="preserve"> та наявн</w:t>
      </w:r>
      <w:r w:rsidR="004E641A" w:rsidRPr="00D353E8">
        <w:t>их</w:t>
      </w:r>
      <w:r w:rsidRPr="00D353E8">
        <w:t xml:space="preserve"> контрагент</w:t>
      </w:r>
      <w:r w:rsidR="004E641A" w:rsidRPr="00D353E8">
        <w:t>ів</w:t>
      </w:r>
      <w:r w:rsidRPr="00D353E8">
        <w:t xml:space="preserve"> та </w:t>
      </w:r>
      <w:r w:rsidR="00BB257B">
        <w:t>1178</w:t>
      </w:r>
      <w:r w:rsidR="00CA1CC7" w:rsidRPr="00D353E8">
        <w:t xml:space="preserve"> </w:t>
      </w:r>
      <w:r w:rsidRPr="00D353E8">
        <w:t xml:space="preserve">договорів, надано методичну та консультаційну допомогу </w:t>
      </w:r>
      <w:r w:rsidR="00BB257B">
        <w:t>4998</w:t>
      </w:r>
      <w:r w:rsidRPr="00D353E8">
        <w:t xml:space="preserve"> посадовим особам.</w:t>
      </w:r>
    </w:p>
    <w:p w:rsidR="00150332" w:rsidRDefault="00150332" w:rsidP="009D44D5">
      <w:pPr>
        <w:ind w:firstLine="567"/>
        <w:jc w:val="both"/>
      </w:pPr>
    </w:p>
    <w:p w:rsidR="009D44D5" w:rsidRPr="00B378BE" w:rsidRDefault="009D44D5" w:rsidP="009D44D5">
      <w:pPr>
        <w:ind w:firstLine="567"/>
        <w:jc w:val="both"/>
      </w:pPr>
      <w:r w:rsidRPr="00B378BE">
        <w:t xml:space="preserve">Уповноваженим підрозділом Держмитслужби та уповноваженими підрозділами (уповноваженими особами) систематично здійснюється перевірка можливої наявності потенційного або реального конфлікту інтересів, а також щодо наявності близьких осіб, які працюють в Держмитслужбі та її територіальних органах. </w:t>
      </w:r>
    </w:p>
    <w:p w:rsidR="009D44D5" w:rsidRPr="00B378BE" w:rsidRDefault="009D44D5" w:rsidP="009D44D5">
      <w:pPr>
        <w:ind w:firstLine="567"/>
        <w:jc w:val="both"/>
      </w:pPr>
      <w:r w:rsidRPr="00B378BE">
        <w:t>За результатами здійснення контролю щодо дотриманням вимог статті 28 Закону</w:t>
      </w:r>
      <w:r w:rsidR="00FD78F1" w:rsidRPr="00B378BE">
        <w:t xml:space="preserve"> України «Про запобігання корупції»</w:t>
      </w:r>
      <w:r w:rsidRPr="00B378BE">
        <w:t xml:space="preserve"> підготовлено </w:t>
      </w:r>
      <w:r w:rsidR="00331BE8">
        <w:t>9</w:t>
      </w:r>
      <w:r w:rsidR="00EF609A" w:rsidRPr="00B378BE">
        <w:t xml:space="preserve"> </w:t>
      </w:r>
      <w:r w:rsidRPr="00B378BE">
        <w:t>рішен</w:t>
      </w:r>
      <w:r w:rsidR="00331BE8">
        <w:t>ь</w:t>
      </w:r>
      <w:r w:rsidRPr="00B378BE">
        <w:t xml:space="preserve"> про врегулювання конфлікту інтересів у посадов</w:t>
      </w:r>
      <w:r w:rsidR="00F76DFA">
        <w:t>их</w:t>
      </w:r>
      <w:r w:rsidRPr="00B378BE">
        <w:t xml:space="preserve"> ос</w:t>
      </w:r>
      <w:r w:rsidR="00F76DFA">
        <w:t>іб</w:t>
      </w:r>
      <w:r w:rsidRPr="00B378BE">
        <w:t>, які відносяться до номенклатури Голови Держмитслужби. Уповноваженими підрозділами (уповно</w:t>
      </w:r>
      <w:r w:rsidR="00B378BE" w:rsidRPr="00B378BE">
        <w:t xml:space="preserve">важеними особами) врегульовано </w:t>
      </w:r>
      <w:r w:rsidR="00331BE8">
        <w:t>475</w:t>
      </w:r>
      <w:r w:rsidR="00E41025">
        <w:t xml:space="preserve"> </w:t>
      </w:r>
      <w:r w:rsidRPr="00B378BE">
        <w:t>конфліктів інтересів.</w:t>
      </w:r>
    </w:p>
    <w:p w:rsidR="00F46A33" w:rsidRPr="00B378BE" w:rsidRDefault="00F46A33" w:rsidP="00F46A33">
      <w:pPr>
        <w:ind w:firstLine="567"/>
        <w:jc w:val="both"/>
      </w:pPr>
      <w:r w:rsidRPr="00B378BE">
        <w:t>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органів, підрозділи по роботі з персоналом передають матеріали та наявну інформацію про працюючих близьких осіб стосовно кандидатів, які претендують на зайняття посад, до уповноважених підрозділів (осіб) з питань запобігання та виявлення корупції для відповідного аналізу та погодження кадрового рішення.</w:t>
      </w:r>
    </w:p>
    <w:p w:rsidR="00F46A33" w:rsidRPr="00F46A33" w:rsidRDefault="00F46A33" w:rsidP="00F46A33">
      <w:pPr>
        <w:ind w:firstLine="567"/>
        <w:jc w:val="both"/>
      </w:pPr>
      <w:r w:rsidRPr="00B378BE">
        <w:t>Всі проєкти наказів Держмитслужби та її територіальних підрозділів з кадрових питань (особового складу) візуються керівниками уповноважених підрозділів (уповноваженими особами) з питань запобігання та виявлення корупції.</w:t>
      </w:r>
    </w:p>
    <w:p w:rsidR="007A366F" w:rsidRDefault="007A366F" w:rsidP="00071ADD">
      <w:pPr>
        <w:ind w:firstLine="567"/>
        <w:jc w:val="both"/>
      </w:pPr>
    </w:p>
    <w:p w:rsidR="0004430D" w:rsidRDefault="0004430D" w:rsidP="0004430D">
      <w:pPr>
        <w:ind w:firstLine="567"/>
        <w:jc w:val="both"/>
      </w:pPr>
      <w:r w:rsidRPr="0004430D">
        <w:t>Відповідно до пп. 6 п. 2 розділу ІІ Типового положення про уповноважений підрозділ (уповноважену особу) з питань запобігання та виявлення корупції, затвердженого наказом Національного аге</w:t>
      </w:r>
      <w:r>
        <w:t xml:space="preserve">нтства від 27.05.2021 № 277/21 </w:t>
      </w:r>
      <w:r w:rsidRPr="0004430D">
        <w:t xml:space="preserve">Уповноваженим підрозділом Держмитслужби </w:t>
      </w:r>
      <w:r>
        <w:t>та</w:t>
      </w:r>
      <w:r w:rsidRPr="0004430D">
        <w:t xml:space="preserve"> уповноваженими підрозділами (уповноваженими особами)</w:t>
      </w:r>
      <w:r>
        <w:t xml:space="preserve"> територіальних органів Держмитслужби прозвітовано до Національного агентства з питань запобігання корупції (далі – НАЗК) щодо діяльності уповноважених за 202</w:t>
      </w:r>
      <w:r w:rsidR="004E5353">
        <w:t>5</w:t>
      </w:r>
      <w:r>
        <w:t xml:space="preserve"> рік шляхом заповнення електронної форми на Порталі доброчесності НАЗК через Кабінет уп</w:t>
      </w:r>
      <w:r w:rsidR="00150332">
        <w:t>овноваженого.</w:t>
      </w:r>
    </w:p>
    <w:p w:rsidR="007A366F" w:rsidRPr="007C0FBE" w:rsidRDefault="007A366F" w:rsidP="00150332">
      <w:pPr>
        <w:jc w:val="both"/>
      </w:pPr>
    </w:p>
    <w:p w:rsidR="00C14EDB" w:rsidRDefault="00935C6D" w:rsidP="00935C6D">
      <w:pPr>
        <w:ind w:firstLine="567"/>
        <w:jc w:val="both"/>
        <w:rPr>
          <w:rFonts w:eastAsia="Calibri"/>
        </w:rPr>
      </w:pPr>
      <w:r w:rsidRPr="00935C6D">
        <w:rPr>
          <w:rFonts w:eastAsia="Calibri"/>
        </w:rPr>
        <w:t>Здійснено монітор</w:t>
      </w:r>
      <w:r>
        <w:rPr>
          <w:rFonts w:eastAsia="Calibri"/>
        </w:rPr>
        <w:t>инг виконання у ІІ півріччі 2025</w:t>
      </w:r>
      <w:r w:rsidRPr="00935C6D">
        <w:rPr>
          <w:rFonts w:eastAsia="Calibri"/>
        </w:rPr>
        <w:t xml:space="preserve"> року Антикорупційної програми Державної митної служби України на 2023–2025 роки, затвердженої та введеної в дію наказом Держмитслужби від 31.05.2023 № 236. Звіти про виконання програми доведено керівництву Держмитслужби та оприлюднено на офіційному вебпорталі Держмитслужби. </w:t>
      </w:r>
      <w:r>
        <w:rPr>
          <w:rFonts w:eastAsia="Calibri"/>
        </w:rPr>
        <w:t xml:space="preserve">Також </w:t>
      </w:r>
      <w:r w:rsidRPr="00935C6D">
        <w:rPr>
          <w:rFonts w:eastAsia="Calibri"/>
        </w:rPr>
        <w:t>Національному агентству з питань запобігання корупції прозвітовано про виконання Антикорупційної програми Державної митної служби України на 2023–2025 роки за ІІ півріччя 202</w:t>
      </w:r>
      <w:r>
        <w:rPr>
          <w:rFonts w:eastAsia="Calibri"/>
        </w:rPr>
        <w:t>5</w:t>
      </w:r>
      <w:r w:rsidRPr="00935C6D">
        <w:rPr>
          <w:rFonts w:eastAsia="Calibri"/>
        </w:rPr>
        <w:t xml:space="preserve"> року через Кабінет уповноваженого на Порталі доброчесності.</w:t>
      </w:r>
      <w:r w:rsidR="000D70C5">
        <w:rPr>
          <w:rFonts w:eastAsia="Calibri"/>
        </w:rPr>
        <w:t xml:space="preserve"> </w:t>
      </w:r>
    </w:p>
    <w:p w:rsidR="004E5353" w:rsidRDefault="00CF2C3D" w:rsidP="00935C6D">
      <w:pPr>
        <w:ind w:firstLine="567"/>
        <w:jc w:val="both"/>
        <w:rPr>
          <w:lang w:bidi="uk-UA"/>
        </w:rPr>
      </w:pPr>
      <w:r>
        <w:rPr>
          <w:rFonts w:eastAsia="Calibri"/>
        </w:rPr>
        <w:t>Завершилась</w:t>
      </w:r>
      <w:r w:rsidR="000D70C5" w:rsidRPr="00A96D3E">
        <w:rPr>
          <w:rFonts w:eastAsia="Calibri"/>
        </w:rPr>
        <w:t xml:space="preserve"> робота над підготовкою </w:t>
      </w:r>
      <w:r w:rsidR="000D70C5" w:rsidRPr="00A96D3E">
        <w:rPr>
          <w:lang w:bidi="uk-UA"/>
        </w:rPr>
        <w:t>нової Антикорупційної програми Держмитслужби на 2026-2028 роки</w:t>
      </w:r>
      <w:r w:rsidR="003231A1" w:rsidRPr="00A96D3E">
        <w:rPr>
          <w:lang w:bidi="uk-UA"/>
        </w:rPr>
        <w:t xml:space="preserve">. </w:t>
      </w:r>
      <w:r w:rsidR="00E515FC">
        <w:rPr>
          <w:lang w:bidi="uk-UA"/>
        </w:rPr>
        <w:t xml:space="preserve">Проєкт </w:t>
      </w:r>
      <w:r w:rsidR="00E515FC" w:rsidRPr="00E515FC">
        <w:rPr>
          <w:lang w:bidi="uk-UA"/>
        </w:rPr>
        <w:t>Антикорупційної програми Держмитслужби на 2026-2028 роки</w:t>
      </w:r>
      <w:r w:rsidR="00E515FC">
        <w:rPr>
          <w:lang w:bidi="uk-UA"/>
        </w:rPr>
        <w:t xml:space="preserve"> </w:t>
      </w:r>
      <w:r w:rsidR="0093015B">
        <w:rPr>
          <w:lang w:bidi="uk-UA"/>
        </w:rPr>
        <w:t xml:space="preserve">16.03.2026 </w:t>
      </w:r>
      <w:r w:rsidR="00E515FC">
        <w:rPr>
          <w:lang w:bidi="uk-UA"/>
        </w:rPr>
        <w:t>о</w:t>
      </w:r>
      <w:r w:rsidR="0093015B">
        <w:rPr>
          <w:lang w:bidi="uk-UA"/>
        </w:rPr>
        <w:t>публіковано</w:t>
      </w:r>
      <w:r w:rsidR="00E515FC">
        <w:rPr>
          <w:lang w:bidi="uk-UA"/>
        </w:rPr>
        <w:t xml:space="preserve"> на офіційному веб </w:t>
      </w:r>
      <w:r w:rsidR="00E515FC">
        <w:rPr>
          <w:lang w:bidi="uk-UA"/>
        </w:rPr>
        <w:lastRenderedPageBreak/>
        <w:t>порталі Держмитслужби д</w:t>
      </w:r>
      <w:r w:rsidR="0093015B">
        <w:rPr>
          <w:lang w:bidi="uk-UA"/>
        </w:rPr>
        <w:t>л</w:t>
      </w:r>
      <w:r w:rsidR="00E515FC">
        <w:rPr>
          <w:lang w:bidi="uk-UA"/>
        </w:rPr>
        <w:t>я громадського обговорення</w:t>
      </w:r>
      <w:r w:rsidR="00EE1B8E" w:rsidRPr="00A96D3E">
        <w:rPr>
          <w:lang w:bidi="uk-UA"/>
        </w:rPr>
        <w:t>.</w:t>
      </w:r>
      <w:r w:rsidR="00E515FC">
        <w:rPr>
          <w:lang w:bidi="uk-UA"/>
        </w:rPr>
        <w:t xml:space="preserve"> В </w:t>
      </w:r>
      <w:r w:rsidR="0093015B">
        <w:rPr>
          <w:lang w:bidi="uk-UA"/>
        </w:rPr>
        <w:t xml:space="preserve">межах громадського обговорення </w:t>
      </w:r>
      <w:r w:rsidR="00E515FC">
        <w:rPr>
          <w:lang w:bidi="uk-UA"/>
        </w:rPr>
        <w:t>пропозиції та зауваження від громадськості не надходили.</w:t>
      </w:r>
    </w:p>
    <w:p w:rsidR="00F76DFA" w:rsidRDefault="004F0B39" w:rsidP="00935C6D">
      <w:pPr>
        <w:ind w:firstLine="567"/>
        <w:jc w:val="both"/>
        <w:rPr>
          <w:lang w:bidi="uk-UA"/>
        </w:rPr>
      </w:pPr>
      <w:r>
        <w:rPr>
          <w:lang w:bidi="uk-UA"/>
        </w:rPr>
        <w:t xml:space="preserve">Наказом </w:t>
      </w:r>
      <w:r w:rsidRPr="004F0B39">
        <w:rPr>
          <w:lang w:bidi="uk-UA"/>
        </w:rPr>
        <w:t>Державної митної служби України від 02.04.2026 № 1555</w:t>
      </w:r>
      <w:r>
        <w:rPr>
          <w:lang w:bidi="uk-UA"/>
        </w:rPr>
        <w:t xml:space="preserve"> </w:t>
      </w:r>
      <w:r w:rsidRPr="004F0B39">
        <w:rPr>
          <w:lang w:bidi="uk-UA"/>
        </w:rPr>
        <w:t>Антикорупційн</w:t>
      </w:r>
      <w:r>
        <w:rPr>
          <w:lang w:bidi="uk-UA"/>
        </w:rPr>
        <w:t>у</w:t>
      </w:r>
      <w:r w:rsidRPr="004F0B39">
        <w:rPr>
          <w:lang w:bidi="uk-UA"/>
        </w:rPr>
        <w:t xml:space="preserve"> програм</w:t>
      </w:r>
      <w:r>
        <w:rPr>
          <w:lang w:bidi="uk-UA"/>
        </w:rPr>
        <w:t>у</w:t>
      </w:r>
      <w:r w:rsidRPr="004F0B39">
        <w:rPr>
          <w:lang w:bidi="uk-UA"/>
        </w:rPr>
        <w:t xml:space="preserve"> Держмитслужби на 2026-2028 роки</w:t>
      </w:r>
      <w:r>
        <w:rPr>
          <w:lang w:bidi="uk-UA"/>
        </w:rPr>
        <w:t xml:space="preserve"> затверджено та листом Держмитслужби від 03.04.2026 № 1/09-01/8.12/1807 направлено на погодження до Національного агентства з питань запобігання корупції.</w:t>
      </w:r>
    </w:p>
    <w:p w:rsidR="00C14EDB" w:rsidRDefault="00C14EDB" w:rsidP="00935C6D">
      <w:pPr>
        <w:ind w:firstLine="567"/>
        <w:jc w:val="both"/>
        <w:rPr>
          <w:lang w:bidi="uk-UA"/>
        </w:rPr>
      </w:pP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Розпочато</w:t>
      </w:r>
      <w:r w:rsidRPr="00FE5E83">
        <w:rPr>
          <w:rFonts w:eastAsia="Times New Roman"/>
          <w:lang w:eastAsia="ru-RU"/>
        </w:rPr>
        <w:t xml:space="preserve"> роботу над оновленням Кодексу етичної поведінки посадових осіб Держмитслужби (далі - Кодекс).</w:t>
      </w: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FE5E83">
        <w:rPr>
          <w:rFonts w:eastAsia="Times New Roman"/>
          <w:lang w:eastAsia="ru-RU"/>
        </w:rPr>
        <w:t xml:space="preserve">Оновлення документа здійснюється з метою приведення його положень у відповідність до сучасних стандартів публічної служби, міжнародних підходів у сфері доброчесності, а також з урахуванням змін у законодавстві та актуальних викликів, що постають перед митними органами. В оновленому Кодексі передбачається чітке формулювання ключових етичних принципів (законність, неупередженість, доброчесність, професіоналізм, відкритість, орієнтація на суспільний інтерес), а також визначення механізмів підтримки його практичного застосування. </w:t>
      </w: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FE5E83">
        <w:rPr>
          <w:rFonts w:eastAsia="Times New Roman"/>
          <w:lang w:eastAsia="ru-RU"/>
        </w:rPr>
        <w:t xml:space="preserve">Робота над оновленням Кодексу є складовою системних заходів Держмитслужби з посилення культури доброчесності, зміцнення інституційної спроможності та підвищення довіри громадськості до митних органів. </w:t>
      </w:r>
    </w:p>
    <w:p w:rsidR="00C14EDB" w:rsidRDefault="00C14EDB" w:rsidP="00935C6D">
      <w:pPr>
        <w:ind w:firstLine="567"/>
        <w:jc w:val="both"/>
        <w:rPr>
          <w:rFonts w:eastAsia="Calibri"/>
        </w:rPr>
      </w:pP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>
        <w:rPr>
          <w:rFonts w:eastAsia="Calibri"/>
        </w:rPr>
        <w:t>С</w:t>
      </w:r>
      <w:r w:rsidRPr="004E5353">
        <w:rPr>
          <w:rFonts w:eastAsia="Calibri"/>
        </w:rPr>
        <w:t xml:space="preserve">пільно з проєктом </w:t>
      </w:r>
      <w:r w:rsidRPr="004E5353">
        <w:rPr>
          <w:rFonts w:eastAsia="Calibri"/>
          <w:lang w:val="en-US"/>
        </w:rPr>
        <w:t xml:space="preserve">EU4PFM </w:t>
      </w:r>
      <w:r w:rsidRPr="004E5353">
        <w:rPr>
          <w:rFonts w:eastAsia="Calibri"/>
        </w:rPr>
        <w:t xml:space="preserve">на Львівській митниці </w:t>
      </w:r>
      <w:r w:rsidR="00503B59">
        <w:rPr>
          <w:rFonts w:eastAsia="Calibri"/>
        </w:rPr>
        <w:t xml:space="preserve">у січні </w:t>
      </w:r>
      <w:r w:rsidRPr="004E5353">
        <w:rPr>
          <w:rFonts w:eastAsia="Calibri"/>
        </w:rPr>
        <w:t>відбувся захід щодо підведення підсумків роботи уповноважених підрозділів (уповноважених осіб) з питань запобігання та виявлення корупції Держмитслужби за 2025 рік та визначення пріоритетів антикорупційної діяльності на 2026 рік.</w:t>
      </w: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 w:rsidRPr="004E5353">
        <w:rPr>
          <w:rFonts w:eastAsia="Calibri"/>
        </w:rPr>
        <w:t>Зазначений захід відбувся у форматі одноденної очної робочої зустрічі та був спрямований на аналіз результатів антикорупційної роботи за 2025 рік, обговорення ключових викликів, обмін практичним досвідом територіальних митниць, а також визначення пріоритетних напрямів роботи на 2026 рік відповідно до стратегічних завдань Держмитслужби та рекомендацій міжнародних партнерів.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>У заході взяли участь керівництво Управління з питань запобігання та виявлення корупції Держмитслужби, керівники підрозділів з питань запобігання та виявлення корупції територіальних органів Держмитслужби, а також керівниця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Юргіта Домейкієне та провідні експерти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Яцек Капіца, Вітяніс Алішаускас та Давид Щечило.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>Також, проведено експертну сесію EU4PFM, присвячену актуальним темам: формування інституційної культури доброчесності, практичне застосування Кодексу етики, моніторинг способу життя посадових осіб митних органів, а також аналіз європейських кращих практик. Експерти EU4PFM надали рекомендації щодо удосконалення внутрішніх процедур, посилення профілактичного компоненту антикорупційної діяльності та підвищення ефективності взаємодії між підрозділами центрального апарату та територіальними органами.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lastRenderedPageBreak/>
        <w:t xml:space="preserve">Крім того, експерти </w:t>
      </w:r>
      <w:r w:rsidRPr="00CB2B69">
        <w:rPr>
          <w:rFonts w:eastAsia="Calibri"/>
          <w:lang w:val="en-US"/>
        </w:rPr>
        <w:t>EU4PFM</w:t>
      </w:r>
      <w:r w:rsidRPr="00CB2B69">
        <w:rPr>
          <w:rFonts w:eastAsia="Calibri"/>
        </w:rPr>
        <w:t xml:space="preserve"> високо оцінили результати роботи уповноважених підрозділів з питань запобігання та виявлення корупції Держмитслужби за 2025 рік.</w:t>
      </w:r>
    </w:p>
    <w:p w:rsidR="00CB2B69" w:rsidRPr="00EE1B8E" w:rsidRDefault="00CB2B69" w:rsidP="00CB2B69">
      <w:pPr>
        <w:ind w:firstLine="567"/>
        <w:jc w:val="both"/>
        <w:rPr>
          <w:rFonts w:eastAsia="Calibri"/>
        </w:rPr>
      </w:pPr>
      <w:r w:rsidRPr="00EE1B8E">
        <w:rPr>
          <w:rFonts w:eastAsia="Calibri"/>
        </w:rPr>
        <w:t>Участь у заході дозволила Держмитслужбі забезпечити комплексний аналіз результатів реалізації антикорупційної політики у 2025 році, сформувати консолідовані рішення щодо підвищення ефективності роботи уповноважених підрозділів та визначити конкретні управлінські кроки для посилення системи доброчесності у 2026 році, а також поглибити співпрацю з міжнародними партнерами, зокрема EU4PFM, отримати експертні рекомендації щодо вдосконалення інструментів доброчесності, а також адаптувати підходи до антикорупційної роботи відповідно до європейських кращих практик.</w:t>
      </w:r>
    </w:p>
    <w:p w:rsidR="00EE215D" w:rsidRPr="00EE215D" w:rsidRDefault="00927C6A" w:rsidP="00EE215D">
      <w:pPr>
        <w:ind w:firstLine="567"/>
        <w:jc w:val="both"/>
        <w:rPr>
          <w:rFonts w:eastAsia="Calibri"/>
        </w:rPr>
      </w:pPr>
      <w:r w:rsidRPr="00EE215D">
        <w:rPr>
          <w:rFonts w:eastAsia="Calibri"/>
        </w:rPr>
        <w:t xml:space="preserve">В рамках поточного проєкту «Зміцнення спроможності України в управлінні кордонами та протидії корупції для запобігання транскордонній злочинності та боротьби з корупцією в надзвичайних умовах», </w:t>
      </w:r>
      <w:r w:rsidR="00EE215D" w:rsidRPr="00EE215D">
        <w:rPr>
          <w:rFonts w:eastAsia="Calibri"/>
        </w:rPr>
        <w:t xml:space="preserve">03-04.02.2026 посадовими особами Управління з питань запобігання та виявлення корупції </w:t>
      </w:r>
      <w:r w:rsidRPr="00EE215D">
        <w:rPr>
          <w:rFonts w:eastAsia="Calibri"/>
        </w:rPr>
        <w:t xml:space="preserve">було прийнято участь у тренінгу </w:t>
      </w:r>
      <w:r w:rsidR="00EE215D" w:rsidRPr="00EE215D">
        <w:rPr>
          <w:rFonts w:eastAsia="Calibri"/>
        </w:rPr>
        <w:t>з питань етики та доброчесності</w:t>
      </w:r>
      <w:r w:rsidRPr="00EE215D">
        <w:rPr>
          <w:rFonts w:eastAsia="Calibri"/>
        </w:rPr>
        <w:t>.</w:t>
      </w:r>
      <w:r w:rsidR="00EE215D" w:rsidRPr="00EE215D">
        <w:rPr>
          <w:rFonts w:eastAsia="Times New Roman"/>
          <w:lang w:eastAsia="ru-RU"/>
        </w:rPr>
        <w:t xml:space="preserve"> </w:t>
      </w:r>
      <w:r w:rsidR="00EE215D" w:rsidRPr="00EE215D">
        <w:rPr>
          <w:rFonts w:eastAsia="Calibri"/>
        </w:rPr>
        <w:t>Зазначений захід був організований спільно з проєктом Управління Організації Об'єднаних Націй з наркотиків і злочинності, в партнерстві з Національним агентством з питань запобігання корупції,</w:t>
      </w:r>
      <w:r w:rsidR="00EE215D" w:rsidRPr="00EE215D">
        <w:rPr>
          <w:rFonts w:eastAsia="Calibri"/>
          <w:lang w:val="en-US"/>
        </w:rPr>
        <w:t xml:space="preserve"> </w:t>
      </w:r>
      <w:r w:rsidR="00EE215D" w:rsidRPr="00EE215D">
        <w:rPr>
          <w:rFonts w:eastAsia="Calibri"/>
        </w:rPr>
        <w:t>у форматі дводенної очної робочої зустрічі та був спрямований на міжнародні стандарти боротьби з корупцією, оновлені підходи та рекомендації Національного агентства з питань запобігання корупції, а також обмін практичним досвідом між силовими та правоохоронними структурами.</w:t>
      </w:r>
    </w:p>
    <w:p w:rsidR="00503B59" w:rsidRPr="00503B59" w:rsidRDefault="00503B59" w:rsidP="00503B59">
      <w:pPr>
        <w:ind w:firstLine="567"/>
        <w:jc w:val="both"/>
        <w:rPr>
          <w:rFonts w:eastAsia="Calibri"/>
        </w:rPr>
      </w:pPr>
      <w:r>
        <w:rPr>
          <w:rFonts w:eastAsia="Calibri"/>
        </w:rPr>
        <w:t>У лютому в</w:t>
      </w:r>
      <w:r w:rsidRPr="00503B59">
        <w:rPr>
          <w:rFonts w:eastAsia="Calibri"/>
        </w:rPr>
        <w:t xml:space="preserve"> м. Краків відбувся спільний семінар за участю посадових осіб Управління з питань запобігання та виявлення корупції Держмитслужби, представників структурних підрозділів апарату Держмитслужби та її територіальних органів, а також експертів Всесвітньої митної організації (далі – ВМО) та експерта ЄС Андраша Сабо, метою якого було обговорення питань підтримки реалізації Плану реформ Держмитслужби на 2024–2030 роки з акцентом на моніторинг та впровадження ініціатив у сфері доброчесності, а також формування і інтеграцію відповідних ключових показників ефективності, визначених у змінах до Антикорупційної програми Держмитслужби на 2023–2025 роки. </w:t>
      </w:r>
      <w:r w:rsidR="00C14EDB">
        <w:rPr>
          <w:rFonts w:eastAsia="Calibri"/>
        </w:rPr>
        <w:t>С</w:t>
      </w:r>
      <w:r w:rsidR="00C14EDB" w:rsidRPr="00C14EDB">
        <w:rPr>
          <w:rFonts w:eastAsia="Calibri"/>
        </w:rPr>
        <w:t xml:space="preserve">емінар став важливим етапом у формуванні системного підходу до інституціоналізації механізмів оцінювання ефективності, забезпечення узгодженості між Планом реформ Держмитслужби на </w:t>
      </w:r>
      <w:r w:rsidR="00C14EDB" w:rsidRPr="00C14EDB">
        <w:rPr>
          <w:rFonts w:eastAsia="Calibri"/>
        </w:rPr>
        <w:br/>
        <w:t>2024–2030 роки та міжнародними стандартами ВМО.</w:t>
      </w:r>
    </w:p>
    <w:p w:rsidR="00927C6A" w:rsidRDefault="007E7258" w:rsidP="00927C6A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t>02–03 березня 2026 року у місті Брюссель (Королівство Бельгія) відбулася 25-та сесія Підкомітету з питань доброчесності (Integrity Sub-Committee, ISC) Всесвітньої митної організації, у якій взяли участь представники Державної митної служби України, з метою обговорення можливості організації навчальних та робочих візитів представників Держмитслужби до митних адміністрацій зазначених держав у межах програм співпраці Всесвітньої митної організації, зокрема на виконання відповідних запрошень та з метою вивчення передового міжнародного досвіду.</w:t>
      </w:r>
      <w:r w:rsidR="00927C6A" w:rsidRPr="00927C6A">
        <w:rPr>
          <w:rFonts w:eastAsia="Calibri"/>
          <w:lang w:eastAsia="ru-RU"/>
        </w:rPr>
        <w:t xml:space="preserve"> Також, у</w:t>
      </w:r>
      <w:r w:rsidR="00927C6A" w:rsidRPr="00927C6A">
        <w:rPr>
          <w:rFonts w:eastAsia="Calibri"/>
        </w:rPr>
        <w:t xml:space="preserve"> рамках заходу, відбулася робоча зустріч заступника начальника управління – начальника відділу стратегічного розвитку та </w:t>
      </w:r>
      <w:r w:rsidR="00927C6A" w:rsidRPr="00927C6A">
        <w:rPr>
          <w:rFonts w:eastAsia="Calibri"/>
        </w:rPr>
        <w:lastRenderedPageBreak/>
        <w:t>забезпечення антикорупційної діяльності Управління з питань запобігання та виявлення корупції Держмитслужби Юрія Занік</w:t>
      </w:r>
      <w:r w:rsidR="00D81566">
        <w:rPr>
          <w:rFonts w:eastAsia="Calibri"/>
        </w:rPr>
        <w:t>а</w:t>
      </w:r>
      <w:r w:rsidR="00927C6A" w:rsidRPr="00927C6A">
        <w:rPr>
          <w:rFonts w:eastAsia="Calibri"/>
        </w:rPr>
        <w:t xml:space="preserve"> з Генеральним секретарем Всесвітньої митної організації Єном Сондерсом, під час якої обговорено питання подальшої співпраці у сфері формування політики доброчесності та протидії корупції у митній сфері.</w:t>
      </w:r>
    </w:p>
    <w:p w:rsidR="00927C6A" w:rsidRPr="00927C6A" w:rsidRDefault="00927C6A" w:rsidP="00927C6A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t>Участь представників Держмитслужби у 25-й сесії Підкомітету з питань доброчесності ВМО сприяла зміцненню міжнародної співпраці у сфері запобігання та протидії корупції, підвищенню рівня інституційної спроможності Держмитслужби у сфері управління доброчесністю та презентації міжнародним партнерам практичних результатів реформ у митній сфері України.</w:t>
      </w:r>
    </w:p>
    <w:p w:rsidR="007E7258" w:rsidRPr="00927C6A" w:rsidRDefault="007E7258" w:rsidP="007E7258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t>23 по 27 березня 2026 року у місті</w:t>
      </w:r>
      <w:r w:rsidRPr="00927C6A">
        <w:rPr>
          <w:rFonts w:eastAsia="Calibri"/>
          <w:lang w:val="en-US"/>
        </w:rPr>
        <w:t xml:space="preserve"> </w:t>
      </w:r>
      <w:r w:rsidRPr="00927C6A">
        <w:rPr>
          <w:rFonts w:eastAsia="Calibri"/>
        </w:rPr>
        <w:t>Париж (Французька Республіка) відбувся Глобальний форум ОЕС</w:t>
      </w:r>
      <w:r w:rsidRPr="00927C6A">
        <w:rPr>
          <w:rFonts w:eastAsia="Calibri"/>
          <w:lang w:val="en-US"/>
        </w:rPr>
        <w:t>D</w:t>
      </w:r>
      <w:r w:rsidRPr="00927C6A">
        <w:rPr>
          <w:rFonts w:eastAsia="Calibri"/>
        </w:rPr>
        <w:t xml:space="preserve"> по боротьбі з корупцією та сприянні доброчесності, а також тематична сесія Knowledge Partner у підгрупі «Митна цілісність для посилення конкурентоспроможності та процвітання». Участь у Форумі сприяла розширенню міжнародної взаємодії та встановленню нових робочих контактів</w:t>
      </w:r>
      <w:r w:rsidR="00927C6A">
        <w:rPr>
          <w:rFonts w:eastAsia="Calibri"/>
        </w:rPr>
        <w:t>.</w:t>
      </w:r>
    </w:p>
    <w:p w:rsidR="00B5341C" w:rsidRPr="00B5341C" w:rsidRDefault="00D144A1" w:rsidP="00D144A1">
      <w:pPr>
        <w:ind w:firstLine="567"/>
        <w:jc w:val="both"/>
        <w:rPr>
          <w:rFonts w:eastAsia="Calibri"/>
        </w:rPr>
      </w:pPr>
      <w:r>
        <w:rPr>
          <w:rFonts w:eastAsia="Calibri"/>
        </w:rPr>
        <w:t>У</w:t>
      </w:r>
      <w:r w:rsidRPr="00D144A1">
        <w:rPr>
          <w:rFonts w:eastAsia="Calibri"/>
        </w:rPr>
        <w:t xml:space="preserve"> період з 01.01.2026 по 31.03.2026</w:t>
      </w:r>
      <w:r>
        <w:rPr>
          <w:rFonts w:eastAsia="Calibri"/>
        </w:rPr>
        <w:t>,</w:t>
      </w:r>
      <w:r w:rsidRPr="00D144A1">
        <w:rPr>
          <w:rFonts w:eastAsia="Calibri"/>
        </w:rPr>
        <w:t xml:space="preserve"> </w:t>
      </w:r>
      <w:r>
        <w:rPr>
          <w:rFonts w:eastAsia="Calibri"/>
        </w:rPr>
        <w:t>н</w:t>
      </w:r>
      <w:r w:rsidR="00B5341C" w:rsidRPr="00B5341C">
        <w:rPr>
          <w:rFonts w:eastAsia="Calibri"/>
        </w:rPr>
        <w:t>а виконання плану спільних заходів Державної митної служби України та проєкту Програма ЄС з підтримки управління державними фінансами в Україні (EU4PFM), Управління</w:t>
      </w:r>
      <w:r>
        <w:rPr>
          <w:rFonts w:eastAsia="Calibri"/>
        </w:rPr>
        <w:t>м</w:t>
      </w:r>
      <w:r w:rsidR="00B5341C" w:rsidRPr="00B5341C">
        <w:rPr>
          <w:rFonts w:eastAsia="Calibri"/>
        </w:rPr>
        <w:t xml:space="preserve"> з питань запобігання та виявлення корупції було організовано та реалізовано масштабну інформаційно-просвітницьку кампанію, яка була спрямована на підвищення рівня доброчесності в митних органах. </w:t>
      </w:r>
      <w:r>
        <w:rPr>
          <w:rFonts w:eastAsia="Calibri"/>
        </w:rPr>
        <w:t>В</w:t>
      </w:r>
      <w:r w:rsidR="00B5341C" w:rsidRPr="00B5341C">
        <w:rPr>
          <w:rFonts w:eastAsia="Calibri"/>
        </w:rPr>
        <w:t xml:space="preserve"> усіх територіальних органах Держмитслужби забезпечено розміщення антикорупційних банерів і постерів під гаслом «Не пропонуйте – ми не беремо» у місцях безпосереднього контакту посадових осіб митних органів з суб’єктами зовнішньоекономічної діяльності та громадянами.</w:t>
      </w:r>
    </w:p>
    <w:p w:rsidR="00B5341C" w:rsidRPr="00B5341C" w:rsidRDefault="00B5341C" w:rsidP="00B5341C">
      <w:pPr>
        <w:ind w:firstLine="567"/>
        <w:jc w:val="both"/>
        <w:rPr>
          <w:rFonts w:eastAsia="Calibri"/>
        </w:rPr>
      </w:pPr>
      <w:r w:rsidRPr="00B5341C">
        <w:rPr>
          <w:rFonts w:eastAsia="Calibri"/>
        </w:rPr>
        <w:t>Метою проведення кампанії стало підвищення рівня проінформованості громадян щодо наявних каналів повідомлення про корупцію, формування принципу «нульової толерантності» до проявів корупції, а також посилення превентивних механізмів у пунктах пропуску та зонах митного оформлення.</w:t>
      </w:r>
    </w:p>
    <w:p w:rsidR="00D144A1" w:rsidRPr="00D144A1" w:rsidRDefault="00D144A1" w:rsidP="00D144A1">
      <w:pPr>
        <w:ind w:firstLine="567"/>
        <w:jc w:val="both"/>
        <w:rPr>
          <w:rFonts w:eastAsia="Calibri"/>
        </w:rPr>
      </w:pPr>
      <w:r w:rsidRPr="00D144A1">
        <w:rPr>
          <w:rFonts w:eastAsia="Calibri"/>
        </w:rPr>
        <w:t>Загалом</w:t>
      </w:r>
      <w:r>
        <w:rPr>
          <w:rFonts w:eastAsia="Calibri"/>
        </w:rPr>
        <w:t xml:space="preserve"> результати реалізації кампанії, яка </w:t>
      </w:r>
      <w:r w:rsidRPr="00D144A1">
        <w:rPr>
          <w:rFonts w:eastAsia="Calibri"/>
        </w:rPr>
        <w:t>охопила понад 520 локацій по всій території України із загальним щоденним охопленням понад 65 000 осіб</w:t>
      </w:r>
      <w:r>
        <w:rPr>
          <w:rFonts w:eastAsia="Calibri"/>
        </w:rPr>
        <w:t>,</w:t>
      </w:r>
      <w:r w:rsidRPr="00D144A1">
        <w:rPr>
          <w:rFonts w:eastAsia="Calibri"/>
        </w:rPr>
        <w:t xml:space="preserve"> свідчать про її високу ефективність. Використання сучасних підходів до візуальної комунікації, а також залучення міжнародного досвіду в межах співпраці з проєктом EU4PFM дозволило сформувати стійкий превентивний ефект, що проявляється у створенні психологічного бар’єра до вчинення корупційних правопорушень, підвищенні рівня довіри громадян до офіційних каналів повідомлення та забезпеченні прозорості діяльності митних органів. </w:t>
      </w:r>
    </w:p>
    <w:p w:rsidR="00CF2C3D" w:rsidRDefault="00CF2C3D" w:rsidP="00CF2C3D">
      <w:pPr>
        <w:ind w:firstLine="567"/>
        <w:jc w:val="both"/>
        <w:rPr>
          <w:rFonts w:eastAsia="Calibri"/>
          <w:lang w:eastAsia="ru-RU"/>
        </w:rPr>
      </w:pPr>
      <w:r w:rsidRPr="00CF2C3D">
        <w:rPr>
          <w:rFonts w:eastAsia="Calibri"/>
        </w:rPr>
        <w:t xml:space="preserve">У період з 12 по 22 квітня 2026 року відбувся навчальний візит посадових осіб Держмитслужби до антикорупційних підрозділів митних органів держав-членів Всесвітньої митної організації (ВМО) Європейського регіону, а саме Федеративна Республіка Німеччини, Королівство Нідерландів та Сполучене Королівство Великої Британії та Північної Ірландії, в межах Програми ВМО з протидії корупції та сприяння доброчесності (A-CIP) з метою вивчення кращих практик митних органів, що реалізують антикорупційну політику, забезпечують належний </w:t>
      </w:r>
      <w:r w:rsidRPr="00CF2C3D">
        <w:rPr>
          <w:rFonts w:eastAsia="Calibri"/>
        </w:rPr>
        <w:lastRenderedPageBreak/>
        <w:t>контроль у пунктах пропуску та здійснюють заходи з протидії корупційним правопорушенням.</w:t>
      </w:r>
      <w:r w:rsidRPr="00CF2C3D">
        <w:rPr>
          <w:rFonts w:eastAsia="Calibri"/>
          <w:lang w:eastAsia="ru-RU"/>
        </w:rPr>
        <w:t xml:space="preserve"> </w:t>
      </w:r>
    </w:p>
    <w:p w:rsidR="00CF2C3D" w:rsidRPr="00CF2C3D" w:rsidRDefault="00CF2C3D" w:rsidP="00CF2C3D">
      <w:pPr>
        <w:ind w:firstLine="567"/>
        <w:jc w:val="both"/>
        <w:rPr>
          <w:rFonts w:eastAsia="Calibri"/>
        </w:rPr>
      </w:pPr>
      <w:r w:rsidRPr="00CF2C3D">
        <w:rPr>
          <w:rFonts w:eastAsia="Calibri"/>
        </w:rPr>
        <w:t>У ході візитів було забезпечено комплексне ознайомлення з передовими підходами до організації антикорупційної діяльності, системами внутрішнього контролю, управління корупційними ризиками, оцінки загроз та аналізу розвідувальної інформації, а також із сучасними інструментами забезпечення доброчесності в діяльності митних та прикордонних органів.</w:t>
      </w:r>
    </w:p>
    <w:p w:rsidR="00CF2C3D" w:rsidRPr="00CF2C3D" w:rsidRDefault="00CF2C3D" w:rsidP="00CF2C3D">
      <w:pPr>
        <w:ind w:firstLine="567"/>
        <w:jc w:val="both"/>
        <w:rPr>
          <w:rFonts w:eastAsia="Calibri"/>
          <w:bCs/>
        </w:rPr>
      </w:pPr>
      <w:r w:rsidRPr="00CF2C3D">
        <w:rPr>
          <w:rFonts w:eastAsia="Calibri"/>
        </w:rPr>
        <w:t>Отриманий досвід сприятиме подальшому вдосконаленню антикорупційної інфраструктури Держмитслужби, впровадженню ефективних міжнародних практик у національну систему управління ризиками, підвищенню рівня прозорості, доброчесності та підзвітності службової діяльності, а також зміцненню інституційної спроможності митних органів України в умовах сучасних безпекових викликів.</w:t>
      </w: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172D60" w:rsidRDefault="00172D60" w:rsidP="005613AB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</w:p>
    <w:sectPr w:rsidR="00172D60" w:rsidSect="000C0C1F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F6" w:rsidRDefault="000F47F6" w:rsidP="00F13B63">
      <w:r>
        <w:separator/>
      </w:r>
    </w:p>
  </w:endnote>
  <w:endnote w:type="continuationSeparator" w:id="0">
    <w:p w:rsidR="000F47F6" w:rsidRDefault="000F47F6" w:rsidP="00F1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F6" w:rsidRDefault="000F47F6" w:rsidP="00F13B63">
      <w:r>
        <w:separator/>
      </w:r>
    </w:p>
  </w:footnote>
  <w:footnote w:type="continuationSeparator" w:id="0">
    <w:p w:rsidR="000F47F6" w:rsidRDefault="000F47F6" w:rsidP="00F1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872382"/>
      <w:docPartObj>
        <w:docPartGallery w:val="Page Numbers (Top of Page)"/>
        <w:docPartUnique/>
      </w:docPartObj>
    </w:sdtPr>
    <w:sdtEndPr/>
    <w:sdtContent>
      <w:p w:rsidR="00F13B63" w:rsidRDefault="00F13B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C80" w:rsidRPr="00450C80">
          <w:rPr>
            <w:noProof/>
            <w:lang w:val="ru-RU"/>
          </w:rPr>
          <w:t>6</w:t>
        </w:r>
        <w:r>
          <w:fldChar w:fldCharType="end"/>
        </w:r>
      </w:p>
    </w:sdtContent>
  </w:sdt>
  <w:p w:rsidR="00FC2CB8" w:rsidRPr="0086339D" w:rsidRDefault="00FC2CB8" w:rsidP="0086339D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78C"/>
    <w:multiLevelType w:val="hybridMultilevel"/>
    <w:tmpl w:val="02026BD4"/>
    <w:lvl w:ilvl="0" w:tplc="37D8A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042C02"/>
    <w:multiLevelType w:val="hybridMultilevel"/>
    <w:tmpl w:val="480209EA"/>
    <w:lvl w:ilvl="0" w:tplc="99FC01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B71989"/>
    <w:multiLevelType w:val="hybridMultilevel"/>
    <w:tmpl w:val="13A87712"/>
    <w:lvl w:ilvl="0" w:tplc="47EA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7A"/>
    <w:rsid w:val="00002E9C"/>
    <w:rsid w:val="00003332"/>
    <w:rsid w:val="0000434C"/>
    <w:rsid w:val="0000456F"/>
    <w:rsid w:val="00016EDB"/>
    <w:rsid w:val="00022D56"/>
    <w:rsid w:val="000249A0"/>
    <w:rsid w:val="00026B9A"/>
    <w:rsid w:val="0002757E"/>
    <w:rsid w:val="00030227"/>
    <w:rsid w:val="00032FC0"/>
    <w:rsid w:val="00041B5A"/>
    <w:rsid w:val="0004430D"/>
    <w:rsid w:val="00044387"/>
    <w:rsid w:val="00046853"/>
    <w:rsid w:val="00056DA2"/>
    <w:rsid w:val="00071ADD"/>
    <w:rsid w:val="00076A77"/>
    <w:rsid w:val="00076C67"/>
    <w:rsid w:val="00077A61"/>
    <w:rsid w:val="00083DDB"/>
    <w:rsid w:val="00091D24"/>
    <w:rsid w:val="00092803"/>
    <w:rsid w:val="0009364F"/>
    <w:rsid w:val="00093D39"/>
    <w:rsid w:val="000947D7"/>
    <w:rsid w:val="00097778"/>
    <w:rsid w:val="000A0551"/>
    <w:rsid w:val="000A2393"/>
    <w:rsid w:val="000B2CEF"/>
    <w:rsid w:val="000B4184"/>
    <w:rsid w:val="000B6672"/>
    <w:rsid w:val="000C0C1F"/>
    <w:rsid w:val="000C314C"/>
    <w:rsid w:val="000C6278"/>
    <w:rsid w:val="000D2646"/>
    <w:rsid w:val="000D27EA"/>
    <w:rsid w:val="000D3BC2"/>
    <w:rsid w:val="000D70C5"/>
    <w:rsid w:val="000E5B9C"/>
    <w:rsid w:val="000E74F6"/>
    <w:rsid w:val="000E7B3A"/>
    <w:rsid w:val="000E7EBC"/>
    <w:rsid w:val="000F47F6"/>
    <w:rsid w:val="000F7AA2"/>
    <w:rsid w:val="001071D9"/>
    <w:rsid w:val="00110BDC"/>
    <w:rsid w:val="00111D49"/>
    <w:rsid w:val="00113BA0"/>
    <w:rsid w:val="00116D0A"/>
    <w:rsid w:val="00117202"/>
    <w:rsid w:val="00120A18"/>
    <w:rsid w:val="0012125D"/>
    <w:rsid w:val="00126BCE"/>
    <w:rsid w:val="00133E4B"/>
    <w:rsid w:val="001360C1"/>
    <w:rsid w:val="001366C8"/>
    <w:rsid w:val="00147A24"/>
    <w:rsid w:val="00150332"/>
    <w:rsid w:val="001525F9"/>
    <w:rsid w:val="00155166"/>
    <w:rsid w:val="001646A6"/>
    <w:rsid w:val="00172D60"/>
    <w:rsid w:val="0017410B"/>
    <w:rsid w:val="00175013"/>
    <w:rsid w:val="001813B9"/>
    <w:rsid w:val="0019054C"/>
    <w:rsid w:val="00193C9E"/>
    <w:rsid w:val="001A1E8B"/>
    <w:rsid w:val="001B092E"/>
    <w:rsid w:val="001B166D"/>
    <w:rsid w:val="001C79D8"/>
    <w:rsid w:val="001D4AB0"/>
    <w:rsid w:val="001E0C9B"/>
    <w:rsid w:val="001E26B8"/>
    <w:rsid w:val="001E5FA4"/>
    <w:rsid w:val="001F1665"/>
    <w:rsid w:val="002021CC"/>
    <w:rsid w:val="00202247"/>
    <w:rsid w:val="00203A44"/>
    <w:rsid w:val="00207E31"/>
    <w:rsid w:val="00217B85"/>
    <w:rsid w:val="00223088"/>
    <w:rsid w:val="002266AD"/>
    <w:rsid w:val="00231FFC"/>
    <w:rsid w:val="00232B4C"/>
    <w:rsid w:val="00242A12"/>
    <w:rsid w:val="002508D9"/>
    <w:rsid w:val="00253389"/>
    <w:rsid w:val="002621BD"/>
    <w:rsid w:val="00262F1A"/>
    <w:rsid w:val="00266539"/>
    <w:rsid w:val="00272F95"/>
    <w:rsid w:val="00276BDE"/>
    <w:rsid w:val="002805F7"/>
    <w:rsid w:val="00280975"/>
    <w:rsid w:val="00284748"/>
    <w:rsid w:val="002A1401"/>
    <w:rsid w:val="002A3378"/>
    <w:rsid w:val="002A45B2"/>
    <w:rsid w:val="002B3900"/>
    <w:rsid w:val="002B72FD"/>
    <w:rsid w:val="002D204C"/>
    <w:rsid w:val="002D25EF"/>
    <w:rsid w:val="002D2C23"/>
    <w:rsid w:val="002D7667"/>
    <w:rsid w:val="002E01E5"/>
    <w:rsid w:val="002F212B"/>
    <w:rsid w:val="002F5AFF"/>
    <w:rsid w:val="0030021A"/>
    <w:rsid w:val="003051E9"/>
    <w:rsid w:val="003059D5"/>
    <w:rsid w:val="00306C35"/>
    <w:rsid w:val="00307D1E"/>
    <w:rsid w:val="00310591"/>
    <w:rsid w:val="00321F43"/>
    <w:rsid w:val="00323048"/>
    <w:rsid w:val="003231A1"/>
    <w:rsid w:val="003239D4"/>
    <w:rsid w:val="00326146"/>
    <w:rsid w:val="003276F5"/>
    <w:rsid w:val="00331BE8"/>
    <w:rsid w:val="003430FE"/>
    <w:rsid w:val="00345558"/>
    <w:rsid w:val="003518A8"/>
    <w:rsid w:val="003526F1"/>
    <w:rsid w:val="0035399B"/>
    <w:rsid w:val="00354EC7"/>
    <w:rsid w:val="00360FD1"/>
    <w:rsid w:val="0036389E"/>
    <w:rsid w:val="00382126"/>
    <w:rsid w:val="00387A09"/>
    <w:rsid w:val="003943BF"/>
    <w:rsid w:val="003967A2"/>
    <w:rsid w:val="003A30D6"/>
    <w:rsid w:val="003A3FB8"/>
    <w:rsid w:val="003B11E5"/>
    <w:rsid w:val="003C2AF6"/>
    <w:rsid w:val="003D0A27"/>
    <w:rsid w:val="003D4B8B"/>
    <w:rsid w:val="003D7648"/>
    <w:rsid w:val="003D7DE3"/>
    <w:rsid w:val="003E1584"/>
    <w:rsid w:val="003E2792"/>
    <w:rsid w:val="003E52CB"/>
    <w:rsid w:val="003E6C55"/>
    <w:rsid w:val="003F34B0"/>
    <w:rsid w:val="0041272E"/>
    <w:rsid w:val="00417BB6"/>
    <w:rsid w:val="00420D6B"/>
    <w:rsid w:val="00422EB3"/>
    <w:rsid w:val="00424127"/>
    <w:rsid w:val="00427EE4"/>
    <w:rsid w:val="00442C66"/>
    <w:rsid w:val="004443C3"/>
    <w:rsid w:val="00450C80"/>
    <w:rsid w:val="0045203A"/>
    <w:rsid w:val="00452AA8"/>
    <w:rsid w:val="0045491C"/>
    <w:rsid w:val="0046032C"/>
    <w:rsid w:val="0046190E"/>
    <w:rsid w:val="00464C07"/>
    <w:rsid w:val="00466645"/>
    <w:rsid w:val="00471DD5"/>
    <w:rsid w:val="00485BAC"/>
    <w:rsid w:val="00487513"/>
    <w:rsid w:val="00492926"/>
    <w:rsid w:val="00493AE0"/>
    <w:rsid w:val="00495CCA"/>
    <w:rsid w:val="004976C4"/>
    <w:rsid w:val="00497A1E"/>
    <w:rsid w:val="004A069A"/>
    <w:rsid w:val="004A4CA4"/>
    <w:rsid w:val="004B009D"/>
    <w:rsid w:val="004B22CD"/>
    <w:rsid w:val="004C0D62"/>
    <w:rsid w:val="004C7C78"/>
    <w:rsid w:val="004C7EC0"/>
    <w:rsid w:val="004D284B"/>
    <w:rsid w:val="004D3F0D"/>
    <w:rsid w:val="004D797E"/>
    <w:rsid w:val="004E33C9"/>
    <w:rsid w:val="004E5353"/>
    <w:rsid w:val="004E641A"/>
    <w:rsid w:val="004E66B5"/>
    <w:rsid w:val="004E6C2F"/>
    <w:rsid w:val="004E7BBF"/>
    <w:rsid w:val="004F0B39"/>
    <w:rsid w:val="004F175F"/>
    <w:rsid w:val="004F18A7"/>
    <w:rsid w:val="004F19E2"/>
    <w:rsid w:val="004F6DC1"/>
    <w:rsid w:val="00500772"/>
    <w:rsid w:val="00503B59"/>
    <w:rsid w:val="0050706F"/>
    <w:rsid w:val="0050719A"/>
    <w:rsid w:val="0051170B"/>
    <w:rsid w:val="00515EC5"/>
    <w:rsid w:val="00525834"/>
    <w:rsid w:val="00526003"/>
    <w:rsid w:val="00526863"/>
    <w:rsid w:val="00530866"/>
    <w:rsid w:val="00532626"/>
    <w:rsid w:val="00534973"/>
    <w:rsid w:val="00535754"/>
    <w:rsid w:val="0055203B"/>
    <w:rsid w:val="005608F9"/>
    <w:rsid w:val="005613AB"/>
    <w:rsid w:val="00563709"/>
    <w:rsid w:val="005668A2"/>
    <w:rsid w:val="00570609"/>
    <w:rsid w:val="005717F7"/>
    <w:rsid w:val="00581205"/>
    <w:rsid w:val="00587354"/>
    <w:rsid w:val="005877E4"/>
    <w:rsid w:val="0059358E"/>
    <w:rsid w:val="00597685"/>
    <w:rsid w:val="005A1535"/>
    <w:rsid w:val="005A1CA5"/>
    <w:rsid w:val="005C1489"/>
    <w:rsid w:val="005C3D8B"/>
    <w:rsid w:val="005D1E61"/>
    <w:rsid w:val="005F2168"/>
    <w:rsid w:val="006019EC"/>
    <w:rsid w:val="00603D21"/>
    <w:rsid w:val="0060637D"/>
    <w:rsid w:val="006065A8"/>
    <w:rsid w:val="0061133A"/>
    <w:rsid w:val="00621BA6"/>
    <w:rsid w:val="00622EB1"/>
    <w:rsid w:val="006252ED"/>
    <w:rsid w:val="00625D24"/>
    <w:rsid w:val="00631431"/>
    <w:rsid w:val="00633229"/>
    <w:rsid w:val="00634BEB"/>
    <w:rsid w:val="006474B1"/>
    <w:rsid w:val="0065210D"/>
    <w:rsid w:val="00666538"/>
    <w:rsid w:val="00667A21"/>
    <w:rsid w:val="00667D64"/>
    <w:rsid w:val="0067622A"/>
    <w:rsid w:val="00677B55"/>
    <w:rsid w:val="00682AD1"/>
    <w:rsid w:val="006830A4"/>
    <w:rsid w:val="00684204"/>
    <w:rsid w:val="006849E9"/>
    <w:rsid w:val="006856D6"/>
    <w:rsid w:val="006858AD"/>
    <w:rsid w:val="0069086D"/>
    <w:rsid w:val="006962BE"/>
    <w:rsid w:val="006A0091"/>
    <w:rsid w:val="006A054C"/>
    <w:rsid w:val="006B0134"/>
    <w:rsid w:val="006B2E19"/>
    <w:rsid w:val="006B77BC"/>
    <w:rsid w:val="006B7F43"/>
    <w:rsid w:val="006C732A"/>
    <w:rsid w:val="006D2A81"/>
    <w:rsid w:val="006D3B46"/>
    <w:rsid w:val="006E3D4F"/>
    <w:rsid w:val="006F12CF"/>
    <w:rsid w:val="00702BB3"/>
    <w:rsid w:val="00706546"/>
    <w:rsid w:val="00707D03"/>
    <w:rsid w:val="007125D7"/>
    <w:rsid w:val="00713E16"/>
    <w:rsid w:val="00720CE0"/>
    <w:rsid w:val="007225B5"/>
    <w:rsid w:val="007233A1"/>
    <w:rsid w:val="00724C9E"/>
    <w:rsid w:val="0072616B"/>
    <w:rsid w:val="00726C0E"/>
    <w:rsid w:val="00735060"/>
    <w:rsid w:val="00736CAD"/>
    <w:rsid w:val="007401E3"/>
    <w:rsid w:val="00742851"/>
    <w:rsid w:val="0074324A"/>
    <w:rsid w:val="00744537"/>
    <w:rsid w:val="007462A7"/>
    <w:rsid w:val="00751286"/>
    <w:rsid w:val="00761607"/>
    <w:rsid w:val="00761F49"/>
    <w:rsid w:val="00763818"/>
    <w:rsid w:val="00765ACC"/>
    <w:rsid w:val="007674E2"/>
    <w:rsid w:val="0077218B"/>
    <w:rsid w:val="00777850"/>
    <w:rsid w:val="00782950"/>
    <w:rsid w:val="00792BAC"/>
    <w:rsid w:val="007947FA"/>
    <w:rsid w:val="00794E43"/>
    <w:rsid w:val="007A366F"/>
    <w:rsid w:val="007A6C2B"/>
    <w:rsid w:val="007B72AD"/>
    <w:rsid w:val="007C0256"/>
    <w:rsid w:val="007C61B8"/>
    <w:rsid w:val="007D675F"/>
    <w:rsid w:val="007E090A"/>
    <w:rsid w:val="007E227D"/>
    <w:rsid w:val="007E7258"/>
    <w:rsid w:val="007F1C50"/>
    <w:rsid w:val="007F6950"/>
    <w:rsid w:val="008127A8"/>
    <w:rsid w:val="00823241"/>
    <w:rsid w:val="00826796"/>
    <w:rsid w:val="00831463"/>
    <w:rsid w:val="00837936"/>
    <w:rsid w:val="00837F43"/>
    <w:rsid w:val="00854B38"/>
    <w:rsid w:val="008551AA"/>
    <w:rsid w:val="00857C94"/>
    <w:rsid w:val="0086281C"/>
    <w:rsid w:val="0086339D"/>
    <w:rsid w:val="00864C3E"/>
    <w:rsid w:val="00864FDC"/>
    <w:rsid w:val="0086534C"/>
    <w:rsid w:val="00872EBD"/>
    <w:rsid w:val="008746BA"/>
    <w:rsid w:val="0087780D"/>
    <w:rsid w:val="00887C6E"/>
    <w:rsid w:val="00897A2B"/>
    <w:rsid w:val="008A1625"/>
    <w:rsid w:val="008A1B89"/>
    <w:rsid w:val="008A1C3F"/>
    <w:rsid w:val="008A22E9"/>
    <w:rsid w:val="008A3B99"/>
    <w:rsid w:val="008A487B"/>
    <w:rsid w:val="008A4F7A"/>
    <w:rsid w:val="008B45AA"/>
    <w:rsid w:val="008C4EFF"/>
    <w:rsid w:val="008D00E6"/>
    <w:rsid w:val="008E2A46"/>
    <w:rsid w:val="008E2C42"/>
    <w:rsid w:val="008E3C90"/>
    <w:rsid w:val="008F45C4"/>
    <w:rsid w:val="008F6790"/>
    <w:rsid w:val="008F6E37"/>
    <w:rsid w:val="008F7237"/>
    <w:rsid w:val="00901F1E"/>
    <w:rsid w:val="00903A7A"/>
    <w:rsid w:val="00905C95"/>
    <w:rsid w:val="00906DE3"/>
    <w:rsid w:val="00911427"/>
    <w:rsid w:val="009143E6"/>
    <w:rsid w:val="00923091"/>
    <w:rsid w:val="00924915"/>
    <w:rsid w:val="009258FC"/>
    <w:rsid w:val="009277DB"/>
    <w:rsid w:val="00927C6A"/>
    <w:rsid w:val="0093015B"/>
    <w:rsid w:val="00935C6D"/>
    <w:rsid w:val="009432C0"/>
    <w:rsid w:val="009476F4"/>
    <w:rsid w:val="009532CD"/>
    <w:rsid w:val="00953685"/>
    <w:rsid w:val="0095574F"/>
    <w:rsid w:val="009567C5"/>
    <w:rsid w:val="00964705"/>
    <w:rsid w:val="00966C31"/>
    <w:rsid w:val="009704A5"/>
    <w:rsid w:val="009725C8"/>
    <w:rsid w:val="009805DB"/>
    <w:rsid w:val="009860BF"/>
    <w:rsid w:val="009867D7"/>
    <w:rsid w:val="00993051"/>
    <w:rsid w:val="009969AD"/>
    <w:rsid w:val="009A1A93"/>
    <w:rsid w:val="009B356F"/>
    <w:rsid w:val="009B7DD4"/>
    <w:rsid w:val="009C6D63"/>
    <w:rsid w:val="009D25FD"/>
    <w:rsid w:val="009D44D5"/>
    <w:rsid w:val="009D570B"/>
    <w:rsid w:val="009D586F"/>
    <w:rsid w:val="009D713D"/>
    <w:rsid w:val="009E266C"/>
    <w:rsid w:val="009F1734"/>
    <w:rsid w:val="009F7854"/>
    <w:rsid w:val="00A019FB"/>
    <w:rsid w:val="00A01D40"/>
    <w:rsid w:val="00A02E62"/>
    <w:rsid w:val="00A10126"/>
    <w:rsid w:val="00A11B8C"/>
    <w:rsid w:val="00A120CA"/>
    <w:rsid w:val="00A133F9"/>
    <w:rsid w:val="00A2190B"/>
    <w:rsid w:val="00A223D8"/>
    <w:rsid w:val="00A263D1"/>
    <w:rsid w:val="00A3584F"/>
    <w:rsid w:val="00A41928"/>
    <w:rsid w:val="00A45F70"/>
    <w:rsid w:val="00A629CB"/>
    <w:rsid w:val="00A72068"/>
    <w:rsid w:val="00A7457C"/>
    <w:rsid w:val="00A769A7"/>
    <w:rsid w:val="00A7777A"/>
    <w:rsid w:val="00A81147"/>
    <w:rsid w:val="00A83723"/>
    <w:rsid w:val="00A94D15"/>
    <w:rsid w:val="00A9546C"/>
    <w:rsid w:val="00A96D3E"/>
    <w:rsid w:val="00A96E66"/>
    <w:rsid w:val="00A97854"/>
    <w:rsid w:val="00AA4C26"/>
    <w:rsid w:val="00AB304E"/>
    <w:rsid w:val="00AB47C1"/>
    <w:rsid w:val="00AB597D"/>
    <w:rsid w:val="00AB7056"/>
    <w:rsid w:val="00AC7851"/>
    <w:rsid w:val="00AD1F52"/>
    <w:rsid w:val="00AD247A"/>
    <w:rsid w:val="00AD2D45"/>
    <w:rsid w:val="00AD6605"/>
    <w:rsid w:val="00AE00ED"/>
    <w:rsid w:val="00AE11E9"/>
    <w:rsid w:val="00AE34B4"/>
    <w:rsid w:val="00AE6C17"/>
    <w:rsid w:val="00AE7774"/>
    <w:rsid w:val="00AF3B39"/>
    <w:rsid w:val="00AF4AFF"/>
    <w:rsid w:val="00AF6BA6"/>
    <w:rsid w:val="00AF7157"/>
    <w:rsid w:val="00B0119B"/>
    <w:rsid w:val="00B01BBB"/>
    <w:rsid w:val="00B031DB"/>
    <w:rsid w:val="00B06B3F"/>
    <w:rsid w:val="00B1040C"/>
    <w:rsid w:val="00B11CB9"/>
    <w:rsid w:val="00B14DC0"/>
    <w:rsid w:val="00B16CA7"/>
    <w:rsid w:val="00B17A81"/>
    <w:rsid w:val="00B17D50"/>
    <w:rsid w:val="00B2347E"/>
    <w:rsid w:val="00B30AE6"/>
    <w:rsid w:val="00B3258B"/>
    <w:rsid w:val="00B3267A"/>
    <w:rsid w:val="00B3472A"/>
    <w:rsid w:val="00B35380"/>
    <w:rsid w:val="00B378BE"/>
    <w:rsid w:val="00B41E06"/>
    <w:rsid w:val="00B5341C"/>
    <w:rsid w:val="00B6178D"/>
    <w:rsid w:val="00B6459A"/>
    <w:rsid w:val="00B65E31"/>
    <w:rsid w:val="00B734A5"/>
    <w:rsid w:val="00B73BC8"/>
    <w:rsid w:val="00B872C2"/>
    <w:rsid w:val="00B91175"/>
    <w:rsid w:val="00B920E2"/>
    <w:rsid w:val="00B95558"/>
    <w:rsid w:val="00BA209E"/>
    <w:rsid w:val="00BB257B"/>
    <w:rsid w:val="00BB4699"/>
    <w:rsid w:val="00BB5B05"/>
    <w:rsid w:val="00BB6248"/>
    <w:rsid w:val="00BB7B2E"/>
    <w:rsid w:val="00BC2196"/>
    <w:rsid w:val="00BD6020"/>
    <w:rsid w:val="00BD7F5C"/>
    <w:rsid w:val="00BE0C1B"/>
    <w:rsid w:val="00BF29B7"/>
    <w:rsid w:val="00C04DAC"/>
    <w:rsid w:val="00C0594D"/>
    <w:rsid w:val="00C05C08"/>
    <w:rsid w:val="00C069BD"/>
    <w:rsid w:val="00C124A4"/>
    <w:rsid w:val="00C12640"/>
    <w:rsid w:val="00C13071"/>
    <w:rsid w:val="00C14EDB"/>
    <w:rsid w:val="00C17A84"/>
    <w:rsid w:val="00C26086"/>
    <w:rsid w:val="00C35D97"/>
    <w:rsid w:val="00C407BE"/>
    <w:rsid w:val="00C40ADE"/>
    <w:rsid w:val="00C47ABB"/>
    <w:rsid w:val="00C502EF"/>
    <w:rsid w:val="00C51780"/>
    <w:rsid w:val="00C51D81"/>
    <w:rsid w:val="00C6281C"/>
    <w:rsid w:val="00C62AC3"/>
    <w:rsid w:val="00C63C1E"/>
    <w:rsid w:val="00C643BB"/>
    <w:rsid w:val="00C72E90"/>
    <w:rsid w:val="00C850D0"/>
    <w:rsid w:val="00C931D0"/>
    <w:rsid w:val="00CA1CC7"/>
    <w:rsid w:val="00CA5A62"/>
    <w:rsid w:val="00CA5A7F"/>
    <w:rsid w:val="00CB2B69"/>
    <w:rsid w:val="00CB4EBE"/>
    <w:rsid w:val="00CB7A79"/>
    <w:rsid w:val="00CC0CBD"/>
    <w:rsid w:val="00CC2CE2"/>
    <w:rsid w:val="00CD01BF"/>
    <w:rsid w:val="00CD0CEF"/>
    <w:rsid w:val="00CD1977"/>
    <w:rsid w:val="00CD19A9"/>
    <w:rsid w:val="00CD6C95"/>
    <w:rsid w:val="00CE1C1D"/>
    <w:rsid w:val="00CE1E3F"/>
    <w:rsid w:val="00CE2F65"/>
    <w:rsid w:val="00CE77FD"/>
    <w:rsid w:val="00CF0BF4"/>
    <w:rsid w:val="00CF2C3D"/>
    <w:rsid w:val="00CF4131"/>
    <w:rsid w:val="00CF495E"/>
    <w:rsid w:val="00D00128"/>
    <w:rsid w:val="00D043F6"/>
    <w:rsid w:val="00D068B1"/>
    <w:rsid w:val="00D104D6"/>
    <w:rsid w:val="00D1059D"/>
    <w:rsid w:val="00D10CBF"/>
    <w:rsid w:val="00D11D10"/>
    <w:rsid w:val="00D12C85"/>
    <w:rsid w:val="00D12F9B"/>
    <w:rsid w:val="00D144A1"/>
    <w:rsid w:val="00D14862"/>
    <w:rsid w:val="00D14B6A"/>
    <w:rsid w:val="00D2292A"/>
    <w:rsid w:val="00D2525C"/>
    <w:rsid w:val="00D32CF1"/>
    <w:rsid w:val="00D353E8"/>
    <w:rsid w:val="00D36901"/>
    <w:rsid w:val="00D4224C"/>
    <w:rsid w:val="00D52B67"/>
    <w:rsid w:val="00D5748E"/>
    <w:rsid w:val="00D6130E"/>
    <w:rsid w:val="00D65E98"/>
    <w:rsid w:val="00D6639B"/>
    <w:rsid w:val="00D670F8"/>
    <w:rsid w:val="00D81566"/>
    <w:rsid w:val="00D8662C"/>
    <w:rsid w:val="00D87BE3"/>
    <w:rsid w:val="00D9083D"/>
    <w:rsid w:val="00DB00B3"/>
    <w:rsid w:val="00DB2CED"/>
    <w:rsid w:val="00DC3D7D"/>
    <w:rsid w:val="00DC5E72"/>
    <w:rsid w:val="00DC77F0"/>
    <w:rsid w:val="00DD0BB8"/>
    <w:rsid w:val="00DD235E"/>
    <w:rsid w:val="00DD2A01"/>
    <w:rsid w:val="00DD58BB"/>
    <w:rsid w:val="00DD6171"/>
    <w:rsid w:val="00DE238C"/>
    <w:rsid w:val="00DE29A0"/>
    <w:rsid w:val="00DF5483"/>
    <w:rsid w:val="00E00EEE"/>
    <w:rsid w:val="00E01ADD"/>
    <w:rsid w:val="00E02978"/>
    <w:rsid w:val="00E04175"/>
    <w:rsid w:val="00E046F3"/>
    <w:rsid w:val="00E1084A"/>
    <w:rsid w:val="00E11DC7"/>
    <w:rsid w:val="00E22EA0"/>
    <w:rsid w:val="00E24036"/>
    <w:rsid w:val="00E244F1"/>
    <w:rsid w:val="00E25ED6"/>
    <w:rsid w:val="00E36A36"/>
    <w:rsid w:val="00E3710F"/>
    <w:rsid w:val="00E41025"/>
    <w:rsid w:val="00E43290"/>
    <w:rsid w:val="00E44809"/>
    <w:rsid w:val="00E44CAB"/>
    <w:rsid w:val="00E46C74"/>
    <w:rsid w:val="00E514BC"/>
    <w:rsid w:val="00E515FC"/>
    <w:rsid w:val="00E52FE5"/>
    <w:rsid w:val="00E60A0D"/>
    <w:rsid w:val="00E65842"/>
    <w:rsid w:val="00E7113D"/>
    <w:rsid w:val="00E74421"/>
    <w:rsid w:val="00E747C0"/>
    <w:rsid w:val="00E76A22"/>
    <w:rsid w:val="00E95079"/>
    <w:rsid w:val="00EA14B5"/>
    <w:rsid w:val="00EA540C"/>
    <w:rsid w:val="00EA56B2"/>
    <w:rsid w:val="00EB3B87"/>
    <w:rsid w:val="00EB3F0B"/>
    <w:rsid w:val="00EC07C6"/>
    <w:rsid w:val="00ED24FF"/>
    <w:rsid w:val="00ED3B6D"/>
    <w:rsid w:val="00EE1B8E"/>
    <w:rsid w:val="00EE215D"/>
    <w:rsid w:val="00EE483E"/>
    <w:rsid w:val="00EE7998"/>
    <w:rsid w:val="00EF1A29"/>
    <w:rsid w:val="00EF1D64"/>
    <w:rsid w:val="00EF609A"/>
    <w:rsid w:val="00F015C7"/>
    <w:rsid w:val="00F01CBF"/>
    <w:rsid w:val="00F01F81"/>
    <w:rsid w:val="00F03690"/>
    <w:rsid w:val="00F11C21"/>
    <w:rsid w:val="00F13B63"/>
    <w:rsid w:val="00F13E0E"/>
    <w:rsid w:val="00F15C4C"/>
    <w:rsid w:val="00F17732"/>
    <w:rsid w:val="00F34583"/>
    <w:rsid w:val="00F43675"/>
    <w:rsid w:val="00F46A33"/>
    <w:rsid w:val="00F5354A"/>
    <w:rsid w:val="00F654EC"/>
    <w:rsid w:val="00F65B3C"/>
    <w:rsid w:val="00F72B51"/>
    <w:rsid w:val="00F72CED"/>
    <w:rsid w:val="00F76162"/>
    <w:rsid w:val="00F76DFA"/>
    <w:rsid w:val="00F80B3B"/>
    <w:rsid w:val="00F90304"/>
    <w:rsid w:val="00F91635"/>
    <w:rsid w:val="00F93643"/>
    <w:rsid w:val="00F93BC0"/>
    <w:rsid w:val="00F96D54"/>
    <w:rsid w:val="00FA2531"/>
    <w:rsid w:val="00FA2EFF"/>
    <w:rsid w:val="00FB1692"/>
    <w:rsid w:val="00FB34F2"/>
    <w:rsid w:val="00FB3A8E"/>
    <w:rsid w:val="00FB4B88"/>
    <w:rsid w:val="00FB6836"/>
    <w:rsid w:val="00FB7920"/>
    <w:rsid w:val="00FC2CB8"/>
    <w:rsid w:val="00FC4006"/>
    <w:rsid w:val="00FC567A"/>
    <w:rsid w:val="00FD604F"/>
    <w:rsid w:val="00FD6B63"/>
    <w:rsid w:val="00FD719F"/>
    <w:rsid w:val="00FD72C8"/>
    <w:rsid w:val="00FD78F1"/>
    <w:rsid w:val="00FE5E83"/>
    <w:rsid w:val="00FF2CD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BB30C"/>
  <w15:docId w15:val="{BBBC13FA-5F1D-40E3-B432-AFE50D6B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3">
    <w:name w:val="heading 3"/>
    <w:basedOn w:val="a"/>
    <w:next w:val="a"/>
    <w:link w:val="30"/>
    <w:qFormat/>
    <w:rsid w:val="000B2CE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13B63"/>
  </w:style>
  <w:style w:type="paragraph" w:styleId="a6">
    <w:name w:val="footer"/>
    <w:basedOn w:val="a"/>
    <w:link w:val="a7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13B63"/>
  </w:style>
  <w:style w:type="paragraph" w:styleId="a8">
    <w:name w:val="Balloon Text"/>
    <w:basedOn w:val="a"/>
    <w:link w:val="a9"/>
    <w:uiPriority w:val="99"/>
    <w:semiHidden/>
    <w:unhideWhenUsed/>
    <w:rsid w:val="000E5B9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5B9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D570B"/>
    <w:rPr>
      <w:rFonts w:eastAsia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761607"/>
    <w:pPr>
      <w:spacing w:after="120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761607"/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0B2C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0B2CEF"/>
    <w:pPr>
      <w:jc w:val="center"/>
    </w:pPr>
    <w:rPr>
      <w:rFonts w:eastAsia="Times New Roman"/>
      <w:b/>
      <w:szCs w:val="20"/>
      <w:lang w:eastAsia="ru-RU"/>
    </w:rPr>
  </w:style>
  <w:style w:type="character" w:customStyle="1" w:styleId="ae">
    <w:name w:val="Назва Знак"/>
    <w:basedOn w:val="a0"/>
    <w:link w:val="ad"/>
    <w:rsid w:val="000B2CEF"/>
    <w:rPr>
      <w:rFonts w:eastAsia="Times New Roman"/>
      <w:b/>
      <w:szCs w:val="20"/>
      <w:lang w:eastAsia="ru-RU"/>
    </w:rPr>
  </w:style>
  <w:style w:type="character" w:styleId="af">
    <w:name w:val="Hyperlink"/>
    <w:basedOn w:val="a0"/>
    <w:uiPriority w:val="99"/>
    <w:unhideWhenUsed/>
    <w:rsid w:val="00B6178D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B6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6539"/>
    <w:rPr>
      <w:rFonts w:asciiTheme="majorHAnsi" w:eastAsiaTheme="majorEastAsia" w:hAnsiTheme="majorHAnsi" w:cstheme="majorBidi"/>
      <w:b/>
      <w:b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215B-4397-44CA-932C-846FD592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9175</TotalTime>
  <Pages>6</Pages>
  <Words>1831</Words>
  <Characters>13478</Characters>
  <Application>Microsoft Office Word</Application>
  <DocSecurity>0</DocSecurity>
  <Lines>230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2026-03-10T07:04:00Z</cp:lastPrinted>
  <dcterms:created xsi:type="dcterms:W3CDTF">2024-05-14T11:21:00Z</dcterms:created>
  <dcterms:modified xsi:type="dcterms:W3CDTF">2026-05-14T10:27:00Z</dcterms:modified>
</cp:coreProperties>
</file>