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008" w:rsidRPr="001864AF" w:rsidRDefault="003C476C" w:rsidP="003C476C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864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1864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БҐРУНТУВАННЯ ТЕХНІЧНИХ ТА ЯКІСНИХ ХАРАКТЕРИСТИК ПРЕДМЕТА ЗАКУПІВЛІ, РОЗМІРУ БЮДЖЕТНОГО ПРИЗНАЧЕННЯ, </w:t>
      </w:r>
      <w:r w:rsidR="00C74BED" w:rsidRPr="001864AF">
        <w:rPr>
          <w:rFonts w:ascii="Times New Roman" w:hAnsi="Times New Roman" w:cs="Times New Roman"/>
          <w:sz w:val="28"/>
          <w:szCs w:val="28"/>
          <w:shd w:val="clear" w:color="auto" w:fill="FFFFFF"/>
        </w:rPr>
        <w:t>ОЧІКУВАНОЇ ВАРТОСТІ ПРЕДМЕТА ЗАКУПІВЛІ</w:t>
      </w:r>
      <w:r w:rsidR="00C74BED" w:rsidRPr="001864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</w:p>
    <w:p w:rsidR="004A7BE7" w:rsidRPr="004A7BE7" w:rsidRDefault="004A7BE7" w:rsidP="00C52E47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A7BE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ПОСЛУГИ З ПОТОЧНОГО РЕМОНТУ І ТЕХНІЧНОГО ОБСЛУГОВУВАННЯ СЛУЖБОВИХ АВТОМОБІЛІВ МИТНИЦІ </w:t>
      </w:r>
    </w:p>
    <w:p w:rsidR="00C52E47" w:rsidRDefault="002F0789" w:rsidP="00C52E47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A7BE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КОД ДК 021:</w:t>
      </w:r>
      <w:r w:rsidR="004A7BE7" w:rsidRPr="004A7BE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2015 50110000-9 «ПОСЛУГИ З РЕМОНТУ І ТЕХНІЧНОГО ОБСЛУГОВУВАННЯ МОТОТРАНСПОРТНИХ ЗАСОБІВ І СУПУТНЬОГО ОБЛАДНАННЯ»</w:t>
      </w:r>
    </w:p>
    <w:p w:rsidR="003C476C" w:rsidRPr="00524DEB" w:rsidRDefault="003C476C" w:rsidP="00C52E4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52E47">
        <w:rPr>
          <w:rFonts w:ascii="Times New Roman" w:hAnsi="Times New Roman" w:cs="Times New Roman"/>
          <w:sz w:val="28"/>
          <w:szCs w:val="28"/>
          <w:lang w:val="uk-UA"/>
        </w:rPr>
        <w:t>(відповідно до пункту 4</w:t>
      </w:r>
      <w:r w:rsidRPr="00C52E47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Pr="00C52E47">
        <w:rPr>
          <w:rFonts w:ascii="Times New Roman" w:hAnsi="Times New Roman" w:cs="Times New Roman"/>
          <w:sz w:val="28"/>
          <w:szCs w:val="28"/>
          <w:lang w:val="uk-UA"/>
        </w:rPr>
        <w:t xml:space="preserve"> постанови К</w:t>
      </w:r>
      <w:r w:rsidRPr="001864AF">
        <w:rPr>
          <w:rFonts w:ascii="Times New Roman" w:hAnsi="Times New Roman" w:cs="Times New Roman"/>
          <w:sz w:val="28"/>
          <w:szCs w:val="28"/>
          <w:lang w:val="uk-UA"/>
        </w:rPr>
        <w:t>абінету Міністрів України</w:t>
      </w:r>
      <w:r w:rsidRPr="00C52E47">
        <w:rPr>
          <w:rFonts w:ascii="Times New Roman" w:hAnsi="Times New Roman" w:cs="Times New Roman"/>
          <w:sz w:val="28"/>
          <w:szCs w:val="28"/>
          <w:lang w:val="uk-UA"/>
        </w:rPr>
        <w:t xml:space="preserve"> 11.10.2016 №</w:t>
      </w:r>
      <w:r w:rsidRPr="001864A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C52E47">
        <w:rPr>
          <w:rFonts w:ascii="Times New Roman" w:hAnsi="Times New Roman" w:cs="Times New Roman"/>
          <w:sz w:val="28"/>
          <w:szCs w:val="28"/>
          <w:lang w:val="uk-UA"/>
        </w:rPr>
        <w:t xml:space="preserve">710 «Про </w:t>
      </w:r>
      <w:r w:rsidRPr="00524DEB">
        <w:rPr>
          <w:rFonts w:ascii="Times New Roman" w:hAnsi="Times New Roman" w:cs="Times New Roman"/>
          <w:sz w:val="28"/>
          <w:szCs w:val="28"/>
          <w:lang w:val="uk-UA"/>
        </w:rPr>
        <w:t>ефективне використання державних коштів» (зі змінами)</w:t>
      </w:r>
    </w:p>
    <w:p w:rsidR="006E7A9F" w:rsidRPr="00524DEB" w:rsidRDefault="006E7A9F" w:rsidP="003C476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"/>
        <w:gridCol w:w="1700"/>
        <w:gridCol w:w="7318"/>
      </w:tblGrid>
      <w:tr w:rsidR="006E7A9F" w:rsidRPr="004A7BE7" w:rsidTr="004A7BE7">
        <w:tc>
          <w:tcPr>
            <w:tcW w:w="327" w:type="dxa"/>
          </w:tcPr>
          <w:p w:rsidR="006E7A9F" w:rsidRPr="004A7BE7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7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00" w:type="dxa"/>
          </w:tcPr>
          <w:p w:rsidR="006E7A9F" w:rsidRPr="004A7BE7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7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Ідентифікатор закупівлі</w:t>
            </w:r>
          </w:p>
        </w:tc>
        <w:tc>
          <w:tcPr>
            <w:tcW w:w="7182" w:type="dxa"/>
          </w:tcPr>
          <w:p w:rsidR="006E7A9F" w:rsidRPr="004A7BE7" w:rsidRDefault="00C22B05" w:rsidP="000D5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7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UA-2026-05-14-011359-a</w:t>
            </w:r>
          </w:p>
        </w:tc>
      </w:tr>
      <w:tr w:rsidR="006E7A9F" w:rsidRPr="004A7BE7" w:rsidTr="00983C5A">
        <w:trPr>
          <w:trHeight w:val="4526"/>
        </w:trPr>
        <w:tc>
          <w:tcPr>
            <w:tcW w:w="327" w:type="dxa"/>
          </w:tcPr>
          <w:p w:rsidR="006E7A9F" w:rsidRPr="004A7BE7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7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00" w:type="dxa"/>
          </w:tcPr>
          <w:p w:rsidR="006E7A9F" w:rsidRPr="004A7BE7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7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Технічні та якісні характеристики предмета закупівлі</w:t>
            </w:r>
          </w:p>
        </w:tc>
        <w:tc>
          <w:tcPr>
            <w:tcW w:w="7182" w:type="dxa"/>
          </w:tcPr>
          <w:p w:rsidR="005444AB" w:rsidRPr="004A7BE7" w:rsidRDefault="0080014F" w:rsidP="005444A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7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Предмет закупівлі: </w:t>
            </w:r>
            <w:r w:rsidR="004A7BE7" w:rsidRPr="004A7BE7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>Послуги з поточного ремонту і технічного обслуговування службових автомобілів митниці</w:t>
            </w:r>
            <w:r w:rsidR="00C52E47" w:rsidRPr="004A7BE7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 xml:space="preserve"> за кодом ДК 021:2015 </w:t>
            </w:r>
            <w:r w:rsidR="004A7BE7" w:rsidRPr="004A7BE7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 xml:space="preserve">50110000-9 «Послуги з ремонту і технічного обслуговування </w:t>
            </w:r>
            <w:proofErr w:type="spellStart"/>
            <w:r w:rsidR="004A7BE7" w:rsidRPr="004A7BE7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>мототранспортних</w:t>
            </w:r>
            <w:proofErr w:type="spellEnd"/>
            <w:r w:rsidR="004A7BE7" w:rsidRPr="004A7BE7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 xml:space="preserve"> засобів і супутнього обладнання</w:t>
            </w:r>
            <w:r w:rsidR="00C22B05" w:rsidRPr="004A7BE7">
              <w:rPr>
                <w:rFonts w:ascii="Times New Roman" w:hAnsi="Times New Roman" w:cs="Times New Roman"/>
                <w:sz w:val="28"/>
                <w:szCs w:val="28"/>
                <w:lang w:val="uk-UA" w:eastAsia="ar-SA"/>
              </w:rPr>
              <w:t>»</w:t>
            </w:r>
          </w:p>
          <w:p w:rsidR="0080014F" w:rsidRPr="004A7BE7" w:rsidRDefault="0080014F" w:rsidP="008001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52E47" w:rsidRPr="004A7BE7" w:rsidRDefault="00991AF2" w:rsidP="00991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7B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Строк надання послуг: </w:t>
            </w:r>
            <w:r w:rsidR="000E1F4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 моменту укладення</w:t>
            </w:r>
            <w:r w:rsidR="00C52E47" w:rsidRPr="004A7B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договору до 25.12.2026</w:t>
            </w:r>
            <w:r w:rsidR="000E1F4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включно</w:t>
            </w:r>
            <w:r w:rsidR="00E42B73" w:rsidRPr="004A7B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E1F41" w:rsidRPr="000E1F41" w:rsidRDefault="00991AF2" w:rsidP="000E1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7B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Місце надання послуг</w:t>
            </w:r>
            <w:r w:rsidR="000E1F41">
              <w:t xml:space="preserve"> </w:t>
            </w:r>
            <w:r w:rsidR="000E1F41" w:rsidRPr="000E1F4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території Виконавця. Станція технічного обслуговування Учасника має бути розташована в межах міста Одеси та мати зручні під’їзди. </w:t>
            </w:r>
          </w:p>
          <w:p w:rsidR="000E1F41" w:rsidRPr="000E1F41" w:rsidRDefault="000E1F41" w:rsidP="000E1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1F4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Доставка транспортних засобів до станції технічного обслуговування (місця ремонту) проводиться Замовником на відстань не більше 20 км. У разі якщо станція технічного обслуговування знаходиться на більшій відставні, доставка транспортних засобів на/з СТО здійснюється за рахунок Виконавця.</w:t>
            </w:r>
          </w:p>
          <w:p w:rsidR="0040509F" w:rsidRPr="004A7BE7" w:rsidRDefault="000E1F41" w:rsidP="000E1F4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1F4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Вартість Послуг повинна враховувати вартість запасних частин та матеріалів.</w:t>
            </w:r>
          </w:p>
          <w:p w:rsidR="00C538BE" w:rsidRPr="004A7BE7" w:rsidRDefault="00C538BE" w:rsidP="00991AF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721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2"/>
              <w:gridCol w:w="1773"/>
              <w:gridCol w:w="1284"/>
              <w:gridCol w:w="983"/>
              <w:gridCol w:w="2570"/>
            </w:tblGrid>
            <w:tr w:rsidR="002F0789" w:rsidRPr="004A7BE7" w:rsidTr="006029B5">
              <w:trPr>
                <w:trHeight w:val="496"/>
                <w:jc w:val="center"/>
              </w:trPr>
              <w:tc>
                <w:tcPr>
                  <w:tcW w:w="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0789" w:rsidRPr="004A7BE7" w:rsidRDefault="002F0789" w:rsidP="002F0789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/>
                    </w:rPr>
                  </w:pPr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/>
                    </w:rPr>
                    <w:t>№ з/п</w:t>
                  </w:r>
                </w:p>
              </w:tc>
              <w:tc>
                <w:tcPr>
                  <w:tcW w:w="2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0789" w:rsidRPr="004A7BE7" w:rsidRDefault="002F0789" w:rsidP="002F0789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 w:eastAsia="uk-UA"/>
                    </w:rPr>
                  </w:pPr>
                  <w:proofErr w:type="spellStart"/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 w:eastAsia="uk-UA"/>
                    </w:rPr>
                    <w:t>Марка</w:t>
                  </w:r>
                  <w:proofErr w:type="spellEnd"/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 w:eastAsia="uk-UA"/>
                    </w:rPr>
                    <w:t xml:space="preserve"> (</w:t>
                  </w:r>
                  <w:proofErr w:type="spellStart"/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 w:eastAsia="uk-UA"/>
                    </w:rPr>
                    <w:t>модель</w:t>
                  </w:r>
                  <w:proofErr w:type="spellEnd"/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 w:eastAsia="uk-UA"/>
                    </w:rPr>
                    <w:t>) ТЗ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0789" w:rsidRPr="004A7BE7" w:rsidRDefault="002F0789" w:rsidP="002F0789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 w:eastAsia="uk-UA"/>
                    </w:rPr>
                  </w:pPr>
                  <w:proofErr w:type="spellStart"/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 w:eastAsia="uk-UA"/>
                    </w:rPr>
                    <w:t>Державний</w:t>
                  </w:r>
                  <w:proofErr w:type="spellEnd"/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 w:eastAsia="uk-UA"/>
                    </w:rPr>
                    <w:t xml:space="preserve">  </w:t>
                  </w:r>
                  <w:proofErr w:type="spellStart"/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 w:eastAsia="uk-UA"/>
                    </w:rPr>
                    <w:t>номер</w:t>
                  </w:r>
                  <w:proofErr w:type="spellEnd"/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 w:eastAsia="uk-UA"/>
                    </w:rPr>
                    <w:t xml:space="preserve"> </w:t>
                  </w:r>
                </w:p>
              </w:tc>
              <w:tc>
                <w:tcPr>
                  <w:tcW w:w="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0789" w:rsidRPr="004A7BE7" w:rsidRDefault="002F0789" w:rsidP="002F0789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 w:eastAsia="uk-UA"/>
                    </w:rPr>
                  </w:pPr>
                  <w:proofErr w:type="spellStart"/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 w:eastAsia="uk-UA"/>
                    </w:rPr>
                    <w:t>Рік</w:t>
                  </w:r>
                  <w:proofErr w:type="spellEnd"/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 w:eastAsia="uk-UA"/>
                    </w:rPr>
                    <w:t xml:space="preserve"> </w:t>
                  </w:r>
                  <w:proofErr w:type="spellStart"/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 w:eastAsia="uk-UA"/>
                    </w:rPr>
                    <w:t>випуску</w:t>
                  </w:r>
                  <w:proofErr w:type="spellEnd"/>
                </w:p>
              </w:tc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0789" w:rsidRPr="004A7BE7" w:rsidRDefault="002F0789" w:rsidP="002F0789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 w:eastAsia="uk-UA"/>
                    </w:rPr>
                  </w:pPr>
                  <w:proofErr w:type="spellStart"/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 w:eastAsia="uk-UA"/>
                    </w:rPr>
                    <w:t>Номер</w:t>
                  </w:r>
                  <w:proofErr w:type="spellEnd"/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 w:eastAsia="uk-UA"/>
                    </w:rPr>
                    <w:t xml:space="preserve"> </w:t>
                  </w:r>
                  <w:proofErr w:type="spellStart"/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 w:eastAsia="uk-UA"/>
                    </w:rPr>
                    <w:t>кузова</w:t>
                  </w:r>
                  <w:proofErr w:type="spellEnd"/>
                </w:p>
              </w:tc>
            </w:tr>
            <w:tr w:rsidR="002F0789" w:rsidRPr="004A7BE7" w:rsidTr="006029B5">
              <w:trPr>
                <w:trHeight w:val="267"/>
                <w:jc w:val="center"/>
              </w:trPr>
              <w:tc>
                <w:tcPr>
                  <w:tcW w:w="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0789" w:rsidRPr="004A7BE7" w:rsidRDefault="002F0789" w:rsidP="002F0789">
                  <w:pPr>
                    <w:keepNext/>
                    <w:spacing w:after="0" w:line="240" w:lineRule="auto"/>
                    <w:outlineLvl w:val="0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/>
                    </w:rPr>
                  </w:pPr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/>
                    </w:rPr>
                    <w:t>1.</w:t>
                  </w:r>
                </w:p>
              </w:tc>
              <w:tc>
                <w:tcPr>
                  <w:tcW w:w="2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 xml:space="preserve">OPEL </w:t>
                  </w:r>
                  <w:proofErr w:type="spellStart"/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Zafira</w:t>
                  </w:r>
                  <w:proofErr w:type="spellEnd"/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 xml:space="preserve"> </w:t>
                  </w:r>
                  <w:proofErr w:type="spellStart"/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Tourer</w:t>
                  </w:r>
                  <w:proofErr w:type="spellEnd"/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uk-UA" w:eastAsia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ВН 9104 ТО</w:t>
                  </w:r>
                </w:p>
              </w:tc>
              <w:tc>
                <w:tcPr>
                  <w:tcW w:w="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en-US"/>
                    </w:rPr>
                  </w:pPr>
                  <w:r w:rsidRPr="004A7BE7"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  <w:t>20</w:t>
                  </w:r>
                  <w:r w:rsidRPr="004A7BE7">
                    <w:rPr>
                      <w:rFonts w:ascii="Times New Roman" w:eastAsia="Times New Roman" w:hAnsi="Times New Roman"/>
                      <w:sz w:val="28"/>
                      <w:szCs w:val="28"/>
                      <w:lang w:val="en-US"/>
                    </w:rPr>
                    <w:t>15</w:t>
                  </w:r>
                </w:p>
              </w:tc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W0LРD9E30F1097793</w:t>
                  </w:r>
                </w:p>
              </w:tc>
            </w:tr>
            <w:tr w:rsidR="002F0789" w:rsidRPr="004A7BE7" w:rsidTr="006029B5">
              <w:trPr>
                <w:trHeight w:val="267"/>
                <w:jc w:val="center"/>
              </w:trPr>
              <w:tc>
                <w:tcPr>
                  <w:tcW w:w="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0789" w:rsidRPr="004A7BE7" w:rsidRDefault="002F0789" w:rsidP="002F0789">
                  <w:pPr>
                    <w:keepNext/>
                    <w:spacing w:after="0" w:line="240" w:lineRule="auto"/>
                    <w:outlineLvl w:val="0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/>
                    </w:rPr>
                  </w:pPr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/>
                    </w:rPr>
                    <w:t>2.</w:t>
                  </w:r>
                </w:p>
              </w:tc>
              <w:tc>
                <w:tcPr>
                  <w:tcW w:w="2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TOYOTA PRIUS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КА 2397 МХ</w:t>
                  </w:r>
                </w:p>
              </w:tc>
              <w:tc>
                <w:tcPr>
                  <w:tcW w:w="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2014</w:t>
                  </w:r>
                </w:p>
              </w:tc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JTDKN36P303072874</w:t>
                  </w:r>
                </w:p>
              </w:tc>
            </w:tr>
            <w:tr w:rsidR="002F0789" w:rsidRPr="004A7BE7" w:rsidTr="006029B5">
              <w:trPr>
                <w:trHeight w:val="207"/>
                <w:jc w:val="center"/>
              </w:trPr>
              <w:tc>
                <w:tcPr>
                  <w:tcW w:w="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0789" w:rsidRPr="004A7BE7" w:rsidRDefault="002F0789" w:rsidP="002F0789">
                  <w:pPr>
                    <w:keepNext/>
                    <w:spacing w:after="0" w:line="240" w:lineRule="auto"/>
                    <w:outlineLvl w:val="0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/>
                    </w:rPr>
                  </w:pPr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/>
                    </w:rPr>
                    <w:t>3.</w:t>
                  </w:r>
                </w:p>
              </w:tc>
              <w:tc>
                <w:tcPr>
                  <w:tcW w:w="2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4A7BE7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en-US" w:eastAsia="zh-CN"/>
                    </w:rPr>
                    <w:t>MERCEDES</w:t>
                  </w:r>
                  <w:r w:rsidRPr="004A7BE7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uk-UA" w:eastAsia="zh-CN"/>
                    </w:rPr>
                    <w:t>-</w:t>
                  </w:r>
                  <w:r w:rsidRPr="004A7BE7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en-US" w:eastAsia="zh-CN"/>
                    </w:rPr>
                    <w:t>BENZ</w:t>
                  </w:r>
                  <w:r w:rsidRPr="004A7BE7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uk-UA" w:eastAsia="zh-CN"/>
                    </w:rPr>
                    <w:t xml:space="preserve"> </w:t>
                  </w:r>
                  <w:r w:rsidRPr="004A7BE7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en-US" w:eastAsia="zh-CN"/>
                    </w:rPr>
                    <w:t>VITO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val="en-US"/>
                    </w:rPr>
                  </w:pPr>
                  <w:r w:rsidRPr="004A7BE7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uk-UA" w:eastAsia="zh-CN"/>
                    </w:rPr>
                    <w:t>КА 0954 МХ</w:t>
                  </w:r>
                </w:p>
              </w:tc>
              <w:tc>
                <w:tcPr>
                  <w:tcW w:w="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en-US"/>
                    </w:rPr>
                  </w:pPr>
                  <w:r w:rsidRPr="004A7BE7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uk-UA" w:eastAsia="zh-CN"/>
                    </w:rPr>
                    <w:t>2011</w:t>
                  </w:r>
                </w:p>
              </w:tc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4A7BE7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en-US" w:eastAsia="zh-CN"/>
                    </w:rPr>
                    <w:t>WDF</w:t>
                  </w:r>
                  <w:r w:rsidRPr="004A7BE7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uk-UA" w:eastAsia="zh-CN"/>
                    </w:rPr>
                    <w:t>63970513701042</w:t>
                  </w:r>
                </w:p>
              </w:tc>
            </w:tr>
            <w:tr w:rsidR="002F0789" w:rsidRPr="004A7BE7" w:rsidTr="006029B5">
              <w:trPr>
                <w:trHeight w:val="267"/>
                <w:jc w:val="center"/>
              </w:trPr>
              <w:tc>
                <w:tcPr>
                  <w:tcW w:w="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0789" w:rsidRPr="004A7BE7" w:rsidRDefault="002F0789" w:rsidP="002F0789">
                  <w:pPr>
                    <w:keepNext/>
                    <w:spacing w:after="0" w:line="240" w:lineRule="auto"/>
                    <w:outlineLvl w:val="0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/>
                    </w:rPr>
                  </w:pPr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x-none"/>
                    </w:rPr>
                    <w:lastRenderedPageBreak/>
                    <w:t>4.</w:t>
                  </w:r>
                </w:p>
              </w:tc>
              <w:tc>
                <w:tcPr>
                  <w:tcW w:w="2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en-US"/>
                    </w:rPr>
                  </w:pPr>
                  <w:proofErr w:type="spellStart"/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Opel</w:t>
                  </w:r>
                  <w:proofErr w:type="spellEnd"/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 xml:space="preserve"> </w:t>
                  </w:r>
                  <w:proofErr w:type="spellStart"/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Astra</w:t>
                  </w:r>
                  <w:proofErr w:type="spellEnd"/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 xml:space="preserve"> </w:t>
                  </w:r>
                  <w:proofErr w:type="spellStart"/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Sports</w:t>
                  </w:r>
                  <w:proofErr w:type="spellEnd"/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 xml:space="preserve"> </w:t>
                  </w:r>
                  <w:proofErr w:type="spellStart"/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Tourer</w:t>
                  </w:r>
                  <w:proofErr w:type="spellEnd"/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keepNext/>
                    <w:spacing w:after="0" w:line="240" w:lineRule="auto"/>
                    <w:outlineLvl w:val="0"/>
                    <w:rPr>
                      <w:rFonts w:ascii="Times New Roman" w:eastAsia="Times New Roman" w:hAnsi="Times New Roman"/>
                      <w:sz w:val="28"/>
                      <w:szCs w:val="28"/>
                      <w:lang w:val="x-none" w:eastAsia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ВН 9108 ТО</w:t>
                  </w:r>
                </w:p>
              </w:tc>
              <w:tc>
                <w:tcPr>
                  <w:tcW w:w="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2016</w:t>
                  </w:r>
                </w:p>
              </w:tc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uk-UA" w:eastAsia="zh-CN"/>
                    </w:rPr>
                    <w:t>W0LBD8EG0H8026837</w:t>
                  </w:r>
                </w:p>
              </w:tc>
            </w:tr>
            <w:tr w:rsidR="002F0789" w:rsidRPr="004A7BE7" w:rsidTr="006029B5">
              <w:trPr>
                <w:trHeight w:val="267"/>
                <w:jc w:val="center"/>
              </w:trPr>
              <w:tc>
                <w:tcPr>
                  <w:tcW w:w="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keepNext/>
                    <w:spacing w:after="0" w:line="240" w:lineRule="auto"/>
                    <w:outlineLvl w:val="0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en-US"/>
                    </w:rPr>
                  </w:pPr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en-US"/>
                    </w:rPr>
                    <w:t>5.</w:t>
                  </w:r>
                </w:p>
              </w:tc>
              <w:tc>
                <w:tcPr>
                  <w:tcW w:w="2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FORD FOCUS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keepNext/>
                    <w:spacing w:after="0" w:line="240" w:lineRule="auto"/>
                    <w:outlineLvl w:val="0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ВН 9113 ТО</w:t>
                  </w:r>
                </w:p>
              </w:tc>
              <w:tc>
                <w:tcPr>
                  <w:tcW w:w="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2011</w:t>
                  </w:r>
                </w:p>
              </w:tc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WF0KXXGCBKBP29189</w:t>
                  </w:r>
                </w:p>
              </w:tc>
            </w:tr>
            <w:tr w:rsidR="002F0789" w:rsidRPr="004A7BE7" w:rsidTr="006029B5">
              <w:trPr>
                <w:trHeight w:val="267"/>
                <w:jc w:val="center"/>
              </w:trPr>
              <w:tc>
                <w:tcPr>
                  <w:tcW w:w="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keepNext/>
                    <w:spacing w:after="0" w:line="240" w:lineRule="auto"/>
                    <w:outlineLvl w:val="0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en-US"/>
                    </w:rPr>
                  </w:pPr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en-US"/>
                    </w:rPr>
                    <w:t>6.</w:t>
                  </w:r>
                </w:p>
              </w:tc>
              <w:tc>
                <w:tcPr>
                  <w:tcW w:w="2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ISUZU PІCKUP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keepNext/>
                    <w:spacing w:after="0" w:line="240" w:lineRule="auto"/>
                    <w:outlineLvl w:val="0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ВН 3421 ТО</w:t>
                  </w:r>
                </w:p>
              </w:tc>
              <w:tc>
                <w:tcPr>
                  <w:tcW w:w="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1999</w:t>
                  </w:r>
                </w:p>
              </w:tc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JAATFR30HX7108865</w:t>
                  </w:r>
                </w:p>
              </w:tc>
            </w:tr>
            <w:tr w:rsidR="002F0789" w:rsidRPr="004A7BE7" w:rsidTr="006029B5">
              <w:trPr>
                <w:trHeight w:val="267"/>
                <w:jc w:val="center"/>
              </w:trPr>
              <w:tc>
                <w:tcPr>
                  <w:tcW w:w="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keepNext/>
                    <w:spacing w:after="0" w:line="240" w:lineRule="auto"/>
                    <w:outlineLvl w:val="0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en-US"/>
                    </w:rPr>
                  </w:pPr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en-US"/>
                    </w:rPr>
                    <w:t>7.</w:t>
                  </w:r>
                </w:p>
              </w:tc>
              <w:tc>
                <w:tcPr>
                  <w:tcW w:w="2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VOLKSWAGEN JETTA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keepNext/>
                    <w:spacing w:after="0" w:line="240" w:lineRule="auto"/>
                    <w:outlineLvl w:val="0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ВН 6413 ТС</w:t>
                  </w:r>
                </w:p>
              </w:tc>
              <w:tc>
                <w:tcPr>
                  <w:tcW w:w="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2008</w:t>
                  </w:r>
                </w:p>
              </w:tc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WVWZZZ1KZ8M190392</w:t>
                  </w:r>
                </w:p>
              </w:tc>
            </w:tr>
            <w:tr w:rsidR="002F0789" w:rsidRPr="004A7BE7" w:rsidTr="006029B5">
              <w:trPr>
                <w:trHeight w:val="267"/>
                <w:jc w:val="center"/>
              </w:trPr>
              <w:tc>
                <w:tcPr>
                  <w:tcW w:w="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keepNext/>
                    <w:spacing w:after="0" w:line="240" w:lineRule="auto"/>
                    <w:outlineLvl w:val="0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en-US"/>
                    </w:rPr>
                  </w:pPr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en-US"/>
                    </w:rPr>
                    <w:t>8.</w:t>
                  </w:r>
                </w:p>
              </w:tc>
              <w:tc>
                <w:tcPr>
                  <w:tcW w:w="2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VOLKSWAGEN POLO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keepNext/>
                    <w:spacing w:after="0" w:line="240" w:lineRule="auto"/>
                    <w:outlineLvl w:val="0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ВН 3527 ТІ</w:t>
                  </w:r>
                </w:p>
              </w:tc>
              <w:tc>
                <w:tcPr>
                  <w:tcW w:w="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2015</w:t>
                  </w:r>
                </w:p>
              </w:tc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sz w:val="28"/>
                      <w:szCs w:val="28"/>
                      <w:lang w:val="uk-UA" w:eastAsia="uk-UA"/>
                    </w:rPr>
                    <w:t>WVWZZZ6RZGY023968</w:t>
                  </w:r>
                </w:p>
              </w:tc>
            </w:tr>
            <w:tr w:rsidR="002F0789" w:rsidRPr="004A7BE7" w:rsidTr="006029B5">
              <w:trPr>
                <w:trHeight w:val="267"/>
                <w:jc w:val="center"/>
              </w:trPr>
              <w:tc>
                <w:tcPr>
                  <w:tcW w:w="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keepNext/>
                    <w:spacing w:after="0" w:line="240" w:lineRule="auto"/>
                    <w:outlineLvl w:val="0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en-US"/>
                    </w:rPr>
                  </w:pPr>
                  <w:r w:rsidRPr="004A7BE7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  <w:lang w:val="en-US"/>
                    </w:rPr>
                    <w:t>9.</w:t>
                  </w:r>
                </w:p>
              </w:tc>
              <w:tc>
                <w:tcPr>
                  <w:tcW w:w="23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en-US" w:eastAsia="zh-CN"/>
                    </w:rPr>
                    <w:t>MERCEDES</w:t>
                  </w:r>
                  <w:r w:rsidRPr="004A7BE7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uk-UA" w:eastAsia="zh-CN"/>
                    </w:rPr>
                    <w:t>-</w:t>
                  </w:r>
                  <w:r w:rsidRPr="004A7BE7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en-US" w:eastAsia="zh-CN"/>
                    </w:rPr>
                    <w:t>BENZ</w:t>
                  </w:r>
                  <w:r w:rsidRPr="004A7BE7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uk-UA" w:eastAsia="zh-CN"/>
                    </w:rPr>
                    <w:t xml:space="preserve"> </w:t>
                  </w:r>
                  <w:r w:rsidRPr="004A7BE7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en-US" w:eastAsia="zh-CN"/>
                    </w:rPr>
                    <w:t>VITO</w:t>
                  </w:r>
                </w:p>
              </w:tc>
              <w:tc>
                <w:tcPr>
                  <w:tcW w:w="1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keepNext/>
                    <w:spacing w:after="0" w:line="240" w:lineRule="auto"/>
                    <w:outlineLvl w:val="0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uk-UA" w:eastAsia="zh-CN"/>
                    </w:rPr>
                    <w:t>ВН 9082 ТО</w:t>
                  </w:r>
                </w:p>
              </w:tc>
              <w:tc>
                <w:tcPr>
                  <w:tcW w:w="9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uk-UA" w:eastAsia="zh-CN"/>
                    </w:rPr>
                    <w:t>2012</w:t>
                  </w:r>
                </w:p>
              </w:tc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F0789" w:rsidRPr="004A7BE7" w:rsidRDefault="002F0789" w:rsidP="002F07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val="uk-UA"/>
                    </w:rPr>
                  </w:pPr>
                  <w:r w:rsidRPr="004A7BE7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en-US" w:eastAsia="zh-CN"/>
                    </w:rPr>
                    <w:t>WDF</w:t>
                  </w:r>
                  <w:r w:rsidRPr="004A7BE7">
                    <w:rPr>
                      <w:rFonts w:ascii="Times New Roman" w:hAnsi="Times New Roman"/>
                      <w:bCs/>
                      <w:color w:val="000000"/>
                      <w:sz w:val="28"/>
                      <w:szCs w:val="28"/>
                      <w:lang w:val="uk-UA" w:eastAsia="zh-CN"/>
                    </w:rPr>
                    <w:t>63970513738914</w:t>
                  </w:r>
                </w:p>
              </w:tc>
            </w:tr>
          </w:tbl>
          <w:p w:rsidR="0040509F" w:rsidRPr="004A7BE7" w:rsidRDefault="0040509F" w:rsidP="00991AF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E7A9F" w:rsidRPr="004A7BE7" w:rsidTr="004A7BE7">
        <w:tc>
          <w:tcPr>
            <w:tcW w:w="327" w:type="dxa"/>
          </w:tcPr>
          <w:p w:rsidR="006E7A9F" w:rsidRPr="004A7BE7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7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1700" w:type="dxa"/>
          </w:tcPr>
          <w:p w:rsidR="006E7A9F" w:rsidRPr="004A7BE7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A7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Розмір</w:t>
            </w:r>
            <w:proofErr w:type="spellEnd"/>
            <w:r w:rsidRPr="004A7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бюджетного </w:t>
            </w:r>
            <w:proofErr w:type="spellStart"/>
            <w:r w:rsidRPr="004A7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призначення</w:t>
            </w:r>
            <w:proofErr w:type="spellEnd"/>
          </w:p>
        </w:tc>
        <w:tc>
          <w:tcPr>
            <w:tcW w:w="7182" w:type="dxa"/>
          </w:tcPr>
          <w:p w:rsidR="006E7A9F" w:rsidRPr="004A7BE7" w:rsidRDefault="000A2801" w:rsidP="008533A8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05C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Розмір бюджетного призначення, визначений відповідно до розрахунку до кошторису Одеської митниці на 202</w:t>
            </w:r>
            <w:r w:rsidR="002633F1" w:rsidRPr="00B05C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6</w:t>
            </w:r>
            <w:r w:rsidRPr="00B05C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рік, становить </w:t>
            </w:r>
            <w:r w:rsidR="008533A8" w:rsidRPr="00B05C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300</w:t>
            </w:r>
            <w:r w:rsidR="00B97BD0" w:rsidRPr="00B05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0</w:t>
            </w:r>
            <w:r w:rsidR="00CA76CC" w:rsidRPr="00B05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00,00 грн.</w:t>
            </w:r>
          </w:p>
        </w:tc>
      </w:tr>
      <w:tr w:rsidR="006E7A9F" w:rsidRPr="004A7BE7" w:rsidTr="00C77B78">
        <w:trPr>
          <w:trHeight w:val="5203"/>
        </w:trPr>
        <w:tc>
          <w:tcPr>
            <w:tcW w:w="327" w:type="dxa"/>
          </w:tcPr>
          <w:p w:rsidR="006E7A9F" w:rsidRPr="004A7BE7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7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00" w:type="dxa"/>
          </w:tcPr>
          <w:p w:rsidR="006E7A9F" w:rsidRPr="004A7BE7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A7BE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Очікувана вартість предмета закупівлі</w:t>
            </w:r>
          </w:p>
        </w:tc>
        <w:tc>
          <w:tcPr>
            <w:tcW w:w="7182" w:type="dxa"/>
          </w:tcPr>
          <w:p w:rsidR="00CA76CC" w:rsidRPr="00B05C98" w:rsidRDefault="00415284" w:rsidP="00F97B07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05C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Очікувана вартість – </w:t>
            </w:r>
            <w:r w:rsidR="008533A8" w:rsidRPr="00B05C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300</w:t>
            </w:r>
            <w:r w:rsidR="00CA76CC" w:rsidRPr="00B05C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B05C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000</w:t>
            </w:r>
            <w:r w:rsidR="00CA76CC" w:rsidRPr="00B05C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,00 грн.</w:t>
            </w:r>
          </w:p>
          <w:p w:rsidR="00F97B07" w:rsidRPr="004A7BE7" w:rsidRDefault="00F97B07" w:rsidP="00F97B07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05C9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Визначення очікуваної вартості предмета закупівлі проведено у відповідності до порядку пункту 1 Розділу ІІІ Примірної методики визначення</w:t>
            </w:r>
            <w:r w:rsidRPr="004A7B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 275</w:t>
            </w:r>
            <w:r w:rsidRPr="004A7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6E7A9F" w:rsidRPr="004A7BE7" w:rsidRDefault="00F97B07" w:rsidP="00F97B07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4A7BE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Керуючись вищевказаною Методикою, для визначення очікуваної вартості предмета закупівлі здійснювався розрахунок </w:t>
            </w:r>
            <w:r w:rsidRPr="00E5079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методом порівняння ринкових цін, а саме було проведено моніторинг цін, шляхом </w:t>
            </w:r>
            <w:r w:rsidR="00655BB6" w:rsidRPr="00E5079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пошуку, збору та аналізу загальнодоступної інформації про ціну товару (тобто інформація, що міститься в мережі Інтернет у відкритому доступі, </w:t>
            </w:r>
            <w:r w:rsidR="008533A8" w:rsidRPr="00E5079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спеціалізованих СТО, в електронних каталогах</w:t>
            </w:r>
            <w:r w:rsidR="00655BB6" w:rsidRPr="00E5079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в електронній системі </w:t>
            </w:r>
            <w:proofErr w:type="spellStart"/>
            <w:r w:rsidR="00655BB6" w:rsidRPr="00E5079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закупівель</w:t>
            </w:r>
            <w:proofErr w:type="spellEnd"/>
            <w:r w:rsidR="00655BB6" w:rsidRPr="00E5079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«Прозоро» тощо</w:t>
            </w:r>
            <w:r w:rsidRPr="00E5079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  <w:bookmarkStart w:id="0" w:name="_GoBack"/>
            <w:bookmarkEnd w:id="0"/>
          </w:p>
        </w:tc>
      </w:tr>
    </w:tbl>
    <w:p w:rsidR="006E7A9F" w:rsidRPr="001864AF" w:rsidRDefault="006E7A9F" w:rsidP="006E7A9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E7A9F" w:rsidRPr="001864AF" w:rsidSect="00B2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31B"/>
    <w:rsid w:val="00094606"/>
    <w:rsid w:val="000A2801"/>
    <w:rsid w:val="000C1787"/>
    <w:rsid w:val="000D52EB"/>
    <w:rsid w:val="000E1F41"/>
    <w:rsid w:val="00131E93"/>
    <w:rsid w:val="00131FD5"/>
    <w:rsid w:val="001372D9"/>
    <w:rsid w:val="00171041"/>
    <w:rsid w:val="001864AF"/>
    <w:rsid w:val="002633F1"/>
    <w:rsid w:val="002F0789"/>
    <w:rsid w:val="00335384"/>
    <w:rsid w:val="0038021F"/>
    <w:rsid w:val="0038791C"/>
    <w:rsid w:val="00394B51"/>
    <w:rsid w:val="003C476C"/>
    <w:rsid w:val="0040509F"/>
    <w:rsid w:val="00415284"/>
    <w:rsid w:val="004A7BE7"/>
    <w:rsid w:val="004F294F"/>
    <w:rsid w:val="00524DEB"/>
    <w:rsid w:val="005444AB"/>
    <w:rsid w:val="0057053E"/>
    <w:rsid w:val="00581A04"/>
    <w:rsid w:val="00595EE7"/>
    <w:rsid w:val="006029B5"/>
    <w:rsid w:val="00655BB6"/>
    <w:rsid w:val="006E7A9F"/>
    <w:rsid w:val="006F50D3"/>
    <w:rsid w:val="007531B2"/>
    <w:rsid w:val="0075517E"/>
    <w:rsid w:val="0076745A"/>
    <w:rsid w:val="007C0A4B"/>
    <w:rsid w:val="007C231B"/>
    <w:rsid w:val="0080014F"/>
    <w:rsid w:val="00832FA7"/>
    <w:rsid w:val="008533A8"/>
    <w:rsid w:val="00860A40"/>
    <w:rsid w:val="008E5560"/>
    <w:rsid w:val="00916CA3"/>
    <w:rsid w:val="00937340"/>
    <w:rsid w:val="00983C5A"/>
    <w:rsid w:val="00991AF2"/>
    <w:rsid w:val="00A90B8B"/>
    <w:rsid w:val="00B05C98"/>
    <w:rsid w:val="00B068C2"/>
    <w:rsid w:val="00B1032B"/>
    <w:rsid w:val="00B22008"/>
    <w:rsid w:val="00B22C89"/>
    <w:rsid w:val="00B41F86"/>
    <w:rsid w:val="00B41FDB"/>
    <w:rsid w:val="00B56CF7"/>
    <w:rsid w:val="00B8075F"/>
    <w:rsid w:val="00B97BD0"/>
    <w:rsid w:val="00BC080B"/>
    <w:rsid w:val="00C22B05"/>
    <w:rsid w:val="00C52E47"/>
    <w:rsid w:val="00C538BE"/>
    <w:rsid w:val="00C74BED"/>
    <w:rsid w:val="00C77B78"/>
    <w:rsid w:val="00CA15D2"/>
    <w:rsid w:val="00CA76CC"/>
    <w:rsid w:val="00CC0516"/>
    <w:rsid w:val="00CE04A2"/>
    <w:rsid w:val="00D35F95"/>
    <w:rsid w:val="00DC28E1"/>
    <w:rsid w:val="00DE5D58"/>
    <w:rsid w:val="00DF23AB"/>
    <w:rsid w:val="00E00977"/>
    <w:rsid w:val="00E15D3A"/>
    <w:rsid w:val="00E42B73"/>
    <w:rsid w:val="00E5079D"/>
    <w:rsid w:val="00E95633"/>
    <w:rsid w:val="00F01C01"/>
    <w:rsid w:val="00F10FA9"/>
    <w:rsid w:val="00F71BBB"/>
    <w:rsid w:val="00F9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2AFD"/>
  <w15:docId w15:val="{6849766B-B097-494D-9594-8B670E8B5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A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1"/>
    <w:locked/>
    <w:rsid w:val="00CA15D2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A15D2"/>
    <w:pPr>
      <w:widowControl w:val="0"/>
      <w:shd w:val="clear" w:color="auto" w:fill="FFFFFF"/>
      <w:spacing w:after="0" w:line="317" w:lineRule="exact"/>
      <w:jc w:val="right"/>
    </w:pPr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2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user</cp:lastModifiedBy>
  <cp:revision>17</cp:revision>
  <dcterms:created xsi:type="dcterms:W3CDTF">2026-05-07T07:46:00Z</dcterms:created>
  <dcterms:modified xsi:type="dcterms:W3CDTF">2026-05-15T12:24:00Z</dcterms:modified>
</cp:coreProperties>
</file>