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2D112" w14:textId="77777777" w:rsidR="00293DB8" w:rsidRPr="0013583D" w:rsidRDefault="00293DB8" w:rsidP="00EB3E36">
      <w:pPr>
        <w:pStyle w:val="1ShiftAlt"/>
        <w:spacing w:line="240" w:lineRule="auto"/>
        <w:ind w:left="6237"/>
        <w:jc w:val="both"/>
        <w:rPr>
          <w:rFonts w:cs="Times New Roman"/>
          <w:i w:val="0"/>
          <w:sz w:val="20"/>
          <w:szCs w:val="24"/>
        </w:rPr>
      </w:pPr>
      <w:r w:rsidRPr="0013583D">
        <w:rPr>
          <w:rFonts w:cs="Times New Roman"/>
          <w:i w:val="0"/>
          <w:sz w:val="20"/>
          <w:szCs w:val="24"/>
        </w:rPr>
        <w:t xml:space="preserve">Додаток </w:t>
      </w:r>
      <w:r w:rsidR="00DD46BB" w:rsidRPr="0013583D">
        <w:rPr>
          <w:rFonts w:cs="Times New Roman"/>
          <w:i w:val="0"/>
          <w:sz w:val="20"/>
          <w:szCs w:val="24"/>
          <w:lang w:val="ru-RU"/>
        </w:rPr>
        <w:t>3</w:t>
      </w:r>
      <w:r w:rsidRPr="0013583D">
        <w:rPr>
          <w:rFonts w:cs="Times New Roman"/>
          <w:i w:val="0"/>
          <w:sz w:val="20"/>
          <w:szCs w:val="24"/>
        </w:rPr>
        <w:t xml:space="preserve"> </w:t>
      </w:r>
    </w:p>
    <w:p w14:paraId="616B8D02" w14:textId="77777777" w:rsidR="00293DB8" w:rsidRPr="0013583D" w:rsidRDefault="00293DB8" w:rsidP="00EB3E36">
      <w:pPr>
        <w:pStyle w:val="1ShiftAlt"/>
        <w:spacing w:line="240" w:lineRule="auto"/>
        <w:ind w:left="6237"/>
        <w:jc w:val="both"/>
        <w:rPr>
          <w:rFonts w:cs="Times New Roman"/>
          <w:i w:val="0"/>
          <w:sz w:val="20"/>
          <w:szCs w:val="24"/>
        </w:rPr>
      </w:pPr>
      <w:r w:rsidRPr="0013583D">
        <w:rPr>
          <w:rFonts w:cs="Times New Roman"/>
          <w:i w:val="0"/>
          <w:sz w:val="20"/>
          <w:szCs w:val="24"/>
        </w:rPr>
        <w:t xml:space="preserve">до Порядку організації планування </w:t>
      </w:r>
    </w:p>
    <w:p w14:paraId="760D6E19" w14:textId="77777777" w:rsidR="00293DB8" w:rsidRPr="0013583D" w:rsidRDefault="00293DB8" w:rsidP="00EB3E36">
      <w:pPr>
        <w:pStyle w:val="1ShiftAlt"/>
        <w:spacing w:line="240" w:lineRule="auto"/>
        <w:ind w:left="6237"/>
        <w:jc w:val="both"/>
        <w:rPr>
          <w:rFonts w:cs="Times New Roman"/>
          <w:i w:val="0"/>
          <w:sz w:val="20"/>
          <w:szCs w:val="24"/>
        </w:rPr>
      </w:pPr>
      <w:r w:rsidRPr="0013583D">
        <w:rPr>
          <w:rFonts w:cs="Times New Roman"/>
          <w:i w:val="0"/>
          <w:sz w:val="20"/>
          <w:szCs w:val="24"/>
        </w:rPr>
        <w:t>та проведення публічних закупівель</w:t>
      </w:r>
    </w:p>
    <w:p w14:paraId="7C45B641" w14:textId="77777777" w:rsidR="00293DB8" w:rsidRPr="0013583D" w:rsidRDefault="00293DB8" w:rsidP="00EB3E36">
      <w:pPr>
        <w:pStyle w:val="1ShiftAlt"/>
        <w:spacing w:line="240" w:lineRule="auto"/>
        <w:ind w:left="6237"/>
        <w:jc w:val="both"/>
        <w:rPr>
          <w:rFonts w:cs="Times New Roman"/>
          <w:i w:val="0"/>
          <w:sz w:val="20"/>
          <w:szCs w:val="24"/>
        </w:rPr>
      </w:pPr>
      <w:r w:rsidRPr="0013583D">
        <w:rPr>
          <w:rFonts w:cs="Times New Roman"/>
          <w:i w:val="0"/>
          <w:sz w:val="20"/>
          <w:szCs w:val="24"/>
        </w:rPr>
        <w:t>в Державній митній службі України</w:t>
      </w:r>
    </w:p>
    <w:p w14:paraId="196DE183" w14:textId="77777777" w:rsidR="00293DB8" w:rsidRPr="0013583D" w:rsidRDefault="00293DB8" w:rsidP="00EB3E36">
      <w:pPr>
        <w:pStyle w:val="1ShiftAlt"/>
        <w:spacing w:line="240" w:lineRule="auto"/>
        <w:ind w:left="6237"/>
        <w:jc w:val="both"/>
        <w:rPr>
          <w:rFonts w:cs="Times New Roman"/>
          <w:i w:val="0"/>
          <w:sz w:val="20"/>
          <w:szCs w:val="24"/>
        </w:rPr>
      </w:pPr>
      <w:r w:rsidRPr="0013583D">
        <w:rPr>
          <w:rFonts w:cs="Times New Roman"/>
          <w:i w:val="0"/>
          <w:sz w:val="20"/>
          <w:szCs w:val="24"/>
        </w:rPr>
        <w:t>(пункт 3.3 розділу ІІІ)</w:t>
      </w:r>
    </w:p>
    <w:p w14:paraId="277128D8" w14:textId="77777777" w:rsidR="009610A5" w:rsidRPr="00293DB8" w:rsidRDefault="009610A5" w:rsidP="00EB3E36">
      <w:pPr>
        <w:pStyle w:val="1ShiftAlt"/>
        <w:spacing w:line="240" w:lineRule="auto"/>
        <w:rPr>
          <w:rFonts w:cs="Times New Roman"/>
          <w:i w:val="0"/>
          <w:szCs w:val="24"/>
        </w:rPr>
      </w:pPr>
      <w:r w:rsidRPr="00293DB8">
        <w:rPr>
          <w:rFonts w:cs="Times New Roman"/>
          <w:i w:val="0"/>
          <w:szCs w:val="24"/>
        </w:rPr>
        <w:t>Форма</w:t>
      </w:r>
    </w:p>
    <w:p w14:paraId="3B38C088" w14:textId="77777777" w:rsidR="009610A5" w:rsidRPr="00A16632" w:rsidRDefault="009610A5" w:rsidP="00EB3E36">
      <w:pPr>
        <w:pStyle w:val="1ShiftAlt"/>
        <w:spacing w:line="240" w:lineRule="auto"/>
        <w:jc w:val="center"/>
        <w:rPr>
          <w:rFonts w:cs="Times New Roman"/>
          <w:i w:val="0"/>
          <w:szCs w:val="24"/>
        </w:rPr>
      </w:pPr>
      <w:r w:rsidRPr="00A16632">
        <w:rPr>
          <w:rFonts w:cs="Times New Roman"/>
          <w:i w:val="0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0B3F07FD" w14:textId="77777777" w:rsidR="00402E52" w:rsidRPr="00A16632" w:rsidRDefault="00402E52" w:rsidP="00EB3E36">
      <w:pPr>
        <w:pStyle w:val="1ShiftAlt"/>
        <w:spacing w:line="240" w:lineRule="auto"/>
        <w:jc w:val="center"/>
        <w:rPr>
          <w:rFonts w:cs="Times New Roman"/>
          <w:i w:val="0"/>
          <w:sz w:val="18"/>
        </w:rPr>
      </w:pPr>
    </w:p>
    <w:p w14:paraId="0C221B94" w14:textId="7C027006" w:rsidR="009610A5" w:rsidRPr="00A16632" w:rsidRDefault="009610A5" w:rsidP="00EB3E36">
      <w:pPr>
        <w:pStyle w:val="a"/>
        <w:keepNext w:val="0"/>
        <w:spacing w:before="0"/>
        <w:jc w:val="both"/>
        <w:rPr>
          <w:b w:val="0"/>
          <w:sz w:val="24"/>
          <w:u w:val="single"/>
          <w:lang w:val="uk-UA"/>
        </w:rPr>
      </w:pPr>
      <w:r w:rsidRPr="00A16632">
        <w:rPr>
          <w:b w:val="0"/>
          <w:sz w:val="24"/>
          <w:lang w:val="uk-UA"/>
        </w:rPr>
        <w:t>Предмет закупівлі: (зазначається назва предмет</w:t>
      </w:r>
      <w:r w:rsidR="00D82B1A" w:rsidRPr="00A16632">
        <w:rPr>
          <w:b w:val="0"/>
          <w:sz w:val="24"/>
          <w:lang w:val="uk-UA"/>
        </w:rPr>
        <w:t>а</w:t>
      </w:r>
      <w:r w:rsidRPr="00A16632">
        <w:rPr>
          <w:b w:val="0"/>
          <w:sz w:val="24"/>
          <w:lang w:val="uk-UA"/>
        </w:rPr>
        <w:t xml:space="preserve"> закупівлі та код  ДК 021:2015 із застосуванням Єдиного закупівельного словника (див. п</w:t>
      </w:r>
      <w:r w:rsidR="00D82B1A" w:rsidRPr="00A16632">
        <w:rPr>
          <w:b w:val="0"/>
          <w:sz w:val="24"/>
          <w:lang w:val="uk-UA"/>
        </w:rPr>
        <w:t>ункт</w:t>
      </w:r>
      <w:r w:rsidRPr="00A16632">
        <w:rPr>
          <w:b w:val="0"/>
          <w:sz w:val="24"/>
          <w:lang w:val="uk-UA"/>
        </w:rPr>
        <w:t xml:space="preserve"> 2.3 розділу </w:t>
      </w:r>
      <w:proofErr w:type="spellStart"/>
      <w:r w:rsidRPr="00A16632">
        <w:rPr>
          <w:b w:val="0"/>
          <w:sz w:val="24"/>
          <w:lang w:val="uk-UA"/>
        </w:rPr>
        <w:t>ІІ</w:t>
      </w:r>
      <w:proofErr w:type="spellEnd"/>
      <w:r w:rsidRPr="00A16632">
        <w:rPr>
          <w:b w:val="0"/>
          <w:sz w:val="24"/>
          <w:lang w:val="uk-UA"/>
        </w:rPr>
        <w:t xml:space="preserve"> Порядку</w:t>
      </w:r>
      <w:r w:rsidR="00D82B1A" w:rsidRPr="00A16632">
        <w:rPr>
          <w:b w:val="0"/>
          <w:sz w:val="24"/>
          <w:lang w:val="uk-UA"/>
        </w:rPr>
        <w:t xml:space="preserve"> організації планування та проведення публічних закупівель в Державній митній службі України</w:t>
      </w:r>
      <w:r w:rsidRPr="00A16632">
        <w:rPr>
          <w:b w:val="0"/>
          <w:sz w:val="24"/>
          <w:lang w:val="uk-UA"/>
        </w:rPr>
        <w:t>))</w:t>
      </w:r>
      <w:r w:rsidR="003D17CE" w:rsidRPr="00A16632">
        <w:rPr>
          <w:b w:val="0"/>
          <w:sz w:val="24"/>
          <w:lang w:val="uk-UA"/>
        </w:rPr>
        <w:t xml:space="preserve">: </w:t>
      </w:r>
      <w:r w:rsidR="00FA26EB" w:rsidRPr="00A16632">
        <w:rPr>
          <w:b w:val="0"/>
          <w:sz w:val="24"/>
          <w:u w:val="single"/>
          <w:lang w:val="uk-UA"/>
        </w:rPr>
        <w:t xml:space="preserve">ДК 021:2015 50310000-1 Технічне обслуговування і ремонт офісної техніки (Поточний ремонт </w:t>
      </w:r>
      <w:bookmarkStart w:id="0" w:name="_Hlk210312642"/>
      <w:r w:rsidR="00FA26EB" w:rsidRPr="00A16632">
        <w:rPr>
          <w:b w:val="0"/>
          <w:sz w:val="24"/>
          <w:u w:val="single"/>
          <w:lang w:val="uk-UA"/>
        </w:rPr>
        <w:t>багатофункціональних пристроїв</w:t>
      </w:r>
      <w:bookmarkEnd w:id="0"/>
      <w:r w:rsidR="00FA26EB" w:rsidRPr="00A16632">
        <w:rPr>
          <w:b w:val="0"/>
          <w:sz w:val="24"/>
          <w:u w:val="single"/>
          <w:lang w:val="uk-UA"/>
        </w:rPr>
        <w:t>)</w:t>
      </w:r>
      <w:r w:rsidR="00A16632">
        <w:rPr>
          <w:b w:val="0"/>
          <w:sz w:val="24"/>
          <w:u w:val="single"/>
          <w:lang w:val="uk-UA"/>
        </w:rPr>
        <w:t xml:space="preserve">, ідентифікатор закупівлі </w:t>
      </w:r>
      <w:r w:rsidR="00A16632" w:rsidRPr="00A16632">
        <w:rPr>
          <w:b w:val="0"/>
          <w:sz w:val="24"/>
          <w:u w:val="single"/>
          <w:lang w:val="en-US"/>
        </w:rPr>
        <w:t>UA-2026-05-2</w:t>
      </w:r>
      <w:r w:rsidR="00A16632" w:rsidRPr="00A16632">
        <w:rPr>
          <w:b w:val="0"/>
          <w:sz w:val="24"/>
          <w:u w:val="single"/>
          <w:lang w:val="uk-UA"/>
        </w:rPr>
        <w:t>8</w:t>
      </w:r>
      <w:r w:rsidR="00A16632" w:rsidRPr="00A16632">
        <w:rPr>
          <w:b w:val="0"/>
          <w:sz w:val="24"/>
          <w:u w:val="single"/>
          <w:lang w:val="en-US"/>
        </w:rPr>
        <w:t>-00</w:t>
      </w:r>
      <w:r w:rsidR="00A16632" w:rsidRPr="00A16632">
        <w:rPr>
          <w:b w:val="0"/>
          <w:sz w:val="24"/>
          <w:u w:val="single"/>
          <w:lang w:val="uk-UA"/>
        </w:rPr>
        <w:t>4495</w:t>
      </w:r>
      <w:r w:rsidR="00A16632" w:rsidRPr="00A16632">
        <w:rPr>
          <w:b w:val="0"/>
          <w:sz w:val="24"/>
          <w:u w:val="single"/>
          <w:lang w:val="en-US"/>
        </w:rPr>
        <w:t>-a</w:t>
      </w:r>
      <w:r w:rsidR="003D17CE" w:rsidRPr="00A16632">
        <w:rPr>
          <w:b w:val="0"/>
          <w:sz w:val="24"/>
          <w:u w:val="single"/>
          <w:lang w:val="uk-UA"/>
        </w:rPr>
        <w:t>.</w:t>
      </w:r>
    </w:p>
    <w:p w14:paraId="3AACF8AA" w14:textId="5DC9D419" w:rsidR="007F6164" w:rsidRPr="00A16632" w:rsidRDefault="004C7DB3" w:rsidP="007F6164">
      <w:pPr>
        <w:tabs>
          <w:tab w:val="left" w:pos="851"/>
          <w:tab w:val="left" w:pos="1134"/>
        </w:tabs>
        <w:spacing w:after="120"/>
        <w:ind w:firstLine="709"/>
        <w:contextualSpacing/>
        <w:jc w:val="both"/>
        <w:rPr>
          <w:rFonts w:eastAsia="Calibri"/>
          <w:u w:val="single"/>
        </w:rPr>
      </w:pPr>
      <w:r w:rsidRPr="00A16632">
        <w:rPr>
          <w:b/>
        </w:rPr>
        <w:t xml:space="preserve">2. </w:t>
      </w:r>
      <w:r w:rsidR="009610A5" w:rsidRPr="00A16632">
        <w:t>Обґр</w:t>
      </w:r>
      <w:r w:rsidRPr="00A16632">
        <w:t>унтування доцільності закупівлі</w:t>
      </w:r>
      <w:r w:rsidR="009610A5" w:rsidRPr="00A16632">
        <w:t xml:space="preserve"> (чим зумовлена необхідність закупівлі, мета закупівлі, посилання на вимоги чинного законодавства)</w:t>
      </w:r>
      <w:r w:rsidR="0077546B" w:rsidRPr="00A16632">
        <w:t xml:space="preserve">: </w:t>
      </w:r>
      <w:bookmarkStart w:id="1" w:name="_Hlk210379339"/>
      <w:r w:rsidR="007F6164" w:rsidRPr="00A16632">
        <w:rPr>
          <w:u w:val="single"/>
        </w:rPr>
        <w:t>згідно пункту 7, розділу ІІ, Положення про управління митних інформаційних технологій Волинської митниці, для забезпечення функціонування роботи багатофункціональних пристроїв</w:t>
      </w:r>
      <w:r w:rsidR="007F6164" w:rsidRPr="00A16632">
        <w:rPr>
          <w:bCs/>
          <w:iCs/>
          <w:u w:val="single"/>
        </w:rPr>
        <w:t xml:space="preserve">, з метою забезпечення безперебійної роботи підрозділів митниці, існує необхідність придбання послуг з поточного ремонту </w:t>
      </w:r>
      <w:r w:rsidR="007F6164" w:rsidRPr="00A16632">
        <w:rPr>
          <w:u w:val="single"/>
        </w:rPr>
        <w:t>багатофункціональних пристроїв</w:t>
      </w:r>
      <w:bookmarkEnd w:id="1"/>
      <w:r w:rsidR="007F6164" w:rsidRPr="00A16632">
        <w:rPr>
          <w:rFonts w:eastAsia="Calibri"/>
          <w:u w:val="single"/>
        </w:rPr>
        <w:t xml:space="preserve">. </w:t>
      </w:r>
    </w:p>
    <w:p w14:paraId="7C04CADB" w14:textId="5D4E8BD5" w:rsidR="009610A5" w:rsidRPr="00A16632" w:rsidRDefault="009610A5" w:rsidP="00EB3E36">
      <w:pPr>
        <w:pStyle w:val="a"/>
        <w:keepNext w:val="0"/>
        <w:numPr>
          <w:ilvl w:val="0"/>
          <w:numId w:val="2"/>
        </w:numPr>
        <w:spacing w:before="0"/>
        <w:jc w:val="both"/>
        <w:rPr>
          <w:b w:val="0"/>
          <w:sz w:val="24"/>
          <w:lang w:val="uk-UA"/>
        </w:rPr>
      </w:pPr>
      <w:r w:rsidRPr="00A16632">
        <w:rPr>
          <w:b w:val="0"/>
          <w:sz w:val="24"/>
          <w:lang w:val="uk-UA"/>
        </w:rPr>
        <w:t>Обґрунтування обсягів закупівлі (відповідно до чого визначено обсяги закупівлі або на підставі чого обраховано)</w:t>
      </w:r>
      <w:r w:rsidR="003D17CE" w:rsidRPr="00A16632">
        <w:rPr>
          <w:b w:val="0"/>
          <w:sz w:val="24"/>
          <w:lang w:val="uk-UA"/>
        </w:rPr>
        <w:t xml:space="preserve"> </w:t>
      </w:r>
      <w:r w:rsidR="0045629D" w:rsidRPr="00A16632">
        <w:rPr>
          <w:b w:val="0"/>
          <w:sz w:val="24"/>
          <w:lang w:val="uk-UA"/>
        </w:rPr>
        <w:t>–</w:t>
      </w:r>
      <w:r w:rsidR="003D17CE" w:rsidRPr="00A16632">
        <w:rPr>
          <w:b w:val="0"/>
          <w:sz w:val="24"/>
          <w:lang w:val="uk-UA"/>
        </w:rPr>
        <w:t xml:space="preserve"> </w:t>
      </w:r>
      <w:r w:rsidR="007F6164" w:rsidRPr="00A16632">
        <w:rPr>
          <w:b w:val="0"/>
          <w:sz w:val="24"/>
          <w:u w:val="single"/>
          <w:lang w:val="uk-UA"/>
        </w:rPr>
        <w:t>відповідно до наявної потреби Замовника.</w:t>
      </w:r>
    </w:p>
    <w:p w14:paraId="5EE7407F" w14:textId="22A935F6" w:rsidR="009610A5" w:rsidRPr="00A16632" w:rsidRDefault="009610A5" w:rsidP="00EB3E36">
      <w:pPr>
        <w:pStyle w:val="a"/>
        <w:keepNext w:val="0"/>
        <w:spacing w:before="0"/>
        <w:jc w:val="both"/>
        <w:rPr>
          <w:b w:val="0"/>
          <w:sz w:val="24"/>
          <w:lang w:val="uk-UA"/>
        </w:rPr>
      </w:pPr>
      <w:r w:rsidRPr="00A16632">
        <w:rPr>
          <w:b w:val="0"/>
          <w:sz w:val="24"/>
          <w:lang w:val="uk-UA"/>
        </w:rPr>
        <w:t xml:space="preserve">Обґрунтування технічних та </w:t>
      </w:r>
      <w:r w:rsidR="00D82B1A" w:rsidRPr="00A16632">
        <w:rPr>
          <w:b w:val="0"/>
          <w:sz w:val="24"/>
          <w:lang w:val="uk-UA"/>
        </w:rPr>
        <w:t>якісних характеристик закупівлі</w:t>
      </w:r>
      <w:r w:rsidR="00402E52" w:rsidRPr="00A16632">
        <w:rPr>
          <w:b w:val="0"/>
          <w:sz w:val="24"/>
          <w:lang w:val="uk-UA"/>
        </w:rPr>
        <w:t>.</w:t>
      </w:r>
      <w:r w:rsidRPr="00A16632">
        <w:rPr>
          <w:b w:val="0"/>
          <w:sz w:val="24"/>
          <w:lang w:val="uk-UA"/>
        </w:rPr>
        <w:t xml:space="preserve"> </w:t>
      </w:r>
      <w:r w:rsidR="007F6164" w:rsidRPr="00A16632">
        <w:rPr>
          <w:b w:val="0"/>
          <w:sz w:val="24"/>
          <w:u w:val="single"/>
          <w:lang w:val="uk-UA"/>
        </w:rPr>
        <w:t>Технічні та якісні характеристики визначено відповідно до показників якості, передбачених діючими в Україні державними стандартами, технічними умовами, нормативно-правовими актами, які встановлюють вимоги до показників якості такого роду/виду послуг, враховуючи вимоги Інструкцій виробника устаткування.</w:t>
      </w:r>
    </w:p>
    <w:p w14:paraId="68A23B99" w14:textId="77777777" w:rsidR="009610A5" w:rsidRPr="00A16632" w:rsidRDefault="009610A5" w:rsidP="00EB3E36">
      <w:pPr>
        <w:pStyle w:val="a"/>
        <w:keepNext w:val="0"/>
        <w:numPr>
          <w:ilvl w:val="0"/>
          <w:numId w:val="0"/>
        </w:numPr>
        <w:spacing w:before="0"/>
        <w:ind w:firstLine="709"/>
        <w:jc w:val="both"/>
        <w:rPr>
          <w:b w:val="0"/>
          <w:i/>
          <w:sz w:val="24"/>
          <w:lang w:val="uk-UA"/>
        </w:rPr>
      </w:pPr>
      <w:r w:rsidRPr="00A16632">
        <w:rPr>
          <w:b w:val="0"/>
          <w:sz w:val="24"/>
          <w:lang w:val="uk-UA"/>
        </w:rPr>
        <w:t xml:space="preserve">5. Обґрунтування бюджетного призначення та/або очікуваної вартості предмета закупівлі. </w:t>
      </w:r>
      <w:r w:rsidRPr="00A16632">
        <w:rPr>
          <w:b w:val="0"/>
          <w:sz w:val="24"/>
          <w:u w:val="single"/>
          <w:lang w:val="uk-UA"/>
        </w:rPr>
        <w:t xml:space="preserve">Розрахунок </w:t>
      </w:r>
      <w:r w:rsidR="00F04E8B" w:rsidRPr="00A16632">
        <w:rPr>
          <w:b w:val="0"/>
          <w:sz w:val="24"/>
          <w:u w:val="single"/>
          <w:lang w:val="uk-UA"/>
        </w:rPr>
        <w:t>здійснено на підставі закупівельних</w:t>
      </w:r>
      <w:r w:rsidRPr="00A16632">
        <w:rPr>
          <w:b w:val="0"/>
          <w:sz w:val="24"/>
          <w:u w:val="single"/>
          <w:lang w:val="uk-UA"/>
        </w:rPr>
        <w:t xml:space="preserve"> цін</w:t>
      </w:r>
      <w:r w:rsidR="00F04E8B" w:rsidRPr="00A16632">
        <w:rPr>
          <w:b w:val="0"/>
          <w:sz w:val="24"/>
          <w:u w:val="single"/>
          <w:lang w:val="uk-UA"/>
        </w:rPr>
        <w:t xml:space="preserve"> попередніх періодів (як сума витрат за договором минулого періоду), відповідно</w:t>
      </w:r>
      <w:r w:rsidR="00783F01" w:rsidRPr="00A16632">
        <w:rPr>
          <w:b w:val="0"/>
          <w:sz w:val="24"/>
          <w:u w:val="single"/>
          <w:lang w:val="uk-UA"/>
        </w:rPr>
        <w:t xml:space="preserve"> до примірної </w:t>
      </w:r>
      <w:proofErr w:type="spellStart"/>
      <w:r w:rsidR="00783F01" w:rsidRPr="00A16632">
        <w:rPr>
          <w:b w:val="0"/>
          <w:sz w:val="24"/>
          <w:u w:val="single"/>
          <w:lang w:val="uk-UA"/>
        </w:rPr>
        <w:t>метдики</w:t>
      </w:r>
      <w:proofErr w:type="spellEnd"/>
      <w:r w:rsidR="00783F01" w:rsidRPr="00A16632">
        <w:rPr>
          <w:b w:val="0"/>
          <w:sz w:val="24"/>
          <w:u w:val="single"/>
          <w:lang w:val="uk-UA"/>
        </w:rPr>
        <w:t xml:space="preserve"> </w:t>
      </w:r>
      <w:proofErr w:type="spellStart"/>
      <w:r w:rsidR="00783F01" w:rsidRPr="00A16632">
        <w:rPr>
          <w:b w:val="0"/>
          <w:sz w:val="24"/>
          <w:u w:val="single"/>
          <w:lang w:val="uk-UA"/>
        </w:rPr>
        <w:t>визначенн</w:t>
      </w:r>
      <w:proofErr w:type="spellEnd"/>
      <w:r w:rsidR="00783F01" w:rsidRPr="00A16632">
        <w:rPr>
          <w:b w:val="0"/>
          <w:sz w:val="24"/>
          <w:u w:val="single"/>
          <w:lang w:val="uk-UA"/>
        </w:rPr>
        <w:t xml:space="preserve"> очікуваної вартості</w:t>
      </w:r>
      <w:r w:rsidRPr="00A16632">
        <w:rPr>
          <w:b w:val="0"/>
          <w:sz w:val="24"/>
          <w:u w:val="single"/>
          <w:lang w:val="uk-UA"/>
        </w:rPr>
        <w:t xml:space="preserve"> предмета закупівлі </w:t>
      </w:r>
      <w:r w:rsidR="00783F01" w:rsidRPr="00A16632">
        <w:rPr>
          <w:b w:val="0"/>
          <w:sz w:val="24"/>
          <w:u w:val="single"/>
          <w:lang w:val="uk-UA"/>
        </w:rPr>
        <w:t>яка затверджена наказом  Міністерства</w:t>
      </w:r>
      <w:r w:rsidR="0077546B" w:rsidRPr="00A16632">
        <w:rPr>
          <w:b w:val="0"/>
          <w:sz w:val="24"/>
          <w:u w:val="single"/>
          <w:lang w:val="uk-UA"/>
        </w:rPr>
        <w:t xml:space="preserve"> розвитку економіки, торгівлі та сільського господарства України від 18.02.2020 № 275.</w:t>
      </w:r>
    </w:p>
    <w:p w14:paraId="32D55944" w14:textId="77777777" w:rsidR="009610A5" w:rsidRPr="00402E52" w:rsidRDefault="009610A5" w:rsidP="0013583D">
      <w:pPr>
        <w:pStyle w:val="a"/>
        <w:keepNext w:val="0"/>
        <w:numPr>
          <w:ilvl w:val="0"/>
          <w:numId w:val="0"/>
        </w:numPr>
        <w:spacing w:before="0" w:after="0"/>
        <w:ind w:left="709"/>
        <w:jc w:val="both"/>
        <w:rPr>
          <w:b w:val="0"/>
          <w:sz w:val="22"/>
          <w:szCs w:val="22"/>
          <w:lang w:val="uk-UA"/>
        </w:rPr>
      </w:pPr>
    </w:p>
    <w:sectPr w:rsidR="009610A5" w:rsidRPr="00402E52" w:rsidSect="00841B9C">
      <w:pgSz w:w="11906" w:h="16838" w:code="9"/>
      <w:pgMar w:top="567" w:right="851" w:bottom="709" w:left="1418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A209D" w14:textId="77777777" w:rsidR="005C58AF" w:rsidRDefault="005C58AF">
      <w:r>
        <w:separator/>
      </w:r>
    </w:p>
  </w:endnote>
  <w:endnote w:type="continuationSeparator" w:id="0">
    <w:p w14:paraId="0C5C4615" w14:textId="77777777" w:rsidR="005C58AF" w:rsidRDefault="005C5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45AD5" w14:textId="77777777" w:rsidR="005C58AF" w:rsidRDefault="005C58AF">
      <w:r>
        <w:separator/>
      </w:r>
    </w:p>
  </w:footnote>
  <w:footnote w:type="continuationSeparator" w:id="0">
    <w:p w14:paraId="16F26375" w14:textId="77777777" w:rsidR="005C58AF" w:rsidRDefault="005C58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67F2B"/>
    <w:multiLevelType w:val="multilevel"/>
    <w:tmpl w:val="B8F8A876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num w:numId="1" w16cid:durableId="71003556">
    <w:abstractNumId w:val="0"/>
  </w:num>
  <w:num w:numId="2" w16cid:durableId="22481268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0A5"/>
    <w:rsid w:val="00044004"/>
    <w:rsid w:val="00053BC5"/>
    <w:rsid w:val="000934DF"/>
    <w:rsid w:val="000D4725"/>
    <w:rsid w:val="00125FCD"/>
    <w:rsid w:val="0013583D"/>
    <w:rsid w:val="001E34C3"/>
    <w:rsid w:val="00227B6E"/>
    <w:rsid w:val="00293DB8"/>
    <w:rsid w:val="002E2BC4"/>
    <w:rsid w:val="002F1698"/>
    <w:rsid w:val="002F3EB6"/>
    <w:rsid w:val="00340822"/>
    <w:rsid w:val="00391C3C"/>
    <w:rsid w:val="003D17CE"/>
    <w:rsid w:val="003E325A"/>
    <w:rsid w:val="00402E52"/>
    <w:rsid w:val="00412090"/>
    <w:rsid w:val="0045629D"/>
    <w:rsid w:val="00496F3A"/>
    <w:rsid w:val="004C7DB3"/>
    <w:rsid w:val="0056332F"/>
    <w:rsid w:val="00566E21"/>
    <w:rsid w:val="005C58AF"/>
    <w:rsid w:val="00605369"/>
    <w:rsid w:val="00623566"/>
    <w:rsid w:val="00650922"/>
    <w:rsid w:val="00695754"/>
    <w:rsid w:val="006B17CF"/>
    <w:rsid w:val="0077546B"/>
    <w:rsid w:val="00783F01"/>
    <w:rsid w:val="007F6164"/>
    <w:rsid w:val="008101A5"/>
    <w:rsid w:val="008416B6"/>
    <w:rsid w:val="00841B9C"/>
    <w:rsid w:val="00847E0C"/>
    <w:rsid w:val="009610A5"/>
    <w:rsid w:val="0097714B"/>
    <w:rsid w:val="00A16632"/>
    <w:rsid w:val="00A3492E"/>
    <w:rsid w:val="00A8155B"/>
    <w:rsid w:val="00AA5FA0"/>
    <w:rsid w:val="00AC2412"/>
    <w:rsid w:val="00B25403"/>
    <w:rsid w:val="00B75719"/>
    <w:rsid w:val="00C5358C"/>
    <w:rsid w:val="00CB237A"/>
    <w:rsid w:val="00CD76F5"/>
    <w:rsid w:val="00D024A2"/>
    <w:rsid w:val="00D82B1A"/>
    <w:rsid w:val="00DD0B05"/>
    <w:rsid w:val="00DD46BB"/>
    <w:rsid w:val="00E84CEC"/>
    <w:rsid w:val="00EB3E36"/>
    <w:rsid w:val="00EF4785"/>
    <w:rsid w:val="00F04E8B"/>
    <w:rsid w:val="00F55DE2"/>
    <w:rsid w:val="00F70EBD"/>
    <w:rsid w:val="00FA26EB"/>
    <w:rsid w:val="00FA7DD0"/>
    <w:rsid w:val="00FC58E5"/>
    <w:rsid w:val="00FD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5CF6B"/>
  <w15:docId w15:val="{ED80BBE7-CA25-4BFB-92EF-6AD1BD94C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6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омер"/>
    <w:basedOn w:val="a0"/>
    <w:qFormat/>
    <w:rsid w:val="009610A5"/>
    <w:pPr>
      <w:keepNext/>
      <w:numPr>
        <w:numId w:val="1"/>
      </w:numPr>
      <w:spacing w:before="480" w:after="120"/>
    </w:pPr>
    <w:rPr>
      <w:b/>
      <w:sz w:val="28"/>
      <w:lang w:val="x-none"/>
    </w:rPr>
  </w:style>
  <w:style w:type="paragraph" w:customStyle="1" w:styleId="2">
    <w:name w:val="Номер2"/>
    <w:basedOn w:val="a"/>
    <w:qFormat/>
    <w:rsid w:val="009610A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9610A5"/>
    <w:pPr>
      <w:numPr>
        <w:ilvl w:val="2"/>
      </w:numPr>
    </w:pPr>
  </w:style>
  <w:style w:type="paragraph" w:customStyle="1" w:styleId="4">
    <w:name w:val="Номер4"/>
    <w:basedOn w:val="3"/>
    <w:rsid w:val="009610A5"/>
    <w:pPr>
      <w:numPr>
        <w:ilvl w:val="3"/>
      </w:numPr>
    </w:pPr>
  </w:style>
  <w:style w:type="paragraph" w:customStyle="1" w:styleId="5">
    <w:name w:val="Номер5"/>
    <w:basedOn w:val="4"/>
    <w:rsid w:val="009610A5"/>
    <w:pPr>
      <w:numPr>
        <w:ilvl w:val="4"/>
      </w:numPr>
    </w:pPr>
  </w:style>
  <w:style w:type="paragraph" w:customStyle="1" w:styleId="6">
    <w:name w:val="Номер6"/>
    <w:basedOn w:val="5"/>
    <w:rsid w:val="009610A5"/>
    <w:pPr>
      <w:numPr>
        <w:ilvl w:val="5"/>
      </w:numPr>
    </w:pPr>
  </w:style>
  <w:style w:type="paragraph" w:customStyle="1" w:styleId="7">
    <w:name w:val="Номер7"/>
    <w:basedOn w:val="6"/>
    <w:rsid w:val="009610A5"/>
    <w:pPr>
      <w:numPr>
        <w:ilvl w:val="6"/>
      </w:numPr>
    </w:pPr>
  </w:style>
  <w:style w:type="paragraph" w:customStyle="1" w:styleId="8">
    <w:name w:val="Номер8"/>
    <w:basedOn w:val="7"/>
    <w:rsid w:val="009610A5"/>
    <w:pPr>
      <w:numPr>
        <w:ilvl w:val="7"/>
      </w:numPr>
    </w:pPr>
  </w:style>
  <w:style w:type="paragraph" w:customStyle="1" w:styleId="9">
    <w:name w:val="Номер9"/>
    <w:basedOn w:val="8"/>
    <w:rsid w:val="009610A5"/>
    <w:pPr>
      <w:numPr>
        <w:ilvl w:val="8"/>
      </w:numPr>
    </w:pPr>
  </w:style>
  <w:style w:type="paragraph" w:styleId="a4">
    <w:name w:val="header"/>
    <w:basedOn w:val="a0"/>
    <w:link w:val="a5"/>
    <w:uiPriority w:val="99"/>
    <w:rsid w:val="009610A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ій колонтитул Знак"/>
    <w:basedOn w:val="a1"/>
    <w:link w:val="a4"/>
    <w:uiPriority w:val="99"/>
    <w:rsid w:val="009610A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Italic">
    <w:name w:val="Italic"/>
    <w:rsid w:val="009610A5"/>
    <w:rPr>
      <w:rFonts w:ascii="Times New Roman" w:hAnsi="Times New Roman"/>
      <w:i/>
      <w:iCs/>
    </w:rPr>
  </w:style>
  <w:style w:type="paragraph" w:customStyle="1" w:styleId="Ctrl">
    <w:name w:val="Статья_основной_текст (Статья ___Ctrl)"/>
    <w:uiPriority w:val="1"/>
    <w:rsid w:val="009610A5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</w:rPr>
  </w:style>
  <w:style w:type="paragraph" w:customStyle="1" w:styleId="1ShiftAlt">
    <w:name w:val="Додаток_заголовок 1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i/>
      <w:iCs/>
      <w:color w:val="000000"/>
      <w:sz w:val="24"/>
      <w:szCs w:val="18"/>
    </w:rPr>
  </w:style>
  <w:style w:type="paragraph" w:customStyle="1" w:styleId="2ShiftAlt">
    <w:name w:val="Додаток_заголовок 2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b/>
      <w:bCs/>
      <w:i/>
      <w:iCs/>
      <w:color w:val="000000"/>
      <w:sz w:val="24"/>
      <w:szCs w:val="18"/>
    </w:rPr>
  </w:style>
  <w:style w:type="paragraph" w:customStyle="1" w:styleId="ShiftCtrlAlt">
    <w:name w:val="Таблица_заголовок (Таблица__Shift+Ctrl_Alt)"/>
    <w:uiPriority w:val="99"/>
    <w:rsid w:val="009610A5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eastAsia="Calibri" w:hAnsi="Times New Roman" w:cs="Arno Pro"/>
      <w:b/>
      <w:bCs/>
      <w:color w:val="000000"/>
      <w:sz w:val="24"/>
      <w:szCs w:val="24"/>
      <w:lang w:val="ru-RU"/>
    </w:rPr>
  </w:style>
  <w:style w:type="paragraph" w:customStyle="1" w:styleId="ShiftCtrlAlt0">
    <w:name w:val="Таблица_основной_текст (Таблица__Shift+Ctrl_Alt)"/>
    <w:uiPriority w:val="99"/>
    <w:rsid w:val="009610A5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Calibri" w:hAnsi="Times New Roman" w:cs="Myriad Pro"/>
      <w:color w:val="000000"/>
      <w:szCs w:val="18"/>
      <w:lang w:val="ru-RU"/>
    </w:rPr>
  </w:style>
  <w:style w:type="paragraph" w:customStyle="1" w:styleId="Default">
    <w:name w:val="Default"/>
    <w:rsid w:val="009610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9610A5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1"/>
    <w:link w:val="a6"/>
    <w:uiPriority w:val="99"/>
    <w:semiHidden/>
    <w:rsid w:val="009610A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0"/>
    <w:link w:val="a9"/>
    <w:uiPriority w:val="99"/>
    <w:unhideWhenUsed/>
    <w:rsid w:val="00623566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1"/>
    <w:link w:val="a8"/>
    <w:uiPriority w:val="99"/>
    <w:rsid w:val="0062356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2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1344</Words>
  <Characters>767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 О</dc:creator>
  <cp:lastModifiedBy>Хомяк Ольга Дмитрівна</cp:lastModifiedBy>
  <cp:revision>2</cp:revision>
  <cp:lastPrinted>2023-08-23T12:16:00Z</cp:lastPrinted>
  <dcterms:created xsi:type="dcterms:W3CDTF">2026-05-28T10:30:00Z</dcterms:created>
  <dcterms:modified xsi:type="dcterms:W3CDTF">2026-05-28T10:30:00Z</dcterms:modified>
</cp:coreProperties>
</file>