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FE" w:rsidRPr="003E7886" w:rsidRDefault="009B62FE" w:rsidP="009B62FE">
      <w:pPr>
        <w:pStyle w:val="a3"/>
        <w:ind w:left="708" w:hanging="708"/>
        <w:rPr>
          <w:sz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0208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6" cy="65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2FE" w:rsidRDefault="009B62FE" w:rsidP="009B62FE">
      <w:pPr>
        <w:pStyle w:val="a3"/>
        <w:rPr>
          <w:b/>
          <w:color w:val="0033D6"/>
          <w:sz w:val="32"/>
          <w:szCs w:val="32"/>
        </w:rPr>
      </w:pPr>
      <w:r w:rsidRPr="00953747">
        <w:rPr>
          <w:b/>
          <w:color w:val="0033D6"/>
          <w:sz w:val="32"/>
          <w:szCs w:val="32"/>
        </w:rPr>
        <w:t>ДЕРЖАВНА МИТНА СЛУЖБА УКРАЇНИ</w:t>
      </w:r>
    </w:p>
    <w:p w:rsidR="000B3D81" w:rsidRPr="000B3D81" w:rsidRDefault="000B3D81" w:rsidP="000B3D81">
      <w:pPr>
        <w:pStyle w:val="a4"/>
        <w:jc w:val="center"/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</w:rPr>
      </w:pPr>
      <w:r w:rsidRPr="000B3D81"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</w:rPr>
        <w:t>(Держмитслужба)</w:t>
      </w:r>
    </w:p>
    <w:p w:rsidR="009B62FE" w:rsidRPr="00555273" w:rsidRDefault="009B62FE" w:rsidP="009B62FE">
      <w:pPr>
        <w:jc w:val="center"/>
        <w:rPr>
          <w:b/>
          <w:sz w:val="20"/>
        </w:rPr>
      </w:pPr>
    </w:p>
    <w:p w:rsidR="009B62FE" w:rsidRPr="00F835E1" w:rsidRDefault="00143B2F" w:rsidP="009B62FE">
      <w:pPr>
        <w:jc w:val="center"/>
        <w:rPr>
          <w:sz w:val="22"/>
          <w:szCs w:val="22"/>
        </w:rPr>
      </w:pPr>
      <w:r>
        <w:rPr>
          <w:sz w:val="22"/>
          <w:szCs w:val="22"/>
        </w:rPr>
        <w:t>вул.</w:t>
      </w:r>
      <w:r w:rsidR="006B339F" w:rsidRPr="006B339F">
        <w:rPr>
          <w:sz w:val="22"/>
          <w:szCs w:val="22"/>
        </w:rPr>
        <w:t xml:space="preserve"> </w:t>
      </w:r>
      <w:r>
        <w:rPr>
          <w:sz w:val="22"/>
          <w:szCs w:val="22"/>
        </w:rPr>
        <w:t>Дегтярівська, 11-</w:t>
      </w:r>
      <w:r w:rsidR="00DF0650">
        <w:rPr>
          <w:sz w:val="22"/>
          <w:szCs w:val="22"/>
        </w:rPr>
        <w:t>Г</w:t>
      </w:r>
      <w:r w:rsidR="00542BB3">
        <w:rPr>
          <w:sz w:val="22"/>
          <w:szCs w:val="22"/>
        </w:rPr>
        <w:t>,</w:t>
      </w:r>
      <w:r w:rsidR="009B62FE" w:rsidRPr="00F835E1">
        <w:rPr>
          <w:sz w:val="22"/>
          <w:szCs w:val="22"/>
        </w:rPr>
        <w:t xml:space="preserve"> м. Київ, 04</w:t>
      </w:r>
      <w:r>
        <w:rPr>
          <w:sz w:val="22"/>
          <w:szCs w:val="22"/>
        </w:rPr>
        <w:t>119</w:t>
      </w:r>
      <w:r w:rsidR="009B62FE" w:rsidRPr="00F835E1">
        <w:rPr>
          <w:sz w:val="22"/>
          <w:szCs w:val="22"/>
        </w:rPr>
        <w:t>, тел.: (044)</w:t>
      </w:r>
      <w:r w:rsidR="000B3D81">
        <w:rPr>
          <w:sz w:val="22"/>
          <w:szCs w:val="22"/>
        </w:rPr>
        <w:t xml:space="preserve"> 481 18 65, (044) 481 20 42, (044) 481 19 58</w:t>
      </w:r>
    </w:p>
    <w:p w:rsidR="009B62FE" w:rsidRPr="00325572" w:rsidRDefault="009B62FE" w:rsidP="009B62FE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33D6"/>
          <w:sz w:val="22"/>
          <w:szCs w:val="22"/>
        </w:rPr>
        <w:t>Е</w:t>
      </w:r>
      <w:r w:rsidRPr="00445C29">
        <w:rPr>
          <w:color w:val="0033D6"/>
          <w:sz w:val="22"/>
          <w:szCs w:val="22"/>
        </w:rPr>
        <w:t>-</w:t>
      </w:r>
      <w:r w:rsidRPr="00F835E1">
        <w:rPr>
          <w:color w:val="0033D6"/>
          <w:sz w:val="22"/>
          <w:szCs w:val="22"/>
          <w:lang w:val="en-US"/>
        </w:rPr>
        <w:t>mail</w:t>
      </w:r>
      <w:r w:rsidRPr="00445C29">
        <w:rPr>
          <w:color w:val="0033D6"/>
          <w:sz w:val="22"/>
          <w:szCs w:val="22"/>
        </w:rPr>
        <w:t>:</w:t>
      </w:r>
      <w:r w:rsidR="00325450" w:rsidRPr="00325450">
        <w:rPr>
          <w:b/>
          <w:sz w:val="20"/>
        </w:rPr>
        <w:t xml:space="preserve"> </w:t>
      </w:r>
      <w:r w:rsidR="00143B2F" w:rsidRPr="00D45DC4">
        <w:rPr>
          <w:color w:val="0033D6"/>
          <w:sz w:val="22"/>
          <w:szCs w:val="22"/>
        </w:rPr>
        <w:t>post</w:t>
      </w:r>
      <w:r w:rsidR="00325450" w:rsidRPr="00C54151">
        <w:rPr>
          <w:rStyle w:val="a5"/>
          <w:sz w:val="22"/>
          <w:szCs w:val="22"/>
        </w:rPr>
        <w:t>@</w:t>
      </w:r>
      <w:hyperlink r:id="rId8" w:history="1">
        <w:r w:rsidRPr="009E5691">
          <w:rPr>
            <w:rStyle w:val="a5"/>
            <w:sz w:val="22"/>
            <w:szCs w:val="22"/>
            <w:lang w:val="en-US"/>
          </w:rPr>
          <w:t>customs</w:t>
        </w:r>
        <w:r w:rsidRPr="009E5691">
          <w:rPr>
            <w:rStyle w:val="a5"/>
            <w:sz w:val="22"/>
            <w:szCs w:val="22"/>
          </w:rPr>
          <w:t>.</w:t>
        </w:r>
        <w:r w:rsidRPr="009E5691">
          <w:rPr>
            <w:rStyle w:val="a5"/>
            <w:sz w:val="22"/>
            <w:szCs w:val="22"/>
            <w:lang w:val="en-US"/>
          </w:rPr>
          <w:t>gov</w:t>
        </w:r>
        <w:r w:rsidRPr="009E5691">
          <w:rPr>
            <w:rStyle w:val="a5"/>
            <w:sz w:val="22"/>
            <w:szCs w:val="22"/>
          </w:rPr>
          <w:t>.</w:t>
        </w:r>
        <w:r w:rsidRPr="009E5691">
          <w:rPr>
            <w:rStyle w:val="a5"/>
            <w:sz w:val="22"/>
            <w:szCs w:val="22"/>
            <w:lang w:val="en-US"/>
          </w:rPr>
          <w:t>ua</w:t>
        </w:r>
      </w:hyperlink>
      <w:r w:rsidRPr="00F835E1">
        <w:rPr>
          <w:sz w:val="22"/>
          <w:szCs w:val="22"/>
        </w:rPr>
        <w:t xml:space="preserve">; Код </w:t>
      </w:r>
      <w:r w:rsidRPr="00325572">
        <w:rPr>
          <w:sz w:val="22"/>
          <w:szCs w:val="22"/>
        </w:rPr>
        <w:t xml:space="preserve">ЄДРПОУ </w:t>
      </w:r>
      <w:r w:rsidR="00143B2F" w:rsidRPr="00325572">
        <w:rPr>
          <w:color w:val="000000"/>
          <w:sz w:val="22"/>
          <w:szCs w:val="22"/>
          <w:shd w:val="clear" w:color="auto" w:fill="FFFFFF"/>
        </w:rPr>
        <w:t>43115923</w:t>
      </w:r>
    </w:p>
    <w:p w:rsidR="003D0EC4" w:rsidRPr="00325572" w:rsidRDefault="003D0EC4" w:rsidP="000B3D8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764"/>
        <w:gridCol w:w="4734"/>
      </w:tblGrid>
      <w:tr w:rsidR="00300091" w:rsidRPr="00325572" w:rsidTr="00AF0CA6">
        <w:trPr>
          <w:trHeight w:val="742"/>
        </w:trPr>
        <w:tc>
          <w:tcPr>
            <w:tcW w:w="4820" w:type="dxa"/>
            <w:shd w:val="clear" w:color="auto" w:fill="auto"/>
          </w:tcPr>
          <w:p w:rsidR="00300091" w:rsidRPr="00325572" w:rsidRDefault="00300091" w:rsidP="00D62CFC">
            <w:pPr>
              <w:jc w:val="center"/>
              <w:rPr>
                <w:sz w:val="22"/>
                <w:szCs w:val="22"/>
              </w:rPr>
            </w:pPr>
          </w:p>
          <w:p w:rsidR="00300091" w:rsidRPr="00325572" w:rsidRDefault="00300091" w:rsidP="006B339F">
            <w:pPr>
              <w:rPr>
                <w:sz w:val="22"/>
                <w:szCs w:val="22"/>
              </w:rPr>
            </w:pPr>
            <w:r w:rsidRPr="00325572">
              <w:rPr>
                <w:sz w:val="22"/>
                <w:szCs w:val="22"/>
              </w:rPr>
              <w:t>___________. №____________</w:t>
            </w:r>
          </w:p>
        </w:tc>
        <w:tc>
          <w:tcPr>
            <w:tcW w:w="4818" w:type="dxa"/>
            <w:shd w:val="clear" w:color="auto" w:fill="auto"/>
          </w:tcPr>
          <w:p w:rsidR="00300091" w:rsidRPr="00325572" w:rsidRDefault="00300091" w:rsidP="00D33A9E">
            <w:pPr>
              <w:ind w:firstLine="4678"/>
              <w:rPr>
                <w:sz w:val="22"/>
                <w:szCs w:val="22"/>
              </w:rPr>
            </w:pPr>
          </w:p>
        </w:tc>
      </w:tr>
    </w:tbl>
    <w:p w:rsidR="00565EBD" w:rsidRPr="00134BB1" w:rsidRDefault="009C7DAF" w:rsidP="00565EBD">
      <w:pPr>
        <w:autoSpaceDE w:val="0"/>
        <w:autoSpaceDN w:val="0"/>
        <w:adjustRightInd w:val="0"/>
        <w:ind w:firstLine="4253"/>
        <w:rPr>
          <w:rFonts w:eastAsiaTheme="minorHAnsi"/>
          <w:color w:val="000000"/>
          <w:sz w:val="27"/>
          <w:szCs w:val="27"/>
          <w:highlight w:val="black"/>
          <w:lang w:eastAsia="en-US"/>
        </w:rPr>
      </w:pPr>
      <w:r w:rsidRPr="00134BB1">
        <w:rPr>
          <w:rFonts w:eastAsiaTheme="minorHAnsi"/>
          <w:color w:val="000000"/>
          <w:sz w:val="27"/>
          <w:szCs w:val="27"/>
          <w:lang w:eastAsia="en-US"/>
        </w:rPr>
        <w:t>19d7252a514ee9c398e0e6b2f98e3c2cbb7479844473aa8ce8b63e14b7e7b9de</w:t>
      </w:r>
      <w:r w:rsidR="00565EBD" w:rsidRPr="00134BB1">
        <w:rPr>
          <w:rFonts w:eastAsiaTheme="minorHAnsi"/>
          <w:color w:val="000000"/>
          <w:sz w:val="27"/>
          <w:szCs w:val="27"/>
          <w:lang w:eastAsia="en-US"/>
        </w:rPr>
        <w:t>07e83e3f7f1d21d72c7bc7bfe4ad52a3e9b6b6a156611e5e9cfe9fcd9fce277d</w:t>
      </w:r>
    </w:p>
    <w:p w:rsidR="00565EBD" w:rsidRPr="00134BB1" w:rsidRDefault="00565EBD" w:rsidP="00565EBD">
      <w:pPr>
        <w:autoSpaceDE w:val="0"/>
        <w:autoSpaceDN w:val="0"/>
        <w:adjustRightInd w:val="0"/>
        <w:ind w:firstLine="4253"/>
        <w:rPr>
          <w:rFonts w:eastAsiaTheme="minorHAnsi"/>
          <w:color w:val="000000"/>
          <w:sz w:val="27"/>
          <w:szCs w:val="27"/>
          <w:highlight w:val="black"/>
          <w:lang w:eastAsia="en-US"/>
        </w:rPr>
      </w:pPr>
      <w:r w:rsidRPr="00134BB1">
        <w:rPr>
          <w:rFonts w:eastAsiaTheme="minorHAnsi"/>
          <w:color w:val="000000"/>
          <w:sz w:val="27"/>
          <w:szCs w:val="27"/>
          <w:lang w:eastAsia="en-US"/>
        </w:rPr>
        <w:t>e71e76305b4498b4f263774c460eddb786b1a827c4cc860c2676e90aef99b414</w:t>
      </w:r>
      <w:r w:rsidR="009C7DAF" w:rsidRPr="00134BB1">
        <w:rPr/>
        <w:t>ff762c79454941cb3234afc50057fd924682f868283bee302e15906e8d07929c</w:t>
      </w:r>
      <w:r w:rsidRPr="00134BB1">
        <w:rPr>
          <w:sz w:val="27"/>
          <w:szCs w:val="27"/>
        </w:rPr>
        <w:t>ba5ec51d07a4ac0e951608704431d59a02b21a4e951acc10505a8dc407c501ee</w:t>
      </w:r>
    </w:p>
    <w:p w:rsidR="009C7DAF" w:rsidRPr="00134BB1" w:rsidRDefault="009C7DAF" w:rsidP="00565EBD">
      <w:pPr>
        <w:autoSpaceDE w:val="0"/>
        <w:autoSpaceDN w:val="0"/>
        <w:adjustRightInd w:val="0"/>
        <w:ind w:firstLine="4253"/>
        <w:rPr>
          <w:highlight w:val="black"/>
        </w:rPr>
      </w:pPr>
      <w:r w:rsidRPr="00134BB1">
        <w:rPr/>
        <w:t>48c0424c24f56937e03d1fe8bec8486b3a16478362906018ba358739b4c04ac6</w:t>
      </w:r>
    </w:p>
    <w:p w:rsidR="009C7DAF" w:rsidRDefault="009C7DAF" w:rsidP="00565EBD">
      <w:pPr>
        <w:autoSpaceDE w:val="0"/>
        <w:autoSpaceDN w:val="0"/>
        <w:adjustRightInd w:val="0"/>
        <w:ind w:firstLine="4253"/>
        <w:rPr>
          <w:rFonts w:eastAsiaTheme="minorHAnsi"/>
          <w:color w:val="000000"/>
          <w:sz w:val="27"/>
          <w:szCs w:val="27"/>
          <w:lang w:eastAsia="en-US"/>
        </w:rPr>
      </w:pPr>
      <w:r w:rsidRPr="00134BB1">
        <w:rPr/>
        <w:t>0648ff5996c54a962a92f23418a4e7a35e3056ecce28e6cda4851f22a270ca7d</w:t>
      </w:r>
    </w:p>
    <w:p w:rsidR="009C7DAF" w:rsidRDefault="009C7DAF" w:rsidP="00565EBD">
      <w:pPr>
        <w:autoSpaceDE w:val="0"/>
        <w:autoSpaceDN w:val="0"/>
        <w:adjustRightInd w:val="0"/>
        <w:ind w:firstLine="4253"/>
      </w:pPr>
    </w:p>
    <w:p w:rsidR="009C7DAF" w:rsidRPr="009C7DAF" w:rsidRDefault="009C7DAF" w:rsidP="00565EBD">
      <w:pPr>
        <w:autoSpaceDE w:val="0"/>
        <w:autoSpaceDN w:val="0"/>
        <w:adjustRightInd w:val="0"/>
        <w:ind w:firstLine="4253"/>
        <w:rPr>
          <w:rFonts w:eastAsiaTheme="minorHAnsi"/>
          <w:color w:val="000000"/>
          <w:sz w:val="27"/>
          <w:szCs w:val="27"/>
          <w:lang w:eastAsia="en-US"/>
        </w:rPr>
      </w:pPr>
      <w:r w:rsidRPr="00134BB1">
        <w:rPr/>
        <w:t>8982c36522ada5f174ef381931f7d44c3ee31b60d89461c506f4bd062865e170</w:t>
      </w:r>
      <w:r>
        <w:t xml:space="preserve">  </w:t>
      </w:r>
    </w:p>
    <w:p w:rsidR="00565EBD" w:rsidRDefault="00565EBD" w:rsidP="00565EBD">
      <w:pPr>
        <w:autoSpaceDE w:val="0"/>
        <w:autoSpaceDN w:val="0"/>
        <w:adjustRightInd w:val="0"/>
        <w:ind w:firstLine="4253"/>
        <w:rPr>
          <w:rFonts w:eastAsiaTheme="minorHAnsi"/>
          <w:color w:val="000000"/>
          <w:sz w:val="27"/>
          <w:szCs w:val="27"/>
          <w:lang w:eastAsia="en-US"/>
        </w:rPr>
      </w:pPr>
    </w:p>
    <w:p w:rsidR="00AF0CA6" w:rsidRPr="001C2792" w:rsidRDefault="00AF0CA6" w:rsidP="00B60CCC">
      <w:pPr>
        <w:autoSpaceDE w:val="0"/>
        <w:autoSpaceDN w:val="0"/>
        <w:adjustRightInd w:val="0"/>
        <w:rPr>
          <w:rFonts w:eastAsiaTheme="minorHAnsi"/>
          <w:b/>
          <w:color w:val="000000"/>
          <w:sz w:val="22"/>
          <w:szCs w:val="22"/>
          <w:lang w:eastAsia="en-US"/>
        </w:rPr>
      </w:pPr>
      <w:r w:rsidRPr="001C2792">
        <w:rPr>
          <w:rFonts w:eastAsiaTheme="minorHAnsi"/>
          <w:b/>
          <w:color w:val="000000"/>
          <w:sz w:val="22"/>
          <w:szCs w:val="22"/>
          <w:lang w:eastAsia="en-US"/>
        </w:rPr>
        <w:t>Про розгляд скарги</w:t>
      </w:r>
    </w:p>
    <w:p w:rsidR="00D62CFC" w:rsidRPr="001C2792" w:rsidRDefault="00D62CFC" w:rsidP="00B60CC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FD433A" w:rsidRPr="00521202" w:rsidRDefault="00FD433A" w:rsidP="00B60CC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7"/>
          <w:szCs w:val="27"/>
          <w:lang w:eastAsia="en-US"/>
        </w:rPr>
      </w:pPr>
    </w:p>
    <w:p w:rsidR="009C7DAF" w:rsidRPr="00B81D71" w:rsidRDefault="00565EBD" w:rsidP="007F706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81D71">
        <w:rPr>
          <w:rFonts w:eastAsiaTheme="minorHAnsi"/>
          <w:color w:val="000000"/>
          <w:szCs w:val="28"/>
          <w:lang w:eastAsia="en-US"/>
        </w:rPr>
        <w:t xml:space="preserve">Державна митна служба України розглянула скаргу </w:t>
      </w:r>
      <w:r w:rsidR="009C7DAF" w:rsidRPr="00134BB1">
        <w:rPr>
          <w:rFonts w:eastAsiaTheme="minorHAnsi"/>
          <w:color w:val="000000"/>
          <w:szCs w:val="28"/>
          <w:lang w:eastAsia="en-US"/>
        </w:rPr>
        <w:t>56623f0304fdc82ec6b23e2bad1b84ff59f3dad0bcf4eaff2ebdcaa838fa4eeb</w:t>
      </w:r>
      <w:r w:rsidRPr="00134BB1">
        <w:rPr>
          <w:rFonts w:eastAsiaTheme="minorHAnsi"/>
          <w:color w:val="000000"/>
          <w:szCs w:val="28"/>
          <w:lang w:eastAsia="en-US"/>
        </w:rPr>
        <w:t>a01afe1cbcb0600201273c02b6281fb0808fb89a6cbc7af8052245b200c9a6e7</w:t>
      </w:r>
      <w:r w:rsidR="009C7DAF" w:rsidRPr="00134BB1">
        <w:rPr>
          <w:rFonts w:eastAsiaTheme="minorHAnsi"/>
          <w:color w:val="000000"/>
          <w:szCs w:val="28"/>
          <w:lang w:eastAsia="en-US"/>
        </w:rPr>
        <w:t>2cfc8ccbd7c0b17615323b41e815651ff2ae9ffae45a4599c0499b98ff940429</w:t>
      </w:r>
      <w:r w:rsidRPr="00134BB1">
        <w:rPr>
          <w:rFonts w:eastAsiaTheme="minorHAnsi"/>
          <w:color w:val="000000"/>
          <w:szCs w:val="28"/>
          <w:lang w:eastAsia="en-US"/>
        </w:rPr>
        <w:t>19ca4e5b4d76489661ded2080814a3264602729b11b56c9529826a5505b93752</w:t>
      </w:r>
      <w:r w:rsidR="009C7DAF" w:rsidRPr="00134BB1">
        <w:rPr>
          <w:rFonts w:eastAsiaTheme="minorHAnsi"/>
          <w:color w:val="000000"/>
          <w:szCs w:val="28"/>
          <w:lang w:eastAsia="en-US"/>
        </w:rPr>
        <w:t>59e19706d51d39f66711c2653cd7eb1291c94d9b55eb14bda74ce4dc636d015a</w:t>
      </w:r>
      <w:r w:rsidRPr="00134BB1">
        <w:rPr>
          <w:rFonts w:eastAsiaTheme="minorHAnsi"/>
          <w:color w:val="000000"/>
          <w:szCs w:val="28"/>
          <w:lang w:eastAsia="en-US"/>
        </w:rPr>
        <w:t>ce5829e1a023d49c88eca9ff6812ded618d4c3ed0d2a572b545609b9c4983153</w:t>
      </w:r>
      <w:r w:rsidR="009C7DAF" w:rsidRPr="00134BB1">
        <w:rPr>
          <w:rFonts w:eastAsiaTheme="minorHAnsi"/>
          <w:color w:val="000000"/>
          <w:szCs w:val="28"/>
          <w:lang w:eastAsia="en-US"/>
        </w:rPr>
        <w:t>4b227777d4dd1fc61c6f884f48641d02b4d121d3fd328cb08b5531fcacdabf8a</w:t>
      </w:r>
      <w:r w:rsidRPr="00134BB1">
        <w:rPr>
          <w:rFonts w:eastAsiaTheme="minorHAnsi"/>
          <w:color w:val="000000"/>
          <w:szCs w:val="28"/>
          <w:lang w:eastAsia="en-US"/>
        </w:rPr>
        <w:t>af56b26522669e8cf14f67a69446a5816478d849767efa4da817abc20dd4d4e7</w:t>
      </w:r>
      <w:r w:rsidR="009C7DAF" w:rsidRPr="00134BB1">
        <w:rPr>
          <w:rFonts w:eastAsiaTheme="minorHAnsi"/>
          <w:color w:val="000000"/>
          <w:szCs w:val="28"/>
          <w:lang w:eastAsia="en-US"/>
        </w:rPr>
        <w:t>e7f6c011776e8db7cd330b54174fd76f7d0216b612387a5ffcfb81e6f0919683</w:t>
      </w:r>
      <w:r w:rsidRPr="00134BB1">
        <w:rPr>
          <w:rFonts w:eastAsiaTheme="minorHAnsi"/>
          <w:color w:val="000000"/>
          <w:szCs w:val="28"/>
          <w:lang w:eastAsia="en-US"/>
        </w:rPr>
        <w:t>c43dbd12d95286c444b0930de90ff0f313fe6a8e86fbe4cf9a972ef4ad85c1f7</w:t>
      </w:r>
      <w:r w:rsidR="009C7DAF" w:rsidRPr="00134BB1">
        <w:rPr>
          <w:szCs w:val="28"/>
          <w:highlight w:val="black"/>
        </w:rPr>
        <w:t xml:space="preserve"> </w:t>
      </w:r>
      <w:r w:rsidR="009C7DAF" w:rsidRPr="00134BB1">
        <w:rPr>
          <w:rFonts w:eastAsiaTheme="minorHAnsi"/>
          <w:color w:val="000000"/>
          <w:szCs w:val="28"/>
          <w:lang w:eastAsia="en-US"/>
        </w:rPr>
        <w:t>4fe84f8227dbeabb3b96097c30d77b2b162a0f071b6c3520157ebebe80bff4db</w:t>
      </w:r>
      <w:r w:rsidRPr="00134BB1">
        <w:rPr>
          <w:rFonts w:eastAsiaTheme="minorHAnsi"/>
          <w:color w:val="000000"/>
          <w:szCs w:val="28"/>
          <w:lang w:eastAsia="en-US"/>
        </w:rPr>
        <w:t>efd9eaf56391e271d25972c44ddb700db0cb69ee03906bfb6bfb5facadd642c6</w:t>
      </w:r>
      <w:r w:rsidR="009C7DAF" w:rsidRPr="00134BB1">
        <w:rPr>
          <w:rFonts w:eastAsiaTheme="minorHAnsi"/>
          <w:color w:val="000000"/>
          <w:szCs w:val="28"/>
          <w:lang w:eastAsia="en-US"/>
        </w:rPr>
        <w:t>35135aaa6cc23891b40cb3f378c53a17a1127210ce60e125ccf03efcfdaec458</w:t>
      </w:r>
      <w:r w:rsidRPr="00134BB1">
        <w:rPr>
          <w:rFonts w:eastAsiaTheme="minorHAnsi"/>
          <w:color w:val="000000"/>
          <w:szCs w:val="28"/>
          <w:lang w:eastAsia="en-US"/>
        </w:rPr>
        <w:t>ce5829e1a023d49c88eca9ff6812ded618d4c3ed0d2a572b545609b9c4983153</w:t>
      </w:r>
      <w:r w:rsidR="009C7DAF" w:rsidRPr="00134BB1">
        <w:rPr>
          <w:rFonts w:eastAsiaTheme="minorHAnsi"/>
          <w:color w:val="000000"/>
          <w:szCs w:val="28"/>
          <w:lang w:eastAsia="en-US"/>
        </w:rPr>
        <w:t>542b16b85d5a06861e156913175277d9f13dc9c4e2ad9873b1915c721fd34be4</w:t>
      </w:r>
      <w:r w:rsidRPr="00134BB1">
        <w:rPr>
          <w:rFonts w:eastAsiaTheme="minorHAnsi"/>
          <w:color w:val="000000"/>
          <w:szCs w:val="28"/>
          <w:lang w:eastAsia="en-US"/>
        </w:rPr>
        <w:t>ba5ec51d07a4ac0e951608704431d59a02b21a4e951acc10505a8dc407c501ee</w:t>
      </w:r>
      <w:r w:rsidRPr="00B81D71">
        <w:rPr>
          <w:rFonts w:eastAsiaTheme="minorHAnsi"/>
          <w:color w:val="000000"/>
          <w:szCs w:val="28"/>
          <w:lang w:eastAsia="en-US"/>
        </w:rPr>
        <w:t xml:space="preserve"> щодо </w:t>
      </w:r>
      <w:r w:rsidR="009C7DAF" w:rsidRPr="00B81D71">
        <w:rPr>
          <w:rFonts w:eastAsiaTheme="minorHAnsi"/>
          <w:color w:val="000000"/>
          <w:szCs w:val="28"/>
          <w:lang w:eastAsia="en-US"/>
        </w:rPr>
        <w:t>с</w:t>
      </w:r>
      <w:r w:rsidR="009C7DAF" w:rsidRPr="00B81D71">
        <w:rPr>
          <w:szCs w:val="28"/>
        </w:rPr>
        <w:t xml:space="preserve">касування рішення </w:t>
      </w:r>
      <w:r w:rsidR="009C7DAF" w:rsidRPr="00134BB1">
        <w:rPr>
          <w:szCs w:val="28"/>
        </w:rPr>
        <w:t>ae91f69e05c9eaaaa058edefb86e97995fdb9c44a3ef9a60849e5358303f9083</w:t>
      </w:r>
      <w:r w:rsidR="009C7DAF" w:rsidRPr="00B81D71">
        <w:rPr>
          <w:szCs w:val="28"/>
        </w:rPr>
        <w:t xml:space="preserve"> митниці </w:t>
      </w:r>
      <w:r w:rsidR="009C7DAF" w:rsidRPr="00134BB1">
        <w:rPr>
          <w:szCs w:val="28"/>
        </w:rPr>
        <w:t>650519250768094f2b4e0b2f40c8ecb841733fba2511127d8d95e3d997ebcbbd</w:t>
      </w:r>
      <w:r w:rsidR="009C7DAF" w:rsidRPr="00B81D71">
        <w:rPr>
          <w:szCs w:val="28"/>
        </w:rPr>
        <w:t xml:space="preserve"> і відновлення режиму вільної торгівлі до товарів </w:t>
      </w:r>
      <w:r w:rsidR="009C7DAF" w:rsidRPr="00134BB1">
        <w:rPr>
          <w:szCs w:val="28"/>
        </w:rPr>
        <w:t>454bbe9a3eacf357befcff08224c6bdd3b667b56e83377b36487c9409d9f5549</w:t>
      </w:r>
      <w:r w:rsidR="009C7DAF" w:rsidRPr="00B81D71">
        <w:rPr>
          <w:szCs w:val="28"/>
        </w:rPr>
        <w:t xml:space="preserve"> оформлених за митною декларацією </w:t>
      </w:r>
      <w:r w:rsidR="009C7DAF" w:rsidRPr="00134BB1">
        <w:rPr>
          <w:szCs w:val="28"/>
        </w:rPr>
        <w:t>9ec4ed4b5c23ee9b0d95c8fb5e0b29a693281115923e467e57ac638951a6bf5c</w:t>
      </w:r>
      <w:r w:rsidR="009C7DAF" w:rsidRPr="00B81D71">
        <w:rPr>
          <w:szCs w:val="28"/>
        </w:rPr>
        <w:t xml:space="preserve">, на підставі сертифіката з перевезення товару EUR.1 </w:t>
      </w:r>
      <w:r w:rsidR="009C7DAF" w:rsidRPr="00134BB1">
        <w:rPr>
          <w:szCs w:val="28"/>
        </w:rPr>
        <w:t>cb95d8abde25fdbfcf8214cd9921e1863000ce87896c00040f29ff1f133ad8c0</w:t>
      </w:r>
      <w:r w:rsidR="009C7DAF" w:rsidRPr="00B81D71">
        <w:rPr>
          <w:szCs w:val="28"/>
        </w:rPr>
        <w:t>, внести зміни до МД, та повернення надмірно сплачених сум митних платежів.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  <w:r w:rsidRPr="00B81D71">
        <w:rPr>
          <w:color w:val="000000"/>
          <w:szCs w:val="28"/>
        </w:rPr>
        <w:t>Відповідно</w:t>
      </w:r>
      <w:r w:rsidRPr="00B81D71">
        <w:rPr>
          <w:szCs w:val="28"/>
        </w:rPr>
        <w:t xml:space="preserve"> до статті 6 та частини другої статті 19 Конституції України органи законодавчої, виконавчої та судової влади здійснюють свої повноваження у встановлених Конституцією межах і відповідно до законів України. 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 xml:space="preserve">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 Аналогічні норми зазначені в пункті 1 частини першої статті 8 Закону України від 10 грудня 2015 року № 889-VIII «Про державну службу». </w:t>
      </w:r>
    </w:p>
    <w:p w:rsidR="007F7065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Завдання, функції, повноваження митних органів визначені Митним кодексом України (далі – Кодекс), Положенням про Державну митну службу України, затвердженим постановою Кабінету Міністрів України від 06 березня 2019 року № 227 (далі – Положення № 227), та іншими нормативно-правовими актами.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Згідно з пунктом 2 Положення № 227 Держмитслужба у своїй діяльності керується Конституцією та законами України, актами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lastRenderedPageBreak/>
        <w:t>Частиною першою статті 1 Кодексу передбачено, що законодавство України з питань митної справи складається з Конституції України, цього Кодексу, інших законів України, що регулюють питання, зазначені у статті 7 Кодексу, міжнародних договорів України, згода на обов’язковість яких надана Верховною Радою України, а також  з нормативно-правових актів, виданих на основі та на виконання цього Кодексу та інших законодавчих актів.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Відповідно до пункту 1 статті 29 глави 1 розділу IV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 (далі – Угода), кожна Сторона зменшує або скасовує ввізне мито на товари, що походять з іншої Сторони, відповідно до Графіків, встановлених у Додатку I–A до цієї Угоди.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Статтею 26 Угоди встановлено, що положення глави 1 цієї Угоди застосовуються до торгівлі товарами, що походять з територій Сторін.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При цьому для цілей глави 1 термін «походження» означає, що товар підпадає під правила походження, викладені в Протоколі І до цієї Угоди («Щодо визначення концепції «походження товарів» і методів адміністративного співробітництва») (далі – Протокол І).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Статтею 26 Угоди встановлено, що положення глави 1 цієї Угоди застосовуються до торгівлі товарами, що походять з територій Сторін.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При цьому для цілей глави 1 термін «походження» означає, що товар підпадає під правила походження, викладені в Протоколі І до цієї Угоди («Щодо визначення концепції «походження товарів» і методів адміністративного співробітництва») (далі – Протокол І).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Законом України від 17 грудня 2024 року № 4148-IX «Про ратифікацію Рішення № 1/2023 Спільного комітету Регіональної конвенції про пан-євро-середземноморські преференційні правила походження від 07 грудня 2023 року про внесення змін до Регіональної конвенції про пан-євро-середземноморські преференційні правила походження» Верховна Рада України ратифікувала оновлену редакцію Регіональної конвенції про пан-євро-середземноморські преференційні правила походження (далі – Конвенція) (набрала чинності для України з 01 січня 2025 року), яка застосовується для цілей Угоди.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Статтею 2 Доповнення I до оновленої Конвенції визначено, що з метою імплементації відповідної Угоди наступні товари вважаються такими, що вироблені в Договірній Стороні при експорті в іншу Договірну Сторону: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(a) товари цілком вироблені в Договірної Сторони, відповідно до статті 3;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(b) товари, отримані в Договірній Стороні, що містять матеріали, які не були повністю там вироблені, за умови, що такі матеріали пройшли достатню обробку або переробку в цій Договірній Стороні відповідно до статті 4.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Відповідно до пункту 1 статті 17 Доповнення І до Конвенції товари, що  походять з однієї з Договірних Сторін, під час їх ввезення в іншу Договірну Сторону підпадають під дію відповідних угод, за умови подання одного з таких документів, що підтверджують походження: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lastRenderedPageBreak/>
        <w:t>(a) сертифікат з перевезення товарів EUR.1, зразок якого наведений в </w:t>
      </w:r>
      <w:hyperlink r:id="rId9" w:anchor="n513" w:history="1">
        <w:r w:rsidRPr="00B81D71">
          <w:rPr>
            <w:color w:val="000000"/>
            <w:szCs w:val="28"/>
          </w:rPr>
          <w:t>Додатку IV</w:t>
        </w:r>
      </w:hyperlink>
      <w:r w:rsidRPr="00B81D71">
        <w:rPr>
          <w:color w:val="000000"/>
          <w:szCs w:val="28"/>
        </w:rPr>
        <w:t> до цього Доповнення;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(b) у випадках, вказаних у </w:t>
      </w:r>
      <w:hyperlink r:id="rId10" w:anchor="n249" w:history="1">
        <w:r w:rsidRPr="00B81D71">
          <w:rPr>
            <w:color w:val="000000"/>
            <w:szCs w:val="28"/>
          </w:rPr>
          <w:t>пункті 1</w:t>
        </w:r>
      </w:hyperlink>
      <w:r w:rsidRPr="00B81D71">
        <w:rPr>
          <w:color w:val="000000"/>
          <w:szCs w:val="28"/>
        </w:rPr>
        <w:t> Статті 18, декларація (далі - "декларація про походження") долучена експортером до рахунка-фактури, накладної на поставку чи будь-якого іншого комерційного документа, в якому відповідні товари описуються достатньо детально для того, щоб їх можна було ідентифікувати; текст декларації про походження наводиться в </w:t>
      </w:r>
      <w:hyperlink r:id="rId11" w:anchor="n507" w:history="1">
        <w:r w:rsidRPr="00B81D71">
          <w:rPr>
            <w:color w:val="000000"/>
            <w:szCs w:val="28"/>
          </w:rPr>
          <w:t>Додатку III</w:t>
        </w:r>
      </w:hyperlink>
      <w:r w:rsidRPr="00B81D71">
        <w:rPr>
          <w:color w:val="000000"/>
          <w:szCs w:val="28"/>
        </w:rPr>
        <w:t> до цього Доповнення.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Процедура видачі сертифіката з перевезення товарів EUR.1 визначена статтею 20 Доповнення І до Конвенції, і передбачає, що сертифікат з перевезення товарів EUR.1 видається митними органами Договірної Сторони-експортера за письмовою заявою експортера або його уповноваженого представника, під відповідальність експортера.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bookmarkStart w:id="0" w:name="n265"/>
      <w:bookmarkEnd w:id="0"/>
      <w:r w:rsidRPr="00B81D71">
        <w:rPr>
          <w:color w:val="000000"/>
          <w:szCs w:val="28"/>
        </w:rPr>
        <w:t>Для цього експортер або його уповноважений представник заповнює сертифікат з перевезення товарів EUR.1 та форму заяви, зразки яких наведені у </w:t>
      </w:r>
      <w:hyperlink r:id="rId12" w:anchor="n513" w:history="1">
        <w:r w:rsidRPr="00B81D71">
          <w:rPr>
            <w:rStyle w:val="a5"/>
            <w:color w:val="000000"/>
            <w:szCs w:val="28"/>
            <w:u w:val="none"/>
          </w:rPr>
          <w:t>Додатку IV</w:t>
        </w:r>
      </w:hyperlink>
      <w:r w:rsidRPr="00B81D71">
        <w:rPr>
          <w:color w:val="000000"/>
          <w:szCs w:val="28"/>
        </w:rPr>
        <w:t xml:space="preserve"> до цього Доповнення. Ці форми заповнюються однією з мов, на яких складена ця Конвенція, і відповідно до положень національного законодавства Договірної Сторони-експортера. Якщо форми заповнюються власноручно, вони повинні заповнюватися чорнильною ручкою прописом друкованими літерами. </w:t>
      </w:r>
      <w:bookmarkStart w:id="1" w:name="n266"/>
      <w:bookmarkEnd w:id="1"/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Експортер, який подає заяву про видачу сертифіката з перевезення товарів EUR.1, повинен мати можливість у будь-який час на вимогу митних органів Договірної Сторони-експортера, у якій видається сертифікат з перевезення товарів EUR.1, надати всі необхідні документи для підтвердження статусу походження відповідних товарів та виконання інших умов цієї Конвенції.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Не беручи до уваги положення </w:t>
      </w:r>
      <w:hyperlink r:id="rId13" w:anchor="n270" w:history="1">
        <w:r w:rsidRPr="00B81D71">
          <w:rPr>
            <w:color w:val="000000"/>
            <w:szCs w:val="28"/>
          </w:rPr>
          <w:t>пункту 7</w:t>
        </w:r>
      </w:hyperlink>
      <w:r w:rsidRPr="00B81D71">
        <w:rPr>
          <w:color w:val="000000"/>
          <w:szCs w:val="28"/>
        </w:rPr>
        <w:t> Статті 20 Доповнення І до Конвенції, сертифікат з перевезення товарів EUR.1 може бути виданий після здійснення експорту товарів, яких він стосується, якщо: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bookmarkStart w:id="2" w:name="n273"/>
      <w:bookmarkEnd w:id="2"/>
      <w:r w:rsidRPr="00B81D71">
        <w:rPr>
          <w:color w:val="000000"/>
          <w:szCs w:val="28"/>
        </w:rPr>
        <w:t>(a) він не був виданий під час експорту через допущені помилки, ненавмисні пропуски або через особливі обставини;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bookmarkStart w:id="3" w:name="n274"/>
      <w:bookmarkEnd w:id="3"/>
      <w:r w:rsidRPr="00B81D71">
        <w:rPr>
          <w:color w:val="000000"/>
          <w:szCs w:val="28"/>
        </w:rPr>
        <w:t>(b) митним органам було доведено, що сертифікат з перевезення товарів EUR.1 був виданий, але не прийнятий для імпорту з технічних причин;</w:t>
      </w:r>
    </w:p>
    <w:p w:rsidR="004A455B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bookmarkStart w:id="4" w:name="n275"/>
      <w:bookmarkEnd w:id="4"/>
      <w:r w:rsidRPr="00B81D71">
        <w:rPr>
          <w:color w:val="000000"/>
          <w:szCs w:val="28"/>
        </w:rPr>
        <w:t>(c) кінцевий пункт призначення відповідних товарів не був відомий на момент експорту та був визначений вже під час їх транспортування або зберігання та після можливого поділу партії відповідно до </w:t>
      </w:r>
      <w:hyperlink r:id="rId14" w:anchor="n215" w:history="1">
        <w:r w:rsidRPr="00B81D71">
          <w:rPr>
            <w:color w:val="000000"/>
            <w:szCs w:val="28"/>
          </w:rPr>
          <w:t>пункту 3</w:t>
        </w:r>
      </w:hyperlink>
      <w:r w:rsidRPr="00B81D71">
        <w:rPr>
          <w:color w:val="000000"/>
          <w:szCs w:val="28"/>
        </w:rPr>
        <w:t> Статті 14; або</w:t>
      </w:r>
      <w:bookmarkStart w:id="5" w:name="n276"/>
      <w:bookmarkEnd w:id="5"/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(d) сертифікат з перевезення товарів EUR.1, виданий на підставі </w:t>
      </w:r>
      <w:hyperlink r:id="rId15" w:anchor="n172" w:history="1">
        <w:r w:rsidRPr="00B81D71">
          <w:rPr>
            <w:color w:val="000000"/>
            <w:szCs w:val="28"/>
          </w:rPr>
          <w:t>пункту 4</w:t>
        </w:r>
      </w:hyperlink>
      <w:r w:rsidRPr="00B81D71">
        <w:rPr>
          <w:color w:val="000000"/>
          <w:szCs w:val="28"/>
        </w:rPr>
        <w:t> Статті 8, вимагається відповідно до </w:t>
      </w:r>
      <w:hyperlink r:id="rId16" w:anchor="n170" w:history="1">
        <w:r w:rsidRPr="00B81D71">
          <w:rPr>
            <w:color w:val="000000"/>
            <w:szCs w:val="28"/>
          </w:rPr>
          <w:t>пункту 3</w:t>
        </w:r>
      </w:hyperlink>
      <w:r w:rsidRPr="00B81D71">
        <w:rPr>
          <w:color w:val="000000"/>
          <w:szCs w:val="28"/>
        </w:rPr>
        <w:t> Статті 8 для імпорту в іншу Договірну Сторону.</w:t>
      </w:r>
    </w:p>
    <w:p w:rsidR="007F7065" w:rsidRPr="00B81D71" w:rsidRDefault="007F7065" w:rsidP="00B32EFF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 xml:space="preserve">Згідно </w:t>
      </w:r>
      <w:r w:rsidR="00B32EFF" w:rsidRPr="00B81D71">
        <w:rPr>
          <w:color w:val="000000"/>
          <w:szCs w:val="28"/>
        </w:rPr>
        <w:t>пунктів 3-5 статті 21 Доповнення І до Конвенції м</w:t>
      </w:r>
      <w:r w:rsidRPr="00B81D71">
        <w:rPr>
          <w:color w:val="000000"/>
          <w:szCs w:val="28"/>
        </w:rPr>
        <w:t>итні органи</w:t>
      </w:r>
      <w:r w:rsidR="00B32EFF" w:rsidRPr="00B81D71">
        <w:rPr>
          <w:color w:val="000000"/>
          <w:szCs w:val="28"/>
        </w:rPr>
        <w:t xml:space="preserve"> Сторони-експорту</w:t>
      </w:r>
      <w:r w:rsidRPr="00B81D71">
        <w:rPr>
          <w:color w:val="000000"/>
          <w:szCs w:val="28"/>
        </w:rPr>
        <w:t xml:space="preserve"> можуть видати сертифікат з перевезення EUR.1 ретроспективно протягом двох років з дати експорту і тільки після перевірки того, що інформація, зазначена у заяві експортера, відповідає інформації у відповідному документі.</w:t>
      </w:r>
      <w:r w:rsidR="00B32EFF" w:rsidRPr="00B81D71">
        <w:rPr>
          <w:color w:val="000000"/>
          <w:szCs w:val="28"/>
        </w:rPr>
        <w:t xml:space="preserve"> </w:t>
      </w:r>
      <w:bookmarkStart w:id="6" w:name="n279"/>
      <w:bookmarkEnd w:id="6"/>
      <w:r w:rsidRPr="00B81D71">
        <w:rPr>
          <w:color w:val="000000"/>
          <w:szCs w:val="28"/>
        </w:rPr>
        <w:t xml:space="preserve">Сертифікати з перевезення товарів EUR.1, видані </w:t>
      </w:r>
      <w:r w:rsidRPr="00B81D71">
        <w:rPr>
          <w:color w:val="000000"/>
          <w:szCs w:val="28"/>
        </w:rPr>
        <w:lastRenderedPageBreak/>
        <w:t>ретроспективно, повинні містити такий напис англійською мовою:</w:t>
      </w:r>
      <w:r w:rsidR="00B32EFF" w:rsidRPr="00B81D71">
        <w:rPr>
          <w:color w:val="000000"/>
          <w:szCs w:val="28"/>
        </w:rPr>
        <w:t xml:space="preserve"> </w:t>
      </w:r>
      <w:bookmarkStart w:id="7" w:name="n280"/>
      <w:bookmarkEnd w:id="7"/>
      <w:r w:rsidR="00B32EFF" w:rsidRPr="00B81D71">
        <w:rPr>
          <w:color w:val="000000"/>
          <w:szCs w:val="28"/>
        </w:rPr>
        <w:t>«</w:t>
      </w:r>
      <w:r w:rsidRPr="00B81D71">
        <w:rPr>
          <w:color w:val="000000"/>
          <w:szCs w:val="28"/>
        </w:rPr>
        <w:t>ISSUED RETROSPECTIVELY</w:t>
      </w:r>
      <w:r w:rsidR="00B32EFF" w:rsidRPr="00B81D71">
        <w:rPr>
          <w:color w:val="000000"/>
          <w:szCs w:val="28"/>
        </w:rPr>
        <w:t xml:space="preserve">», який </w:t>
      </w:r>
      <w:bookmarkStart w:id="8" w:name="n281"/>
      <w:bookmarkEnd w:id="8"/>
      <w:r w:rsidRPr="00B81D71">
        <w:rPr>
          <w:color w:val="000000"/>
          <w:szCs w:val="28"/>
        </w:rPr>
        <w:t>зазначається в графі 7 сертифіката з перевезення товарів EUR.1.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Статтею 23 Доповнення І до Конвенції передбачено, що підтвердження про походження є дійсним протягом десяти місяців з дати його видачі або складання в Договірній Стороні-експортері і підлягає поданню протягом цього періоду до митних органів Договірної Сторони-імпортера.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bookmarkStart w:id="9" w:name="n290"/>
      <w:bookmarkEnd w:id="9"/>
      <w:r w:rsidRPr="00B81D71">
        <w:rPr>
          <w:color w:val="000000"/>
          <w:szCs w:val="28"/>
        </w:rPr>
        <w:t>Згідно із статтею 33 Доповнення І до Конвенції передбачено, що з метою належного застосування Конвенції Договірні Сторони допомагають одна одній через компетентні митні органи в перевірці достовірності сертифікатів з перевезення товарів EUR.1, декларацій про походження, декларацій постачальника та правильності інформації, наведеної в цих документах.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Перевірки підтвердження про походження після митного оформлення здійснюватися вибірково або кожного разу, коли митні органи Договірної Сторони-імпортера мають обґрунтовані сумніви щодо достовірності таких документів, статусу походження відповідних товарів або виконання інших вимог цієї Конвенції (пункт 1 статті 34 Доповнення І до Конвенції).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bookmarkStart w:id="10" w:name="n345"/>
      <w:bookmarkEnd w:id="10"/>
      <w:r w:rsidRPr="00B81D71">
        <w:rPr>
          <w:color w:val="000000"/>
          <w:szCs w:val="28"/>
        </w:rPr>
        <w:t>З метою реалізації положень пункту 1 цієї Статті митні органи Договірної Сторони-імпортера повинні повернути сертифікат з перевезення товарів EUR.1 та рахунок-фактуру, якщо він був виставлений, декларацію про походження або копію цих документів митним органам Договірної Сторони-експортера, вказавши, за необхідності, причини запиту про проведення перевірки. На підтвердження запиту вони надають всі наявні документи та інформацію, що вказують на недостовірність інформації, наведеної в підтвердженні про походження (пункт 2 статті 34 Доповнення І до Конвенції).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Згідно пункту 3 статті 34 Доповнення І до Конвенції перевірка здійснюється митними органами Договірної Сторони-експортера. З цією метою вони мають право вимагати надання будь-яких підтвердних документів та проводити будь-яку перевірку рахунків експортера або будь-яку іншу перевірку, яку вони вважатимуть необхідною.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bookmarkStart w:id="11" w:name="n347"/>
      <w:bookmarkEnd w:id="11"/>
      <w:r w:rsidRPr="00B81D71">
        <w:rPr>
          <w:color w:val="000000"/>
          <w:szCs w:val="28"/>
        </w:rPr>
        <w:t>Якщо митні органи Договірної Сторони-імпортера вирішують призупинити надання преференційного режиму для відповідних товарів до отримання результатів перевірки, вони можуть запропонувати імпортеру здійснити випуск товарів, з урахуванням запобіжних заходів, які вважатимуться необхідними (пункт 4 статті 34 Доповнення І до Конвенції).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bookmarkStart w:id="12" w:name="n348"/>
      <w:bookmarkEnd w:id="12"/>
      <w:r w:rsidRPr="00B81D71">
        <w:rPr>
          <w:color w:val="000000"/>
          <w:szCs w:val="28"/>
        </w:rPr>
        <w:t>Митні органи, на запит яких проводиться перевірка, якнайшвидше повідомляються про її результати. Ці результати повинні чітко вказувати на те, чи є документи достовірними, чи можна розглядати відповідні товари такими, що походять з однієї з Договірних Сторін, і чи відповідають вони іншим вимогам цієї Конвенції (пункт 5 статті 34 Доповнення І до Конвенції).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bookmarkStart w:id="13" w:name="n349"/>
      <w:bookmarkEnd w:id="13"/>
      <w:r w:rsidRPr="00B81D71">
        <w:rPr>
          <w:color w:val="000000"/>
          <w:szCs w:val="28"/>
        </w:rPr>
        <w:t xml:space="preserve">У випадку наявності обґрунтованих сумнівів та за відсутності відповіді на запит про перевірку протягом десяти місяців з дати направлення такого запита або якщо відповідь на запит не містить достатньої інформації для визначення достовірності відповідного документа або справжнього походження товарів, </w:t>
      </w:r>
      <w:r w:rsidRPr="00B81D71">
        <w:rPr>
          <w:color w:val="000000"/>
          <w:szCs w:val="28"/>
        </w:rPr>
        <w:lastRenderedPageBreak/>
        <w:t>митні органи, що запитують про проведення перевірки, відмовляють у наданні преференцій, крім як у разі виняткових обставинах (пункт 6 статті 34 Доповнення І до Конвенції).</w:t>
      </w:r>
    </w:p>
    <w:p w:rsidR="007F7065" w:rsidRPr="00B81D71" w:rsidRDefault="007F7065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134BB1">
        <w:rPr>
          <w:color w:val="000000"/>
          <w:szCs w:val="28"/>
        </w:rPr>
        <w:t>fc84c3c673d8060c35cff3f3d40aedc61dd869ae1d03787097cb49c616fefdcf</w:t>
      </w:r>
      <w:r w:rsidRPr="00B81D71">
        <w:rPr>
          <w:color w:val="000000"/>
          <w:szCs w:val="28"/>
        </w:rPr>
        <w:t xml:space="preserve"> звернулось в Київську </w:t>
      </w:r>
      <w:r w:rsidRPr="00134BB1">
        <w:rPr>
          <w:color w:val="000000"/>
          <w:szCs w:val="28"/>
        </w:rPr>
        <w:t>bbd97fb77c2fa0214a547759043f45ee79d4dc0fa385f76b8fb1a6042020e3d4</w:t>
      </w:r>
      <w:r w:rsidRPr="00B81D71">
        <w:rPr>
          <w:color w:val="000000"/>
          <w:szCs w:val="28"/>
        </w:rPr>
        <w:t xml:space="preserve"> листом </w:t>
      </w:r>
      <w:r w:rsidRPr="00134BB1">
        <w:rPr>
          <w:color w:val="000000"/>
          <w:szCs w:val="28"/>
        </w:rPr>
        <w:t>09c64e4d7668b30f6ec9e708ddea4b7281ad6477c0f4cc5656962f29002a0bed</w:t>
      </w:r>
      <w:r w:rsidRPr="00B81D71">
        <w:rPr>
          <w:color w:val="000000"/>
          <w:szCs w:val="28"/>
        </w:rPr>
        <w:t xml:space="preserve"> щодо внесення змін та відновлення режиму вільної торгівлі відповідно до Угоди до товарів </w:t>
      </w:r>
      <w:r w:rsidRPr="00134BB1">
        <w:rPr>
          <w:color w:val="000000"/>
          <w:szCs w:val="28"/>
        </w:rPr>
        <w:t>8654bd2dc500a15acd12f4c80ab4f4a8f0e6663e545fa340cb881b69481ca7bd</w:t>
      </w:r>
      <w:r w:rsidRPr="00B81D71">
        <w:rPr>
          <w:color w:val="000000"/>
          <w:szCs w:val="28"/>
        </w:rPr>
        <w:t xml:space="preserve"> (далі – товари), оформлених за митною декларацією (далі – МД) </w:t>
      </w:r>
      <w:r w:rsidRPr="00134BB1">
        <w:rPr>
          <w:color w:val="000000"/>
          <w:szCs w:val="28"/>
        </w:rPr>
        <w:t>4f50b5e825e2c5c07bb07d8c96c9f0a768fab7e42c470cd19072830971302ee9</w:t>
      </w:r>
      <w:r w:rsidRPr="00B81D71">
        <w:rPr>
          <w:color w:val="000000"/>
          <w:szCs w:val="28"/>
        </w:rPr>
        <w:t>.</w:t>
      </w:r>
    </w:p>
    <w:p w:rsidR="00B72F5A" w:rsidRPr="00B81D71" w:rsidRDefault="007F7065" w:rsidP="00B72F5A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 xml:space="preserve">Для відновлення режиму вільної торгівлі </w:t>
      </w:r>
      <w:r w:rsidRPr="00134BB1">
        <w:rPr>
          <w:color w:val="000000"/>
          <w:szCs w:val="28"/>
        </w:rPr>
        <w:t>fc84c3c673d8060c35cff3f3d40aedc61dd869ae1d03787097cb49c616fefdcf</w:t>
      </w:r>
      <w:r w:rsidRPr="00B81D71">
        <w:rPr>
          <w:color w:val="000000"/>
          <w:szCs w:val="28"/>
        </w:rPr>
        <w:t xml:space="preserve"> надано</w:t>
      </w:r>
      <w:r w:rsidR="00EE47B0" w:rsidRPr="00B81D71">
        <w:rPr>
          <w:color w:val="000000"/>
          <w:szCs w:val="28"/>
        </w:rPr>
        <w:t xml:space="preserve"> Київській митниці </w:t>
      </w:r>
      <w:r w:rsidRPr="00B81D71">
        <w:rPr>
          <w:color w:val="000000"/>
          <w:szCs w:val="28"/>
        </w:rPr>
        <w:t xml:space="preserve">оригінал сертифіката з перевезення товару EUR.1 </w:t>
      </w:r>
      <w:r w:rsidRPr="00134BB1">
        <w:rPr>
          <w:color w:val="000000"/>
          <w:szCs w:val="28"/>
        </w:rPr>
        <w:t>cb95d8abde25fdbfcf8214cd9921e1863000ce87896c00040f29ff1f133ad8c0</w:t>
      </w:r>
      <w:r w:rsidR="00EE47B0" w:rsidRPr="00B81D71">
        <w:rPr>
          <w:color w:val="000000"/>
          <w:szCs w:val="28"/>
        </w:rPr>
        <w:t xml:space="preserve"> </w:t>
      </w:r>
      <w:r w:rsidRPr="00B81D71">
        <w:rPr>
          <w:color w:val="000000"/>
          <w:szCs w:val="28"/>
        </w:rPr>
        <w:t>(далі – Сертифікат), виданий згодом уповноваженим митним органом</w:t>
      </w:r>
      <w:r w:rsidR="00EE47B0" w:rsidRPr="00B81D71">
        <w:rPr>
          <w:color w:val="000000"/>
          <w:szCs w:val="28"/>
        </w:rPr>
        <w:t xml:space="preserve"> </w:t>
      </w:r>
      <w:r w:rsidRPr="00134BB1">
        <w:rPr>
          <w:color w:val="000000"/>
          <w:szCs w:val="28"/>
        </w:rPr>
        <w:t>fb466cecea106259a4297856602587113994716e4ca1d63467767c6fbe8412a9</w:t>
      </w:r>
      <w:r w:rsidR="00B72F5A" w:rsidRPr="00B81D71">
        <w:rPr>
          <w:color w:val="000000"/>
          <w:szCs w:val="28"/>
        </w:rPr>
        <w:t>, що містить у графі 7 напис англійською мовою: «ISSUED RETROSPECTIVELY».</w:t>
      </w:r>
    </w:p>
    <w:p w:rsidR="008D5940" w:rsidRPr="00B81D71" w:rsidRDefault="00B72F5A" w:rsidP="00B72F5A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 xml:space="preserve">У графі 8 Сертифіката зазначений загальний опис товару </w:t>
      </w:r>
      <w:r w:rsidRPr="00134BB1">
        <w:rPr>
          <w:color w:val="000000"/>
          <w:szCs w:val="28"/>
        </w:rPr>
        <w:t>0dfb87c194c12a262d510cccb8cd319e8f97972e3e55f655fc4eedfb6c2b9433</w:t>
      </w:r>
      <w:r w:rsidR="004C0D16" w:rsidRPr="00B81D71">
        <w:rPr>
          <w:color w:val="000000"/>
          <w:szCs w:val="28"/>
        </w:rPr>
        <w:t>.</w:t>
      </w:r>
      <w:r w:rsidRPr="00B81D71">
        <w:rPr>
          <w:color w:val="000000"/>
          <w:szCs w:val="28"/>
        </w:rPr>
        <w:t xml:space="preserve"> </w:t>
      </w:r>
    </w:p>
    <w:p w:rsidR="00B72F5A" w:rsidRPr="00B81D71" w:rsidRDefault="00C71078" w:rsidP="00B72F5A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Г</w:t>
      </w:r>
      <w:r w:rsidR="004C0D16" w:rsidRPr="00B81D71">
        <w:rPr>
          <w:color w:val="000000"/>
          <w:szCs w:val="28"/>
        </w:rPr>
        <w:t>раф</w:t>
      </w:r>
      <w:r w:rsidRPr="00B81D71">
        <w:rPr>
          <w:color w:val="000000"/>
          <w:szCs w:val="28"/>
        </w:rPr>
        <w:t>а</w:t>
      </w:r>
      <w:r w:rsidR="004C0D16" w:rsidRPr="00B81D71">
        <w:rPr>
          <w:color w:val="000000"/>
          <w:szCs w:val="28"/>
        </w:rPr>
        <w:t xml:space="preserve"> 10 Сертифікат</w:t>
      </w:r>
      <w:r w:rsidRPr="00B81D71">
        <w:rPr>
          <w:color w:val="000000"/>
          <w:szCs w:val="28"/>
        </w:rPr>
        <w:t xml:space="preserve">у містить відомості про </w:t>
      </w:r>
      <w:r w:rsidR="004C0D16" w:rsidRPr="00B81D71">
        <w:rPr>
          <w:color w:val="000000"/>
          <w:szCs w:val="28"/>
        </w:rPr>
        <w:t xml:space="preserve">інвойс </w:t>
      </w:r>
      <w:r w:rsidR="004C0D16" w:rsidRPr="00134BB1">
        <w:rPr>
          <w:color w:val="000000"/>
          <w:szCs w:val="28"/>
        </w:rPr>
        <w:t>13dc56042f5d2aeeb45d1219ba99a0752a081e1134d9c7d9d1906d71bd754da5</w:t>
      </w:r>
      <w:r w:rsidR="00542BF9" w:rsidRPr="00134BB1">
        <w:rPr>
          <w:color w:val="000000"/>
          <w:szCs w:val="28"/>
          <w:highlight w:val="black"/>
        </w:rPr>
        <w:t xml:space="preserve">                               </w:t>
      </w:r>
      <w:r w:rsidR="004C0D16" w:rsidRPr="00134BB1">
        <w:rPr>
          <w:color w:val="000000"/>
          <w:szCs w:val="28"/>
        </w:rPr>
        <w:t>3dabce21394233c3d1b81899e6e242a52480c4ed8954ea87187f471662954008</w:t>
      </w:r>
      <w:r w:rsidR="004C0D16" w:rsidRPr="00B81D71">
        <w:rPr>
          <w:color w:val="000000"/>
          <w:szCs w:val="28"/>
        </w:rPr>
        <w:t xml:space="preserve">, який містить деталізований опис товарів для їх ідентифікації згідно МД </w:t>
      </w:r>
      <w:r w:rsidR="004C0D16" w:rsidRPr="00134BB1">
        <w:rPr>
          <w:color w:val="000000"/>
          <w:szCs w:val="28"/>
        </w:rPr>
        <w:t>9ec4ed4b5c23ee9b0d95c8fb5e0b29a693281115923e467e57ac638951a6bf5c</w:t>
      </w:r>
      <w:r w:rsidR="00542BF9" w:rsidRPr="00B81D71">
        <w:rPr>
          <w:color w:val="000000"/>
          <w:szCs w:val="28"/>
        </w:rPr>
        <w:t xml:space="preserve"> та </w:t>
      </w:r>
      <w:r w:rsidR="00542BF9" w:rsidRPr="00B81D71">
        <w:rPr>
          <w:szCs w:val="28"/>
        </w:rPr>
        <w:t xml:space="preserve">Специфікацією </w:t>
      </w:r>
      <w:r w:rsidR="00542BF9" w:rsidRPr="00134BB1">
        <w:rPr>
          <w:szCs w:val="28"/>
        </w:rPr>
        <w:t>e9c520d95db64f1d644dc70dd6a3091c066bb14133728eca89466d6e15d3085c</w:t>
      </w:r>
      <w:r w:rsidR="004C0D16" w:rsidRPr="00B81D71">
        <w:rPr>
          <w:color w:val="000000"/>
          <w:szCs w:val="28"/>
        </w:rPr>
        <w:t>.</w:t>
      </w:r>
    </w:p>
    <w:p w:rsidR="007F7065" w:rsidRPr="00B81D71" w:rsidRDefault="00C71078" w:rsidP="007F7065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 xml:space="preserve">Вага брутто товарів у графі 9 Сертифіката відповідає вазі брутто за митною декларацією (далі – МД) </w:t>
      </w:r>
      <w:r w:rsidRPr="00134BB1">
        <w:rPr>
          <w:color w:val="000000"/>
          <w:szCs w:val="28"/>
        </w:rPr>
        <w:t>4f50b5e825e2c5c07bb07d8c96c9f0a768fab7e42c470cd19072830971302ee9</w:t>
      </w:r>
      <w:r w:rsidRPr="00B81D71">
        <w:rPr>
          <w:color w:val="000000"/>
          <w:szCs w:val="28"/>
        </w:rPr>
        <w:t>.</w:t>
      </w:r>
    </w:p>
    <w:p w:rsidR="008D5940" w:rsidRPr="00B81D71" w:rsidRDefault="008D5940" w:rsidP="008D5940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 xml:space="preserve">Таким чином вимоги </w:t>
      </w:r>
      <w:r w:rsidRPr="00B81D71">
        <w:rPr>
          <w:rFonts w:eastAsiaTheme="minorHAnsi"/>
          <w:szCs w:val="28"/>
          <w:lang w:eastAsia="en-US"/>
        </w:rPr>
        <w:t xml:space="preserve">Додатку IV Доповнення I до Конвенції дотримано – товари описано згідно з торговельною практикою і достатньо детально для того щоб їх можливо було ідентифікувати.  </w:t>
      </w:r>
    </w:p>
    <w:p w:rsidR="008D5940" w:rsidRPr="00B81D71" w:rsidRDefault="008D5940" w:rsidP="004924B8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B81D71">
        <w:rPr>
          <w:color w:val="000000"/>
          <w:szCs w:val="28"/>
        </w:rPr>
        <w:t>Водночас</w:t>
      </w:r>
      <w:r w:rsidR="004924B8">
        <w:rPr>
          <w:color w:val="000000"/>
          <w:szCs w:val="28"/>
        </w:rPr>
        <w:t xml:space="preserve"> оскільки в</w:t>
      </w:r>
      <w:r w:rsidRPr="00B81D71">
        <w:rPr>
          <w:color w:val="000000"/>
          <w:szCs w:val="28"/>
        </w:rPr>
        <w:t xml:space="preserve"> </w:t>
      </w:r>
      <w:r w:rsidR="004924B8">
        <w:rPr>
          <w:color w:val="000000"/>
          <w:szCs w:val="28"/>
        </w:rPr>
        <w:t xml:space="preserve">інвойсі </w:t>
      </w:r>
      <w:r w:rsidR="004924B8" w:rsidRPr="00134BB1">
        <w:rPr>
          <w:color w:val="000000"/>
          <w:szCs w:val="28"/>
        </w:rPr>
        <w:t>361060cbd743ddb3f7d978cfe2dba396938e0a2a2a0c6e4589de3e5e4dac8a60</w:t>
      </w:r>
      <w:r w:rsidR="004924B8">
        <w:rPr>
          <w:color w:val="000000"/>
          <w:szCs w:val="28"/>
        </w:rPr>
        <w:t xml:space="preserve"> зазначені товари походженням з держав Європейського Союзу та походженням з інших держав </w:t>
      </w:r>
      <w:r w:rsidRPr="00B81D71">
        <w:rPr>
          <w:color w:val="000000"/>
          <w:szCs w:val="28"/>
        </w:rPr>
        <w:t xml:space="preserve">Держмитслужбою відповідно до статей 33 та 34 Доповнення І до Конвенції сертифікат з перевезення товару EUR.1 </w:t>
      </w:r>
      <w:r w:rsidRPr="00134BB1">
        <w:rPr>
          <w:color w:val="000000"/>
          <w:szCs w:val="28"/>
        </w:rPr>
        <w:t>cb95d8abde25fdbfcf8214cd9921e1863000ce87896c00040f29ff1f133ad8c0</w:t>
      </w:r>
      <w:r w:rsidRPr="00B81D71">
        <w:rPr>
          <w:color w:val="000000"/>
          <w:szCs w:val="28"/>
        </w:rPr>
        <w:t xml:space="preserve"> надісланий на перевірку до уповноваженого митного органу Федеративної Республіки Німеччина </w:t>
      </w:r>
      <w:r w:rsidRPr="00134BB1">
        <w:rPr>
          <w:color w:val="000000"/>
          <w:szCs w:val="28"/>
        </w:rPr>
        <w:t>094fadc613346b2cd4d34730b5641fac74847ae305d4b37bda40605dcbdd3f0e</w:t>
      </w:r>
      <w:r w:rsidRPr="00B81D71">
        <w:rPr>
          <w:color w:val="000000"/>
          <w:szCs w:val="28"/>
        </w:rPr>
        <w:t xml:space="preserve"> для встановлення його достовірності та правильності інформації, наведеної в цьому документі.</w:t>
      </w:r>
    </w:p>
    <w:p w:rsidR="00BC7822" w:rsidRPr="00B81D71" w:rsidRDefault="00C148F9" w:rsidP="00C148F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81D71">
        <w:rPr>
          <w:szCs w:val="28"/>
        </w:rPr>
        <w:t xml:space="preserve">Проте </w:t>
      </w:r>
      <w:r w:rsidRPr="00134BB1">
        <w:rPr>
          <w:szCs w:val="28"/>
        </w:rPr>
        <w:t>b66be8307440db034e7290fb39f77fb310127a2b4489b8dffbe468fe98f1765d</w:t>
      </w:r>
      <w:r w:rsidRPr="00B81D71">
        <w:rPr>
          <w:szCs w:val="28"/>
        </w:rPr>
        <w:t xml:space="preserve"> митниця своїм </w:t>
      </w:r>
      <w:r w:rsidRPr="00134BB1">
        <w:rPr>
          <w:szCs w:val="28"/>
        </w:rPr>
        <w:t>39187943fe507f12140c57e14864b9f389776ec5e8fb740050f8f347e5de084a</w:t>
      </w:r>
      <w:r w:rsidRPr="00B81D71">
        <w:rPr>
          <w:szCs w:val="28"/>
        </w:rPr>
        <w:t xml:space="preserve"> відмовила </w:t>
      </w:r>
      <w:r w:rsidRPr="00134BB1">
        <w:rPr>
          <w:rFonts w:eastAsiaTheme="minorHAnsi"/>
          <w:color w:val="000000"/>
          <w:szCs w:val="28"/>
          <w:lang w:eastAsia="en-US"/>
        </w:rPr>
        <w:t>cc5cb4213957db2abee0d8b2cc924d6a5144f36e9afdc7495881cf050aeee670</w:t>
      </w:r>
      <w:r w:rsidRPr="00B81D71">
        <w:rPr>
          <w:rFonts w:eastAsiaTheme="minorHAnsi"/>
          <w:color w:val="000000"/>
          <w:szCs w:val="28"/>
          <w:lang w:eastAsia="en-US"/>
        </w:rPr>
        <w:t xml:space="preserve"> у відновленні режиму вільної торгівлі відповідно</w:t>
      </w:r>
      <w:r w:rsidR="00BC7822" w:rsidRPr="00B81D71">
        <w:rPr>
          <w:rFonts w:eastAsiaTheme="minorHAnsi"/>
          <w:color w:val="000000"/>
          <w:szCs w:val="28"/>
          <w:lang w:eastAsia="en-US"/>
        </w:rPr>
        <w:t xml:space="preserve"> до Угоди та частини п’ятої статті 301 Митного кодексу </w:t>
      </w:r>
      <w:r w:rsidR="00BC7822" w:rsidRPr="00B81D71">
        <w:rPr>
          <w:rFonts w:eastAsiaTheme="minorHAnsi"/>
          <w:color w:val="000000"/>
          <w:szCs w:val="28"/>
          <w:lang w:eastAsia="en-US"/>
        </w:rPr>
        <w:lastRenderedPageBreak/>
        <w:t xml:space="preserve">України, </w:t>
      </w:r>
      <w:r w:rsidRPr="00B81D71">
        <w:rPr>
          <w:szCs w:val="28"/>
        </w:rPr>
        <w:t>що не</w:t>
      </w:r>
      <w:r w:rsidR="00BC7822" w:rsidRPr="00B81D71">
        <w:rPr>
          <w:szCs w:val="28"/>
        </w:rPr>
        <w:t xml:space="preserve"> узгоджується з</w:t>
      </w:r>
      <w:r w:rsidRPr="00B81D71">
        <w:rPr>
          <w:szCs w:val="28"/>
        </w:rPr>
        <w:t xml:space="preserve">  </w:t>
      </w:r>
      <w:r w:rsidR="00BC7822" w:rsidRPr="00B81D71">
        <w:rPr>
          <w:szCs w:val="28"/>
        </w:rPr>
        <w:t xml:space="preserve">положеннями вищевказаного </w:t>
      </w:r>
      <w:r w:rsidRPr="00B81D71">
        <w:rPr>
          <w:szCs w:val="28"/>
        </w:rPr>
        <w:t>законодавств</w:t>
      </w:r>
      <w:r w:rsidR="00BC7822" w:rsidRPr="00B81D71">
        <w:rPr>
          <w:szCs w:val="28"/>
        </w:rPr>
        <w:t>а</w:t>
      </w:r>
      <w:r w:rsidRPr="00B81D71">
        <w:rPr>
          <w:szCs w:val="28"/>
        </w:rPr>
        <w:t xml:space="preserve"> України з митної справи</w:t>
      </w:r>
      <w:r w:rsidR="00BC7822" w:rsidRPr="00B81D71">
        <w:rPr>
          <w:szCs w:val="28"/>
        </w:rPr>
        <w:t>.</w:t>
      </w:r>
    </w:p>
    <w:p w:rsidR="00C148F9" w:rsidRPr="00B81D71" w:rsidRDefault="00C148F9" w:rsidP="00C148F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81D71">
        <w:rPr>
          <w:szCs w:val="28"/>
        </w:rPr>
        <w:t xml:space="preserve"> Враховуючи викладене, та відповідно до</w:t>
      </w:r>
      <w:r w:rsidR="00BC7822" w:rsidRPr="00B81D71">
        <w:rPr>
          <w:szCs w:val="28"/>
        </w:rPr>
        <w:t xml:space="preserve"> </w:t>
      </w:r>
      <w:r w:rsidRPr="00B81D71">
        <w:rPr>
          <w:szCs w:val="28"/>
        </w:rPr>
        <w:t>стат</w:t>
      </w:r>
      <w:r w:rsidR="00BC7822" w:rsidRPr="00B81D71">
        <w:rPr>
          <w:szCs w:val="28"/>
        </w:rPr>
        <w:t>ті</w:t>
      </w:r>
      <w:r w:rsidRPr="00B81D71">
        <w:rPr>
          <w:szCs w:val="28"/>
        </w:rPr>
        <w:t xml:space="preserve"> </w:t>
      </w:r>
      <w:r w:rsidR="00BC7822" w:rsidRPr="00B81D71">
        <w:rPr>
          <w:szCs w:val="28"/>
        </w:rPr>
        <w:t>17, 21, 33 та</w:t>
      </w:r>
      <w:r w:rsidRPr="00B81D71">
        <w:rPr>
          <w:szCs w:val="28"/>
        </w:rPr>
        <w:t xml:space="preserve"> 34 Доповнення І до оновленої Конвенції, пункту </w:t>
      </w:r>
      <w:r w:rsidR="00BC7822" w:rsidRPr="00B81D71">
        <w:rPr>
          <w:szCs w:val="28"/>
        </w:rPr>
        <w:t>2</w:t>
      </w:r>
      <w:r w:rsidRPr="00B81D71">
        <w:rPr>
          <w:szCs w:val="28"/>
        </w:rPr>
        <w:t xml:space="preserve"> частини першої статті 26</w:t>
      </w:r>
      <w:r w:rsidRPr="00B81D71">
        <w:rPr>
          <w:szCs w:val="28"/>
          <w:vertAlign w:val="superscript"/>
        </w:rPr>
        <w:t>5</w:t>
      </w:r>
      <w:r w:rsidRPr="00B81D71">
        <w:rPr>
          <w:szCs w:val="28"/>
        </w:rPr>
        <w:t xml:space="preserve"> Митного кодексу України,  Державна митна служба України вирішила: </w:t>
      </w:r>
    </w:p>
    <w:p w:rsidR="00C148F9" w:rsidRPr="00B81D71" w:rsidRDefault="00C148F9" w:rsidP="00C148F9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B81D71">
        <w:rPr>
          <w:szCs w:val="28"/>
        </w:rPr>
        <w:t xml:space="preserve">Задовільнити скаргу </w:t>
      </w:r>
      <w:r w:rsidR="00BC7822" w:rsidRPr="00B81D71">
        <w:rPr>
          <w:szCs w:val="28"/>
        </w:rPr>
        <w:t>частково</w:t>
      </w:r>
      <w:r w:rsidRPr="00B81D71">
        <w:rPr>
          <w:szCs w:val="28"/>
        </w:rPr>
        <w:t>.</w:t>
      </w:r>
    </w:p>
    <w:p w:rsidR="00BC7822" w:rsidRPr="00B81D71" w:rsidRDefault="00C148F9" w:rsidP="00C148F9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B81D71">
        <w:rPr>
          <w:szCs w:val="28"/>
        </w:rPr>
        <w:t xml:space="preserve">Зобов’язати </w:t>
      </w:r>
      <w:r w:rsidR="00BC7822" w:rsidRPr="00134BB1">
        <w:rPr>
          <w:szCs w:val="28"/>
        </w:rPr>
        <w:t>73c91a9e8cc4354e05a6df808eaf502306748a3d9222389deaf80951a8f04cad</w:t>
      </w:r>
      <w:r w:rsidRPr="00B81D71">
        <w:rPr>
          <w:szCs w:val="28"/>
        </w:rPr>
        <w:t xml:space="preserve"> митницю </w:t>
      </w:r>
      <w:r w:rsidR="00BC7822" w:rsidRPr="00B81D71">
        <w:rPr>
          <w:szCs w:val="28"/>
        </w:rPr>
        <w:t xml:space="preserve">скасувати рішення, оформлене у формі листа </w:t>
      </w:r>
      <w:r w:rsidR="00BC7822" w:rsidRPr="00134BB1">
        <w:rPr>
          <w:szCs w:val="28"/>
        </w:rPr>
        <w:t>650519250768094f2b4e0b2f40c8ecb841733fba2511127d8d95e3d997ebcbbd</w:t>
      </w:r>
      <w:r w:rsidR="00BC7822" w:rsidRPr="00B81D71">
        <w:rPr>
          <w:szCs w:val="28"/>
        </w:rPr>
        <w:t xml:space="preserve"> та прийняти нове рішення на підставі результатів перевірки </w:t>
      </w:r>
      <w:r w:rsidR="00112F1D" w:rsidRPr="00B81D71">
        <w:rPr>
          <w:szCs w:val="28"/>
        </w:rPr>
        <w:t xml:space="preserve">уповноваженим митним органом </w:t>
      </w:r>
      <w:r w:rsidR="00112F1D" w:rsidRPr="00134BB1">
        <w:rPr>
          <w:color w:val="000000"/>
          <w:szCs w:val="28"/>
        </w:rPr>
        <w:t>fb466cecea106259a4297856602587113994716e4ca1d63467767c6fbe8412a9</w:t>
      </w:r>
      <w:r w:rsidR="00112F1D" w:rsidRPr="00B81D71">
        <w:rPr>
          <w:szCs w:val="28"/>
        </w:rPr>
        <w:t xml:space="preserve"> </w:t>
      </w:r>
      <w:r w:rsidR="00BC7822" w:rsidRPr="00B81D71">
        <w:rPr>
          <w:szCs w:val="28"/>
        </w:rPr>
        <w:t xml:space="preserve">достовірності і правильності </w:t>
      </w:r>
      <w:r w:rsidR="00BC7822" w:rsidRPr="00B81D71">
        <w:rPr>
          <w:color w:val="000000"/>
          <w:szCs w:val="28"/>
        </w:rPr>
        <w:t xml:space="preserve">сертифіката з перевезення товару EUR.1 </w:t>
      </w:r>
      <w:r w:rsidR="00BC7822" w:rsidRPr="00134BB1">
        <w:rPr>
          <w:color w:val="000000"/>
          <w:szCs w:val="28"/>
        </w:rPr>
        <w:t>cb95d8abde25fdbfcf8214cd9921e1863000ce87896c00040f29ff1f133ad8c0</w:t>
      </w:r>
      <w:r w:rsidR="00BC7822" w:rsidRPr="00B81D71">
        <w:rPr>
          <w:color w:val="000000"/>
          <w:szCs w:val="28"/>
        </w:rPr>
        <w:t>.</w:t>
      </w:r>
    </w:p>
    <w:p w:rsidR="00B81D71" w:rsidRPr="00B81D71" w:rsidRDefault="00BC7822" w:rsidP="00B81D71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134BB1">
        <w:rPr>
          <w:szCs w:val="28"/>
        </w:rPr>
        <w:t>62635ed61483b2c756ff8daa486b540fbbe20c497dad7d3351ec35a46cc4c37c</w:t>
      </w:r>
      <w:r w:rsidRPr="00B81D71">
        <w:rPr>
          <w:szCs w:val="28"/>
        </w:rPr>
        <w:t xml:space="preserve"> митниці п</w:t>
      </w:r>
      <w:r w:rsidR="00C148F9" w:rsidRPr="00B81D71">
        <w:rPr>
          <w:szCs w:val="28"/>
        </w:rPr>
        <w:t xml:space="preserve">овідомити </w:t>
      </w:r>
      <w:r w:rsidRPr="00134BB1">
        <w:rPr>
          <w:rFonts w:eastAsiaTheme="minorHAnsi"/>
          <w:color w:val="000000"/>
          <w:szCs w:val="28"/>
          <w:lang w:eastAsia="en-US"/>
        </w:rPr>
        <w:t>cc5cb4213957db2abee0d8b2cc924d6a5144f36e9afdc7495881cf050aeee670</w:t>
      </w:r>
      <w:r w:rsidRPr="00B81D71">
        <w:rPr>
          <w:rFonts w:eastAsiaTheme="minorHAnsi"/>
          <w:color w:val="000000"/>
          <w:szCs w:val="28"/>
          <w:lang w:eastAsia="en-US"/>
        </w:rPr>
        <w:t xml:space="preserve"> п</w:t>
      </w:r>
      <w:r w:rsidR="00C148F9" w:rsidRPr="00B81D71">
        <w:rPr>
          <w:szCs w:val="28"/>
        </w:rPr>
        <w:t>ро результати перевірки</w:t>
      </w:r>
      <w:r w:rsidR="00B81D71" w:rsidRPr="00B81D71">
        <w:rPr>
          <w:szCs w:val="28"/>
        </w:rPr>
        <w:t xml:space="preserve"> достовірності і правильності уповноваженим митним органом </w:t>
      </w:r>
      <w:r w:rsidR="00B81D71" w:rsidRPr="00134BB1">
        <w:rPr>
          <w:color w:val="000000"/>
          <w:szCs w:val="28"/>
        </w:rPr>
        <w:t>fb466cecea106259a4297856602587113994716e4ca1d63467767c6fbe8412a9</w:t>
      </w:r>
      <w:r w:rsidR="00B81D71" w:rsidRPr="00B81D71">
        <w:rPr>
          <w:color w:val="000000"/>
          <w:szCs w:val="28"/>
        </w:rPr>
        <w:t xml:space="preserve"> сертифіката з перевезення товару EUR.1 </w:t>
      </w:r>
      <w:r w:rsidR="00B81D71" w:rsidRPr="00134BB1">
        <w:rPr>
          <w:color w:val="000000"/>
          <w:szCs w:val="28"/>
        </w:rPr>
        <w:t>cb95d8abde25fdbfcf8214cd9921e1863000ce87896c00040f29ff1f133ad8c0</w:t>
      </w:r>
      <w:r w:rsidR="00B81D71" w:rsidRPr="00B81D71">
        <w:rPr>
          <w:color w:val="000000"/>
          <w:szCs w:val="28"/>
        </w:rPr>
        <w:t>.</w:t>
      </w:r>
    </w:p>
    <w:p w:rsidR="00B81D71" w:rsidRPr="00B81D71" w:rsidRDefault="00B81D71" w:rsidP="00C148F9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148F9" w:rsidRPr="00B81D71" w:rsidRDefault="00C148F9" w:rsidP="00C148F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81D71">
        <w:rPr>
          <w:szCs w:val="28"/>
        </w:rPr>
        <w:t>Відповідно до частини третьої статті 26</w:t>
      </w:r>
      <w:r w:rsidRPr="00B81D71">
        <w:rPr>
          <w:szCs w:val="28"/>
          <w:vertAlign w:val="superscript"/>
        </w:rPr>
        <w:t>5</w:t>
      </w:r>
      <w:r w:rsidRPr="00B81D71">
        <w:rPr>
          <w:szCs w:val="28"/>
        </w:rPr>
        <w:t xml:space="preserve"> Митного кодексу України особа, яка подала скаргу, у разі її незгоди з прийнятим рішенням має право його оскаржити у судовому порядку. </w:t>
      </w:r>
    </w:p>
    <w:p w:rsidR="00C148F9" w:rsidRDefault="00C148F9" w:rsidP="00C148F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C148F9" w:rsidRDefault="00C148F9" w:rsidP="00C148F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C148F9" w:rsidRPr="00134BB1" w:rsidRDefault="00C148F9" w:rsidP="00C148F9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8"/>
          <w:highlight w:val="black"/>
          <w:lang w:eastAsia="en-US"/>
        </w:rPr>
      </w:pPr>
      <w:r w:rsidRPr="00134BB1">
        <w:rPr>
          <w:rFonts w:eastAsiaTheme="minorHAnsi"/>
          <w:color w:val="000000"/>
          <w:szCs w:val="28"/>
          <w:lang w:eastAsia="en-US"/>
        </w:rPr>
        <w:t>4a56c809adcb577b8740aa9a0fdfa535c5de83b1c1c619547eaa88ecd65ebef2</w:t>
      </w:r>
    </w:p>
    <w:p w:rsidR="00C148F9" w:rsidRPr="00B81D71" w:rsidRDefault="00C148F9" w:rsidP="00C148F9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8"/>
          <w:lang w:eastAsia="en-US"/>
        </w:rPr>
      </w:pPr>
      <w:r w:rsidRPr="00134BB1">
        <w:rPr>
          <w:rFonts w:eastAsiaTheme="minorHAnsi"/>
          <w:color w:val="000000"/>
          <w:szCs w:val="28"/>
          <w:lang w:eastAsia="en-US"/>
        </w:rPr>
        <w:t>d9d2a3e59c9401397209eda7cc49e60c5824294682f67796c07c81802b0aeda1</w:t>
      </w:r>
    </w:p>
    <w:p w:rsidR="00C148F9" w:rsidRDefault="00C148F9" w:rsidP="00C148F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B81D71" w:rsidRDefault="00B81D71" w:rsidP="00C148F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B81D71" w:rsidRDefault="00B81D71" w:rsidP="00C148F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C148F9" w:rsidRDefault="00C148F9" w:rsidP="00C148F9">
      <w:pPr>
        <w:jc w:val="both"/>
        <w:rPr>
          <w:sz w:val="18"/>
          <w:szCs w:val="18"/>
        </w:rPr>
      </w:pPr>
      <w:r w:rsidRPr="00134BB1">
        <w:rPr>
          <w:sz w:val="18"/>
          <w:szCs w:val="18"/>
        </w:rPr>
        <w:t>20ba29787effc6b897757b2dce41cbcc3bed4b0854a4a19f6322167bbfd60c6b</w:t>
      </w:r>
      <w:r w:rsidR="00B81D71" w:rsidRPr="00134BB1">
        <w:rPr>
          <w:sz w:val="18"/>
          <w:szCs w:val="18"/>
        </w:rPr>
        <w:t>f7175d24cbc9dcfb585c44cfc0d903687de4050827ebb9f9ced6bd3eeacaacbf</w:t>
      </w:r>
      <w:bookmarkStart w:id="14" w:name="_GoBack"/>
      <w:bookmarkEnd w:id="14"/>
    </w:p>
    <w:sectPr w:rsidR="00C148F9" w:rsidSect="007F7065">
      <w:headerReference w:type="default" r:id="rId17"/>
      <w:pgSz w:w="11906" w:h="16838"/>
      <w:pgMar w:top="284" w:right="707" w:bottom="127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94" w:rsidRDefault="00054394" w:rsidP="00664D04">
      <w:r>
        <w:separator/>
      </w:r>
    </w:p>
  </w:endnote>
  <w:endnote w:type="continuationSeparator" w:id="0">
    <w:p w:rsidR="00054394" w:rsidRDefault="00054394" w:rsidP="0066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94" w:rsidRDefault="00054394" w:rsidP="00664D04">
      <w:r>
        <w:separator/>
      </w:r>
    </w:p>
  </w:footnote>
  <w:footnote w:type="continuationSeparator" w:id="0">
    <w:p w:rsidR="00054394" w:rsidRDefault="00054394" w:rsidP="00664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510706"/>
      <w:docPartObj>
        <w:docPartGallery w:val="Page Numbers (Top of Page)"/>
        <w:docPartUnique/>
      </w:docPartObj>
    </w:sdtPr>
    <w:sdtEndPr/>
    <w:sdtContent>
      <w:p w:rsidR="008D5940" w:rsidRDefault="008D594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BB1">
          <w:rPr>
            <w:noProof/>
          </w:rPr>
          <w:t>6</w:t>
        </w:r>
        <w:r>
          <w:fldChar w:fldCharType="end"/>
        </w:r>
      </w:p>
    </w:sdtContent>
  </w:sdt>
  <w:p w:rsidR="008D5940" w:rsidRDefault="008D594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07B"/>
    <w:multiLevelType w:val="hybridMultilevel"/>
    <w:tmpl w:val="205CE1B0"/>
    <w:lvl w:ilvl="0" w:tplc="C0F62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7F2979"/>
    <w:multiLevelType w:val="hybridMultilevel"/>
    <w:tmpl w:val="205CE1B0"/>
    <w:lvl w:ilvl="0" w:tplc="C0F627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02289A"/>
    <w:multiLevelType w:val="hybridMultilevel"/>
    <w:tmpl w:val="C29C4B2E"/>
    <w:lvl w:ilvl="0" w:tplc="0250F87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FE"/>
    <w:rsid w:val="000127F3"/>
    <w:rsid w:val="00014EA6"/>
    <w:rsid w:val="00033AD9"/>
    <w:rsid w:val="00044237"/>
    <w:rsid w:val="00050D4E"/>
    <w:rsid w:val="00054394"/>
    <w:rsid w:val="00084193"/>
    <w:rsid w:val="00097C75"/>
    <w:rsid w:val="000B2260"/>
    <w:rsid w:val="000B3D81"/>
    <w:rsid w:val="000B4198"/>
    <w:rsid w:val="000C5429"/>
    <w:rsid w:val="000C6E26"/>
    <w:rsid w:val="000C6E2F"/>
    <w:rsid w:val="000D0249"/>
    <w:rsid w:val="000D0C05"/>
    <w:rsid w:val="000E1729"/>
    <w:rsid w:val="000F024E"/>
    <w:rsid w:val="000F141F"/>
    <w:rsid w:val="000F3F80"/>
    <w:rsid w:val="00101B69"/>
    <w:rsid w:val="00112F1D"/>
    <w:rsid w:val="00114CA7"/>
    <w:rsid w:val="001264AB"/>
    <w:rsid w:val="00134BB1"/>
    <w:rsid w:val="00136335"/>
    <w:rsid w:val="00136FB8"/>
    <w:rsid w:val="00143B2F"/>
    <w:rsid w:val="00163B1A"/>
    <w:rsid w:val="001724D3"/>
    <w:rsid w:val="00183FB5"/>
    <w:rsid w:val="00187F56"/>
    <w:rsid w:val="001C2792"/>
    <w:rsid w:val="001E19B1"/>
    <w:rsid w:val="00204711"/>
    <w:rsid w:val="00204924"/>
    <w:rsid w:val="00227F2A"/>
    <w:rsid w:val="002531CC"/>
    <w:rsid w:val="00260469"/>
    <w:rsid w:val="00266886"/>
    <w:rsid w:val="002814AE"/>
    <w:rsid w:val="002900AE"/>
    <w:rsid w:val="002A0AA9"/>
    <w:rsid w:val="002A2DDD"/>
    <w:rsid w:val="002B599F"/>
    <w:rsid w:val="002F2063"/>
    <w:rsid w:val="00300091"/>
    <w:rsid w:val="00310B52"/>
    <w:rsid w:val="00311CA2"/>
    <w:rsid w:val="00324BF2"/>
    <w:rsid w:val="00325450"/>
    <w:rsid w:val="00325572"/>
    <w:rsid w:val="00330862"/>
    <w:rsid w:val="00332257"/>
    <w:rsid w:val="00344611"/>
    <w:rsid w:val="00363009"/>
    <w:rsid w:val="0036371E"/>
    <w:rsid w:val="003714CB"/>
    <w:rsid w:val="003749EB"/>
    <w:rsid w:val="00377362"/>
    <w:rsid w:val="003B10B1"/>
    <w:rsid w:val="003B5922"/>
    <w:rsid w:val="003D0EC4"/>
    <w:rsid w:val="003D21ED"/>
    <w:rsid w:val="003F2B97"/>
    <w:rsid w:val="00406D28"/>
    <w:rsid w:val="00415A99"/>
    <w:rsid w:val="004323B1"/>
    <w:rsid w:val="004346AA"/>
    <w:rsid w:val="004500EA"/>
    <w:rsid w:val="00453530"/>
    <w:rsid w:val="004639FB"/>
    <w:rsid w:val="0046683D"/>
    <w:rsid w:val="004924B8"/>
    <w:rsid w:val="004940DE"/>
    <w:rsid w:val="004965A8"/>
    <w:rsid w:val="004A455B"/>
    <w:rsid w:val="004B1986"/>
    <w:rsid w:val="004B311D"/>
    <w:rsid w:val="004C0D16"/>
    <w:rsid w:val="004D0007"/>
    <w:rsid w:val="004E79FB"/>
    <w:rsid w:val="004E7B16"/>
    <w:rsid w:val="004F23CC"/>
    <w:rsid w:val="004F504E"/>
    <w:rsid w:val="005061D2"/>
    <w:rsid w:val="00511225"/>
    <w:rsid w:val="00521202"/>
    <w:rsid w:val="00521435"/>
    <w:rsid w:val="00526CC9"/>
    <w:rsid w:val="005273CA"/>
    <w:rsid w:val="00534292"/>
    <w:rsid w:val="00534E1E"/>
    <w:rsid w:val="005366B8"/>
    <w:rsid w:val="00542BB3"/>
    <w:rsid w:val="00542BF9"/>
    <w:rsid w:val="005456C5"/>
    <w:rsid w:val="005458BB"/>
    <w:rsid w:val="00565EBD"/>
    <w:rsid w:val="005838FC"/>
    <w:rsid w:val="00594139"/>
    <w:rsid w:val="005B2D44"/>
    <w:rsid w:val="005C541F"/>
    <w:rsid w:val="005C577B"/>
    <w:rsid w:val="005C5C82"/>
    <w:rsid w:val="005D6BA6"/>
    <w:rsid w:val="005E6507"/>
    <w:rsid w:val="005F022A"/>
    <w:rsid w:val="006203D4"/>
    <w:rsid w:val="0063603B"/>
    <w:rsid w:val="00637192"/>
    <w:rsid w:val="006510C5"/>
    <w:rsid w:val="00664D04"/>
    <w:rsid w:val="00671614"/>
    <w:rsid w:val="00685D74"/>
    <w:rsid w:val="00696D5E"/>
    <w:rsid w:val="006A3008"/>
    <w:rsid w:val="006B339F"/>
    <w:rsid w:val="006B5E77"/>
    <w:rsid w:val="006B6597"/>
    <w:rsid w:val="006C5D0B"/>
    <w:rsid w:val="006D472D"/>
    <w:rsid w:val="006D66DE"/>
    <w:rsid w:val="006E2EFB"/>
    <w:rsid w:val="006F059C"/>
    <w:rsid w:val="00701030"/>
    <w:rsid w:val="00710865"/>
    <w:rsid w:val="00722066"/>
    <w:rsid w:val="00735961"/>
    <w:rsid w:val="00735C32"/>
    <w:rsid w:val="00745600"/>
    <w:rsid w:val="00754D4F"/>
    <w:rsid w:val="00755CF4"/>
    <w:rsid w:val="00756C46"/>
    <w:rsid w:val="00761181"/>
    <w:rsid w:val="0077471E"/>
    <w:rsid w:val="007760CF"/>
    <w:rsid w:val="00777613"/>
    <w:rsid w:val="007A5C5F"/>
    <w:rsid w:val="007C5E38"/>
    <w:rsid w:val="007F28F2"/>
    <w:rsid w:val="007F7065"/>
    <w:rsid w:val="00813FDE"/>
    <w:rsid w:val="008155DA"/>
    <w:rsid w:val="00815E44"/>
    <w:rsid w:val="00830306"/>
    <w:rsid w:val="0084146A"/>
    <w:rsid w:val="00860BE1"/>
    <w:rsid w:val="00871E26"/>
    <w:rsid w:val="0088532A"/>
    <w:rsid w:val="00886498"/>
    <w:rsid w:val="008B5931"/>
    <w:rsid w:val="008C27E2"/>
    <w:rsid w:val="008D5940"/>
    <w:rsid w:val="009030A7"/>
    <w:rsid w:val="00913B2B"/>
    <w:rsid w:val="00915F61"/>
    <w:rsid w:val="00925D35"/>
    <w:rsid w:val="0093628E"/>
    <w:rsid w:val="00943FA0"/>
    <w:rsid w:val="00953747"/>
    <w:rsid w:val="00970CF2"/>
    <w:rsid w:val="00994F77"/>
    <w:rsid w:val="00995575"/>
    <w:rsid w:val="00997FD5"/>
    <w:rsid w:val="009A70FC"/>
    <w:rsid w:val="009B1135"/>
    <w:rsid w:val="009B62FE"/>
    <w:rsid w:val="009B6488"/>
    <w:rsid w:val="009C7D7E"/>
    <w:rsid w:val="009C7DAF"/>
    <w:rsid w:val="009F7531"/>
    <w:rsid w:val="009F76A8"/>
    <w:rsid w:val="00A01033"/>
    <w:rsid w:val="00A1197E"/>
    <w:rsid w:val="00A315DF"/>
    <w:rsid w:val="00A32B4D"/>
    <w:rsid w:val="00A40254"/>
    <w:rsid w:val="00A43B87"/>
    <w:rsid w:val="00A66DCD"/>
    <w:rsid w:val="00A74705"/>
    <w:rsid w:val="00A92DA1"/>
    <w:rsid w:val="00A945A9"/>
    <w:rsid w:val="00AC24F1"/>
    <w:rsid w:val="00AE5F5C"/>
    <w:rsid w:val="00AF0CA6"/>
    <w:rsid w:val="00B049E3"/>
    <w:rsid w:val="00B15146"/>
    <w:rsid w:val="00B32EFF"/>
    <w:rsid w:val="00B43DD8"/>
    <w:rsid w:val="00B45120"/>
    <w:rsid w:val="00B4593B"/>
    <w:rsid w:val="00B60CCC"/>
    <w:rsid w:val="00B61960"/>
    <w:rsid w:val="00B6302F"/>
    <w:rsid w:val="00B63AD5"/>
    <w:rsid w:val="00B65B9A"/>
    <w:rsid w:val="00B71988"/>
    <w:rsid w:val="00B72F5A"/>
    <w:rsid w:val="00B81D71"/>
    <w:rsid w:val="00B83C4E"/>
    <w:rsid w:val="00B8459C"/>
    <w:rsid w:val="00B84E24"/>
    <w:rsid w:val="00B93B2F"/>
    <w:rsid w:val="00B93D3B"/>
    <w:rsid w:val="00BA1B5B"/>
    <w:rsid w:val="00BB3D4E"/>
    <w:rsid w:val="00BC7822"/>
    <w:rsid w:val="00BD33AE"/>
    <w:rsid w:val="00BE00C0"/>
    <w:rsid w:val="00BF4434"/>
    <w:rsid w:val="00BF693F"/>
    <w:rsid w:val="00C148F9"/>
    <w:rsid w:val="00C1514E"/>
    <w:rsid w:val="00C237A1"/>
    <w:rsid w:val="00C353F8"/>
    <w:rsid w:val="00C43889"/>
    <w:rsid w:val="00C54151"/>
    <w:rsid w:val="00C6268A"/>
    <w:rsid w:val="00C71078"/>
    <w:rsid w:val="00C97335"/>
    <w:rsid w:val="00CA7708"/>
    <w:rsid w:val="00D172F3"/>
    <w:rsid w:val="00D265B6"/>
    <w:rsid w:val="00D33A9E"/>
    <w:rsid w:val="00D45DC4"/>
    <w:rsid w:val="00D479E8"/>
    <w:rsid w:val="00D47B30"/>
    <w:rsid w:val="00D53B84"/>
    <w:rsid w:val="00D62CFC"/>
    <w:rsid w:val="00D72AB2"/>
    <w:rsid w:val="00D94D46"/>
    <w:rsid w:val="00DB7161"/>
    <w:rsid w:val="00DC3D79"/>
    <w:rsid w:val="00DC5C7C"/>
    <w:rsid w:val="00DD03C4"/>
    <w:rsid w:val="00DD0516"/>
    <w:rsid w:val="00DF0650"/>
    <w:rsid w:val="00E04AB5"/>
    <w:rsid w:val="00E24DE5"/>
    <w:rsid w:val="00E42AE4"/>
    <w:rsid w:val="00E521FA"/>
    <w:rsid w:val="00E569EA"/>
    <w:rsid w:val="00E633EB"/>
    <w:rsid w:val="00E666D4"/>
    <w:rsid w:val="00E72321"/>
    <w:rsid w:val="00E745B5"/>
    <w:rsid w:val="00E8174A"/>
    <w:rsid w:val="00E82879"/>
    <w:rsid w:val="00E87468"/>
    <w:rsid w:val="00EA074A"/>
    <w:rsid w:val="00EA3994"/>
    <w:rsid w:val="00EA6D32"/>
    <w:rsid w:val="00EB5FA1"/>
    <w:rsid w:val="00EC33AC"/>
    <w:rsid w:val="00EE47B0"/>
    <w:rsid w:val="00F11988"/>
    <w:rsid w:val="00F251CF"/>
    <w:rsid w:val="00F317FB"/>
    <w:rsid w:val="00F34B9A"/>
    <w:rsid w:val="00F419DB"/>
    <w:rsid w:val="00F46095"/>
    <w:rsid w:val="00F54F2F"/>
    <w:rsid w:val="00F55FE2"/>
    <w:rsid w:val="00F641FC"/>
    <w:rsid w:val="00F819D5"/>
    <w:rsid w:val="00FA6097"/>
    <w:rsid w:val="00FC335E"/>
    <w:rsid w:val="00FD336B"/>
    <w:rsid w:val="00FD433A"/>
    <w:rsid w:val="00FD56DC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3D4C7-17A6-4855-818C-D76DB1F0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B62FE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1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FE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customStyle="1" w:styleId="a3">
    <w:basedOn w:val="a"/>
    <w:next w:val="a4"/>
    <w:qFormat/>
    <w:rsid w:val="00542BB3"/>
    <w:pPr>
      <w:jc w:val="center"/>
    </w:pPr>
    <w:rPr>
      <w:sz w:val="44"/>
    </w:rPr>
  </w:style>
  <w:style w:type="character" w:styleId="a5">
    <w:name w:val="Hyperlink"/>
    <w:rsid w:val="009B62FE"/>
    <w:rPr>
      <w:color w:val="0000FF"/>
      <w:u w:val="single"/>
    </w:rPr>
  </w:style>
  <w:style w:type="paragraph" w:styleId="a4">
    <w:name w:val="Title"/>
    <w:basedOn w:val="a"/>
    <w:next w:val="a"/>
    <w:link w:val="a6"/>
    <w:uiPriority w:val="10"/>
    <w:qFormat/>
    <w:rsid w:val="009B62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4"/>
    <w:uiPriority w:val="10"/>
    <w:rsid w:val="009B62F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3DD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DD8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300091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00091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569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51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64D0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64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64D0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64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20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0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post@customs.gov.ua" TargetMode="External"/><Relationship Id="rId13" Type="http://schemas.openxmlformats.org/officeDocument/2006/relationships/hyperlink" Target="https://zakon.rada.gov.ua/laws/show/984_010-2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984_010-2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984_010-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984_010-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984_010-23" TargetMode="External"/><Relationship Id="rId10" Type="http://schemas.openxmlformats.org/officeDocument/2006/relationships/hyperlink" Target="https://zakon.rada.gov.ua/laws/show/984_010-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84_010-23" TargetMode="External"/><Relationship Id="rId14" Type="http://schemas.openxmlformats.org/officeDocument/2006/relationships/hyperlink" Target="https://zakon.rada.gov.ua/laws/show/984_010-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1961</Words>
  <Characters>12592</Characters>
  <Application>Microsoft Office Word</Application>
  <DocSecurity>0</DocSecurity>
  <Lines>247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2026-05-19T10:26:00Z</cp:lastPrinted>
  <dcterms:created xsi:type="dcterms:W3CDTF">2026-05-29T11:27:00Z</dcterms:created>
  <dcterms:modified xsi:type="dcterms:W3CDTF">2026-05-29T11:27:00Z</dcterms:modified>
</cp:coreProperties>
</file>