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A3" w:rsidRDefault="00DA18A3" w:rsidP="00DA18A3">
      <w:pPr>
        <w:spacing w:after="0" w:line="240" w:lineRule="auto"/>
        <w:ind w:hanging="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0"/>
          <w:szCs w:val="20"/>
          <w:lang w:val="uk-UA" w:eastAsia="uk-UA"/>
        </w:rPr>
        <w:drawing>
          <wp:inline distT="0" distB="0" distL="0" distR="0">
            <wp:extent cx="428625" cy="647700"/>
            <wp:effectExtent l="0" t="0" r="9525"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6"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DA18A3" w:rsidRDefault="00DA18A3" w:rsidP="00DA18A3">
      <w:pPr>
        <w:spacing w:after="0" w:line="240" w:lineRule="auto"/>
        <w:ind w:hanging="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DA18A3"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Pr>
          <w:rFonts w:ascii="Times New Roman" w:eastAsia="Times New Roman" w:hAnsi="Times New Roman" w:cs="Times New Roman"/>
          <w:b/>
          <w:color w:val="4472C4" w:themeColor="accent5"/>
          <w:sz w:val="32"/>
          <w:szCs w:val="32"/>
          <w:lang w:val="uk-UA" w:eastAsia="ru-RU"/>
        </w:rPr>
        <w:t>ДЕРЖАВНА МИТНА СЛУЖБА УКРАЇНИ</w:t>
      </w:r>
    </w:p>
    <w:p w:rsidR="00DA18A3"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Pr>
          <w:rFonts w:ascii="Times New Roman" w:eastAsia="Times New Roman" w:hAnsi="Times New Roman" w:cs="Times New Roman"/>
          <w:b/>
          <w:color w:val="4472C4" w:themeColor="accent5"/>
          <w:sz w:val="32"/>
          <w:szCs w:val="32"/>
          <w:lang w:val="uk-UA" w:eastAsia="ru-RU"/>
        </w:rPr>
        <w:t>(Держмитслужба)</w:t>
      </w:r>
    </w:p>
    <w:p w:rsidR="00DA18A3" w:rsidRDefault="00DA18A3" w:rsidP="00DA18A3">
      <w:pPr>
        <w:spacing w:after="0" w:line="240" w:lineRule="auto"/>
        <w:jc w:val="center"/>
        <w:rPr>
          <w:rFonts w:ascii="Times New Roman" w:eastAsia="Times New Roman" w:hAnsi="Times New Roman" w:cs="Times New Roman"/>
          <w:sz w:val="28"/>
          <w:szCs w:val="28"/>
          <w:lang w:val="uk-UA" w:eastAsia="ru-RU"/>
        </w:rPr>
      </w:pPr>
    </w:p>
    <w:p w:rsidR="00DA18A3" w:rsidRDefault="00DA18A3" w:rsidP="00DA18A3">
      <w:pPr>
        <w:autoSpaceDE w:val="0"/>
        <w:autoSpaceDN w:val="0"/>
        <w:spacing w:after="0" w:line="240" w:lineRule="auto"/>
        <w:jc w:val="center"/>
        <w:rPr>
          <w:rFonts w:ascii="Times New Roman" w:eastAsia="MS Mincho" w:hAnsi="Times New Roman" w:cs="Times New Roman"/>
          <w:spacing w:val="-10"/>
          <w:sz w:val="24"/>
          <w:szCs w:val="24"/>
          <w:lang w:val="uk-UA" w:eastAsia="ja-JP"/>
        </w:rPr>
      </w:pPr>
      <w:r>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Pr>
          <w:rFonts w:ascii="Times New Roman" w:eastAsia="MS Mincho" w:hAnsi="Times New Roman" w:cs="Times New Roman"/>
          <w:spacing w:val="-10"/>
          <w:sz w:val="24"/>
          <w:szCs w:val="24"/>
          <w:lang w:val="uk-UA" w:eastAsia="ja-JP"/>
        </w:rPr>
        <w:t>тел</w:t>
      </w:r>
      <w:proofErr w:type="spellEnd"/>
      <w:r>
        <w:rPr>
          <w:rFonts w:ascii="Times New Roman" w:eastAsia="MS Mincho" w:hAnsi="Times New Roman" w:cs="Times New Roman"/>
          <w:spacing w:val="-10"/>
          <w:sz w:val="24"/>
          <w:szCs w:val="24"/>
          <w:lang w:val="uk-UA" w:eastAsia="ja-JP"/>
        </w:rPr>
        <w:t>.: (044) 481-20-42, (044) 481-19-58, (044) 481-20-20</w:t>
      </w:r>
    </w:p>
    <w:p w:rsidR="00DA18A3" w:rsidRDefault="00DA18A3" w:rsidP="00DA18A3">
      <w:pPr>
        <w:autoSpaceDE w:val="0"/>
        <w:autoSpaceDN w:val="0"/>
        <w:spacing w:after="0" w:line="240" w:lineRule="auto"/>
        <w:jc w:val="center"/>
        <w:rPr>
          <w:rFonts w:ascii="Times New Roman" w:eastAsia="MS Mincho" w:hAnsi="Times New Roman" w:cs="Times New Roman"/>
          <w:sz w:val="24"/>
          <w:szCs w:val="24"/>
          <w:lang w:val="uk-UA" w:eastAsia="ja-JP"/>
        </w:rPr>
      </w:pPr>
      <w:r>
        <w:rPr>
          <w:rFonts w:ascii="Times New Roman" w:eastAsia="MS Mincho" w:hAnsi="Times New Roman" w:cs="Times New Roman"/>
          <w:color w:val="4472C4" w:themeColor="accent5"/>
          <w:sz w:val="24"/>
          <w:szCs w:val="24"/>
          <w:lang w:val="uk-UA" w:eastAsia="ja-JP"/>
        </w:rPr>
        <w:t xml:space="preserve">Е:mail: </w:t>
      </w:r>
      <w:hyperlink r:id="rId7" w:history="1">
        <w:r>
          <w:rPr>
            <w:rStyle w:val="a3"/>
            <w:rFonts w:ascii="Times New Roman" w:eastAsia="MS Mincho" w:hAnsi="Times New Roman" w:cs="Times New Roman"/>
            <w:color w:val="4472C4" w:themeColor="accent5"/>
            <w:sz w:val="24"/>
            <w:szCs w:val="24"/>
            <w:lang w:val="uk-UA" w:eastAsia="ja-JP"/>
          </w:rPr>
          <w:t>post</w:t>
        </w:r>
        <w:r>
          <w:rPr>
            <w:rStyle w:val="a3"/>
            <w:rFonts w:ascii="Times New Roman" w:eastAsia="MS Mincho" w:hAnsi="Times New Roman" w:cs="Times New Roman"/>
            <w:bCs/>
            <w:color w:val="4472C4" w:themeColor="accent5"/>
            <w:spacing w:val="-10"/>
            <w:sz w:val="24"/>
            <w:szCs w:val="24"/>
            <w:lang w:val="uk-UA" w:eastAsia="ja-JP"/>
          </w:rPr>
          <w:t>@customs.gov.ua</w:t>
        </w:r>
      </w:hyperlink>
      <w:r>
        <w:rPr>
          <w:rFonts w:ascii="Times New Roman" w:eastAsia="MS Mincho" w:hAnsi="Times New Roman" w:cs="Times New Roman"/>
          <w:sz w:val="24"/>
          <w:szCs w:val="24"/>
          <w:lang w:val="uk-UA" w:eastAsia="ja-JP"/>
        </w:rPr>
        <w:t>; Код ЄДРПОУ 43115923</w:t>
      </w:r>
    </w:p>
    <w:p w:rsidR="00DA18A3" w:rsidRDefault="00DA18A3" w:rsidP="00DA18A3">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DA18A3" w:rsidRDefault="00DA18A3" w:rsidP="00DA18A3">
      <w:pPr>
        <w:spacing w:after="0" w:line="240" w:lineRule="auto"/>
        <w:rPr>
          <w:rFonts w:ascii="Times New Roman" w:eastAsia="Times New Roman" w:hAnsi="Times New Roman" w:cs="Times New Roman"/>
          <w:sz w:val="24"/>
          <w:szCs w:val="24"/>
          <w:lang w:val="uk-UA"/>
        </w:rPr>
      </w:pPr>
    </w:p>
    <w:p w:rsidR="00DA18A3" w:rsidRDefault="00DA18A3" w:rsidP="00DA18A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 №______________</w:t>
      </w:r>
    </w:p>
    <w:p w:rsidR="00735882" w:rsidRDefault="00735882" w:rsidP="00735882">
      <w:pPr>
        <w:spacing w:after="0" w:line="240" w:lineRule="auto"/>
        <w:ind w:left="5103"/>
        <w:rPr>
          <w:rFonts w:ascii="Times New Roman" w:hAnsi="Times New Roman" w:cs="Times New Roman"/>
          <w:sz w:val="28"/>
          <w:szCs w:val="28"/>
          <w:lang w:val="uk-UA"/>
        </w:rPr>
      </w:pPr>
      <w:r>
        <w:rPr>
          <w:rFonts w:ascii="Times New Roman" w:hAnsi="Times New Roman" w:cs="Times New Roman"/>
          <w:sz w:val="28"/>
          <w:szCs w:val="28"/>
          <w:lang w:val="uk-UA"/>
        </w:rPr>
        <w:t>ОСОБА 1</w:t>
      </w:r>
    </w:p>
    <w:p w:rsidR="00735882" w:rsidRPr="00735882" w:rsidRDefault="00735882" w:rsidP="00735882">
      <w:pPr>
        <w:spacing w:after="0" w:line="240" w:lineRule="auto"/>
        <w:ind w:left="5103"/>
        <w:rPr>
          <w:rFonts w:ascii="Times New Roman" w:hAnsi="Times New Roman" w:cs="Times New Roman"/>
          <w:sz w:val="28"/>
          <w:szCs w:val="28"/>
          <w:lang w:val="uk-UA"/>
        </w:rPr>
      </w:pPr>
      <w:r>
        <w:rPr>
          <w:rFonts w:ascii="Times New Roman" w:hAnsi="Times New Roman" w:cs="Times New Roman"/>
          <w:sz w:val="28"/>
          <w:szCs w:val="28"/>
          <w:lang w:val="uk-UA"/>
        </w:rPr>
        <w:t>Адреса</w:t>
      </w:r>
    </w:p>
    <w:p w:rsidR="00C92AB5" w:rsidRPr="00566A64" w:rsidRDefault="00C92AB5" w:rsidP="00BA12C5">
      <w:pPr>
        <w:spacing w:after="0" w:line="240" w:lineRule="auto"/>
        <w:ind w:left="5103"/>
        <w:rPr>
          <w:rFonts w:ascii="Times New Roman" w:hAnsi="Times New Roman" w:cs="Times New Roman"/>
          <w:sz w:val="28"/>
          <w:szCs w:val="28"/>
          <w:lang w:val="ru-RU"/>
        </w:rPr>
      </w:pPr>
    </w:p>
    <w:p w:rsidR="00E418D8" w:rsidRPr="0027614E" w:rsidRDefault="00E418D8" w:rsidP="00BA12C5">
      <w:pPr>
        <w:spacing w:after="0" w:line="240" w:lineRule="auto"/>
        <w:ind w:left="5103"/>
        <w:rPr>
          <w:rFonts w:ascii="Times New Roman" w:hAnsi="Times New Roman" w:cs="Times New Roman"/>
          <w:sz w:val="28"/>
          <w:szCs w:val="28"/>
          <w:lang w:val="uk-UA"/>
        </w:rPr>
      </w:pPr>
      <w:r w:rsidRPr="0027614E">
        <w:rPr>
          <w:rFonts w:ascii="Times New Roman" w:hAnsi="Times New Roman" w:cs="Times New Roman"/>
          <w:sz w:val="28"/>
          <w:szCs w:val="28"/>
          <w:lang w:val="uk-UA"/>
        </w:rPr>
        <w:t>Київська митниця</w:t>
      </w:r>
    </w:p>
    <w:p w:rsidR="00E418D8" w:rsidRPr="0027614E" w:rsidRDefault="00E418D8" w:rsidP="00BA12C5">
      <w:pPr>
        <w:spacing w:after="0" w:line="240" w:lineRule="auto"/>
        <w:ind w:left="5103"/>
        <w:jc w:val="center"/>
        <w:rPr>
          <w:rFonts w:ascii="Times New Roman" w:hAnsi="Times New Roman" w:cs="Times New Roman"/>
          <w:sz w:val="28"/>
          <w:szCs w:val="28"/>
          <w:lang w:val="uk-UA"/>
        </w:rPr>
      </w:pPr>
    </w:p>
    <w:p w:rsidR="009C3F93" w:rsidRPr="0027614E" w:rsidRDefault="009C3F93" w:rsidP="002A1D6F">
      <w:pPr>
        <w:spacing w:after="0" w:line="240" w:lineRule="auto"/>
        <w:jc w:val="center"/>
        <w:rPr>
          <w:rFonts w:ascii="Times New Roman" w:hAnsi="Times New Roman" w:cs="Times New Roman"/>
          <w:sz w:val="28"/>
          <w:szCs w:val="28"/>
          <w:lang w:val="uk-UA"/>
        </w:rPr>
      </w:pPr>
    </w:p>
    <w:p w:rsidR="002A1D6F" w:rsidRPr="0012578E" w:rsidRDefault="002A1D6F" w:rsidP="002A1D6F">
      <w:pPr>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Рішення</w:t>
      </w:r>
    </w:p>
    <w:p w:rsidR="002A1D6F" w:rsidRPr="0012578E" w:rsidRDefault="009C310F" w:rsidP="002A1D6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 результати розгляду скарг</w:t>
      </w:r>
    </w:p>
    <w:p w:rsidR="002A1D6F" w:rsidRPr="0012578E" w:rsidRDefault="00735882" w:rsidP="002A1D6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ОСОБА 1</w:t>
      </w:r>
      <w:r w:rsidR="00900FC3">
        <w:rPr>
          <w:rFonts w:ascii="Times New Roman" w:hAnsi="Times New Roman" w:cs="Times New Roman"/>
          <w:sz w:val="28"/>
          <w:szCs w:val="28"/>
          <w:lang w:val="uk-UA"/>
        </w:rPr>
        <w:t xml:space="preserve"> </w:t>
      </w:r>
      <w:r w:rsidR="009C3F93">
        <w:rPr>
          <w:rFonts w:ascii="Times New Roman" w:hAnsi="Times New Roman" w:cs="Times New Roman"/>
          <w:sz w:val="28"/>
          <w:szCs w:val="28"/>
          <w:lang w:val="uk-UA"/>
        </w:rPr>
        <w:t xml:space="preserve">від </w:t>
      </w:r>
      <w:r w:rsidR="009C310F">
        <w:rPr>
          <w:rFonts w:ascii="Times New Roman" w:hAnsi="Times New Roman" w:cs="Times New Roman"/>
          <w:sz w:val="28"/>
          <w:szCs w:val="28"/>
          <w:lang w:val="uk-UA"/>
        </w:rPr>
        <w:t>22</w:t>
      </w:r>
      <w:r w:rsidR="003916D2">
        <w:rPr>
          <w:rFonts w:ascii="Times New Roman" w:hAnsi="Times New Roman" w:cs="Times New Roman"/>
          <w:sz w:val="28"/>
          <w:szCs w:val="28"/>
          <w:lang w:val="uk-UA"/>
        </w:rPr>
        <w:t>.0</w:t>
      </w:r>
      <w:r w:rsidR="00900FC3">
        <w:rPr>
          <w:rFonts w:ascii="Times New Roman" w:hAnsi="Times New Roman" w:cs="Times New Roman"/>
          <w:sz w:val="28"/>
          <w:szCs w:val="28"/>
          <w:lang w:val="uk-UA"/>
        </w:rPr>
        <w:t>4</w:t>
      </w:r>
      <w:r w:rsidR="008C2641">
        <w:rPr>
          <w:rFonts w:ascii="Times New Roman" w:hAnsi="Times New Roman" w:cs="Times New Roman"/>
          <w:sz w:val="28"/>
          <w:szCs w:val="28"/>
          <w:lang w:val="uk-UA"/>
        </w:rPr>
        <w:t>.2026</w:t>
      </w:r>
      <w:r w:rsidR="009C310F">
        <w:rPr>
          <w:rFonts w:ascii="Times New Roman" w:hAnsi="Times New Roman" w:cs="Times New Roman"/>
          <w:sz w:val="28"/>
          <w:szCs w:val="28"/>
          <w:lang w:val="uk-UA"/>
        </w:rPr>
        <w:t>,</w:t>
      </w:r>
      <w:r w:rsidR="008B6FEB">
        <w:rPr>
          <w:rFonts w:ascii="Times New Roman" w:hAnsi="Times New Roman" w:cs="Times New Roman"/>
          <w:sz w:val="28"/>
          <w:szCs w:val="28"/>
          <w:lang w:val="uk-UA"/>
        </w:rPr>
        <w:t xml:space="preserve"> від</w:t>
      </w:r>
      <w:r w:rsidR="009C310F">
        <w:rPr>
          <w:rFonts w:ascii="Times New Roman" w:hAnsi="Times New Roman" w:cs="Times New Roman"/>
          <w:sz w:val="28"/>
          <w:szCs w:val="28"/>
          <w:lang w:val="uk-UA"/>
        </w:rPr>
        <w:t xml:space="preserve"> 29.04.2026,</w:t>
      </w:r>
      <w:r w:rsidR="008B6FEB">
        <w:rPr>
          <w:rFonts w:ascii="Times New Roman" w:hAnsi="Times New Roman" w:cs="Times New Roman"/>
          <w:sz w:val="28"/>
          <w:szCs w:val="28"/>
          <w:lang w:val="uk-UA"/>
        </w:rPr>
        <w:t xml:space="preserve"> від 30.04.2026</w:t>
      </w:r>
      <w:r w:rsidR="008B6FEB">
        <w:rPr>
          <w:rFonts w:ascii="Times New Roman" w:hAnsi="Times New Roman" w:cs="Times New Roman"/>
          <w:sz w:val="28"/>
          <w:szCs w:val="28"/>
          <w:lang w:val="uk-UA"/>
        </w:rPr>
        <w:br/>
      </w:r>
      <w:r w:rsidR="009C310F">
        <w:rPr>
          <w:rFonts w:ascii="Times New Roman" w:hAnsi="Times New Roman" w:cs="Times New Roman"/>
          <w:sz w:val="28"/>
          <w:szCs w:val="28"/>
          <w:lang w:val="uk-UA"/>
        </w:rPr>
        <w:t>від 04.05.2026</w:t>
      </w:r>
    </w:p>
    <w:p w:rsidR="006D2E44" w:rsidRDefault="006D2E44" w:rsidP="006D2E44">
      <w:pPr>
        <w:spacing w:after="0" w:line="240" w:lineRule="auto"/>
        <w:rPr>
          <w:rFonts w:ascii="Times New Roman" w:hAnsi="Times New Roman" w:cs="Times New Roman"/>
          <w:sz w:val="28"/>
          <w:szCs w:val="28"/>
          <w:lang w:val="uk-UA"/>
        </w:rPr>
      </w:pPr>
    </w:p>
    <w:p w:rsidR="00D250E7" w:rsidRPr="00236A3A" w:rsidRDefault="006D2E44" w:rsidP="00236A3A">
      <w:pPr>
        <w:spacing w:after="0" w:line="240" w:lineRule="auto"/>
        <w:ind w:firstLine="567"/>
        <w:jc w:val="both"/>
        <w:rPr>
          <w:rFonts w:ascii="Times New Roman" w:eastAsia="Times New Roman" w:hAnsi="Times New Roman" w:cs="Times New Roman"/>
          <w:sz w:val="28"/>
          <w:szCs w:val="28"/>
          <w:lang w:val="uk-UA" w:eastAsia="ru-RU"/>
        </w:rPr>
      </w:pPr>
      <w:r w:rsidRPr="0012578E">
        <w:rPr>
          <w:rFonts w:ascii="Times New Roman" w:hAnsi="Times New Roman" w:cs="Times New Roman"/>
          <w:sz w:val="28"/>
          <w:szCs w:val="28"/>
          <w:lang w:val="uk-UA"/>
        </w:rPr>
        <w:t>Державн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митн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служб</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України</w:t>
      </w:r>
      <w:r w:rsidR="00FD5C95">
        <w:rPr>
          <w:rFonts w:ascii="Times New Roman" w:hAnsi="Times New Roman" w:cs="Times New Roman"/>
          <w:sz w:val="28"/>
          <w:szCs w:val="28"/>
          <w:lang w:val="uk-UA"/>
        </w:rPr>
        <w:t xml:space="preserve"> отрима</w:t>
      </w:r>
      <w:r w:rsidR="00E036E7" w:rsidRPr="0012578E">
        <w:rPr>
          <w:rFonts w:ascii="Times New Roman" w:hAnsi="Times New Roman" w:cs="Times New Roman"/>
          <w:sz w:val="28"/>
          <w:szCs w:val="28"/>
          <w:lang w:val="uk-UA"/>
        </w:rPr>
        <w:t xml:space="preserve">ла </w:t>
      </w:r>
      <w:r w:rsidR="002A1D6F" w:rsidRPr="0012578E">
        <w:rPr>
          <w:rFonts w:ascii="Times New Roman" w:hAnsi="Times New Roman" w:cs="Times New Roman"/>
          <w:sz w:val="28"/>
          <w:szCs w:val="28"/>
          <w:lang w:val="uk-UA"/>
        </w:rPr>
        <w:t>скарг</w:t>
      </w:r>
      <w:r w:rsidR="009C310F">
        <w:rPr>
          <w:rFonts w:ascii="Times New Roman" w:hAnsi="Times New Roman" w:cs="Times New Roman"/>
          <w:sz w:val="28"/>
          <w:szCs w:val="28"/>
          <w:lang w:val="uk-UA"/>
        </w:rPr>
        <w:t>и</w:t>
      </w:r>
      <w:r w:rsidR="002A1D6F" w:rsidRPr="0012578E">
        <w:rPr>
          <w:rFonts w:ascii="Times New Roman" w:hAnsi="Times New Roman" w:cs="Times New Roman"/>
          <w:sz w:val="28"/>
          <w:szCs w:val="28"/>
          <w:lang w:val="uk-UA"/>
        </w:rPr>
        <w:t xml:space="preserve"> </w:t>
      </w:r>
      <w:r w:rsidR="00735882">
        <w:rPr>
          <w:rFonts w:ascii="Times New Roman" w:hAnsi="Times New Roman" w:cs="Times New Roman"/>
          <w:sz w:val="28"/>
          <w:szCs w:val="28"/>
          <w:lang w:val="uk-UA"/>
        </w:rPr>
        <w:t>ОСОБА 1</w:t>
      </w:r>
      <w:r w:rsidR="009C310F">
        <w:rPr>
          <w:rFonts w:ascii="Times New Roman" w:hAnsi="Times New Roman" w:cs="Times New Roman"/>
          <w:sz w:val="28"/>
          <w:szCs w:val="28"/>
          <w:lang w:val="uk-UA"/>
        </w:rPr>
        <w:t xml:space="preserve"> </w:t>
      </w:r>
      <w:r w:rsidR="00A72164" w:rsidRPr="0012578E">
        <w:rPr>
          <w:rFonts w:ascii="Times New Roman" w:hAnsi="Times New Roman" w:cs="Times New Roman"/>
          <w:sz w:val="28"/>
          <w:szCs w:val="28"/>
          <w:lang w:val="uk-UA"/>
        </w:rPr>
        <w:t>(далі – скаржник)</w:t>
      </w:r>
      <w:r w:rsidR="00952CE4">
        <w:rPr>
          <w:rFonts w:ascii="Times New Roman" w:hAnsi="Times New Roman" w:cs="Times New Roman"/>
          <w:sz w:val="28"/>
          <w:szCs w:val="28"/>
          <w:lang w:val="uk-UA"/>
        </w:rPr>
        <w:t xml:space="preserve"> </w:t>
      </w:r>
      <w:r w:rsidR="009C310F">
        <w:rPr>
          <w:rFonts w:ascii="Times New Roman" w:hAnsi="Times New Roman" w:cs="Times New Roman"/>
          <w:sz w:val="28"/>
          <w:szCs w:val="28"/>
          <w:lang w:val="uk-UA"/>
        </w:rPr>
        <w:t xml:space="preserve">від 22.04.2026, </w:t>
      </w:r>
      <w:r w:rsidR="001748F0">
        <w:rPr>
          <w:rFonts w:ascii="Times New Roman" w:hAnsi="Times New Roman" w:cs="Times New Roman"/>
          <w:sz w:val="28"/>
          <w:szCs w:val="28"/>
          <w:lang w:val="uk-UA"/>
        </w:rPr>
        <w:t xml:space="preserve">від </w:t>
      </w:r>
      <w:r w:rsidR="009C310F">
        <w:rPr>
          <w:rFonts w:ascii="Times New Roman" w:hAnsi="Times New Roman" w:cs="Times New Roman"/>
          <w:sz w:val="28"/>
          <w:szCs w:val="28"/>
          <w:lang w:val="uk-UA"/>
        </w:rPr>
        <w:t>29.04.2026, від 04.05.2026</w:t>
      </w:r>
      <w:r w:rsidR="00900FC3">
        <w:rPr>
          <w:rFonts w:ascii="Times New Roman" w:hAnsi="Times New Roman"/>
          <w:sz w:val="28"/>
          <w:szCs w:val="28"/>
          <w:lang w:val="uk-UA"/>
        </w:rPr>
        <w:t xml:space="preserve"> </w:t>
      </w:r>
      <w:r w:rsidR="001748F0">
        <w:rPr>
          <w:rFonts w:ascii="Times New Roman" w:hAnsi="Times New Roman"/>
          <w:sz w:val="28"/>
          <w:szCs w:val="28"/>
          <w:lang w:val="uk-UA"/>
        </w:rPr>
        <w:br/>
      </w:r>
      <w:r w:rsidR="00952CE4">
        <w:rPr>
          <w:rFonts w:ascii="Times New Roman" w:hAnsi="Times New Roman" w:cs="Times New Roman"/>
          <w:sz w:val="28"/>
          <w:szCs w:val="28"/>
          <w:lang w:val="uk-UA"/>
        </w:rPr>
        <w:t>(</w:t>
      </w:r>
      <w:proofErr w:type="spellStart"/>
      <w:r w:rsidR="00952CE4">
        <w:rPr>
          <w:rFonts w:ascii="Times New Roman" w:hAnsi="Times New Roman" w:cs="Times New Roman"/>
          <w:sz w:val="28"/>
          <w:szCs w:val="28"/>
          <w:lang w:val="uk-UA"/>
        </w:rPr>
        <w:t>вх</w:t>
      </w:r>
      <w:proofErr w:type="spellEnd"/>
      <w:r w:rsidR="00952CE4">
        <w:rPr>
          <w:rFonts w:ascii="Times New Roman" w:hAnsi="Times New Roman" w:cs="Times New Roman"/>
          <w:sz w:val="28"/>
          <w:szCs w:val="28"/>
          <w:lang w:val="uk-UA"/>
        </w:rPr>
        <w:t>. Держмитслужби №</w:t>
      </w:r>
      <w:r w:rsidR="00900FC3">
        <w:rPr>
          <w:rFonts w:ascii="Times New Roman" w:hAnsi="Times New Roman" w:cs="Times New Roman"/>
          <w:sz w:val="28"/>
          <w:szCs w:val="28"/>
          <w:lang w:val="uk-UA"/>
        </w:rPr>
        <w:t xml:space="preserve"> </w:t>
      </w:r>
      <w:r w:rsidR="009C310F">
        <w:rPr>
          <w:rFonts w:ascii="Times New Roman" w:hAnsi="Times New Roman" w:cs="Times New Roman"/>
          <w:sz w:val="28"/>
          <w:szCs w:val="28"/>
          <w:lang w:val="uk-UA"/>
        </w:rPr>
        <w:t>14545</w:t>
      </w:r>
      <w:r w:rsidR="00952CE4">
        <w:rPr>
          <w:rFonts w:ascii="Times New Roman" w:hAnsi="Times New Roman" w:cs="Times New Roman"/>
          <w:sz w:val="28"/>
          <w:szCs w:val="28"/>
          <w:lang w:val="uk-UA"/>
        </w:rPr>
        <w:t>/10/</w:t>
      </w:r>
      <w:r w:rsidR="009C310F">
        <w:rPr>
          <w:rFonts w:ascii="Times New Roman" w:hAnsi="Times New Roman" w:cs="Times New Roman"/>
          <w:sz w:val="28"/>
          <w:szCs w:val="28"/>
          <w:lang w:val="uk-UA"/>
        </w:rPr>
        <w:t xml:space="preserve">1 </w:t>
      </w:r>
      <w:r w:rsidR="002A1D6F" w:rsidRPr="0012578E">
        <w:rPr>
          <w:rFonts w:ascii="Times New Roman" w:hAnsi="Times New Roman" w:cs="Times New Roman"/>
          <w:sz w:val="28"/>
          <w:szCs w:val="28"/>
          <w:lang w:val="uk-UA"/>
        </w:rPr>
        <w:t xml:space="preserve">від </w:t>
      </w:r>
      <w:r w:rsidR="009C310F">
        <w:rPr>
          <w:rFonts w:ascii="Times New Roman" w:hAnsi="Times New Roman" w:cs="Times New Roman"/>
          <w:sz w:val="28"/>
          <w:szCs w:val="28"/>
          <w:lang w:val="uk-UA"/>
        </w:rPr>
        <w:t>23</w:t>
      </w:r>
      <w:r w:rsidR="00952CE4" w:rsidRPr="00952CE4">
        <w:rPr>
          <w:rFonts w:ascii="Times New Roman" w:hAnsi="Times New Roman" w:cs="Times New Roman"/>
          <w:sz w:val="28"/>
          <w:szCs w:val="28"/>
          <w:lang w:val="uk-UA"/>
        </w:rPr>
        <w:t>.0</w:t>
      </w:r>
      <w:r w:rsidR="00900FC3">
        <w:rPr>
          <w:rFonts w:ascii="Times New Roman" w:hAnsi="Times New Roman" w:cs="Times New Roman"/>
          <w:sz w:val="28"/>
          <w:szCs w:val="28"/>
          <w:lang w:val="uk-UA"/>
        </w:rPr>
        <w:t>4</w:t>
      </w:r>
      <w:r w:rsidR="00952CE4" w:rsidRPr="00952CE4">
        <w:rPr>
          <w:rFonts w:ascii="Times New Roman" w:hAnsi="Times New Roman" w:cs="Times New Roman"/>
          <w:sz w:val="28"/>
          <w:szCs w:val="28"/>
          <w:lang w:val="uk-UA"/>
        </w:rPr>
        <w:t>.2026</w:t>
      </w:r>
      <w:r w:rsidR="009C310F">
        <w:rPr>
          <w:rFonts w:ascii="Times New Roman" w:hAnsi="Times New Roman" w:cs="Times New Roman"/>
          <w:sz w:val="28"/>
          <w:szCs w:val="28"/>
          <w:lang w:val="uk-UA"/>
        </w:rPr>
        <w:t>, № 15404/10/1 від 30.04.2026, № 15889/10/5 від 05.05.2026</w:t>
      </w:r>
      <w:r w:rsidR="002A1D6F" w:rsidRPr="0012578E">
        <w:rPr>
          <w:rFonts w:ascii="Times New Roman" w:hAnsi="Times New Roman" w:cs="Times New Roman"/>
          <w:sz w:val="28"/>
          <w:szCs w:val="28"/>
          <w:lang w:val="uk-UA"/>
        </w:rPr>
        <w:t>)</w:t>
      </w:r>
      <w:r w:rsidR="00DA18A3">
        <w:rPr>
          <w:rFonts w:ascii="Times New Roman" w:hAnsi="Times New Roman" w:cs="Times New Roman"/>
          <w:sz w:val="28"/>
          <w:szCs w:val="28"/>
          <w:lang w:val="uk-UA"/>
        </w:rPr>
        <w:t>, а також</w:t>
      </w:r>
      <w:r w:rsidR="003E6FC0">
        <w:rPr>
          <w:rFonts w:ascii="Times New Roman" w:hAnsi="Times New Roman" w:cs="Times New Roman"/>
          <w:sz w:val="28"/>
          <w:szCs w:val="28"/>
          <w:lang w:val="uk-UA"/>
        </w:rPr>
        <w:t xml:space="preserve"> від 30.04.2026, від </w:t>
      </w:r>
      <w:r w:rsidR="00DC42C3">
        <w:rPr>
          <w:rFonts w:ascii="Times New Roman" w:hAnsi="Times New Roman" w:cs="Times New Roman"/>
          <w:sz w:val="28"/>
          <w:szCs w:val="28"/>
          <w:lang w:val="uk-UA"/>
        </w:rPr>
        <w:t>0</w:t>
      </w:r>
      <w:r w:rsidR="003E6FC0">
        <w:rPr>
          <w:rFonts w:ascii="Times New Roman" w:hAnsi="Times New Roman" w:cs="Times New Roman"/>
          <w:sz w:val="28"/>
          <w:szCs w:val="28"/>
          <w:lang w:val="uk-UA"/>
        </w:rPr>
        <w:t>4.05.2026, направлені</w:t>
      </w:r>
      <w:r w:rsidR="00DA18A3">
        <w:rPr>
          <w:rFonts w:ascii="Times New Roman" w:hAnsi="Times New Roman" w:cs="Times New Roman"/>
          <w:sz w:val="28"/>
          <w:szCs w:val="28"/>
          <w:lang w:val="uk-UA"/>
        </w:rPr>
        <w:t xml:space="preserve"> лист</w:t>
      </w:r>
      <w:r w:rsidR="003E6FC0">
        <w:rPr>
          <w:rFonts w:ascii="Times New Roman" w:hAnsi="Times New Roman" w:cs="Times New Roman"/>
          <w:sz w:val="28"/>
          <w:szCs w:val="28"/>
          <w:lang w:val="uk-UA"/>
        </w:rPr>
        <w:t>ом</w:t>
      </w:r>
      <w:r w:rsidR="00DA18A3">
        <w:rPr>
          <w:rFonts w:ascii="Times New Roman" w:hAnsi="Times New Roman" w:cs="Times New Roman"/>
          <w:sz w:val="28"/>
          <w:szCs w:val="28"/>
          <w:lang w:val="uk-UA"/>
        </w:rPr>
        <w:t xml:space="preserve"> Міністерства фінансів України від 07.05.2026 № 34050-10/С-786/808 </w:t>
      </w:r>
      <w:r w:rsidR="001748F0">
        <w:rPr>
          <w:rFonts w:ascii="Times New Roman" w:hAnsi="Times New Roman" w:cs="Times New Roman"/>
          <w:sz w:val="28"/>
          <w:szCs w:val="28"/>
          <w:lang w:val="uk-UA"/>
        </w:rPr>
        <w:br/>
      </w:r>
      <w:r w:rsidR="00DA18A3">
        <w:rPr>
          <w:rFonts w:ascii="Times New Roman" w:hAnsi="Times New Roman" w:cs="Times New Roman"/>
          <w:sz w:val="28"/>
          <w:szCs w:val="28"/>
          <w:lang w:val="uk-UA"/>
        </w:rPr>
        <w:t>(</w:t>
      </w:r>
      <w:proofErr w:type="spellStart"/>
      <w:r w:rsidR="00DA18A3">
        <w:rPr>
          <w:rFonts w:ascii="Times New Roman" w:hAnsi="Times New Roman" w:cs="Times New Roman"/>
          <w:sz w:val="28"/>
          <w:szCs w:val="28"/>
          <w:lang w:val="uk-UA"/>
        </w:rPr>
        <w:t>вх</w:t>
      </w:r>
      <w:proofErr w:type="spellEnd"/>
      <w:r w:rsidR="00DA18A3">
        <w:rPr>
          <w:rFonts w:ascii="Times New Roman" w:hAnsi="Times New Roman" w:cs="Times New Roman"/>
          <w:sz w:val="28"/>
          <w:szCs w:val="28"/>
          <w:lang w:val="uk-UA"/>
        </w:rPr>
        <w:t>. Держмитслужби № 16321/5.1/5 від 07.05.2026)</w:t>
      </w:r>
      <w:r w:rsidR="003E6FC0">
        <w:rPr>
          <w:rFonts w:ascii="Times New Roman" w:hAnsi="Times New Roman" w:cs="Times New Roman"/>
          <w:sz w:val="28"/>
          <w:szCs w:val="28"/>
          <w:lang w:val="uk-UA"/>
        </w:rPr>
        <w:t>,</w:t>
      </w:r>
      <w:r w:rsidR="00DA18A3">
        <w:rPr>
          <w:rFonts w:ascii="Times New Roman" w:hAnsi="Times New Roman" w:cs="Times New Roman"/>
          <w:sz w:val="28"/>
          <w:szCs w:val="28"/>
          <w:lang w:val="uk-UA"/>
        </w:rPr>
        <w:t xml:space="preserve"> </w:t>
      </w:r>
      <w:r w:rsidR="002A1D6F" w:rsidRPr="0012578E">
        <w:rPr>
          <w:rFonts w:ascii="Times New Roman" w:hAnsi="Times New Roman" w:cs="Times New Roman"/>
          <w:sz w:val="28"/>
          <w:szCs w:val="28"/>
          <w:lang w:val="uk-UA"/>
        </w:rPr>
        <w:t xml:space="preserve">на </w:t>
      </w:r>
      <w:r w:rsidR="003E6FC0">
        <w:rPr>
          <w:rFonts w:ascii="Times New Roman" w:hAnsi="Times New Roman"/>
          <w:sz w:val="28"/>
          <w:szCs w:val="28"/>
          <w:lang w:val="uk-UA"/>
        </w:rPr>
        <w:t>рішення</w:t>
      </w:r>
      <w:r w:rsidR="003E6FC0">
        <w:rPr>
          <w:rFonts w:ascii="Times New Roman" w:hAnsi="Times New Roman" w:cs="Times New Roman"/>
          <w:sz w:val="28"/>
          <w:szCs w:val="28"/>
          <w:lang w:val="uk-UA"/>
        </w:rPr>
        <w:t xml:space="preserve"> </w:t>
      </w:r>
      <w:r w:rsidR="00873ADC">
        <w:rPr>
          <w:rFonts w:ascii="Times New Roman" w:hAnsi="Times New Roman" w:cs="Times New Roman"/>
          <w:sz w:val="28"/>
          <w:szCs w:val="28"/>
          <w:lang w:val="uk-UA"/>
        </w:rPr>
        <w:t>Київсько</w:t>
      </w:r>
      <w:r w:rsidR="003E6FC0">
        <w:rPr>
          <w:rFonts w:ascii="Times New Roman" w:hAnsi="Times New Roman" w:cs="Times New Roman"/>
          <w:sz w:val="28"/>
          <w:szCs w:val="28"/>
          <w:lang w:val="uk-UA"/>
        </w:rPr>
        <w:t>ї</w:t>
      </w:r>
      <w:r w:rsidR="00873ADC">
        <w:rPr>
          <w:rFonts w:ascii="Times New Roman" w:hAnsi="Times New Roman" w:cs="Times New Roman"/>
          <w:sz w:val="28"/>
          <w:szCs w:val="28"/>
          <w:lang w:val="uk-UA"/>
        </w:rPr>
        <w:t xml:space="preserve"> митниц</w:t>
      </w:r>
      <w:r w:rsidR="003E6FC0">
        <w:rPr>
          <w:rFonts w:ascii="Times New Roman" w:hAnsi="Times New Roman" w:cs="Times New Roman"/>
          <w:sz w:val="28"/>
          <w:szCs w:val="28"/>
          <w:lang w:val="uk-UA"/>
        </w:rPr>
        <w:t>і</w:t>
      </w:r>
      <w:r w:rsidR="00FC3C87">
        <w:rPr>
          <w:rFonts w:ascii="Times New Roman" w:hAnsi="Times New Roman" w:cs="Times New Roman"/>
          <w:sz w:val="28"/>
          <w:szCs w:val="28"/>
          <w:lang w:val="uk-UA"/>
        </w:rPr>
        <w:t xml:space="preserve"> </w:t>
      </w:r>
      <w:r w:rsidR="00C92AB5">
        <w:rPr>
          <w:rFonts w:ascii="Times New Roman" w:hAnsi="Times New Roman"/>
          <w:sz w:val="28"/>
          <w:szCs w:val="28"/>
          <w:lang w:val="uk-UA"/>
        </w:rPr>
        <w:t xml:space="preserve">про визначення вартості товарів, що переміщуються (пересилаються) громадянами через митний кордон України, для цілей нарахування митних платежів від </w:t>
      </w:r>
      <w:r w:rsidR="009C310F">
        <w:rPr>
          <w:rFonts w:ascii="Times New Roman" w:hAnsi="Times New Roman"/>
          <w:sz w:val="28"/>
          <w:szCs w:val="28"/>
          <w:lang w:val="uk-UA"/>
        </w:rPr>
        <w:t>15</w:t>
      </w:r>
      <w:r w:rsidR="00647B38">
        <w:rPr>
          <w:rFonts w:ascii="Times New Roman" w:hAnsi="Times New Roman"/>
          <w:sz w:val="28"/>
          <w:szCs w:val="28"/>
          <w:lang w:val="uk-UA"/>
        </w:rPr>
        <w:t>.</w:t>
      </w:r>
      <w:r w:rsidR="00900FC3">
        <w:rPr>
          <w:rFonts w:ascii="Times New Roman" w:hAnsi="Times New Roman"/>
          <w:sz w:val="28"/>
          <w:szCs w:val="28"/>
          <w:lang w:val="uk-UA"/>
        </w:rPr>
        <w:t>04</w:t>
      </w:r>
      <w:r w:rsidR="00647B38">
        <w:rPr>
          <w:rFonts w:ascii="Times New Roman" w:hAnsi="Times New Roman"/>
          <w:sz w:val="28"/>
          <w:szCs w:val="28"/>
          <w:lang w:val="uk-UA"/>
        </w:rPr>
        <w:t>.202</w:t>
      </w:r>
      <w:r w:rsidR="00900FC3">
        <w:rPr>
          <w:rFonts w:ascii="Times New Roman" w:hAnsi="Times New Roman"/>
          <w:sz w:val="28"/>
          <w:szCs w:val="28"/>
          <w:lang w:val="uk-UA"/>
        </w:rPr>
        <w:t>6</w:t>
      </w:r>
      <w:r w:rsidR="00647B38">
        <w:rPr>
          <w:rFonts w:ascii="Times New Roman" w:hAnsi="Times New Roman"/>
          <w:sz w:val="28"/>
          <w:szCs w:val="28"/>
          <w:lang w:val="uk-UA"/>
        </w:rPr>
        <w:t xml:space="preserve"> № UA100370/202</w:t>
      </w:r>
      <w:r w:rsidR="00900FC3">
        <w:rPr>
          <w:rFonts w:ascii="Times New Roman" w:hAnsi="Times New Roman"/>
          <w:sz w:val="28"/>
          <w:szCs w:val="28"/>
          <w:lang w:val="uk-UA"/>
        </w:rPr>
        <w:t>6</w:t>
      </w:r>
      <w:r w:rsidR="00647B38">
        <w:rPr>
          <w:rFonts w:ascii="Times New Roman" w:hAnsi="Times New Roman"/>
          <w:sz w:val="28"/>
          <w:szCs w:val="28"/>
          <w:lang w:val="uk-UA"/>
        </w:rPr>
        <w:t>/0</w:t>
      </w:r>
      <w:r w:rsidR="00900FC3">
        <w:rPr>
          <w:rFonts w:ascii="Times New Roman" w:hAnsi="Times New Roman"/>
          <w:sz w:val="28"/>
          <w:szCs w:val="28"/>
          <w:lang w:val="uk-UA"/>
        </w:rPr>
        <w:t>00</w:t>
      </w:r>
      <w:r w:rsidR="009C310F">
        <w:rPr>
          <w:rFonts w:ascii="Times New Roman" w:hAnsi="Times New Roman"/>
          <w:sz w:val="28"/>
          <w:szCs w:val="28"/>
          <w:lang w:val="uk-UA"/>
        </w:rPr>
        <w:t>609</w:t>
      </w:r>
      <w:r w:rsidR="00236A3A">
        <w:rPr>
          <w:rFonts w:ascii="Times New Roman" w:hAnsi="Times New Roman"/>
          <w:sz w:val="28"/>
          <w:szCs w:val="28"/>
          <w:lang w:val="uk-UA"/>
        </w:rPr>
        <w:t>,</w:t>
      </w:r>
      <w:r w:rsidR="00236A3A" w:rsidRPr="00236A3A">
        <w:rPr>
          <w:rFonts w:ascii="Times New Roman" w:eastAsia="Times New Roman" w:hAnsi="Times New Roman" w:cs="Times New Roman"/>
          <w:sz w:val="28"/>
          <w:szCs w:val="28"/>
          <w:lang w:val="uk-UA" w:eastAsia="ru-RU"/>
        </w:rPr>
        <w:t xml:space="preserve"> за результатами розгляду як</w:t>
      </w:r>
      <w:r w:rsidR="009C310F">
        <w:rPr>
          <w:rFonts w:ascii="Times New Roman" w:eastAsia="Times New Roman" w:hAnsi="Times New Roman" w:cs="Times New Roman"/>
          <w:sz w:val="28"/>
          <w:szCs w:val="28"/>
          <w:lang w:val="uk-UA" w:eastAsia="ru-RU"/>
        </w:rPr>
        <w:t xml:space="preserve">их </w:t>
      </w:r>
      <w:r w:rsidR="00236A3A" w:rsidRPr="00236A3A">
        <w:rPr>
          <w:rFonts w:ascii="Times New Roman" w:eastAsia="Times New Roman" w:hAnsi="Times New Roman" w:cs="Times New Roman"/>
          <w:sz w:val="28"/>
          <w:szCs w:val="28"/>
          <w:lang w:val="uk-UA" w:eastAsia="ru-RU"/>
        </w:rPr>
        <w:t>повідомляє.</w:t>
      </w:r>
    </w:p>
    <w:p w:rsidR="00236A3A" w:rsidRDefault="00736719" w:rsidP="00236A3A">
      <w:pPr>
        <w:spacing w:after="0" w:line="240" w:lineRule="auto"/>
        <w:ind w:firstLine="567"/>
        <w:jc w:val="both"/>
        <w:rPr>
          <w:rFonts w:ascii="Times New Roman" w:eastAsia="Calibri" w:hAnsi="Times New Roman" w:cs="Times New Roman"/>
          <w:sz w:val="28"/>
          <w:szCs w:val="28"/>
          <w:lang w:val="uk-UA"/>
        </w:rPr>
      </w:pPr>
      <w:r w:rsidRPr="0012578E">
        <w:rPr>
          <w:rFonts w:ascii="Times New Roman" w:hAnsi="Times New Roman" w:cs="Times New Roman"/>
          <w:sz w:val="28"/>
          <w:szCs w:val="28"/>
          <w:lang w:val="uk-UA"/>
        </w:rPr>
        <w:t>На обґрунтування своїх вимог скаржник зазначає, що</w:t>
      </w:r>
      <w:r w:rsidR="00236A3A" w:rsidRPr="00236A3A">
        <w:rPr>
          <w:rFonts w:ascii="Times New Roman" w:eastAsia="Calibri" w:hAnsi="Times New Roman" w:cs="Times New Roman"/>
          <w:sz w:val="28"/>
          <w:szCs w:val="28"/>
          <w:lang w:val="uk-UA"/>
        </w:rPr>
        <w:t xml:space="preserve"> </w:t>
      </w:r>
      <w:r w:rsidR="00405764">
        <w:rPr>
          <w:rFonts w:ascii="Times New Roman" w:hAnsi="Times New Roman"/>
          <w:sz w:val="28"/>
          <w:szCs w:val="28"/>
          <w:lang w:val="uk-UA"/>
        </w:rPr>
        <w:t xml:space="preserve">під час митного оформлення </w:t>
      </w:r>
      <w:r w:rsidR="002D0762" w:rsidRPr="002D0762">
        <w:rPr>
          <w:rFonts w:ascii="Times New Roman" w:hAnsi="Times New Roman"/>
          <w:sz w:val="28"/>
          <w:szCs w:val="28"/>
          <w:lang w:val="uk-UA"/>
        </w:rPr>
        <w:t>міжнародного поштового відправлення (далі – МПВ)</w:t>
      </w:r>
      <w:r w:rsidR="003E6FC0">
        <w:rPr>
          <w:rFonts w:ascii="Times New Roman" w:hAnsi="Times New Roman"/>
          <w:sz w:val="28"/>
          <w:szCs w:val="28"/>
          <w:lang w:val="uk-UA"/>
        </w:rPr>
        <w:t xml:space="preserve"> </w:t>
      </w:r>
      <w:r w:rsidR="003E6FC0">
        <w:rPr>
          <w:rFonts w:ascii="Times New Roman" w:hAnsi="Times New Roman"/>
          <w:sz w:val="28"/>
          <w:szCs w:val="28"/>
          <w:lang w:val="uk-UA"/>
        </w:rPr>
        <w:br/>
      </w:r>
      <w:r w:rsidR="00405764">
        <w:rPr>
          <w:rFonts w:ascii="Times New Roman" w:hAnsi="Times New Roman"/>
          <w:sz w:val="28"/>
          <w:szCs w:val="28"/>
          <w:lang w:val="uk-UA"/>
        </w:rPr>
        <w:t xml:space="preserve">№ </w:t>
      </w:r>
      <w:r w:rsidR="00405764" w:rsidRPr="00735882">
        <w:rPr>
          <w:rFonts w:ascii="Times New Roman" w:hAnsi="Times New Roman"/>
          <w:sz w:val="28"/>
          <w:szCs w:val="28"/>
          <w:lang w:val="uk-UA"/>
        </w:rPr>
        <w:t>c25bc23dbb74cf75453f841306c0934fb9a5a0eb333aa5e7aea428466a2e5292</w:t>
      </w:r>
      <w:r w:rsidR="009C310F" w:rsidRPr="00735882">
        <w:rPr>
          <w:rFonts w:ascii="Times New Roman" w:hAnsi="Times New Roman"/>
          <w:sz w:val="28"/>
          <w:szCs w:val="28"/>
          <w:lang w:val="uk-UA"/>
        </w:rPr>
        <w:t>6ec6c88df3586747a28e1970d0383fa76e23605a469196b1c686c42aa4fc9ee8</w:t>
      </w:r>
      <w:r w:rsidR="00405764" w:rsidRPr="00735882">
        <w:rPr>
          <w:rFonts w:ascii="Times New Roman" w:hAnsi="Times New Roman"/>
          <w:sz w:val="28"/>
          <w:szCs w:val="28"/>
          <w:lang w:val="uk-UA"/>
        </w:rPr>
        <w:t>fcdb0592cd60d991b0b88a18a3755286f595994fa35125dcb61c620d4573c904</w:t>
      </w:r>
      <w:r w:rsidR="00405764">
        <w:rPr>
          <w:rFonts w:ascii="Times New Roman" w:hAnsi="Times New Roman"/>
          <w:sz w:val="28"/>
          <w:szCs w:val="28"/>
          <w:lang w:val="uk-UA"/>
        </w:rPr>
        <w:t xml:space="preserve"> посадовою особою </w:t>
      </w:r>
      <w:r w:rsidR="003E6FC0">
        <w:rPr>
          <w:rFonts w:ascii="Times New Roman" w:hAnsi="Times New Roman" w:cs="Times New Roman"/>
          <w:sz w:val="28"/>
          <w:szCs w:val="28"/>
          <w:lang w:val="uk-UA"/>
        </w:rPr>
        <w:t xml:space="preserve">Київської митниці </w:t>
      </w:r>
      <w:r w:rsidR="003E6FC0" w:rsidRPr="0012578E">
        <w:rPr>
          <w:rFonts w:ascii="Times New Roman" w:hAnsi="Times New Roman" w:cs="Times New Roman"/>
          <w:sz w:val="28"/>
          <w:szCs w:val="28"/>
          <w:lang w:val="uk-UA"/>
        </w:rPr>
        <w:t>(далі – Митниця)</w:t>
      </w:r>
      <w:r w:rsidR="003E6FC0">
        <w:rPr>
          <w:rFonts w:ascii="Times New Roman" w:hAnsi="Times New Roman" w:cs="Times New Roman"/>
          <w:sz w:val="28"/>
          <w:szCs w:val="28"/>
          <w:lang w:val="uk-UA"/>
        </w:rPr>
        <w:t xml:space="preserve"> </w:t>
      </w:r>
      <w:r w:rsidR="00236A3A" w:rsidRPr="00236A3A">
        <w:rPr>
          <w:rFonts w:ascii="Times New Roman" w:eastAsia="Calibri" w:hAnsi="Times New Roman" w:cs="Times New Roman"/>
          <w:sz w:val="28"/>
          <w:szCs w:val="28"/>
          <w:lang w:val="uk-UA"/>
        </w:rPr>
        <w:t xml:space="preserve">прийнято </w:t>
      </w:r>
      <w:r w:rsidR="009C310F">
        <w:rPr>
          <w:rFonts w:ascii="Times New Roman" w:eastAsia="Calibri" w:hAnsi="Times New Roman" w:cs="Times New Roman"/>
          <w:sz w:val="28"/>
          <w:szCs w:val="28"/>
          <w:lang w:val="uk-UA"/>
        </w:rPr>
        <w:t>протиправне</w:t>
      </w:r>
      <w:r w:rsidR="003E6FC0">
        <w:rPr>
          <w:rFonts w:ascii="Times New Roman" w:eastAsia="Calibri" w:hAnsi="Times New Roman" w:cs="Times New Roman"/>
          <w:sz w:val="28"/>
          <w:szCs w:val="28"/>
          <w:lang w:val="uk-UA"/>
        </w:rPr>
        <w:t xml:space="preserve"> рішення</w:t>
      </w:r>
      <w:r w:rsidR="00236A3A" w:rsidRPr="00236A3A">
        <w:rPr>
          <w:rFonts w:ascii="Times New Roman" w:eastAsia="Calibri" w:hAnsi="Times New Roman" w:cs="Times New Roman"/>
          <w:sz w:val="28"/>
          <w:szCs w:val="28"/>
          <w:lang w:val="uk-UA"/>
        </w:rPr>
        <w:t xml:space="preserve"> </w:t>
      </w:r>
      <w:r w:rsidR="003E6FC0">
        <w:rPr>
          <w:rFonts w:ascii="Times New Roman" w:hAnsi="Times New Roman"/>
          <w:sz w:val="28"/>
          <w:szCs w:val="28"/>
          <w:lang w:val="uk-UA"/>
        </w:rPr>
        <w:t>про визначення вартості товарів, що переміщуються (пересилаються) громадянами через митний кордон України, для цілей нарахування митних платежів від 15.04.2026 № UA100370/2026/000609 (далі – Рішення)</w:t>
      </w:r>
      <w:r w:rsidR="00236A3A" w:rsidRPr="00236A3A">
        <w:rPr>
          <w:rFonts w:ascii="Times New Roman" w:eastAsia="Calibri" w:hAnsi="Times New Roman" w:cs="Times New Roman"/>
          <w:sz w:val="28"/>
          <w:szCs w:val="28"/>
          <w:lang w:val="uk-UA"/>
        </w:rPr>
        <w:t>, у зв’язку з чим просить:</w:t>
      </w:r>
    </w:p>
    <w:p w:rsidR="009C310F" w:rsidRPr="00236A3A" w:rsidRDefault="009C310F" w:rsidP="00236A3A">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прийняти до уваги та перевірити надані скаржником документи, що підтверджують суму оплати за товар;</w:t>
      </w:r>
    </w:p>
    <w:p w:rsidR="00356104" w:rsidRDefault="00356104" w:rsidP="0035610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D13008">
        <w:rPr>
          <w:rFonts w:ascii="Times New Roman" w:hAnsi="Times New Roman" w:cs="Times New Roman"/>
          <w:sz w:val="28"/>
          <w:szCs w:val="28"/>
          <w:lang w:val="uk-UA"/>
        </w:rPr>
        <w:t>касувати</w:t>
      </w:r>
      <w:r>
        <w:rPr>
          <w:rFonts w:ascii="Times New Roman" w:hAnsi="Times New Roman" w:cs="Times New Roman"/>
          <w:sz w:val="28"/>
          <w:szCs w:val="28"/>
          <w:lang w:val="uk-UA"/>
        </w:rPr>
        <w:t xml:space="preserve"> Рішення;</w:t>
      </w:r>
    </w:p>
    <w:p w:rsidR="009C310F" w:rsidRDefault="00356104" w:rsidP="00D250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провести </w:t>
      </w:r>
      <w:r w:rsidR="009C310F">
        <w:rPr>
          <w:rFonts w:ascii="Times New Roman" w:hAnsi="Times New Roman" w:cs="Times New Roman"/>
          <w:sz w:val="28"/>
          <w:szCs w:val="28"/>
          <w:lang w:val="uk-UA"/>
        </w:rPr>
        <w:t>перерахунок митних платежів згідно з фактурною вартістю</w:t>
      </w:r>
      <w:r w:rsidR="009C310F">
        <w:rPr>
          <w:rFonts w:ascii="Times New Roman" w:hAnsi="Times New Roman" w:cs="Times New Roman"/>
          <w:sz w:val="28"/>
          <w:szCs w:val="28"/>
          <w:lang w:val="uk-UA"/>
        </w:rPr>
        <w:br/>
      </w:r>
      <w:r w:rsidR="009C310F" w:rsidRPr="00735882">
        <w:rPr>
          <w:rFonts w:ascii="Times New Roman" w:hAnsi="Times New Roman" w:cs="Times New Roman"/>
          <w:sz w:val="28"/>
          <w:szCs w:val="28"/>
          <w:lang w:val="uk-UA"/>
        </w:rPr>
        <w:t>21a5f2e4dcabb0f33c9ed26d55bdd97ca1e849be3e5a4542301f2563259fc0e7</w:t>
      </w:r>
      <w:r w:rsidR="009C310F">
        <w:rPr>
          <w:rFonts w:ascii="Times New Roman" w:hAnsi="Times New Roman" w:cs="Times New Roman"/>
          <w:sz w:val="28"/>
          <w:szCs w:val="28"/>
          <w:lang w:val="uk-UA"/>
        </w:rPr>
        <w:t xml:space="preserve"> </w:t>
      </w:r>
      <w:proofErr w:type="spellStart"/>
      <w:r w:rsidR="009C310F">
        <w:rPr>
          <w:rFonts w:ascii="Times New Roman" w:hAnsi="Times New Roman" w:cs="Times New Roman"/>
          <w:sz w:val="28"/>
          <w:szCs w:val="28"/>
          <w:lang w:val="uk-UA"/>
        </w:rPr>
        <w:t>дол</w:t>
      </w:r>
      <w:proofErr w:type="spellEnd"/>
      <w:r w:rsidR="009C310F">
        <w:rPr>
          <w:rFonts w:ascii="Times New Roman" w:hAnsi="Times New Roman" w:cs="Times New Roman"/>
          <w:sz w:val="28"/>
          <w:szCs w:val="28"/>
          <w:lang w:val="uk-UA"/>
        </w:rPr>
        <w:t>. США;</w:t>
      </w:r>
    </w:p>
    <w:p w:rsidR="003E6FC0" w:rsidRDefault="003E6FC0" w:rsidP="00D250E7">
      <w:pPr>
        <w:spacing w:after="0" w:line="240" w:lineRule="auto"/>
        <w:ind w:firstLine="567"/>
        <w:jc w:val="both"/>
        <w:rPr>
          <w:rFonts w:ascii="Times New Roman" w:hAnsi="Times New Roman" w:cs="Times New Roman"/>
          <w:sz w:val="28"/>
          <w:szCs w:val="28"/>
          <w:lang w:val="uk-UA"/>
        </w:rPr>
      </w:pPr>
    </w:p>
    <w:p w:rsidR="00A13972" w:rsidRDefault="009C310F" w:rsidP="00D250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зобов’язати </w:t>
      </w:r>
      <w:r w:rsidR="001A12F9">
        <w:rPr>
          <w:rFonts w:ascii="Times New Roman" w:hAnsi="Times New Roman" w:cs="Times New Roman"/>
          <w:sz w:val="28"/>
          <w:szCs w:val="28"/>
          <w:lang w:val="uk-UA"/>
        </w:rPr>
        <w:t xml:space="preserve">Митницю </w:t>
      </w:r>
      <w:proofErr w:type="spellStart"/>
      <w:r w:rsidR="001A12F9">
        <w:rPr>
          <w:rFonts w:ascii="Times New Roman" w:hAnsi="Times New Roman" w:cs="Times New Roman"/>
          <w:sz w:val="28"/>
          <w:szCs w:val="28"/>
          <w:lang w:val="uk-UA"/>
        </w:rPr>
        <w:t>внести</w:t>
      </w:r>
      <w:proofErr w:type="spellEnd"/>
      <w:r w:rsidR="001A12F9">
        <w:rPr>
          <w:rFonts w:ascii="Times New Roman" w:hAnsi="Times New Roman" w:cs="Times New Roman"/>
          <w:sz w:val="28"/>
          <w:szCs w:val="28"/>
          <w:lang w:val="uk-UA"/>
        </w:rPr>
        <w:t xml:space="preserve"> зміни до електронного реєстру для можливості сплатити коректну суму мита у відділенні Укрпошти 64621.</w:t>
      </w:r>
    </w:p>
    <w:p w:rsidR="0096661A" w:rsidRPr="0012578E" w:rsidRDefault="00DB56A9" w:rsidP="001C5BE6">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Як документальні підтве</w:t>
      </w:r>
      <w:r w:rsidR="00F831BF">
        <w:rPr>
          <w:rFonts w:ascii="Times New Roman" w:hAnsi="Times New Roman" w:cs="Times New Roman"/>
          <w:sz w:val="28"/>
          <w:szCs w:val="28"/>
          <w:lang w:val="uk-UA"/>
        </w:rPr>
        <w:t>рдження скаржником надано копії</w:t>
      </w:r>
      <w:r w:rsidR="0041276D">
        <w:rPr>
          <w:rFonts w:ascii="Times New Roman" w:hAnsi="Times New Roman" w:cs="Times New Roman"/>
          <w:sz w:val="28"/>
          <w:szCs w:val="28"/>
          <w:lang w:val="uk-UA"/>
        </w:rPr>
        <w:t>:</w:t>
      </w:r>
      <w:r w:rsidR="001A12F9">
        <w:rPr>
          <w:rFonts w:ascii="Times New Roman" w:hAnsi="Times New Roman" w:cs="Times New Roman"/>
          <w:sz w:val="28"/>
          <w:szCs w:val="28"/>
          <w:lang w:val="uk-UA"/>
        </w:rPr>
        <w:t xml:space="preserve"> листа Митниці від 29.04.2026 № 7.8-3/28-12/10/9231, паспорта,</w:t>
      </w:r>
      <w:r w:rsidRPr="0012578E">
        <w:rPr>
          <w:rFonts w:ascii="Times New Roman" w:hAnsi="Times New Roman" w:cs="Times New Roman"/>
          <w:sz w:val="28"/>
          <w:szCs w:val="28"/>
          <w:lang w:val="uk-UA"/>
        </w:rPr>
        <w:t xml:space="preserve"> </w:t>
      </w:r>
      <w:r w:rsidR="001A12F9">
        <w:rPr>
          <w:rFonts w:ascii="Times New Roman" w:hAnsi="Times New Roman" w:cs="Times New Roman"/>
          <w:sz w:val="28"/>
          <w:szCs w:val="28"/>
          <w:lang w:val="uk-UA"/>
        </w:rPr>
        <w:t xml:space="preserve">виписки по картці </w:t>
      </w:r>
      <w:r w:rsidR="003E6FC0">
        <w:rPr>
          <w:rFonts w:ascii="Times New Roman" w:hAnsi="Times New Roman" w:cs="Times New Roman"/>
          <w:sz w:val="28"/>
          <w:szCs w:val="28"/>
          <w:lang w:val="uk-UA"/>
        </w:rPr>
        <w:br/>
      </w:r>
      <w:r w:rsidR="001A12F9">
        <w:rPr>
          <w:rFonts w:ascii="Times New Roman" w:hAnsi="Times New Roman" w:cs="Times New Roman"/>
          <w:sz w:val="28"/>
          <w:szCs w:val="28"/>
          <w:lang w:val="uk-UA"/>
        </w:rPr>
        <w:t xml:space="preserve">АТ КБ «ПриватБанк» від </w:t>
      </w:r>
      <w:r w:rsidR="001A12F9">
        <w:rPr>
          <w:rFonts w:ascii="Times New Roman" w:hAnsi="Times New Roman"/>
          <w:sz w:val="28"/>
          <w:szCs w:val="28"/>
          <w:lang w:val="uk-UA"/>
        </w:rPr>
        <w:t xml:space="preserve">17.04.2026, </w:t>
      </w:r>
      <w:proofErr w:type="spellStart"/>
      <w:r w:rsidR="009E5F69">
        <w:rPr>
          <w:rFonts w:ascii="Times New Roman" w:hAnsi="Times New Roman" w:cs="Times New Roman"/>
          <w:sz w:val="28"/>
          <w:szCs w:val="28"/>
          <w:lang w:val="uk-UA"/>
        </w:rPr>
        <w:t>скри</w:t>
      </w:r>
      <w:r w:rsidR="003B0859">
        <w:rPr>
          <w:rFonts w:ascii="Times New Roman" w:hAnsi="Times New Roman" w:cs="Times New Roman"/>
          <w:sz w:val="28"/>
          <w:szCs w:val="28"/>
          <w:lang w:val="uk-UA"/>
        </w:rPr>
        <w:t>ншоту</w:t>
      </w:r>
      <w:proofErr w:type="spellEnd"/>
      <w:r w:rsidRPr="0012578E">
        <w:rPr>
          <w:rFonts w:ascii="Times New Roman" w:hAnsi="Times New Roman" w:cs="Times New Roman"/>
          <w:sz w:val="28"/>
          <w:szCs w:val="28"/>
          <w:lang w:val="uk-UA"/>
        </w:rPr>
        <w:t xml:space="preserve"> замовлення</w:t>
      </w:r>
      <w:r w:rsidR="0041276D">
        <w:rPr>
          <w:rFonts w:ascii="Times New Roman" w:hAnsi="Times New Roman" w:cs="Times New Roman"/>
          <w:sz w:val="28"/>
          <w:szCs w:val="28"/>
          <w:lang w:val="uk-UA"/>
        </w:rPr>
        <w:t>,</w:t>
      </w:r>
      <w:r w:rsidR="001A12F9">
        <w:rPr>
          <w:rFonts w:ascii="Times New Roman" w:hAnsi="Times New Roman" w:cs="Times New Roman"/>
          <w:sz w:val="28"/>
          <w:szCs w:val="28"/>
          <w:lang w:val="uk-UA"/>
        </w:rPr>
        <w:t xml:space="preserve"> інвойсу </w:t>
      </w:r>
      <w:r w:rsidR="003E6FC0">
        <w:rPr>
          <w:rFonts w:ascii="Times New Roman" w:hAnsi="Times New Roman" w:cs="Times New Roman"/>
          <w:sz w:val="28"/>
          <w:szCs w:val="28"/>
          <w:lang w:val="uk-UA"/>
        </w:rPr>
        <w:br/>
      </w:r>
      <w:r w:rsidR="001A12F9">
        <w:rPr>
          <w:rFonts w:ascii="Times New Roman" w:hAnsi="Times New Roman" w:cs="Times New Roman"/>
          <w:sz w:val="28"/>
          <w:szCs w:val="28"/>
          <w:lang w:val="uk-UA"/>
        </w:rPr>
        <w:t xml:space="preserve">від 24.03.2026, фото </w:t>
      </w:r>
      <w:r w:rsidR="001A12F9">
        <w:rPr>
          <w:rFonts w:ascii="Times New Roman" w:hAnsi="Times New Roman"/>
          <w:sz w:val="28"/>
          <w:szCs w:val="28"/>
          <w:lang w:val="uk-UA"/>
        </w:rPr>
        <w:t xml:space="preserve">МПВ № </w:t>
      </w:r>
      <w:r w:rsidR="001A12F9" w:rsidRPr="00735882">
        <w:rPr>
          <w:rFonts w:ascii="Times New Roman" w:hAnsi="Times New Roman"/>
          <w:sz w:val="28"/>
          <w:szCs w:val="28"/>
          <w:lang w:val="uk-UA"/>
        </w:rPr>
        <w:t>6d34b444a0a4dac7b2c8dc51965f23368403baa4dc7e63403414ddb1863d1d22</w:t>
      </w:r>
      <w:r w:rsidR="001A12F9">
        <w:rPr>
          <w:rFonts w:ascii="Times New Roman" w:hAnsi="Times New Roman" w:cs="Times New Roman"/>
          <w:sz w:val="28"/>
          <w:szCs w:val="28"/>
          <w:lang w:val="uk-UA"/>
        </w:rPr>
        <w:t xml:space="preserve">, </w:t>
      </w:r>
      <w:proofErr w:type="spellStart"/>
      <w:r w:rsidR="001A12F9">
        <w:rPr>
          <w:rFonts w:ascii="Times New Roman" w:hAnsi="Times New Roman" w:cs="Times New Roman"/>
          <w:sz w:val="28"/>
          <w:szCs w:val="28"/>
          <w:lang w:val="uk-UA"/>
        </w:rPr>
        <w:t>скриншоту</w:t>
      </w:r>
      <w:proofErr w:type="spellEnd"/>
      <w:r w:rsidR="001A12F9">
        <w:rPr>
          <w:rFonts w:ascii="Times New Roman" w:hAnsi="Times New Roman" w:cs="Times New Roman"/>
          <w:sz w:val="28"/>
          <w:szCs w:val="28"/>
          <w:lang w:val="uk-UA"/>
        </w:rPr>
        <w:t xml:space="preserve"> повідомлення </w:t>
      </w:r>
      <w:r w:rsidR="003E6FC0">
        <w:rPr>
          <w:rFonts w:ascii="Times New Roman" w:hAnsi="Times New Roman" w:cs="Times New Roman"/>
          <w:sz w:val="28"/>
          <w:szCs w:val="28"/>
          <w:lang w:val="uk-UA"/>
        </w:rPr>
        <w:br/>
      </w:r>
      <w:r w:rsidR="001A12F9">
        <w:rPr>
          <w:rFonts w:ascii="Times New Roman" w:hAnsi="Times New Roman" w:cs="Times New Roman"/>
          <w:sz w:val="28"/>
          <w:szCs w:val="28"/>
          <w:lang w:val="uk-UA"/>
        </w:rPr>
        <w:t xml:space="preserve">від </w:t>
      </w:r>
      <w:r w:rsidR="003E6FC0">
        <w:rPr>
          <w:rFonts w:ascii="Times New Roman" w:hAnsi="Times New Roman" w:cs="Times New Roman"/>
          <w:sz w:val="28"/>
          <w:szCs w:val="28"/>
          <w:lang w:val="uk-UA"/>
        </w:rPr>
        <w:t xml:space="preserve">Акціонерного товариства </w:t>
      </w:r>
      <w:r w:rsidR="003E6FC0" w:rsidRPr="00735882">
        <w:rPr>
          <w:rFonts w:ascii="Times New Roman" w:hAnsi="Times New Roman" w:cs="Times New Roman"/>
          <w:sz w:val="28"/>
          <w:szCs w:val="28"/>
          <w:lang w:val="uk-UA"/>
        </w:rPr>
        <w:t>8f79dffeb2681753b4225a97f10223e6877227dce1b6fb8eff5814664f372edc</w:t>
      </w:r>
      <w:r w:rsidR="001A12F9">
        <w:rPr>
          <w:rFonts w:ascii="Times New Roman" w:hAnsi="Times New Roman" w:cs="Times New Roman"/>
          <w:sz w:val="28"/>
          <w:szCs w:val="28"/>
          <w:lang w:val="uk-UA"/>
        </w:rPr>
        <w:t xml:space="preserve">, </w:t>
      </w:r>
      <w:proofErr w:type="spellStart"/>
      <w:r w:rsidR="001A12F9">
        <w:rPr>
          <w:rFonts w:ascii="Times New Roman" w:hAnsi="Times New Roman" w:cs="Times New Roman"/>
          <w:sz w:val="28"/>
          <w:szCs w:val="28"/>
          <w:lang w:val="uk-UA"/>
        </w:rPr>
        <w:t>скриншоту</w:t>
      </w:r>
      <w:proofErr w:type="spellEnd"/>
      <w:r w:rsidR="001A12F9">
        <w:rPr>
          <w:rFonts w:ascii="Times New Roman" w:hAnsi="Times New Roman" w:cs="Times New Roman"/>
          <w:sz w:val="28"/>
          <w:szCs w:val="28"/>
          <w:lang w:val="uk-UA"/>
        </w:rPr>
        <w:t xml:space="preserve"> </w:t>
      </w:r>
      <w:proofErr w:type="spellStart"/>
      <w:r w:rsidR="001A12F9">
        <w:rPr>
          <w:rFonts w:ascii="Times New Roman" w:hAnsi="Times New Roman" w:cs="Times New Roman"/>
          <w:sz w:val="28"/>
          <w:szCs w:val="28"/>
          <w:lang w:val="uk-UA"/>
        </w:rPr>
        <w:t>трекінгу</w:t>
      </w:r>
      <w:proofErr w:type="spellEnd"/>
      <w:r w:rsidR="001A12F9">
        <w:rPr>
          <w:rFonts w:ascii="Times New Roman" w:hAnsi="Times New Roman" w:cs="Times New Roman"/>
          <w:sz w:val="28"/>
          <w:szCs w:val="28"/>
          <w:lang w:val="uk-UA"/>
        </w:rPr>
        <w:t xml:space="preserve"> </w:t>
      </w:r>
      <w:r w:rsidR="001A12F9">
        <w:rPr>
          <w:rFonts w:ascii="Times New Roman" w:hAnsi="Times New Roman"/>
          <w:sz w:val="28"/>
          <w:szCs w:val="28"/>
          <w:lang w:val="uk-UA"/>
        </w:rPr>
        <w:t xml:space="preserve">МПВ </w:t>
      </w:r>
      <w:r w:rsidR="003E6FC0">
        <w:rPr>
          <w:rFonts w:ascii="Times New Roman" w:hAnsi="Times New Roman"/>
          <w:sz w:val="28"/>
          <w:szCs w:val="28"/>
          <w:lang w:val="uk-UA"/>
        </w:rPr>
        <w:br/>
      </w:r>
      <w:r w:rsidR="001A12F9">
        <w:rPr>
          <w:rFonts w:ascii="Times New Roman" w:hAnsi="Times New Roman"/>
          <w:sz w:val="28"/>
          <w:szCs w:val="28"/>
          <w:lang w:val="uk-UA"/>
        </w:rPr>
        <w:t xml:space="preserve">№ </w:t>
      </w:r>
      <w:r w:rsidR="001A12F9" w:rsidRPr="00735882">
        <w:rPr>
          <w:rFonts w:ascii="Times New Roman" w:hAnsi="Times New Roman"/>
          <w:sz w:val="28"/>
          <w:szCs w:val="28"/>
          <w:lang w:val="uk-UA"/>
        </w:rPr>
        <w:t>6d34b444a0a4dac7b2c8dc51965f23368403baa4dc7e63403414ddb1863d1d22</w:t>
      </w:r>
      <w:r w:rsidR="001C5BE6">
        <w:rPr>
          <w:rFonts w:ascii="Times New Roman" w:hAnsi="Times New Roman" w:cs="Times New Roman"/>
          <w:sz w:val="28"/>
          <w:szCs w:val="28"/>
          <w:lang w:val="uk-UA"/>
        </w:rPr>
        <w:t>.</w:t>
      </w:r>
      <w:r w:rsidR="00F81433">
        <w:rPr>
          <w:rFonts w:ascii="Times New Roman" w:hAnsi="Times New Roman" w:cs="Times New Roman"/>
          <w:sz w:val="28"/>
          <w:szCs w:val="28"/>
          <w:lang w:val="uk-UA"/>
        </w:rPr>
        <w:t xml:space="preserve"> </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494FDA">
        <w:rPr>
          <w:rFonts w:ascii="Times New Roman" w:hAnsi="Times New Roman" w:cs="Times New Roman"/>
          <w:sz w:val="28"/>
          <w:szCs w:val="28"/>
          <w:lang w:val="uk-UA"/>
        </w:rPr>
        <w:t xml:space="preserve">прийняття </w:t>
      </w:r>
      <w:r w:rsidR="00494FDA">
        <w:rPr>
          <w:rFonts w:ascii="Times New Roman" w:hAnsi="Times New Roman"/>
          <w:sz w:val="28"/>
          <w:szCs w:val="28"/>
          <w:lang w:val="uk-UA"/>
        </w:rPr>
        <w:t>Рішення</w:t>
      </w:r>
      <w:r w:rsidRPr="0012578E">
        <w:rPr>
          <w:rFonts w:ascii="Times New Roman" w:hAnsi="Times New Roman" w:cs="Times New Roman"/>
          <w:sz w:val="28"/>
          <w:szCs w:val="28"/>
          <w:lang w:val="uk-UA"/>
        </w:rPr>
        <w:t>.</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592401">
        <w:rPr>
          <w:rFonts w:ascii="Times New Roman" w:hAnsi="Times New Roman" w:cs="Times New Roman"/>
          <w:sz w:val="28"/>
          <w:szCs w:val="28"/>
          <w:lang w:val="uk-UA"/>
        </w:rPr>
        <w:t xml:space="preserve">Розглянувши аргументи скаржника та позицію Митниці, </w:t>
      </w:r>
      <w:r w:rsidR="00592401" w:rsidRPr="00592401">
        <w:rPr>
          <w:rFonts w:ascii="Times New Roman" w:hAnsi="Times New Roman" w:cs="Times New Roman"/>
          <w:sz w:val="28"/>
          <w:szCs w:val="28"/>
          <w:lang w:val="uk-UA"/>
        </w:rPr>
        <w:t>викладену в лист</w:t>
      </w:r>
      <w:r w:rsidR="00DA18A3">
        <w:rPr>
          <w:rFonts w:ascii="Times New Roman" w:hAnsi="Times New Roman" w:cs="Times New Roman"/>
          <w:sz w:val="28"/>
          <w:szCs w:val="28"/>
          <w:lang w:val="uk-UA"/>
        </w:rPr>
        <w:t>ах</w:t>
      </w:r>
      <w:r w:rsidR="00592401" w:rsidRPr="00592401">
        <w:rPr>
          <w:rFonts w:ascii="Times New Roman" w:hAnsi="Times New Roman" w:cs="Times New Roman"/>
          <w:sz w:val="28"/>
          <w:szCs w:val="28"/>
          <w:lang w:val="uk-UA"/>
        </w:rPr>
        <w:t xml:space="preserve"> від </w:t>
      </w:r>
      <w:r w:rsidR="00DA18A3" w:rsidRPr="00DA18A3">
        <w:rPr>
          <w:rFonts w:ascii="Times New Roman" w:hAnsi="Times New Roman" w:cs="Times New Roman"/>
          <w:sz w:val="28"/>
          <w:szCs w:val="28"/>
          <w:lang w:val="uk-UA"/>
        </w:rPr>
        <w:t>29.04.2026</w:t>
      </w:r>
      <w:r w:rsidR="00592401" w:rsidRPr="00592401">
        <w:rPr>
          <w:rFonts w:ascii="Times New Roman" w:hAnsi="Times New Roman" w:cs="Times New Roman"/>
          <w:sz w:val="28"/>
          <w:szCs w:val="28"/>
          <w:lang w:val="uk-UA"/>
        </w:rPr>
        <w:t xml:space="preserve"> № </w:t>
      </w:r>
      <w:r w:rsidR="00DA18A3" w:rsidRPr="00DA18A3">
        <w:rPr>
          <w:rFonts w:ascii="Times New Roman" w:hAnsi="Times New Roman" w:cs="Times New Roman"/>
          <w:sz w:val="28"/>
          <w:szCs w:val="28"/>
          <w:lang w:val="uk-UA"/>
        </w:rPr>
        <w:t>7.8-3/28-12/4/9238</w:t>
      </w:r>
      <w:r w:rsidR="00DA18A3">
        <w:rPr>
          <w:rFonts w:ascii="Times New Roman" w:hAnsi="Times New Roman" w:cs="Times New Roman"/>
          <w:sz w:val="28"/>
          <w:szCs w:val="28"/>
          <w:lang w:val="uk-UA"/>
        </w:rPr>
        <w:t xml:space="preserve">, від </w:t>
      </w:r>
      <w:r w:rsidR="00DA18A3" w:rsidRPr="00DA18A3">
        <w:rPr>
          <w:rFonts w:ascii="Times New Roman" w:hAnsi="Times New Roman" w:cs="Times New Roman"/>
          <w:sz w:val="28"/>
          <w:szCs w:val="28"/>
          <w:lang w:val="uk-UA"/>
        </w:rPr>
        <w:t>06.05.2026</w:t>
      </w:r>
      <w:r w:rsidR="00DA18A3">
        <w:rPr>
          <w:rFonts w:ascii="Times New Roman" w:hAnsi="Times New Roman" w:cs="Times New Roman"/>
          <w:sz w:val="28"/>
          <w:szCs w:val="28"/>
          <w:lang w:val="uk-UA"/>
        </w:rPr>
        <w:t xml:space="preserve"> № </w:t>
      </w:r>
      <w:r w:rsidR="00DA18A3" w:rsidRPr="00DA18A3">
        <w:rPr>
          <w:rFonts w:ascii="Times New Roman" w:hAnsi="Times New Roman" w:cs="Times New Roman"/>
          <w:sz w:val="28"/>
          <w:szCs w:val="28"/>
          <w:lang w:val="uk-UA"/>
        </w:rPr>
        <w:t>7.8-3/28-12/4/9829</w:t>
      </w:r>
      <w:r w:rsidR="00DA18A3">
        <w:rPr>
          <w:rFonts w:ascii="Times New Roman" w:hAnsi="Times New Roman" w:cs="Times New Roman"/>
          <w:sz w:val="28"/>
          <w:szCs w:val="28"/>
          <w:lang w:val="uk-UA"/>
        </w:rPr>
        <w:t xml:space="preserve">, </w:t>
      </w:r>
      <w:r w:rsidR="00DA18A3">
        <w:rPr>
          <w:rFonts w:ascii="Times New Roman" w:hAnsi="Times New Roman" w:cs="Times New Roman"/>
          <w:sz w:val="28"/>
          <w:szCs w:val="28"/>
          <w:lang w:val="uk-UA"/>
        </w:rPr>
        <w:br/>
        <w:t xml:space="preserve">від </w:t>
      </w:r>
      <w:r w:rsidR="00DA18A3" w:rsidRPr="00DA18A3">
        <w:rPr>
          <w:rFonts w:ascii="Times New Roman" w:hAnsi="Times New Roman" w:cs="Times New Roman"/>
          <w:sz w:val="28"/>
          <w:szCs w:val="28"/>
          <w:lang w:val="uk-UA"/>
        </w:rPr>
        <w:t>08.05.2026</w:t>
      </w:r>
      <w:r w:rsidR="00DA18A3">
        <w:rPr>
          <w:rFonts w:ascii="Times New Roman" w:hAnsi="Times New Roman" w:cs="Times New Roman"/>
          <w:sz w:val="28"/>
          <w:szCs w:val="28"/>
          <w:lang w:val="uk-UA"/>
        </w:rPr>
        <w:t xml:space="preserve"> № </w:t>
      </w:r>
      <w:r w:rsidR="00DA18A3" w:rsidRPr="00DA18A3">
        <w:rPr>
          <w:rFonts w:ascii="Times New Roman" w:hAnsi="Times New Roman" w:cs="Times New Roman"/>
          <w:sz w:val="28"/>
          <w:szCs w:val="28"/>
          <w:lang w:val="uk-UA"/>
        </w:rPr>
        <w:t>7.8-3/28-12/4/10063</w:t>
      </w:r>
      <w:r w:rsidR="00592401" w:rsidRPr="00592401">
        <w:rPr>
          <w:rFonts w:ascii="Times New Roman" w:hAnsi="Times New Roman" w:cs="Times New Roman"/>
          <w:sz w:val="28"/>
          <w:szCs w:val="28"/>
          <w:lang w:val="uk-UA"/>
        </w:rPr>
        <w:t xml:space="preserve"> (</w:t>
      </w:r>
      <w:proofErr w:type="spellStart"/>
      <w:r w:rsidR="00592401" w:rsidRPr="00592401">
        <w:rPr>
          <w:rFonts w:ascii="Times New Roman" w:hAnsi="Times New Roman" w:cs="Times New Roman"/>
          <w:sz w:val="28"/>
          <w:szCs w:val="28"/>
          <w:lang w:val="uk-UA"/>
        </w:rPr>
        <w:t>вх</w:t>
      </w:r>
      <w:proofErr w:type="spellEnd"/>
      <w:r w:rsidR="00592401" w:rsidRPr="00592401">
        <w:rPr>
          <w:rFonts w:ascii="Times New Roman" w:hAnsi="Times New Roman" w:cs="Times New Roman"/>
          <w:sz w:val="28"/>
          <w:szCs w:val="28"/>
          <w:lang w:val="uk-UA"/>
        </w:rPr>
        <w:t>. Держмитслужби № </w:t>
      </w:r>
      <w:r w:rsidR="00DA18A3" w:rsidRPr="00DA18A3">
        <w:rPr>
          <w:rFonts w:ascii="Times New Roman" w:hAnsi="Times New Roman" w:cs="Times New Roman"/>
          <w:sz w:val="28"/>
          <w:szCs w:val="28"/>
          <w:lang w:val="uk-UA"/>
        </w:rPr>
        <w:t>4768/7.8/15</w:t>
      </w:r>
      <w:r w:rsidR="00592401" w:rsidRPr="00592401">
        <w:rPr>
          <w:rFonts w:ascii="Times New Roman" w:hAnsi="Times New Roman" w:cs="Times New Roman"/>
          <w:sz w:val="28"/>
          <w:szCs w:val="28"/>
          <w:lang w:val="uk-UA"/>
        </w:rPr>
        <w:t xml:space="preserve"> </w:t>
      </w:r>
      <w:r w:rsidR="00DA18A3">
        <w:rPr>
          <w:rFonts w:ascii="Times New Roman" w:hAnsi="Times New Roman" w:cs="Times New Roman"/>
          <w:sz w:val="28"/>
          <w:szCs w:val="28"/>
          <w:lang w:val="uk-UA"/>
        </w:rPr>
        <w:br/>
      </w:r>
      <w:r w:rsidR="00592401" w:rsidRPr="00592401">
        <w:rPr>
          <w:rFonts w:ascii="Times New Roman" w:hAnsi="Times New Roman" w:cs="Times New Roman"/>
          <w:sz w:val="28"/>
          <w:szCs w:val="28"/>
          <w:lang w:val="uk-UA"/>
        </w:rPr>
        <w:t xml:space="preserve">від </w:t>
      </w:r>
      <w:r w:rsidR="00DA18A3" w:rsidRPr="00DA18A3">
        <w:rPr>
          <w:rFonts w:ascii="Times New Roman" w:hAnsi="Times New Roman" w:cs="Times New Roman"/>
          <w:sz w:val="28"/>
          <w:szCs w:val="28"/>
          <w:lang w:val="uk-UA"/>
        </w:rPr>
        <w:t>29.04.2026</w:t>
      </w:r>
      <w:r w:rsidR="00DA18A3">
        <w:rPr>
          <w:rFonts w:ascii="Times New Roman" w:hAnsi="Times New Roman" w:cs="Times New Roman"/>
          <w:sz w:val="28"/>
          <w:szCs w:val="28"/>
          <w:lang w:val="uk-UA"/>
        </w:rPr>
        <w:t xml:space="preserve">, № </w:t>
      </w:r>
      <w:r w:rsidR="00DA18A3" w:rsidRPr="00DA18A3">
        <w:rPr>
          <w:rFonts w:ascii="Times New Roman" w:hAnsi="Times New Roman" w:cs="Times New Roman"/>
          <w:sz w:val="28"/>
          <w:szCs w:val="28"/>
          <w:lang w:val="uk-UA"/>
        </w:rPr>
        <w:t>5294/7.8/15</w:t>
      </w:r>
      <w:r w:rsidR="00DA18A3">
        <w:rPr>
          <w:rFonts w:ascii="Times New Roman" w:hAnsi="Times New Roman" w:cs="Times New Roman"/>
          <w:sz w:val="28"/>
          <w:szCs w:val="28"/>
          <w:lang w:val="uk-UA"/>
        </w:rPr>
        <w:t xml:space="preserve"> від </w:t>
      </w:r>
      <w:r w:rsidR="00DA18A3" w:rsidRPr="00DA18A3">
        <w:rPr>
          <w:rFonts w:ascii="Times New Roman" w:hAnsi="Times New Roman" w:cs="Times New Roman"/>
          <w:sz w:val="28"/>
          <w:szCs w:val="28"/>
          <w:lang w:val="uk-UA"/>
        </w:rPr>
        <w:t>06.05.2026</w:t>
      </w:r>
      <w:r w:rsidR="00DA18A3">
        <w:rPr>
          <w:rFonts w:ascii="Times New Roman" w:hAnsi="Times New Roman" w:cs="Times New Roman"/>
          <w:sz w:val="28"/>
          <w:szCs w:val="28"/>
          <w:lang w:val="uk-UA"/>
        </w:rPr>
        <w:t xml:space="preserve">, № </w:t>
      </w:r>
      <w:r w:rsidR="00DA18A3" w:rsidRPr="00DA18A3">
        <w:rPr>
          <w:rFonts w:ascii="Times New Roman" w:hAnsi="Times New Roman" w:cs="Times New Roman"/>
          <w:sz w:val="28"/>
          <w:szCs w:val="28"/>
          <w:lang w:val="uk-UA"/>
        </w:rPr>
        <w:t>5411/7.8/15</w:t>
      </w:r>
      <w:r w:rsidR="00DA18A3">
        <w:rPr>
          <w:rFonts w:ascii="Times New Roman" w:hAnsi="Times New Roman" w:cs="Times New Roman"/>
          <w:sz w:val="28"/>
          <w:szCs w:val="28"/>
          <w:lang w:val="uk-UA"/>
        </w:rPr>
        <w:t xml:space="preserve"> від </w:t>
      </w:r>
      <w:r w:rsidR="00DA18A3" w:rsidRPr="00DA18A3">
        <w:rPr>
          <w:rFonts w:ascii="Times New Roman" w:hAnsi="Times New Roman" w:cs="Times New Roman"/>
          <w:sz w:val="28"/>
          <w:szCs w:val="28"/>
          <w:lang w:val="uk-UA"/>
        </w:rPr>
        <w:t>08.05.2026</w:t>
      </w:r>
      <w:r w:rsidR="00592401" w:rsidRPr="00592401">
        <w:rPr>
          <w:rFonts w:ascii="Times New Roman" w:hAnsi="Times New Roman" w:cs="Times New Roman"/>
          <w:sz w:val="28"/>
          <w:szCs w:val="28"/>
          <w:lang w:val="uk-UA"/>
        </w:rPr>
        <w:t xml:space="preserve">), </w:t>
      </w:r>
      <w:r w:rsidRPr="00592401">
        <w:rPr>
          <w:rFonts w:ascii="Times New Roman" w:hAnsi="Times New Roman" w:cs="Times New Roman"/>
          <w:sz w:val="28"/>
          <w:szCs w:val="28"/>
          <w:lang w:val="uk-UA"/>
        </w:rPr>
        <w:t>Держмитслужба</w:t>
      </w:r>
      <w:r w:rsidRPr="0012578E">
        <w:rPr>
          <w:rFonts w:ascii="Times New Roman" w:hAnsi="Times New Roman" w:cs="Times New Roman"/>
          <w:sz w:val="28"/>
          <w:szCs w:val="28"/>
          <w:lang w:val="uk-UA"/>
        </w:rPr>
        <w:t xml:space="preserve"> зазначає таке.</w:t>
      </w:r>
    </w:p>
    <w:p w:rsidR="00E56552" w:rsidRPr="0012578E" w:rsidRDefault="00E56552" w:rsidP="00E56552">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Вимогами </w:t>
      </w:r>
      <w:r w:rsidR="00E93485" w:rsidRPr="0012578E">
        <w:rPr>
          <w:rFonts w:ascii="Times New Roman" w:hAnsi="Times New Roman" w:cs="Times New Roman"/>
          <w:sz w:val="28"/>
          <w:szCs w:val="28"/>
          <w:lang w:val="uk-UA"/>
        </w:rPr>
        <w:t>частини</w:t>
      </w:r>
      <w:r w:rsidRPr="0012578E">
        <w:rPr>
          <w:rFonts w:ascii="Times New Roman" w:hAnsi="Times New Roman" w:cs="Times New Roman"/>
          <w:sz w:val="28"/>
          <w:szCs w:val="28"/>
          <w:lang w:val="uk-UA"/>
        </w:rPr>
        <w:t xml:space="preserve"> </w:t>
      </w:r>
      <w:r w:rsidR="00E93485" w:rsidRPr="0012578E">
        <w:rPr>
          <w:rFonts w:ascii="Times New Roman" w:hAnsi="Times New Roman" w:cs="Times New Roman"/>
          <w:sz w:val="28"/>
          <w:szCs w:val="28"/>
          <w:lang w:val="uk-UA"/>
        </w:rPr>
        <w:t>першої</w:t>
      </w:r>
      <w:r w:rsidR="00FD3AD1">
        <w:rPr>
          <w:rFonts w:ascii="Times New Roman" w:hAnsi="Times New Roman" w:cs="Times New Roman"/>
          <w:sz w:val="28"/>
          <w:szCs w:val="28"/>
          <w:lang w:val="uk-UA"/>
        </w:rPr>
        <w:t xml:space="preserve"> статті 1 </w:t>
      </w:r>
      <w:r w:rsidR="008B6FEB">
        <w:rPr>
          <w:rFonts w:ascii="Times New Roman" w:hAnsi="Times New Roman" w:cs="Times New Roman"/>
          <w:sz w:val="28"/>
          <w:szCs w:val="28"/>
          <w:lang w:val="uk-UA"/>
        </w:rPr>
        <w:t xml:space="preserve">Митного кодексу України (далі – Кодекс) </w:t>
      </w:r>
      <w:r w:rsidRPr="0012578E">
        <w:rPr>
          <w:rFonts w:ascii="Times New Roman" w:hAnsi="Times New Roman" w:cs="Times New Roman"/>
          <w:sz w:val="28"/>
          <w:szCs w:val="28"/>
          <w:lang w:val="uk-UA"/>
        </w:rPr>
        <w:t xml:space="preserve">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00395992" w:rsidRPr="0012578E">
        <w:rPr>
          <w:rFonts w:ascii="Times New Roman" w:hAnsi="Times New Roman" w:cs="Times New Roman"/>
          <w:sz w:val="28"/>
          <w:szCs w:val="28"/>
          <w:lang w:val="uk-UA"/>
        </w:rPr>
        <w:t>обов’язковість</w:t>
      </w:r>
      <w:r w:rsidRPr="0012578E">
        <w:rPr>
          <w:rFonts w:ascii="Times New Roman" w:hAnsi="Times New Roman" w:cs="Times New Roman"/>
          <w:sz w:val="28"/>
          <w:szCs w:val="28"/>
          <w:lang w:val="uk-UA"/>
        </w:rPr>
        <w:t xml:space="preserve">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56552" w:rsidRPr="0012578E" w:rsidRDefault="00E56552" w:rsidP="00783EBC">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Під час здійснення митного контролю та митного оформлення </w:t>
      </w:r>
      <w:r w:rsidR="00E93485" w:rsidRPr="0012578E">
        <w:rPr>
          <w:rFonts w:ascii="Times New Roman" w:hAnsi="Times New Roman" w:cs="Times New Roman"/>
          <w:sz w:val="28"/>
          <w:szCs w:val="28"/>
          <w:lang w:val="uk-UA"/>
        </w:rPr>
        <w:t>міжнародних поштових відправлень посадові особи митного органу керуються вимогами положень Кодексу</w:t>
      </w:r>
      <w:r w:rsidR="0001183B"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w:t>
      </w:r>
      <w:r w:rsidR="001B2BA3">
        <w:rPr>
          <w:rFonts w:ascii="Times New Roman" w:hAnsi="Times New Roman" w:cs="Times New Roman"/>
          <w:sz w:val="28"/>
          <w:szCs w:val="28"/>
          <w:lang w:val="uk-UA"/>
        </w:rPr>
        <w:t xml:space="preserve"> </w:t>
      </w:r>
      <w:r w:rsidR="001B2BA3" w:rsidRPr="0012578E">
        <w:rPr>
          <w:rFonts w:ascii="Times New Roman" w:hAnsi="Times New Roman" w:cs="Times New Roman"/>
          <w:sz w:val="28"/>
          <w:szCs w:val="28"/>
          <w:lang w:val="uk-UA"/>
        </w:rPr>
        <w:t xml:space="preserve">(далі – </w:t>
      </w:r>
      <w:r w:rsidR="001B2BA3">
        <w:rPr>
          <w:rFonts w:ascii="Times New Roman" w:hAnsi="Times New Roman" w:cs="Times New Roman"/>
          <w:sz w:val="28"/>
          <w:szCs w:val="28"/>
          <w:lang w:val="uk-UA"/>
        </w:rPr>
        <w:t>Порядок та умови</w:t>
      </w:r>
      <w:r w:rsidR="001B2BA3"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w:t>
      </w:r>
      <w:r w:rsidR="001B2BA3">
        <w:rPr>
          <w:rFonts w:ascii="Times New Roman" w:hAnsi="Times New Roman"/>
          <w:sz w:val="28"/>
          <w:szCs w:val="28"/>
          <w:lang w:val="uk-UA"/>
        </w:rPr>
        <w:t>Порядку заповнення реєстрів (тимчасового та додаткового) міжнародних поштових та експрес-відправлень і внесення змін до них (далі – Порядок заповнення реєстрів), затверджених</w:t>
      </w:r>
      <w:r w:rsidR="001B2BA3" w:rsidRPr="0012578E">
        <w:rPr>
          <w:rFonts w:ascii="Times New Roman" w:hAnsi="Times New Roman" w:cs="Times New Roman"/>
          <w:sz w:val="28"/>
          <w:szCs w:val="28"/>
          <w:lang w:val="uk-UA"/>
        </w:rPr>
        <w:t xml:space="preserve"> </w:t>
      </w:r>
      <w:r w:rsidR="00783EBC" w:rsidRPr="0012578E">
        <w:rPr>
          <w:rFonts w:ascii="Times New Roman" w:hAnsi="Times New Roman" w:cs="Times New Roman"/>
          <w:sz w:val="28"/>
          <w:szCs w:val="28"/>
          <w:lang w:val="uk-UA"/>
        </w:rPr>
        <w:t>наказом Міністерства фі</w:t>
      </w:r>
      <w:r w:rsidR="0096661A">
        <w:rPr>
          <w:rFonts w:ascii="Times New Roman" w:hAnsi="Times New Roman" w:cs="Times New Roman"/>
          <w:sz w:val="28"/>
          <w:szCs w:val="28"/>
          <w:lang w:val="uk-UA"/>
        </w:rPr>
        <w:t>нансів України від 04.01.2023 № </w:t>
      </w:r>
      <w:r w:rsidR="00783EBC" w:rsidRPr="0012578E">
        <w:rPr>
          <w:rFonts w:ascii="Times New Roman" w:hAnsi="Times New Roman" w:cs="Times New Roman"/>
          <w:sz w:val="28"/>
          <w:szCs w:val="28"/>
          <w:lang w:val="uk-UA"/>
        </w:rPr>
        <w:t>6</w:t>
      </w:r>
      <w:r w:rsidR="006A7DBD">
        <w:rPr>
          <w:rFonts w:ascii="Times New Roman" w:hAnsi="Times New Roman" w:cs="Times New Roman"/>
          <w:sz w:val="28"/>
          <w:szCs w:val="28"/>
          <w:lang w:val="uk-UA"/>
        </w:rPr>
        <w:t xml:space="preserve">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w:t>
      </w:r>
      <w:r w:rsidR="001F34F5">
        <w:rPr>
          <w:rFonts w:ascii="Times New Roman" w:hAnsi="Times New Roman" w:cs="Times New Roman"/>
          <w:sz w:val="28"/>
          <w:szCs w:val="28"/>
          <w:lang w:val="uk-UA"/>
        </w:rPr>
        <w:t xml:space="preserve"> документа» (далі – Наказ № 6)</w:t>
      </w:r>
      <w:r w:rsidR="0001183B" w:rsidRPr="0012578E">
        <w:rPr>
          <w:rFonts w:ascii="Times New Roman" w:hAnsi="Times New Roman" w:cs="Times New Roman"/>
          <w:sz w:val="28"/>
          <w:szCs w:val="28"/>
          <w:lang w:val="uk-UA"/>
        </w:rPr>
        <w:t>,</w:t>
      </w:r>
      <w:r w:rsidR="00E93485" w:rsidRPr="0012578E">
        <w:rPr>
          <w:rFonts w:ascii="Times New Roman" w:hAnsi="Times New Roman" w:cs="Times New Roman"/>
          <w:sz w:val="28"/>
          <w:szCs w:val="28"/>
          <w:lang w:val="uk-UA"/>
        </w:rPr>
        <w:t xml:space="preserve"> та іншими нормативно-правовими актами, що регулюють питання здійснення митної справи, в тому числі вимогами положень Генеральної угоди з тарифів і торгівлі 1994 року </w:t>
      </w:r>
      <w:r w:rsidR="001F34F5">
        <w:rPr>
          <w:rFonts w:ascii="Times New Roman" w:hAnsi="Times New Roman" w:cs="Times New Roman"/>
          <w:sz w:val="28"/>
          <w:szCs w:val="28"/>
          <w:lang w:val="uk-UA"/>
        </w:rPr>
        <w:br/>
      </w:r>
      <w:r w:rsidR="00E93485" w:rsidRPr="0012578E">
        <w:rPr>
          <w:rFonts w:ascii="Times New Roman" w:hAnsi="Times New Roman" w:cs="Times New Roman"/>
          <w:sz w:val="28"/>
          <w:szCs w:val="28"/>
          <w:lang w:val="uk-UA"/>
        </w:rPr>
        <w:t>(далі – ГАТТ).</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lastRenderedPageBreak/>
        <w:t>Особливості пропуску та оподаткування товарів, що переміщуються (пересилаються) через митний кордон України громадянами</w:t>
      </w:r>
      <w:r w:rsidR="003A6CAF"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регламенту</w:t>
      </w:r>
      <w:r w:rsidR="00494FDA">
        <w:rPr>
          <w:rFonts w:ascii="Times New Roman" w:hAnsi="Times New Roman" w:cs="Times New Roman"/>
          <w:sz w:val="28"/>
          <w:szCs w:val="28"/>
          <w:lang w:val="uk-UA"/>
        </w:rPr>
        <w:t>ю</w:t>
      </w:r>
      <w:r w:rsidRPr="0012578E">
        <w:rPr>
          <w:rFonts w:ascii="Times New Roman" w:hAnsi="Times New Roman" w:cs="Times New Roman"/>
          <w:sz w:val="28"/>
          <w:szCs w:val="28"/>
          <w:lang w:val="uk-UA"/>
        </w:rPr>
        <w:t>ться розділом XII Кодекс</w:t>
      </w:r>
      <w:r w:rsidR="00E93485" w:rsidRPr="0012578E">
        <w:rPr>
          <w:rFonts w:ascii="Times New Roman" w:hAnsi="Times New Roman" w:cs="Times New Roman"/>
          <w:sz w:val="28"/>
          <w:szCs w:val="28"/>
          <w:lang w:val="uk-UA"/>
        </w:rPr>
        <w:t>у</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Згідно з частиною </w:t>
      </w:r>
      <w:r w:rsidR="00783EBC" w:rsidRPr="0012578E">
        <w:rPr>
          <w:rFonts w:ascii="Times New Roman" w:hAnsi="Times New Roman" w:cs="Times New Roman"/>
          <w:sz w:val="28"/>
          <w:szCs w:val="28"/>
          <w:lang w:val="uk-UA"/>
        </w:rPr>
        <w:t>чотирнадцятою</w:t>
      </w:r>
      <w:r w:rsidRPr="0012578E">
        <w:rPr>
          <w:rFonts w:ascii="Times New Roman" w:hAnsi="Times New Roman" w:cs="Times New Roman"/>
          <w:sz w:val="28"/>
          <w:szCs w:val="28"/>
          <w:lang w:val="uk-UA"/>
        </w:rPr>
        <w:t xml:space="preserve"> статті 233 Кодексу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зв’язку</w:t>
      </w:r>
      <w:r w:rsidR="00F95B17"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3E6FC0" w:rsidRPr="00E9211D" w:rsidRDefault="003E6FC0" w:rsidP="003E6FC0">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Відповідно до підпункту 191.1.1 пункту 191.1 статті 191 Податкового кодексу України у разі ввезення на митну територію України товарів у міжнародних поштових та експрес-відправленнях, у несупроводжуваному багажі базою оподаткування є їх митна вартість (для юридичних осіб</w:t>
      </w:r>
      <w:r w:rsidRPr="00E9211D">
        <w:rPr>
          <w:rFonts w:ascii="TimesNewRomanPSMT" w:eastAsia="Calibri" w:hAnsi="TimesNewRomanPSMT" w:cs="TimesNewRomanPSMT"/>
          <w:sz w:val="28"/>
          <w:szCs w:val="28"/>
          <w:lang w:val="uk-UA"/>
        </w:rPr>
        <w:br/>
        <w:t>або фізичних осіб – підприємців) або частина сумарної фактурної вартості</w:t>
      </w:r>
      <w:r w:rsidRPr="00E9211D">
        <w:rPr>
          <w:rFonts w:ascii="TimesNewRomanPSMT" w:eastAsia="Calibri" w:hAnsi="TimesNewRomanPSMT" w:cs="TimesNewRomanPSMT"/>
          <w:sz w:val="28"/>
          <w:szCs w:val="28"/>
          <w:lang w:val="uk-UA"/>
        </w:rPr>
        <w:br/>
        <w:t>(для фізичних осіб), визначені відповідно до Кодексу, з урахуванням мита та акцизного податку, що підлягають сплаті.</w:t>
      </w:r>
    </w:p>
    <w:p w:rsidR="0060307E" w:rsidRDefault="0060307E" w:rsidP="0012578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Частиною </w:t>
      </w:r>
      <w:r w:rsidR="00574DD4" w:rsidRPr="0012578E">
        <w:rPr>
          <w:rFonts w:ascii="Times New Roman" w:hAnsi="Times New Roman" w:cs="Times New Roman"/>
          <w:sz w:val="28"/>
          <w:szCs w:val="28"/>
          <w:lang w:val="uk-UA"/>
        </w:rPr>
        <w:t>четвертою</w:t>
      </w:r>
      <w:r w:rsidRPr="0012578E">
        <w:rPr>
          <w:rFonts w:ascii="Times New Roman" w:hAnsi="Times New Roman" w:cs="Times New Roman"/>
          <w:sz w:val="28"/>
          <w:szCs w:val="28"/>
          <w:lang w:val="uk-UA"/>
        </w:rPr>
        <w:t xml:space="preserve"> статті 234 Кодексу передбачено, що </w:t>
      </w:r>
      <w:r w:rsidR="00574DD4" w:rsidRPr="0012578E">
        <w:rPr>
          <w:rFonts w:ascii="Times New Roman" w:hAnsi="Times New Roman" w:cs="Times New Roman"/>
          <w:sz w:val="28"/>
          <w:szCs w:val="28"/>
          <w:lang w:val="uk-UA"/>
        </w:rPr>
        <w:t xml:space="preserve">товари (крім підакцизних), що переміщуються (пересилаються) на адресу одного </w:t>
      </w:r>
      <w:r w:rsidR="00574DD4" w:rsidRPr="0012578E">
        <w:rPr>
          <w:rFonts w:ascii="Times New Roman" w:hAnsi="Times New Roman" w:cs="Times New Roman"/>
          <w:sz w:val="28"/>
          <w:szCs w:val="28"/>
          <w:lang w:val="uk-UA"/>
        </w:rPr>
        <w:br/>
        <w:t xml:space="preserve">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одній депеші від одного відправника у міжнародних поштових відправленнях, на адресу одного 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одному вантажі експрес-перевізника від одного відправника у міжнародних експрес-відправленнях, якщо їх сумарна фактурна вартість перевищує еквівалент </w:t>
      </w:r>
      <w:r w:rsidR="0004117F">
        <w:rPr>
          <w:rFonts w:ascii="Times New Roman" w:hAnsi="Times New Roman" w:cs="Times New Roman"/>
          <w:sz w:val="28"/>
          <w:szCs w:val="28"/>
          <w:lang w:val="uk-UA"/>
        </w:rPr>
        <w:br/>
      </w:r>
      <w:r w:rsidR="00574DD4" w:rsidRPr="0012578E">
        <w:rPr>
          <w:rFonts w:ascii="Times New Roman" w:hAnsi="Times New Roman" w:cs="Times New Roman"/>
          <w:sz w:val="28"/>
          <w:szCs w:val="28"/>
          <w:lang w:val="uk-UA"/>
        </w:rPr>
        <w:t xml:space="preserve">150 євро, оподатковуються митними платежами у порядку, встановленому </w:t>
      </w:r>
      <w:r w:rsidR="00574DD4" w:rsidRPr="0012578E">
        <w:rPr>
          <w:rFonts w:ascii="Times New Roman" w:hAnsi="Times New Roman" w:cs="Times New Roman"/>
          <w:sz w:val="28"/>
          <w:szCs w:val="28"/>
          <w:lang w:val="uk-UA"/>
        </w:rPr>
        <w:br/>
        <w:t>статтею 374 Кодексу.</w:t>
      </w:r>
    </w:p>
    <w:p w:rsid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абзацом 2 частини сьомої статті 374 Кодексу товари</w:t>
      </w:r>
      <w:r w:rsidRPr="00E9211D">
        <w:rPr>
          <w:rFonts w:ascii="TimesNewRomanPSMT" w:eastAsia="Calibri" w:hAnsi="TimesNewRomanPSMT" w:cs="TimesNewRomanPSMT"/>
          <w:sz w:val="28"/>
          <w:szCs w:val="28"/>
          <w:lang w:val="uk-UA"/>
        </w:rPr>
        <w:br/>
        <w:t>(крім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Кодексу, та оподатковуються ввізним митом за ставкою 10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E9211D" w:rsidRPr="00E9211D" w:rsidRDefault="00E9211D" w:rsidP="00E9211D">
      <w:pPr>
        <w:spacing w:after="0" w:line="240" w:lineRule="auto"/>
        <w:ind w:firstLine="567"/>
        <w:jc w:val="both"/>
        <w:rPr>
          <w:rFonts w:ascii="Times New Roman" w:eastAsia="Calibri" w:hAnsi="Times New Roman" w:cs="Times New Roman"/>
          <w:sz w:val="28"/>
          <w:szCs w:val="28"/>
          <w:lang w:val="uk-UA"/>
        </w:rPr>
      </w:pPr>
      <w:r w:rsidRPr="00E9211D">
        <w:rPr>
          <w:rFonts w:ascii="Times New Roman" w:eastAsia="Calibri" w:hAnsi="Times New Roman" w:cs="Times New Roman"/>
          <w:sz w:val="28"/>
          <w:szCs w:val="28"/>
          <w:lang w:val="uk-UA"/>
        </w:rPr>
        <w:t>Відповідно до частини першої статті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одержувачем (відправником).</w:t>
      </w:r>
    </w:p>
    <w:p w:rsidR="003E6FC0" w:rsidRPr="00E9211D" w:rsidRDefault="003E6FC0" w:rsidP="003E6FC0">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lastRenderedPageBreak/>
        <w:t>Пунктом 180.2</w:t>
      </w:r>
      <w:r w:rsidRPr="00D92B24">
        <w:rPr>
          <w:rFonts w:ascii="TimesNewRomanPSMT" w:eastAsia="Calibri" w:hAnsi="TimesNewRomanPSMT" w:cs="TimesNewRomanPSMT"/>
          <w:sz w:val="28"/>
          <w:szCs w:val="28"/>
          <w:vertAlign w:val="superscript"/>
          <w:lang w:val="uk-UA"/>
        </w:rPr>
        <w:t>1</w:t>
      </w:r>
      <w:r w:rsidRPr="00E9211D">
        <w:rPr>
          <w:rFonts w:ascii="TimesNewRomanPSMT" w:eastAsia="Calibri" w:hAnsi="TimesNewRomanPSMT" w:cs="TimesNewRomanPSMT"/>
          <w:sz w:val="28"/>
          <w:szCs w:val="28"/>
          <w:lang w:val="uk-UA"/>
        </w:rPr>
        <w:t xml:space="preserve"> статті 180 Податкового кодексу України встановлено, що особою, відповідальною за нарахування та сплату до бюджету податку у разі ввезення товарів на митну територію України у міжнародних поштових та експрес-відправленнях, є оператор поштового зв’язку, експрес-перевізник, якщо він здійснює декларування таких товарів шляхом подання реєстрів (тимчасових та/або додаткових) міжнародних поштових та експрес-відправлень.</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положеннями частини сьомої статті 236 Кодексу до тимчасових реєстрів оператор поштового зв’язку, експрес-перевізник вносить відомості, серед іншого, про: товари у відправленні (найменування, звичайний торговельний опис, торговельна марка та</w:t>
      </w:r>
      <w:r w:rsidR="0044335B">
        <w:rPr>
          <w:rFonts w:ascii="TimesNewRomanPSMT" w:eastAsia="Calibri" w:hAnsi="TimesNewRomanPSMT" w:cs="TimesNewRomanPSMT"/>
          <w:sz w:val="28"/>
          <w:szCs w:val="28"/>
          <w:lang w:val="uk-UA"/>
        </w:rPr>
        <w:t xml:space="preserve"> виробник товарів (за наявності</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у товаросупровідних та комерційних документах), код товару згідно з УКТ ЗЕД, кількість, фактурна та/або митна вартість); нарахування митних платежів</w:t>
      </w:r>
      <w:r w:rsidRPr="00E9211D">
        <w:rPr>
          <w:rFonts w:ascii="TimesNewRomanPSMT" w:eastAsia="Calibri" w:hAnsi="TimesNewRomanPSMT" w:cs="TimesNewRomanPSMT"/>
          <w:sz w:val="28"/>
          <w:szCs w:val="28"/>
          <w:lang w:val="uk-UA"/>
        </w:rPr>
        <w:br/>
        <w:t>(суми митних платежів, спосіб і особливості їх нарахування та сплати, офіційний курс валюти України до іноземної валюти); транспортні, комерційні та інші супровідні документи на товари.</w:t>
      </w:r>
    </w:p>
    <w:p w:rsid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Відповідно до положень 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При визначенні фактурної варт</w:t>
      </w:r>
      <w:r w:rsidR="0044335B">
        <w:rPr>
          <w:rFonts w:ascii="TimesNewRomanPSMT" w:eastAsia="Calibri" w:hAnsi="TimesNewRomanPSMT" w:cs="TimesNewRomanPSMT"/>
          <w:sz w:val="28"/>
          <w:szCs w:val="28"/>
          <w:lang w:val="uk-UA"/>
        </w:rPr>
        <w:t>ості товарів, які переміщуються</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у несупроводжуваному багажі та вантажному відправленні, крім вартості самих товарів, враховується вартість їх стра</w:t>
      </w:r>
      <w:r w:rsidR="0044335B">
        <w:rPr>
          <w:rFonts w:ascii="TimesNewRomanPSMT" w:eastAsia="Calibri" w:hAnsi="TimesNewRomanPSMT" w:cs="TimesNewRomanPSMT"/>
          <w:sz w:val="28"/>
          <w:szCs w:val="28"/>
          <w:lang w:val="uk-UA"/>
        </w:rPr>
        <w:t>хування та перевезення (фрахту)</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до моменту перетинання ними митного кордону України.</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Особа, яка декларує товари, вправі довести достовірність відомостей, представлених для визначення їх фактурної вартості.</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Відповідно до положень </w:t>
      </w:r>
      <w:r w:rsidR="003C5CB6">
        <w:rPr>
          <w:rFonts w:ascii="Times New Roman" w:hAnsi="Times New Roman" w:cs="Times New Roman"/>
          <w:sz w:val="28"/>
          <w:szCs w:val="28"/>
          <w:lang w:val="uk-UA"/>
        </w:rPr>
        <w:t>пункту 6 розділу VII Порядку та умов</w:t>
      </w:r>
      <w:r w:rsidR="001F34F5">
        <w:rPr>
          <w:rFonts w:ascii="Times New Roman" w:hAnsi="Times New Roman" w:cs="Times New Roman"/>
          <w:sz w:val="28"/>
          <w:szCs w:val="28"/>
          <w:lang w:val="uk-UA"/>
        </w:rPr>
        <w:t xml:space="preserve"> Наказу № 6</w:t>
      </w:r>
      <w:r w:rsidRPr="0012578E">
        <w:rPr>
          <w:rFonts w:ascii="Times New Roman" w:hAnsi="Times New Roman" w:cs="Times New Roman"/>
          <w:sz w:val="28"/>
          <w:szCs w:val="28"/>
          <w:lang w:val="uk-UA"/>
        </w:rPr>
        <w:t xml:space="preserve">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w:t>
      </w:r>
      <w:r w:rsidR="00C35BC8" w:rsidRPr="00C35BC8">
        <w:rPr>
          <w:rFonts w:ascii="Times New Roman" w:hAnsi="Times New Roman" w:cs="Times New Roman"/>
          <w:sz w:val="28"/>
          <w:szCs w:val="28"/>
          <w:lang w:val="uk-UA"/>
        </w:rPr>
        <w:t>Акт</w:t>
      </w:r>
      <w:r w:rsidR="00C35BC8">
        <w:rPr>
          <w:rFonts w:ascii="Times New Roman" w:hAnsi="Times New Roman" w:cs="Times New Roman"/>
          <w:sz w:val="28"/>
          <w:szCs w:val="28"/>
          <w:lang w:val="uk-UA"/>
        </w:rPr>
        <w:t>і</w:t>
      </w:r>
      <w:r w:rsidR="00C35BC8" w:rsidRPr="00C35BC8">
        <w:rPr>
          <w:rFonts w:ascii="Times New Roman" w:hAnsi="Times New Roman" w:cs="Times New Roman"/>
          <w:sz w:val="28"/>
          <w:szCs w:val="28"/>
          <w:lang w:val="uk-UA"/>
        </w:rPr>
        <w:t xml:space="preserve"> про проведення огляду (переогляду) товарів, транспортних засобів, ручної поклажі та багажу</w:t>
      </w:r>
      <w:r w:rsidRPr="0012578E">
        <w:rPr>
          <w:rFonts w:ascii="Times New Roman" w:hAnsi="Times New Roman" w:cs="Times New Roman"/>
          <w:sz w:val="28"/>
          <w:szCs w:val="28"/>
          <w:lang w:val="uk-UA"/>
        </w:rPr>
        <w:t>.</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lastRenderedPageBreak/>
        <w:t>Дл</w:t>
      </w:r>
      <w:r w:rsidR="00292C33">
        <w:rPr>
          <w:rFonts w:ascii="Times New Roman" w:hAnsi="Times New Roman" w:cs="Times New Roman"/>
          <w:sz w:val="28"/>
          <w:szCs w:val="28"/>
          <w:lang w:val="uk-UA"/>
        </w:rPr>
        <w:t>я цілей Порядку та умов</w:t>
      </w:r>
      <w:r w:rsidR="001F34F5">
        <w:rPr>
          <w:rFonts w:ascii="Times New Roman" w:hAnsi="Times New Roman" w:cs="Times New Roman"/>
          <w:sz w:val="28"/>
          <w:szCs w:val="28"/>
          <w:lang w:val="uk-UA"/>
        </w:rPr>
        <w:t xml:space="preserve"> Наказу № 6</w:t>
      </w:r>
      <w:r w:rsidRPr="0012578E">
        <w:rPr>
          <w:rFonts w:ascii="Times New Roman" w:hAnsi="Times New Roman" w:cs="Times New Roman"/>
          <w:sz w:val="28"/>
          <w:szCs w:val="28"/>
          <w:lang w:val="uk-UA"/>
        </w:rPr>
        <w:t xml:space="preserve">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D959F5"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643984" w:rsidRPr="0012578E" w:rsidRDefault="00643984" w:rsidP="00D959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надання додаткових документів чи відомостей не має перевищувати 10 календарних днів з дня направлення митним органом повідомлення про необхідність їх подання.</w:t>
      </w:r>
    </w:p>
    <w:p w:rsidR="00D250E7" w:rsidRDefault="00887199" w:rsidP="0076574C">
      <w:pPr>
        <w:spacing w:after="0" w:line="240" w:lineRule="auto"/>
        <w:ind w:firstLine="567"/>
        <w:jc w:val="both"/>
        <w:rPr>
          <w:rFonts w:ascii="Times New Roman" w:hAnsi="Times New Roman" w:cs="Times New Roman"/>
          <w:sz w:val="28"/>
          <w:szCs w:val="28"/>
          <w:lang w:val="uk-UA"/>
        </w:rPr>
      </w:pPr>
      <w:r w:rsidRPr="00887199">
        <w:rPr>
          <w:rFonts w:ascii="Times New Roman" w:hAnsi="Times New Roman" w:cs="Times New Roman"/>
          <w:sz w:val="28"/>
          <w:szCs w:val="28"/>
          <w:lang w:val="uk-UA"/>
        </w:rPr>
        <w:t xml:space="preserve">За інформацією </w:t>
      </w:r>
      <w:r w:rsidR="00A72164">
        <w:rPr>
          <w:rFonts w:ascii="Times New Roman" w:hAnsi="Times New Roman" w:cs="Times New Roman"/>
          <w:sz w:val="28"/>
          <w:szCs w:val="28"/>
          <w:lang w:val="uk-UA"/>
        </w:rPr>
        <w:t>Митниці</w:t>
      </w:r>
      <w:r w:rsidRPr="00887199">
        <w:rPr>
          <w:rFonts w:ascii="Times New Roman" w:hAnsi="Times New Roman" w:cs="Times New Roman"/>
          <w:sz w:val="28"/>
          <w:szCs w:val="28"/>
          <w:lang w:val="uk-UA"/>
        </w:rPr>
        <w:t xml:space="preserve"> та відомостями, що містяться в електронних інформаційних системах </w:t>
      </w:r>
      <w:r w:rsidR="00EB73C6">
        <w:rPr>
          <w:rFonts w:ascii="Times New Roman" w:hAnsi="Times New Roman" w:cs="Times New Roman"/>
          <w:sz w:val="28"/>
          <w:szCs w:val="28"/>
          <w:lang w:val="uk-UA"/>
        </w:rPr>
        <w:t>Держмитслужби</w:t>
      </w:r>
      <w:r w:rsidRPr="00887199">
        <w:rPr>
          <w:rFonts w:ascii="Times New Roman" w:hAnsi="Times New Roman" w:cs="Times New Roman"/>
          <w:sz w:val="28"/>
          <w:szCs w:val="28"/>
          <w:lang w:val="uk-UA"/>
        </w:rPr>
        <w:t>, встановлено таке.</w:t>
      </w:r>
    </w:p>
    <w:p w:rsidR="00C00590" w:rsidRPr="002C5D85" w:rsidRDefault="00EB73C6" w:rsidP="00EB73C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03</w:t>
      </w:r>
      <w:r w:rsidR="002C5D85">
        <w:rPr>
          <w:rFonts w:ascii="Times New Roman" w:hAnsi="Times New Roman" w:cs="Times New Roman"/>
          <w:sz w:val="28"/>
          <w:szCs w:val="28"/>
          <w:lang w:val="uk-UA"/>
        </w:rPr>
        <w:t>.</w:t>
      </w:r>
      <w:r w:rsidR="001D66BC">
        <w:rPr>
          <w:rFonts w:ascii="Times New Roman" w:hAnsi="Times New Roman" w:cs="Times New Roman"/>
          <w:sz w:val="28"/>
          <w:szCs w:val="28"/>
          <w:lang w:val="uk-UA"/>
        </w:rPr>
        <w:t>0</w:t>
      </w:r>
      <w:r>
        <w:rPr>
          <w:rFonts w:ascii="Times New Roman" w:hAnsi="Times New Roman" w:cs="Times New Roman"/>
          <w:sz w:val="28"/>
          <w:szCs w:val="28"/>
        </w:rPr>
        <w:t>4</w:t>
      </w:r>
      <w:r w:rsidR="002C5D85">
        <w:rPr>
          <w:rFonts w:ascii="Times New Roman" w:hAnsi="Times New Roman" w:cs="Times New Roman"/>
          <w:sz w:val="28"/>
          <w:szCs w:val="28"/>
          <w:lang w:val="uk-UA"/>
        </w:rPr>
        <w:t>.202</w:t>
      </w:r>
      <w:r w:rsidR="001D66BC">
        <w:rPr>
          <w:rFonts w:ascii="Times New Roman" w:hAnsi="Times New Roman" w:cs="Times New Roman"/>
          <w:sz w:val="28"/>
          <w:szCs w:val="28"/>
          <w:lang w:val="uk-UA"/>
        </w:rPr>
        <w:t>6</w:t>
      </w:r>
      <w:r w:rsidR="002C5D85" w:rsidRPr="002C5D85">
        <w:rPr>
          <w:rFonts w:ascii="Times New Roman" w:hAnsi="Times New Roman" w:cs="Times New Roman"/>
          <w:sz w:val="28"/>
          <w:szCs w:val="28"/>
          <w:lang w:val="uk-UA"/>
        </w:rPr>
        <w:t xml:space="preserve"> оператором поштового зв’язку </w:t>
      </w:r>
      <w:r w:rsidR="002C5D85" w:rsidRPr="00735882">
        <w:rPr>
          <w:rFonts w:ascii="Times New Roman" w:hAnsi="Times New Roman" w:cs="Times New Roman"/>
          <w:sz w:val="28"/>
          <w:szCs w:val="28"/>
          <w:lang w:val="uk-UA"/>
        </w:rPr>
        <w:t>Акціонерне товариство 8f79dffeb2681753b4225a97f10223e6877227dce1b6fb8eff5814664f372edc</w:t>
      </w:r>
      <w:r w:rsidR="002C5D85" w:rsidRPr="002C5D85">
        <w:rPr>
          <w:rFonts w:ascii="Times New Roman" w:hAnsi="Times New Roman" w:cs="Times New Roman"/>
          <w:sz w:val="28"/>
          <w:szCs w:val="28"/>
          <w:lang w:val="uk-UA"/>
        </w:rPr>
        <w:t xml:space="preserve"> (далі – Оператор) подано до митного </w:t>
      </w:r>
      <w:r w:rsidR="00C2695F">
        <w:rPr>
          <w:rFonts w:ascii="Times New Roman" w:hAnsi="Times New Roman" w:cs="Times New Roman"/>
          <w:sz w:val="28"/>
          <w:szCs w:val="28"/>
          <w:lang w:val="uk-UA"/>
        </w:rPr>
        <w:t>оформлення тимчасовий реєстр</w:t>
      </w:r>
      <w:r w:rsidR="001D66BC" w:rsidRPr="001D66BC">
        <w:rPr>
          <w:rFonts w:ascii="Segoe UI" w:hAnsi="Segoe UI" w:cs="Segoe UI"/>
          <w:color w:val="3A474D"/>
          <w:shd w:val="clear" w:color="auto" w:fill="F9FBFB"/>
        </w:rPr>
        <w:t xml:space="preserve"> </w:t>
      </w:r>
      <w:r w:rsidR="00AE41C6" w:rsidRPr="00AE41C6">
        <w:rPr>
          <w:rFonts w:ascii="Times New Roman" w:hAnsi="Times New Roman" w:cs="Times New Roman"/>
          <w:color w:val="3A474D"/>
          <w:sz w:val="28"/>
          <w:szCs w:val="28"/>
          <w:shd w:val="clear" w:color="auto" w:fill="F9FBFB"/>
          <w:lang w:val="uk-UA"/>
        </w:rPr>
        <w:t>№</w:t>
      </w:r>
      <w:r w:rsidR="00AE41C6">
        <w:rPr>
          <w:rFonts w:ascii="Times New Roman" w:hAnsi="Times New Roman" w:cs="Times New Roman"/>
          <w:color w:val="3A474D"/>
          <w:sz w:val="28"/>
          <w:szCs w:val="28"/>
          <w:shd w:val="clear" w:color="auto" w:fill="F9FBFB"/>
          <w:lang w:val="uk-UA"/>
        </w:rPr>
        <w:t xml:space="preserve"> </w:t>
      </w:r>
      <w:r w:rsidRPr="00EB73C6">
        <w:rPr>
          <w:rFonts w:ascii="Times New Roman" w:hAnsi="Times New Roman" w:cs="Times New Roman"/>
          <w:sz w:val="28"/>
          <w:szCs w:val="28"/>
        </w:rPr>
        <w:t>26UA100370R00QLTM8</w:t>
      </w:r>
      <w:r w:rsidR="002C5D85" w:rsidRPr="002C5D85">
        <w:rPr>
          <w:rFonts w:ascii="Times New Roman" w:hAnsi="Times New Roman" w:cs="Times New Roman"/>
          <w:sz w:val="28"/>
          <w:szCs w:val="28"/>
          <w:lang w:val="uk-UA"/>
        </w:rPr>
        <w:t xml:space="preserve"> на товар </w:t>
      </w:r>
      <w:r w:rsidR="00D250E7">
        <w:rPr>
          <w:rFonts w:ascii="Times New Roman" w:hAnsi="Times New Roman" w:cs="Times New Roman"/>
          <w:sz w:val="28"/>
          <w:szCs w:val="28"/>
          <w:lang w:val="uk-UA"/>
        </w:rPr>
        <w:t xml:space="preserve">у </w:t>
      </w:r>
      <w:r w:rsidR="00CE014D">
        <w:rPr>
          <w:rFonts w:ascii="Times New Roman" w:hAnsi="Times New Roman" w:cs="Times New Roman"/>
          <w:sz w:val="28"/>
          <w:szCs w:val="28"/>
          <w:lang w:val="uk-UA"/>
        </w:rPr>
        <w:t>МПВ</w:t>
      </w:r>
      <w:r w:rsidR="00475E48">
        <w:rPr>
          <w:rFonts w:ascii="Times New Roman" w:hAnsi="Times New Roman" w:cs="Times New Roman"/>
          <w:sz w:val="28"/>
          <w:szCs w:val="28"/>
          <w:lang w:val="uk-UA"/>
        </w:rPr>
        <w:t xml:space="preserve"> </w:t>
      </w:r>
      <w:r w:rsidR="00CE014D">
        <w:rPr>
          <w:rFonts w:ascii="Times New Roman" w:hAnsi="Times New Roman" w:cs="Times New Roman"/>
          <w:sz w:val="28"/>
          <w:szCs w:val="28"/>
          <w:lang w:val="uk-UA"/>
        </w:rPr>
        <w:t xml:space="preserve">№ </w:t>
      </w:r>
      <w:r w:rsidRPr="00735882">
        <w:rPr>
          <w:rFonts w:ascii="Times New Roman" w:hAnsi="Times New Roman" w:cs="Times New Roman"/>
          <w:sz w:val="28"/>
          <w:szCs w:val="28"/>
        </w:rPr>
        <w:t>6d34b444a0a4dac7b2c8dc51965f23368403baa4dc7e63403414ddb1863d1d22</w:t>
      </w:r>
      <w:r w:rsidR="002C5D85" w:rsidRPr="002C5D85">
        <w:rPr>
          <w:rFonts w:ascii="Times New Roman" w:hAnsi="Times New Roman" w:cs="Times New Roman"/>
          <w:sz w:val="28"/>
          <w:szCs w:val="28"/>
          <w:lang w:val="uk-UA"/>
        </w:rPr>
        <w:t xml:space="preserve">, </w:t>
      </w:r>
      <w:r w:rsidR="002C5D85">
        <w:rPr>
          <w:rFonts w:ascii="Times New Roman" w:hAnsi="Times New Roman" w:cs="Times New Roman"/>
          <w:sz w:val="28"/>
          <w:szCs w:val="28"/>
          <w:lang w:val="uk-UA"/>
        </w:rPr>
        <w:t>вмістом якого</w:t>
      </w:r>
      <w:r w:rsidR="00C472C9">
        <w:rPr>
          <w:rFonts w:ascii="Times New Roman" w:hAnsi="Times New Roman" w:cs="Times New Roman"/>
          <w:sz w:val="28"/>
          <w:szCs w:val="28"/>
          <w:lang w:val="uk-UA"/>
        </w:rPr>
        <w:t xml:space="preserve"> є</w:t>
      </w:r>
      <w:r w:rsidR="003C5CB6">
        <w:rPr>
          <w:rFonts w:ascii="Times New Roman" w:hAnsi="Times New Roman" w:cs="Times New Roman"/>
          <w:sz w:val="28"/>
          <w:szCs w:val="28"/>
          <w:lang w:val="uk-UA"/>
        </w:rPr>
        <w:t xml:space="preserve"> «</w:t>
      </w:r>
      <w:r w:rsidRPr="00EB73C6">
        <w:rPr>
          <w:rFonts w:ascii="Times New Roman" w:hAnsi="Times New Roman" w:cs="Times New Roman"/>
          <w:sz w:val="28"/>
          <w:szCs w:val="28"/>
        </w:rPr>
        <w:t xml:space="preserve">mobile phone </w:t>
      </w:r>
      <w:proofErr w:type="spellStart"/>
      <w:r w:rsidRPr="00EB73C6">
        <w:rPr>
          <w:rFonts w:ascii="Times New Roman" w:hAnsi="Times New Roman" w:cs="Times New Roman"/>
          <w:sz w:val="28"/>
          <w:szCs w:val="28"/>
        </w:rPr>
        <w:t>Poco</w:t>
      </w:r>
      <w:proofErr w:type="spellEnd"/>
      <w:r w:rsidRPr="00EB73C6">
        <w:rPr>
          <w:rFonts w:ascii="Times New Roman" w:hAnsi="Times New Roman" w:cs="Times New Roman"/>
          <w:sz w:val="28"/>
          <w:szCs w:val="28"/>
        </w:rPr>
        <w:t xml:space="preserve"> </w:t>
      </w:r>
      <w:r w:rsidRPr="00735882">
        <w:rPr>
          <w:rFonts w:ascii="Times New Roman" w:hAnsi="Times New Roman" w:cs="Times New Roman"/>
          <w:sz w:val="28"/>
          <w:szCs w:val="28"/>
        </w:rPr>
        <w:t>31e9087913cc768cdafbf518bad2007e5e886772e4bb4d0b1cfaa602cea4ac21</w:t>
      </w:r>
      <w:r w:rsidR="003C5CB6">
        <w:rPr>
          <w:rFonts w:ascii="Times New Roman" w:hAnsi="Times New Roman" w:cs="Times New Roman"/>
          <w:sz w:val="28"/>
          <w:szCs w:val="28"/>
          <w:lang w:val="uk-UA"/>
        </w:rPr>
        <w:t xml:space="preserve">» вартістю </w:t>
      </w:r>
      <w:r w:rsidRPr="00735882">
        <w:rPr>
          <w:rFonts w:ascii="Times New Roman" w:hAnsi="Times New Roman" w:cs="Times New Roman"/>
          <w:sz w:val="28"/>
          <w:szCs w:val="28"/>
        </w:rPr>
        <w:t>093434a3ee9e0a010bb2c2aae06c2614dd24894062a1caf26718a01e175569b8</w:t>
      </w:r>
      <w:r w:rsidR="00D92B24" w:rsidRPr="00735882">
        <w:rPr>
          <w:rFonts w:ascii="Times New Roman" w:hAnsi="Times New Roman" w:cs="Times New Roman"/>
          <w:sz w:val="28"/>
          <w:szCs w:val="28"/>
          <w:lang w:val="uk-UA"/>
        </w:rPr>
        <w:t>d03502c43d74a30b936740a9517dc4ea2b2ad7168caa0a774cefe793ce0b33e7</w:t>
      </w:r>
      <w:r w:rsidRPr="00735882">
        <w:rPr>
          <w:rFonts w:ascii="Times New Roman" w:hAnsi="Times New Roman" w:cs="Times New Roman"/>
          <w:sz w:val="28"/>
          <w:szCs w:val="28"/>
        </w:rPr>
        <w:t>f1534392279bddbf9d43dde8701cb5be14b82f76ec6607bf8d6ad557f60f304e</w:t>
      </w:r>
      <w:r w:rsidRPr="00EB73C6">
        <w:rPr>
          <w:rFonts w:ascii="Times New Roman" w:hAnsi="Times New Roman" w:cs="Times New Roman"/>
          <w:sz w:val="28"/>
          <w:szCs w:val="28"/>
        </w:rPr>
        <w:t xml:space="preserve"> </w:t>
      </w:r>
      <w:proofErr w:type="spellStart"/>
      <w:r w:rsidR="00AE41C6">
        <w:rPr>
          <w:rFonts w:ascii="Times New Roman" w:hAnsi="Times New Roman" w:cs="Times New Roman"/>
          <w:sz w:val="28"/>
          <w:szCs w:val="28"/>
          <w:lang w:val="uk-UA"/>
        </w:rPr>
        <w:t>дол</w:t>
      </w:r>
      <w:proofErr w:type="spellEnd"/>
      <w:r w:rsidR="00AE41C6">
        <w:rPr>
          <w:rFonts w:ascii="Times New Roman" w:hAnsi="Times New Roman" w:cs="Times New Roman"/>
          <w:sz w:val="28"/>
          <w:szCs w:val="28"/>
          <w:lang w:val="uk-UA"/>
        </w:rPr>
        <w:t>. США</w:t>
      </w:r>
      <w:r w:rsidR="002C5D85" w:rsidRPr="002C5D85">
        <w:rPr>
          <w:rFonts w:ascii="Times New Roman" w:hAnsi="Times New Roman" w:cs="Times New Roman"/>
          <w:sz w:val="28"/>
          <w:szCs w:val="28"/>
          <w:lang w:val="uk-UA"/>
        </w:rPr>
        <w:t>.</w:t>
      </w:r>
    </w:p>
    <w:p w:rsidR="00887199" w:rsidRDefault="00643984" w:rsidP="00AE41C6">
      <w:pPr>
        <w:spacing w:after="0" w:line="240" w:lineRule="auto"/>
        <w:ind w:firstLine="567"/>
        <w:jc w:val="both"/>
        <w:rPr>
          <w:rFonts w:ascii="Times New Roman" w:hAnsi="Times New Roman" w:cs="Times New Roman"/>
          <w:sz w:val="28"/>
          <w:szCs w:val="28"/>
          <w:lang w:val="uk-UA"/>
        </w:rPr>
      </w:pPr>
      <w:r w:rsidRPr="00643984">
        <w:rPr>
          <w:rFonts w:ascii="TimesNewRomanPSMT" w:hAnsi="TimesNewRomanPSMT" w:cs="TimesNewRomanPSMT"/>
          <w:sz w:val="28"/>
          <w:szCs w:val="28"/>
          <w:lang w:val="uk-UA"/>
        </w:rPr>
        <w:t xml:space="preserve">Під час здійснення митного огляду товару </w:t>
      </w:r>
      <w:r w:rsidR="007D4717">
        <w:rPr>
          <w:rFonts w:ascii="Times New Roman" w:hAnsi="Times New Roman" w:cs="Times New Roman"/>
          <w:sz w:val="28"/>
          <w:szCs w:val="28"/>
          <w:lang w:val="uk-UA"/>
        </w:rPr>
        <w:t xml:space="preserve">у </w:t>
      </w:r>
      <w:r w:rsidR="00475E48">
        <w:rPr>
          <w:rFonts w:ascii="Times New Roman" w:hAnsi="Times New Roman" w:cs="Times New Roman"/>
          <w:sz w:val="28"/>
          <w:szCs w:val="28"/>
          <w:lang w:val="uk-UA"/>
        </w:rPr>
        <w:t>МПВ</w:t>
      </w:r>
      <w:r w:rsidR="00CE014D">
        <w:rPr>
          <w:rFonts w:ascii="Times New Roman" w:hAnsi="Times New Roman" w:cs="Times New Roman"/>
          <w:sz w:val="28"/>
          <w:szCs w:val="28"/>
          <w:lang w:val="uk-UA"/>
        </w:rPr>
        <w:t xml:space="preserve"> № </w:t>
      </w:r>
      <w:r w:rsidR="00EB73C6" w:rsidRPr="00735882">
        <w:rPr>
          <w:rFonts w:ascii="Times New Roman" w:hAnsi="Times New Roman" w:cs="Times New Roman"/>
          <w:sz w:val="28"/>
          <w:szCs w:val="28"/>
        </w:rPr>
        <w:t>6d34b444a0a4dac7b2c8dc51965f23368403baa4dc7e63403414ddb1863d1d22</w:t>
      </w:r>
      <w:r w:rsidR="00475E48" w:rsidRPr="00475E48">
        <w:rPr>
          <w:rFonts w:ascii="Times New Roman" w:hAnsi="Times New Roman" w:cs="Times New Roman"/>
          <w:sz w:val="28"/>
          <w:szCs w:val="28"/>
          <w:lang w:val="uk-UA"/>
        </w:rPr>
        <w:t xml:space="preserve"> </w:t>
      </w:r>
      <w:r w:rsidR="00475E48">
        <w:rPr>
          <w:rFonts w:ascii="Times New Roman" w:hAnsi="Times New Roman" w:cs="Times New Roman"/>
          <w:sz w:val="28"/>
          <w:szCs w:val="28"/>
          <w:lang w:val="uk-UA"/>
        </w:rPr>
        <w:br/>
      </w:r>
      <w:r w:rsidR="00475E48" w:rsidRPr="00475E48">
        <w:rPr>
          <w:rFonts w:ascii="Times New Roman" w:hAnsi="Times New Roman" w:cs="Times New Roman"/>
          <w:sz w:val="28"/>
          <w:szCs w:val="28"/>
          <w:lang w:val="uk-UA"/>
        </w:rPr>
        <w:t>(далі – Відправлення)</w:t>
      </w:r>
      <w:r w:rsidR="00AE41C6">
        <w:rPr>
          <w:rFonts w:ascii="Times New Roman" w:hAnsi="Times New Roman" w:cs="Times New Roman"/>
          <w:sz w:val="28"/>
          <w:szCs w:val="28"/>
        </w:rPr>
        <w:t xml:space="preserve"> </w:t>
      </w:r>
      <w:r w:rsidR="007D4717">
        <w:rPr>
          <w:rFonts w:ascii="Times New Roman" w:hAnsi="Times New Roman" w:cs="Times New Roman"/>
          <w:sz w:val="28"/>
          <w:szCs w:val="28"/>
          <w:lang w:val="uk-UA"/>
        </w:rPr>
        <w:t>Митницею вия</w:t>
      </w:r>
      <w:r w:rsidR="002C5D85" w:rsidRPr="002C5D85">
        <w:rPr>
          <w:rFonts w:ascii="Times New Roman" w:hAnsi="Times New Roman" w:cs="Times New Roman"/>
          <w:sz w:val="28"/>
          <w:szCs w:val="28"/>
          <w:lang w:val="uk-UA"/>
        </w:rPr>
        <w:t xml:space="preserve">влено, що вкладенням є </w:t>
      </w:r>
      <w:r w:rsidR="002C5D85" w:rsidRPr="00AE41C6">
        <w:rPr>
          <w:rFonts w:ascii="Times New Roman" w:hAnsi="Times New Roman" w:cs="Times New Roman"/>
          <w:sz w:val="28"/>
          <w:szCs w:val="28"/>
          <w:lang w:val="uk-UA"/>
        </w:rPr>
        <w:t>«</w:t>
      </w:r>
      <w:r w:rsidR="00AE41C6" w:rsidRPr="00AE41C6">
        <w:rPr>
          <w:rFonts w:ascii="Times New Roman" w:hAnsi="Times New Roman" w:cs="Times New Roman"/>
          <w:sz w:val="28"/>
          <w:szCs w:val="28"/>
          <w:lang w:val="uk-UA"/>
        </w:rPr>
        <w:t xml:space="preserve">мобільний телефон </w:t>
      </w:r>
      <w:proofErr w:type="spellStart"/>
      <w:r w:rsidR="00EB73C6">
        <w:rPr>
          <w:rFonts w:ascii="Times New Roman" w:hAnsi="Times New Roman" w:cs="Times New Roman"/>
          <w:sz w:val="28"/>
          <w:szCs w:val="28"/>
        </w:rPr>
        <w:t>Poco</w:t>
      </w:r>
      <w:proofErr w:type="spellEnd"/>
      <w:r w:rsidR="00EB73C6">
        <w:rPr>
          <w:rFonts w:ascii="Times New Roman" w:hAnsi="Times New Roman" w:cs="Times New Roman"/>
          <w:sz w:val="28"/>
          <w:szCs w:val="28"/>
        </w:rPr>
        <w:t xml:space="preserve"> </w:t>
      </w:r>
      <w:r w:rsidR="00EB73C6" w:rsidRPr="00735882">
        <w:rPr>
          <w:rFonts w:ascii="Times New Roman" w:hAnsi="Times New Roman" w:cs="Times New Roman"/>
          <w:sz w:val="28"/>
          <w:szCs w:val="28"/>
        </w:rPr>
        <w:t>bd483da142f6f921ef740e72b6185dc917aa681a773402d8daa89f292111e94d</w:t>
      </w:r>
      <w:r w:rsidR="00EB73C6" w:rsidRPr="00735882">
        <w:rPr>
          <w:rFonts w:ascii="Times New Roman" w:hAnsi="Times New Roman" w:cs="Times New Roman"/>
          <w:sz w:val="28"/>
          <w:szCs w:val="28"/>
          <w:lang w:val="uk-UA"/>
        </w:rPr>
        <w:t>160a72057bfed1a7e862bc576464f77e0b6859680196dbdd80325f778b183b73</w:t>
      </w:r>
      <w:r w:rsidR="00EB73C6" w:rsidRPr="00735882">
        <w:rPr>
          <w:rFonts w:ascii="Times New Roman" w:hAnsi="Times New Roman" w:cs="Times New Roman"/>
          <w:sz w:val="28"/>
          <w:szCs w:val="28"/>
        </w:rPr>
        <w:t>94f8607915dff25f013e45fc0642fb9830b0fb25ab0ab46d477eaf1061def379</w:t>
      </w:r>
      <w:r w:rsidR="00AE41C6" w:rsidRPr="00735882">
        <w:rPr>
          <w:rFonts w:ascii="Times New Roman" w:hAnsi="Times New Roman" w:cs="Times New Roman"/>
          <w:sz w:val="28"/>
          <w:szCs w:val="28"/>
          <w:lang w:val="uk-UA"/>
        </w:rPr>
        <w:t>8342c54e609f4c976459bb400766472aa0909d65022d9e51b92da5c76021b353</w:t>
      </w:r>
      <w:r w:rsidR="00EB73C6" w:rsidRPr="00735882">
        <w:rPr>
          <w:rFonts w:ascii="Times New Roman" w:hAnsi="Times New Roman" w:cs="Times New Roman"/>
          <w:sz w:val="28"/>
          <w:szCs w:val="28"/>
        </w:rPr>
        <w:t>1343be8b997f19c0769528d17035c50af02e2737400c7d40200c3471cb73ea7e</w:t>
      </w:r>
      <w:r w:rsidR="00AE41C6" w:rsidRPr="00735882">
        <w:rPr>
          <w:rFonts w:ascii="Times New Roman" w:hAnsi="Times New Roman" w:cs="Times New Roman"/>
          <w:sz w:val="28"/>
          <w:szCs w:val="28"/>
          <w:lang w:val="uk-UA"/>
        </w:rPr>
        <w:t>3b51cb5565db1062df9fab3b448845eda56f733a6f119d8434500a6bea0faf4a</w:t>
      </w:r>
      <w:r w:rsidR="00494FDA" w:rsidRPr="00735882">
        <w:rPr>
          <w:rFonts w:ascii="Times New Roman" w:hAnsi="Times New Roman" w:cs="Times New Roman"/>
          <w:sz w:val="28"/>
          <w:szCs w:val="28"/>
          <w:lang w:val="uk-UA"/>
        </w:rPr>
        <w:t>cdb4ee2aea69cc6a83331bbe96dc2caa9a299d2132</w:t>
      </w:r>
      <w:r w:rsidR="00494FDA" w:rsidRPr="00735882">
        <w:rPr>
          <w:rFonts w:ascii="Times New Roman" w:hAnsi="Times New Roman" w:cs="Times New Roman"/>
          <w:sz w:val="28"/>
          <w:szCs w:val="28"/>
          <w:lang w:val="uk-UA"/>
        </w:rPr>
        <w:lastRenderedPageBreak/>
        <w:t>9efb0336fc02a82e1839a8</w:t>
      </w:r>
      <w:r w:rsidR="00AE41C6" w:rsidRPr="00735882">
        <w:rPr>
          <w:rFonts w:ascii="Times New Roman" w:hAnsi="Times New Roman" w:cs="Times New Roman"/>
          <w:sz w:val="28"/>
          <w:szCs w:val="28"/>
          <w:lang w:val="uk-UA"/>
        </w:rPr>
        <w:t>0a07f659461970d8d8dcefe4fff96a1745599810dc7d47391e95c803b7b2072c</w:t>
      </w:r>
      <w:r w:rsidR="00EB73C6" w:rsidRPr="00735882">
        <w:rPr>
          <w:rFonts w:ascii="Times New Roman" w:hAnsi="Times New Roman" w:cs="Times New Roman"/>
          <w:sz w:val="28"/>
          <w:szCs w:val="28"/>
          <w:lang w:val="uk-UA"/>
        </w:rPr>
        <w:t>d051ff4800542b6f82d71ca88f40dc43e8113b692bbf5e9f754507da7ef94e7a</w:t>
      </w:r>
      <w:r w:rsidR="00AE41C6" w:rsidRPr="00735882">
        <w:rPr>
          <w:rFonts w:ascii="Times New Roman" w:hAnsi="Times New Roman" w:cs="Times New Roman"/>
          <w:sz w:val="28"/>
          <w:szCs w:val="28"/>
          <w:lang w:val="uk-UA"/>
        </w:rPr>
        <w:t>a2a84aae290e7050a7d645816678b64e7d876b8747863122d0487c8d3f9c4e3a</w:t>
      </w:r>
      <w:r w:rsidR="00B85095" w:rsidRPr="00AE41C6">
        <w:rPr>
          <w:rFonts w:ascii="Times New Roman" w:hAnsi="Times New Roman" w:cs="Times New Roman"/>
          <w:sz w:val="28"/>
          <w:szCs w:val="28"/>
          <w:lang w:val="uk-UA"/>
        </w:rPr>
        <w:t>» (далі – товар).</w:t>
      </w:r>
    </w:p>
    <w:p w:rsidR="00336DE8" w:rsidRPr="00EB73C6" w:rsidRDefault="00336DE8" w:rsidP="001B7AD0">
      <w:pPr>
        <w:spacing w:after="0" w:line="240" w:lineRule="auto"/>
        <w:ind w:firstLine="567"/>
        <w:jc w:val="both"/>
        <w:rPr>
          <w:rFonts w:ascii="Times New Roman" w:eastAsia="Calibri" w:hAnsi="Times New Roman" w:cs="Times New Roman"/>
          <w:sz w:val="28"/>
          <w:szCs w:val="28"/>
        </w:rPr>
      </w:pPr>
      <w:r w:rsidRPr="00336DE8">
        <w:rPr>
          <w:rFonts w:ascii="Times New Roman" w:eastAsia="Calibri" w:hAnsi="Times New Roman" w:cs="Times New Roman"/>
          <w:sz w:val="28"/>
          <w:szCs w:val="28"/>
          <w:lang w:val="uk-UA"/>
        </w:rPr>
        <w:t xml:space="preserve">Водночас Митницею встановлено наявність публічної оферти (пропозиції продажу) ідентичного товару, розміщеної у мережі «Інтернет» на сайті </w:t>
      </w:r>
      <w:r w:rsidR="00EB73C6" w:rsidRPr="006F505D">
        <w:rPr>
          <w:rFonts w:ascii="Times New Roman" w:hAnsi="Times New Roman" w:cs="Times New Roman"/>
          <w:sz w:val="28"/>
          <w:szCs w:val="28"/>
          <w:shd w:val="clear" w:color="auto" w:fill="FFFFFF"/>
        </w:rPr>
        <w:t>5b00019c3da3b5488f98e17e6852177f4213f8ab9a706cb33ae2f3ed340ee968</w:t>
      </w:r>
      <w:r w:rsidR="00EB73C6" w:rsidRPr="00735882">
        <w:rPr>
          <w:rFonts w:ascii="Times New Roman" w:hAnsi="Times New Roman" w:cs="Times New Roman"/>
          <w:sz w:val="28"/>
          <w:szCs w:val="28"/>
          <w:highlight w:val="yellow"/>
        </w:rPr>
        <w:br/>
      </w:r>
      <w:r w:rsidR="00EB73C6" w:rsidRPr="00735882">
        <w:rPr>
          <w:rFonts w:ascii="Times New Roman" w:hAnsi="Times New Roman" w:cs="Times New Roman"/>
          <w:color w:val="000000"/>
          <w:sz w:val="28"/>
          <w:szCs w:val="28"/>
          <w:shd w:val="clear" w:color="auto" w:fill="FFFFFF"/>
        </w:rPr>
        <w:t>d783724aca2e1613b6351b5b2a19dbf9d19fa9874b4a8e1277dc679026335c2cae22fbfa481d54fdbb8640dbb5f2a68f73c3f27b79036b83c22c804fb281e723bf3165b1bccf026222b120669a98d2c6a197f4d39552b7504f8fbe5eebfe2a794f593f6298598d2ea6c9c0d8b3ef087135ecd7ad93e23636a9229db528f92463</w:t>
      </w:r>
      <w:r w:rsidR="001B7AD0" w:rsidRPr="00EB73C6">
        <w:rPr>
          <w:rFonts w:ascii="Times New Roman" w:eastAsia="Calibri" w:hAnsi="Times New Roman" w:cs="Times New Roman"/>
          <w:sz w:val="28"/>
          <w:szCs w:val="28"/>
        </w:rPr>
        <w:t xml:space="preserve"> </w:t>
      </w:r>
      <w:r w:rsidR="001B7AD0" w:rsidRPr="00EB73C6">
        <w:rPr>
          <w:rFonts w:ascii="Times New Roman" w:eastAsia="Calibri" w:hAnsi="Times New Roman" w:cs="Times New Roman"/>
          <w:sz w:val="28"/>
          <w:szCs w:val="28"/>
          <w:lang w:val="uk-UA"/>
        </w:rPr>
        <w:t xml:space="preserve">з </w:t>
      </w:r>
      <w:r w:rsidR="00B24864" w:rsidRPr="00EB73C6">
        <w:rPr>
          <w:rFonts w:ascii="Times New Roman" w:eastAsia="Calibri" w:hAnsi="Times New Roman" w:cs="Times New Roman"/>
          <w:sz w:val="28"/>
          <w:szCs w:val="28"/>
          <w:lang w:val="uk-UA"/>
        </w:rPr>
        <w:t>ціною</w:t>
      </w:r>
      <w:r w:rsidR="00EB73C6">
        <w:rPr>
          <w:rFonts w:ascii="Times New Roman" w:eastAsia="Calibri" w:hAnsi="Times New Roman" w:cs="Times New Roman"/>
          <w:sz w:val="28"/>
          <w:szCs w:val="28"/>
          <w:lang w:val="uk-UA"/>
        </w:rPr>
        <w:t xml:space="preserve"> </w:t>
      </w:r>
      <w:r w:rsidR="00B24864" w:rsidRPr="00735882">
        <w:rPr>
          <w:rFonts w:ascii="Times New Roman" w:eastAsia="Calibri" w:hAnsi="Times New Roman" w:cs="Times New Roman"/>
          <w:sz w:val="28"/>
          <w:szCs w:val="28"/>
          <w:lang w:val="uk-UA"/>
        </w:rPr>
        <w:t>4b227777d4dd1fc61c6f884f48641d02b4d121d3fd328cb08b5531fcacdabf8a</w:t>
      </w:r>
      <w:r w:rsidR="00EB73C6" w:rsidRPr="00735882">
        <w:rPr>
          <w:rFonts w:ascii="Times New Roman" w:eastAsia="Calibri" w:hAnsi="Times New Roman" w:cs="Times New Roman"/>
          <w:sz w:val="28"/>
          <w:szCs w:val="28"/>
          <w:lang w:val="uk-UA"/>
        </w:rPr>
        <w:t>02d20bbd7e394ad5999a4cebabac9619732c343a4cac99470c03e23ba2bdc2bc</w:t>
      </w:r>
      <w:r w:rsidRPr="00735882">
        <w:rPr>
          <w:rFonts w:ascii="Times New Roman" w:eastAsia="Calibri" w:hAnsi="Times New Roman" w:cs="Times New Roman"/>
          <w:sz w:val="28"/>
          <w:szCs w:val="28"/>
          <w:lang w:val="uk-UA"/>
        </w:rPr>
        <w:t>d03502c43d74a30b936740a9517dc4ea2b2ad7168caa0a774cefe793ce0b33e7</w:t>
      </w:r>
      <w:r w:rsidR="00EB73C6" w:rsidRPr="00735882">
        <w:rPr>
          <w:rFonts w:ascii="Times New Roman" w:eastAsia="Calibri" w:hAnsi="Times New Roman" w:cs="Times New Roman"/>
          <w:sz w:val="28"/>
          <w:szCs w:val="28"/>
          <w:lang w:val="uk-UA"/>
        </w:rPr>
        <w:t>8b940be7fb78aaa6b6567dd7a3987996947460df1c668e698eb92ca77e425349</w:t>
      </w:r>
      <w:r w:rsidRPr="00EB73C6">
        <w:rPr>
          <w:rFonts w:ascii="Times New Roman" w:eastAsia="Calibri" w:hAnsi="Times New Roman" w:cs="Times New Roman"/>
          <w:sz w:val="28"/>
          <w:szCs w:val="28"/>
          <w:lang w:val="uk-UA"/>
        </w:rPr>
        <w:t xml:space="preserve"> </w:t>
      </w:r>
      <w:proofErr w:type="spellStart"/>
      <w:r w:rsidR="00B24864" w:rsidRPr="00EB73C6">
        <w:rPr>
          <w:rFonts w:ascii="Times New Roman" w:eastAsia="Calibri" w:hAnsi="Times New Roman" w:cs="Times New Roman"/>
          <w:sz w:val="28"/>
          <w:szCs w:val="28"/>
          <w:lang w:val="uk-UA"/>
        </w:rPr>
        <w:t>дол</w:t>
      </w:r>
      <w:proofErr w:type="spellEnd"/>
      <w:r w:rsidR="00B24864" w:rsidRPr="00EB73C6">
        <w:rPr>
          <w:rFonts w:ascii="Times New Roman" w:eastAsia="Calibri" w:hAnsi="Times New Roman" w:cs="Times New Roman"/>
          <w:sz w:val="28"/>
          <w:szCs w:val="28"/>
          <w:lang w:val="uk-UA"/>
        </w:rPr>
        <w:t>. США</w:t>
      </w:r>
      <w:r w:rsidRPr="00EB73C6">
        <w:rPr>
          <w:rFonts w:ascii="Times New Roman" w:eastAsia="Calibri" w:hAnsi="Times New Roman" w:cs="Times New Roman"/>
          <w:sz w:val="28"/>
          <w:szCs w:val="28"/>
          <w:lang w:val="uk-UA"/>
        </w:rPr>
        <w:t>, що на момент митного оформлення відрізнялась від заявленої фактурної вартості товару</w:t>
      </w:r>
      <w:r w:rsidR="006228F8" w:rsidRPr="00EB73C6">
        <w:rPr>
          <w:rFonts w:ascii="Times New Roman" w:eastAsia="Calibri" w:hAnsi="Times New Roman" w:cs="Times New Roman"/>
          <w:sz w:val="28"/>
          <w:szCs w:val="28"/>
          <w:lang w:val="uk-UA"/>
        </w:rPr>
        <w:t xml:space="preserve"> (</w:t>
      </w:r>
      <w:r w:rsidR="00774C68" w:rsidRPr="00735882">
        <w:rPr>
          <w:rFonts w:ascii="Times New Roman" w:hAnsi="Times New Roman" w:cs="Times New Roman"/>
          <w:sz w:val="28"/>
          <w:szCs w:val="28"/>
        </w:rPr>
        <w:t>093434a3ee9e0a010bb2c2aae06c2614dd24894062a1caf26718a01e175569b8</w:t>
      </w:r>
      <w:r w:rsidR="00D92B24" w:rsidRPr="00735882">
        <w:rPr>
          <w:rFonts w:ascii="Times New Roman" w:hAnsi="Times New Roman" w:cs="Times New Roman"/>
          <w:sz w:val="28"/>
          <w:szCs w:val="28"/>
          <w:lang w:val="uk-UA"/>
        </w:rPr>
        <w:t>d03502c43d74a30b936740a9517dc4ea2b2ad7168caa0a774cefe793ce0b33e7</w:t>
      </w:r>
      <w:r w:rsidR="00774C68" w:rsidRPr="00735882">
        <w:rPr>
          <w:rFonts w:ascii="Times New Roman" w:hAnsi="Times New Roman" w:cs="Times New Roman"/>
          <w:sz w:val="28"/>
          <w:szCs w:val="28"/>
        </w:rPr>
        <w:t>f1534392279bddbf9d43dde8701cb5be14b82f76ec6607bf8d6ad557f60f304e</w:t>
      </w:r>
      <w:r w:rsidR="006228F8" w:rsidRPr="00EB73C6">
        <w:rPr>
          <w:rFonts w:ascii="Times New Roman" w:hAnsi="Times New Roman" w:cs="Times New Roman"/>
          <w:sz w:val="28"/>
          <w:szCs w:val="28"/>
          <w:lang w:val="uk-UA"/>
        </w:rPr>
        <w:t xml:space="preserve"> </w:t>
      </w:r>
      <w:proofErr w:type="spellStart"/>
      <w:r w:rsidR="006228F8" w:rsidRPr="00EB73C6">
        <w:rPr>
          <w:rFonts w:ascii="Times New Roman" w:hAnsi="Times New Roman" w:cs="Times New Roman"/>
          <w:sz w:val="28"/>
          <w:szCs w:val="28"/>
          <w:lang w:val="uk-UA"/>
        </w:rPr>
        <w:t>дол</w:t>
      </w:r>
      <w:proofErr w:type="spellEnd"/>
      <w:r w:rsidR="006228F8" w:rsidRPr="00EB73C6">
        <w:rPr>
          <w:rFonts w:ascii="Times New Roman" w:hAnsi="Times New Roman" w:cs="Times New Roman"/>
          <w:sz w:val="28"/>
          <w:szCs w:val="28"/>
          <w:lang w:val="uk-UA"/>
        </w:rPr>
        <w:t>. США)</w:t>
      </w:r>
      <w:r w:rsidRPr="00EB73C6">
        <w:rPr>
          <w:rFonts w:ascii="Times New Roman" w:eastAsia="Calibri" w:hAnsi="Times New Roman" w:cs="Times New Roman"/>
          <w:sz w:val="28"/>
          <w:szCs w:val="28"/>
          <w:lang w:val="uk-UA"/>
        </w:rPr>
        <w:t>.</w:t>
      </w:r>
    </w:p>
    <w:p w:rsidR="00830D40" w:rsidRDefault="00A2121A" w:rsidP="00125316">
      <w:pPr>
        <w:spacing w:after="0" w:line="240" w:lineRule="auto"/>
        <w:ind w:firstLine="567"/>
        <w:jc w:val="both"/>
        <w:rPr>
          <w:rFonts w:ascii="Times New Roman" w:hAnsi="Times New Roman" w:cs="Times New Roman"/>
          <w:sz w:val="28"/>
          <w:szCs w:val="28"/>
          <w:lang w:val="uk-UA"/>
        </w:rPr>
      </w:pPr>
      <w:r w:rsidRPr="00A2121A">
        <w:rPr>
          <w:rFonts w:ascii="Times New Roman" w:hAnsi="Times New Roman" w:cs="Times New Roman"/>
          <w:sz w:val="28"/>
          <w:szCs w:val="28"/>
          <w:lang w:val="uk-UA"/>
        </w:rPr>
        <w:t xml:space="preserve">Ураховуючи результати митного огляду та наявність ознак доказів недостовірності заявленої фактурної вартості, визначених </w:t>
      </w:r>
      <w:r>
        <w:rPr>
          <w:rFonts w:ascii="Times New Roman" w:hAnsi="Times New Roman" w:cs="Times New Roman"/>
          <w:sz w:val="28"/>
          <w:szCs w:val="28"/>
          <w:lang w:val="uk-UA"/>
        </w:rPr>
        <w:t>пункт</w:t>
      </w:r>
      <w:r w:rsidR="00494FDA">
        <w:rPr>
          <w:rFonts w:ascii="Times New Roman" w:hAnsi="Times New Roman" w:cs="Times New Roman"/>
          <w:sz w:val="28"/>
          <w:szCs w:val="28"/>
          <w:lang w:val="uk-UA"/>
        </w:rPr>
        <w:t>ом</w:t>
      </w:r>
      <w:r>
        <w:rPr>
          <w:rFonts w:ascii="Times New Roman" w:hAnsi="Times New Roman" w:cs="Times New Roman"/>
          <w:sz w:val="28"/>
          <w:szCs w:val="28"/>
          <w:lang w:val="uk-UA"/>
        </w:rPr>
        <w:t xml:space="preserve"> 6 розділу VII Порядку та умов</w:t>
      </w:r>
      <w:r w:rsidR="001F34F5">
        <w:rPr>
          <w:rFonts w:ascii="Times New Roman" w:hAnsi="Times New Roman" w:cs="Times New Roman"/>
          <w:sz w:val="28"/>
          <w:szCs w:val="28"/>
          <w:lang w:val="uk-UA"/>
        </w:rPr>
        <w:t xml:space="preserve"> Наказу № 6</w:t>
      </w:r>
      <w:r w:rsidRPr="00A2121A">
        <w:rPr>
          <w:rFonts w:ascii="Times New Roman" w:hAnsi="Times New Roman" w:cs="Times New Roman"/>
          <w:sz w:val="28"/>
          <w:szCs w:val="28"/>
          <w:lang w:val="uk-UA"/>
        </w:rPr>
        <w:t xml:space="preserve">, Митниця </w:t>
      </w:r>
      <w:r w:rsidR="003146B5">
        <w:rPr>
          <w:rFonts w:ascii="Times New Roman" w:hAnsi="Times New Roman" w:cs="Times New Roman"/>
          <w:sz w:val="28"/>
          <w:szCs w:val="28"/>
          <w:lang w:val="uk-UA"/>
        </w:rPr>
        <w:t>05</w:t>
      </w:r>
      <w:r w:rsidR="00830D40">
        <w:rPr>
          <w:rFonts w:ascii="Times New Roman" w:hAnsi="Times New Roman" w:cs="Times New Roman"/>
          <w:sz w:val="28"/>
          <w:szCs w:val="28"/>
          <w:lang w:val="uk-UA"/>
        </w:rPr>
        <w:t>.</w:t>
      </w:r>
      <w:r w:rsidR="00587C8F">
        <w:rPr>
          <w:rFonts w:ascii="Times New Roman" w:hAnsi="Times New Roman" w:cs="Times New Roman"/>
          <w:sz w:val="28"/>
          <w:szCs w:val="28"/>
        </w:rPr>
        <w:t>0</w:t>
      </w:r>
      <w:r w:rsidR="003146B5">
        <w:rPr>
          <w:rFonts w:ascii="Times New Roman" w:hAnsi="Times New Roman" w:cs="Times New Roman"/>
          <w:sz w:val="28"/>
          <w:szCs w:val="28"/>
          <w:lang w:val="uk-UA"/>
        </w:rPr>
        <w:t>4</w:t>
      </w:r>
      <w:r w:rsidR="00830D40">
        <w:rPr>
          <w:rFonts w:ascii="Times New Roman" w:hAnsi="Times New Roman" w:cs="Times New Roman"/>
          <w:sz w:val="28"/>
          <w:szCs w:val="28"/>
          <w:lang w:val="uk-UA"/>
        </w:rPr>
        <w:t xml:space="preserve">.2026 </w:t>
      </w:r>
      <w:r w:rsidRPr="00A2121A">
        <w:rPr>
          <w:rFonts w:ascii="Times New Roman" w:hAnsi="Times New Roman" w:cs="Times New Roman"/>
          <w:sz w:val="28"/>
          <w:szCs w:val="28"/>
          <w:lang w:val="uk-UA"/>
        </w:rPr>
        <w:t>письмово повідомила Оператора про необхідність надання додаткових документів чи відомостей, необхідних для підтвердження заявленої фактурної</w:t>
      </w:r>
      <w:r w:rsidR="00830D40">
        <w:rPr>
          <w:rFonts w:ascii="Times New Roman" w:hAnsi="Times New Roman" w:cs="Times New Roman"/>
          <w:sz w:val="28"/>
          <w:szCs w:val="28"/>
          <w:lang w:val="uk-UA"/>
        </w:rPr>
        <w:t xml:space="preserve"> вартості товару у Відправленні.</w:t>
      </w:r>
    </w:p>
    <w:p w:rsidR="00125316" w:rsidRDefault="00830D40" w:rsidP="0012531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Вищезгадана інформація наявна </w:t>
      </w:r>
      <w:r w:rsidR="00125316">
        <w:rPr>
          <w:rFonts w:ascii="Times New Roman" w:hAnsi="Times New Roman" w:cs="Times New Roman"/>
          <w:sz w:val="28"/>
          <w:szCs w:val="28"/>
          <w:lang w:val="uk-UA"/>
        </w:rPr>
        <w:t xml:space="preserve">в автоматизованій системі </w:t>
      </w:r>
      <w:r w:rsidR="00D92B24">
        <w:rPr>
          <w:rFonts w:ascii="Times New Roman" w:hAnsi="Times New Roman" w:cs="Times New Roman"/>
          <w:sz w:val="28"/>
          <w:szCs w:val="28"/>
          <w:lang w:val="uk-UA"/>
        </w:rPr>
        <w:t xml:space="preserve">Оператор </w:t>
      </w:r>
      <w:r w:rsidR="00125316">
        <w:rPr>
          <w:rFonts w:ascii="Times New Roman" w:hAnsi="Times New Roman" w:cs="Times New Roman"/>
          <w:sz w:val="28"/>
          <w:szCs w:val="28"/>
          <w:lang w:val="uk-UA"/>
        </w:rPr>
        <w:t xml:space="preserve">із зазначенням електронної адреси </w:t>
      </w:r>
      <w:r w:rsidR="006A6503">
        <w:rPr>
          <w:rFonts w:ascii="Times New Roman" w:hAnsi="Times New Roman" w:cs="Times New Roman"/>
          <w:sz w:val="28"/>
          <w:szCs w:val="28"/>
          <w:lang w:val="uk-UA"/>
        </w:rPr>
        <w:t xml:space="preserve">для надання </w:t>
      </w:r>
      <w:r w:rsidR="006A6503" w:rsidRPr="00EC7E53">
        <w:rPr>
          <w:rFonts w:ascii="Times New Roman" w:hAnsi="Times New Roman" w:cs="Times New Roman"/>
          <w:sz w:val="28"/>
          <w:szCs w:val="28"/>
          <w:lang w:val="uk-UA"/>
        </w:rPr>
        <w:t>додаткових документів чи відомостей</w:t>
      </w:r>
      <w:r w:rsidR="006A6503">
        <w:rPr>
          <w:rFonts w:ascii="Times New Roman" w:hAnsi="Times New Roman" w:cs="Times New Roman"/>
          <w:sz w:val="28"/>
          <w:szCs w:val="28"/>
          <w:lang w:val="uk-UA"/>
        </w:rPr>
        <w:t xml:space="preserve"> </w:t>
      </w:r>
      <w:r w:rsidR="00125316">
        <w:rPr>
          <w:rFonts w:ascii="Times New Roman" w:hAnsi="Times New Roman" w:cs="Times New Roman"/>
          <w:sz w:val="28"/>
          <w:szCs w:val="28"/>
          <w:lang w:val="uk-UA"/>
        </w:rPr>
        <w:t>(</w:t>
      </w:r>
      <w:r w:rsidR="00EC7E53" w:rsidRPr="00417A0D">
        <w:rPr>
          <w:rFonts w:ascii="Times New Roman" w:hAnsi="Times New Roman" w:cs="Times New Roman"/>
          <w:sz w:val="28"/>
          <w:szCs w:val="28"/>
        </w:rPr>
        <w:t>45e285133b891bc3bc022fdd5eda0726b15b609396e5b8e734078ab9f5ccdd6b</w:t>
      </w:r>
      <w:r w:rsidR="00EC7E53" w:rsidRPr="00417A0D">
        <w:rPr>
          <w:rFonts w:ascii="Times New Roman" w:hAnsi="Times New Roman" w:cs="Times New Roman"/>
          <w:sz w:val="28"/>
          <w:szCs w:val="28"/>
          <w:lang w:val="ru-RU"/>
        </w:rPr>
        <w:t>c3641f8544d7c02f3580b07c0f9887f0c6a27ff5ab1d4a3e29caf197cfc299ae</w:t>
      </w:r>
      <w:r w:rsidR="00EC7E53" w:rsidRPr="00417A0D">
        <w:rPr>
          <w:rFonts w:ascii="Times New Roman" w:hAnsi="Times New Roman" w:cs="Times New Roman"/>
          <w:sz w:val="28"/>
          <w:szCs w:val="28"/>
        </w:rPr>
        <w:t>78082db76ab293a82e4c03235a4da1ba5d3b433afec974680f1eb05bda8c4404</w:t>
      </w:r>
      <w:r w:rsidR="00EC7E53" w:rsidRPr="00417A0D">
        <w:rPr>
          <w:rFonts w:ascii="Times New Roman" w:hAnsi="Times New Roman" w:cs="Times New Roman"/>
          <w:sz w:val="28"/>
          <w:szCs w:val="28"/>
          <w:lang w:val="ru-RU"/>
        </w:rPr>
        <w:t>cdb4ee2aea69cc6a83331bbe96dc2caa9a299d21329efb0336fc02a82e1839a8</w:t>
      </w:r>
      <w:r w:rsidR="00EC7E53" w:rsidRPr="00417A0D">
        <w:rPr>
          <w:rFonts w:ascii="Times New Roman" w:hAnsi="Times New Roman" w:cs="Times New Roman"/>
          <w:sz w:val="28"/>
          <w:szCs w:val="28"/>
        </w:rPr>
        <w:t>844bc172f032bdd2d0baae3536c1d66c2dcba8481b1b6d8fc11fa3c5de29c6cb</w:t>
      </w:r>
      <w:r w:rsidR="00125316" w:rsidRPr="00125316">
        <w:rPr>
          <w:rFonts w:ascii="Times New Roman" w:hAnsi="Times New Roman" w:cs="Times New Roman"/>
          <w:sz w:val="28"/>
          <w:szCs w:val="28"/>
          <w:lang w:val="ru-RU"/>
        </w:rPr>
        <w:t>)</w:t>
      </w:r>
      <w:r w:rsidR="007A5919">
        <w:rPr>
          <w:rFonts w:ascii="Times New Roman" w:hAnsi="Times New Roman" w:cs="Times New Roman"/>
          <w:sz w:val="28"/>
          <w:szCs w:val="28"/>
          <w:lang w:val="ru-RU"/>
        </w:rPr>
        <w:t>.</w:t>
      </w:r>
    </w:p>
    <w:p w:rsidR="003146B5" w:rsidRDefault="001923F7" w:rsidP="007E21EE">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На запит Митниці щодо необхідності надання додаткових документів чи відомостей для підтвердження заявленої фактурної вартості товару</w:t>
      </w:r>
      <w:r w:rsidR="006228F8" w:rsidRPr="006228F8">
        <w:rPr>
          <w:rFonts w:ascii="Times New Roman" w:hAnsi="Times New Roman"/>
          <w:sz w:val="28"/>
          <w:szCs w:val="28"/>
          <w:lang w:val="uk-UA"/>
        </w:rPr>
        <w:t xml:space="preserve"> </w:t>
      </w:r>
      <w:r w:rsidR="003146B5">
        <w:rPr>
          <w:rFonts w:ascii="Times New Roman" w:hAnsi="Times New Roman"/>
          <w:sz w:val="28"/>
          <w:szCs w:val="28"/>
          <w:lang w:val="uk-UA"/>
        </w:rPr>
        <w:t>Оператором</w:t>
      </w:r>
      <w:r w:rsidR="00AD594A">
        <w:rPr>
          <w:rFonts w:ascii="Times New Roman" w:hAnsi="Times New Roman"/>
          <w:sz w:val="28"/>
          <w:szCs w:val="28"/>
          <w:lang w:val="uk-UA"/>
        </w:rPr>
        <w:t xml:space="preserve"> </w:t>
      </w:r>
      <w:r w:rsidR="003146B5">
        <w:rPr>
          <w:rFonts w:ascii="Times New Roman" w:hAnsi="Times New Roman"/>
          <w:sz w:val="28"/>
          <w:szCs w:val="28"/>
          <w:lang w:val="uk-UA"/>
        </w:rPr>
        <w:t>не надано жодного документа.</w:t>
      </w:r>
    </w:p>
    <w:p w:rsidR="00CD181A" w:rsidRDefault="00971063" w:rsidP="00D8192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6A6503">
        <w:rPr>
          <w:rFonts w:ascii="Times New Roman" w:hAnsi="Times New Roman" w:cs="Times New Roman"/>
          <w:sz w:val="28"/>
          <w:szCs w:val="28"/>
          <w:lang w:val="uk-UA"/>
        </w:rPr>
        <w:t xml:space="preserve">відповідно до </w:t>
      </w:r>
      <w:r w:rsidR="00903EF2">
        <w:rPr>
          <w:rFonts w:ascii="Times New Roman" w:hAnsi="Times New Roman" w:cs="Times New Roman"/>
          <w:sz w:val="28"/>
          <w:szCs w:val="28"/>
          <w:lang w:val="uk-UA"/>
        </w:rPr>
        <w:t xml:space="preserve">положень частини четвертої </w:t>
      </w:r>
      <w:r w:rsidR="00903EF2">
        <w:rPr>
          <w:rFonts w:ascii="Times New Roman" w:hAnsi="Times New Roman"/>
          <w:sz w:val="28"/>
          <w:szCs w:val="28"/>
          <w:lang w:val="uk-UA"/>
        </w:rPr>
        <w:t>статті 368 Кодексу</w:t>
      </w:r>
      <w:r w:rsidR="006A6503">
        <w:rPr>
          <w:rFonts w:ascii="Times New Roman" w:hAnsi="Times New Roman" w:cs="Times New Roman"/>
          <w:sz w:val="28"/>
          <w:szCs w:val="28"/>
          <w:lang w:val="uk-UA"/>
        </w:rPr>
        <w:t xml:space="preserve"> </w:t>
      </w:r>
      <w:r w:rsidR="00903EF2">
        <w:rPr>
          <w:rFonts w:ascii="Times New Roman" w:hAnsi="Times New Roman" w:cs="Times New Roman"/>
          <w:sz w:val="28"/>
          <w:szCs w:val="28"/>
          <w:lang w:val="uk-UA"/>
        </w:rPr>
        <w:t xml:space="preserve">та </w:t>
      </w:r>
      <w:r w:rsidR="00903EF2">
        <w:rPr>
          <w:rFonts w:ascii="Times New Roman" w:hAnsi="Times New Roman"/>
          <w:sz w:val="28"/>
          <w:szCs w:val="28"/>
          <w:lang w:val="uk-UA"/>
        </w:rPr>
        <w:t>пункту</w:t>
      </w:r>
      <w:r w:rsidR="006A6503">
        <w:rPr>
          <w:rFonts w:ascii="Times New Roman" w:hAnsi="Times New Roman"/>
          <w:sz w:val="28"/>
          <w:szCs w:val="28"/>
          <w:lang w:val="uk-UA"/>
        </w:rPr>
        <w:t xml:space="preserve"> 6 розділу VII Порядку та умов</w:t>
      </w:r>
      <w:r w:rsidR="001F34F5">
        <w:rPr>
          <w:rFonts w:ascii="Times New Roman" w:hAnsi="Times New Roman"/>
          <w:sz w:val="28"/>
          <w:szCs w:val="28"/>
          <w:lang w:val="uk-UA"/>
        </w:rPr>
        <w:t xml:space="preserve"> </w:t>
      </w:r>
      <w:r w:rsidR="001F34F5">
        <w:rPr>
          <w:rFonts w:ascii="Times New Roman" w:hAnsi="Times New Roman" w:cs="Times New Roman"/>
          <w:sz w:val="28"/>
          <w:szCs w:val="28"/>
          <w:lang w:val="uk-UA"/>
        </w:rPr>
        <w:t>Наказу № 6</w:t>
      </w:r>
      <w:r w:rsidR="006A6503">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 xml:space="preserve">Митницею </w:t>
      </w:r>
      <w:r w:rsidR="003146B5">
        <w:rPr>
          <w:rFonts w:ascii="Times New Roman" w:hAnsi="Times New Roman" w:cs="Times New Roman"/>
          <w:sz w:val="28"/>
          <w:szCs w:val="28"/>
          <w:lang w:val="uk-UA"/>
        </w:rPr>
        <w:t>15</w:t>
      </w:r>
      <w:r w:rsidR="007E21EE">
        <w:rPr>
          <w:rFonts w:ascii="Times New Roman" w:hAnsi="Times New Roman" w:cs="Times New Roman"/>
          <w:sz w:val="28"/>
          <w:szCs w:val="28"/>
          <w:lang w:val="uk-UA"/>
        </w:rPr>
        <w:t xml:space="preserve">.04.2026 </w:t>
      </w:r>
      <w:r w:rsidRPr="00971063">
        <w:rPr>
          <w:rFonts w:ascii="Times New Roman" w:hAnsi="Times New Roman" w:cs="Times New Roman"/>
          <w:sz w:val="28"/>
          <w:szCs w:val="28"/>
          <w:lang w:val="uk-UA"/>
        </w:rPr>
        <w:t>прийнято</w:t>
      </w:r>
      <w:r w:rsidR="00903EF2">
        <w:rPr>
          <w:rFonts w:ascii="Times New Roman" w:hAnsi="Times New Roman" w:cs="Times New Roman"/>
          <w:sz w:val="28"/>
          <w:szCs w:val="28"/>
          <w:lang w:val="uk-UA"/>
        </w:rPr>
        <w:t xml:space="preserve"> Рішення,</w:t>
      </w:r>
      <w:r w:rsidR="004A0AEE" w:rsidRPr="004A0AEE">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згідно з як</w:t>
      </w:r>
      <w:r w:rsidR="00CD181A">
        <w:rPr>
          <w:rFonts w:ascii="Times New Roman" w:hAnsi="Times New Roman" w:cs="Times New Roman"/>
          <w:sz w:val="28"/>
          <w:szCs w:val="28"/>
          <w:lang w:val="uk-UA"/>
        </w:rPr>
        <w:t xml:space="preserve">им вартість товару </w:t>
      </w:r>
      <w:r w:rsidR="00371A55">
        <w:rPr>
          <w:rFonts w:ascii="Times New Roman" w:hAnsi="Times New Roman" w:cs="Times New Roman"/>
          <w:sz w:val="28"/>
          <w:szCs w:val="28"/>
          <w:lang w:val="uk-UA"/>
        </w:rPr>
        <w:t xml:space="preserve">визначено на рівні </w:t>
      </w:r>
      <w:r w:rsidR="001F34F5">
        <w:rPr>
          <w:rFonts w:ascii="Times New Roman" w:hAnsi="Times New Roman" w:cs="Times New Roman"/>
          <w:sz w:val="28"/>
          <w:szCs w:val="28"/>
          <w:lang w:val="uk-UA"/>
        </w:rPr>
        <w:br/>
      </w:r>
      <w:r w:rsidR="007E21EE" w:rsidRPr="00735882">
        <w:rPr>
          <w:rFonts w:ascii="Times New Roman" w:hAnsi="Times New Roman" w:cs="Times New Roman"/>
          <w:sz w:val="28"/>
          <w:szCs w:val="28"/>
          <w:lang w:val="uk-UA"/>
        </w:rPr>
        <w:t>4b227777d4dd1fc61c6f884f48641d02b4d121d3fd328cb08b5531fcacdabf8a</w:t>
      </w:r>
      <w:r w:rsidR="003146B5" w:rsidRPr="00735882">
        <w:rPr>
          <w:rFonts w:ascii="Times New Roman" w:hAnsi="Times New Roman" w:cs="Times New Roman"/>
          <w:sz w:val="28"/>
          <w:szCs w:val="28"/>
          <w:lang w:val="uk-UA"/>
        </w:rPr>
        <w:t>02d20bbd7e394ad5999a4cebabac9619732c343a4cac99470c03e23ba2bdc2bc</w:t>
      </w:r>
      <w:r w:rsidR="004A0AEE" w:rsidRPr="00735882">
        <w:rPr>
          <w:rFonts w:ascii="Times New Roman" w:hAnsi="Times New Roman" w:cs="Times New Roman"/>
          <w:sz w:val="28"/>
          <w:szCs w:val="28"/>
          <w:lang w:val="uk-UA"/>
        </w:rPr>
        <w:t>d03502c43d74a30b936740a9517dc4ea2b2ad7168caa0a774cefe793ce0b33e7</w:t>
      </w:r>
      <w:r w:rsidR="003146B5" w:rsidRPr="00735882">
        <w:rPr>
          <w:rFonts w:ascii="Times New Roman" w:hAnsi="Times New Roman" w:cs="Times New Roman"/>
          <w:sz w:val="28"/>
          <w:szCs w:val="28"/>
          <w:lang w:val="uk-UA"/>
        </w:rPr>
        <w:t>8b940be7fb78aaa6b6567dd7a3987996947460df1c668e698eb92ca77e425349</w:t>
      </w:r>
      <w:r w:rsidRPr="00971063">
        <w:rPr>
          <w:rFonts w:ascii="Times New Roman" w:hAnsi="Times New Roman" w:cs="Times New Roman"/>
          <w:sz w:val="28"/>
          <w:szCs w:val="28"/>
          <w:lang w:val="uk-UA"/>
        </w:rPr>
        <w:t xml:space="preserve"> </w:t>
      </w:r>
      <w:proofErr w:type="spellStart"/>
      <w:r w:rsidR="007E21EE">
        <w:rPr>
          <w:rFonts w:ascii="Times New Roman" w:hAnsi="Times New Roman" w:cs="Times New Roman"/>
          <w:sz w:val="28"/>
          <w:szCs w:val="28"/>
          <w:lang w:val="uk-UA"/>
        </w:rPr>
        <w:t>дол</w:t>
      </w:r>
      <w:proofErr w:type="spellEnd"/>
      <w:r w:rsidRPr="00971063">
        <w:rPr>
          <w:rFonts w:ascii="Times New Roman" w:hAnsi="Times New Roman" w:cs="Times New Roman"/>
          <w:sz w:val="28"/>
          <w:szCs w:val="28"/>
          <w:lang w:val="uk-UA"/>
        </w:rPr>
        <w:t>.</w:t>
      </w:r>
      <w:r w:rsidR="007E21EE">
        <w:rPr>
          <w:rFonts w:ascii="Times New Roman" w:hAnsi="Times New Roman" w:cs="Times New Roman"/>
          <w:sz w:val="28"/>
          <w:szCs w:val="28"/>
          <w:lang w:val="uk-UA"/>
        </w:rPr>
        <w:t xml:space="preserve"> США.</w:t>
      </w:r>
      <w:r w:rsidRPr="00971063">
        <w:rPr>
          <w:rFonts w:ascii="Times New Roman" w:hAnsi="Times New Roman" w:cs="Times New Roman"/>
          <w:sz w:val="28"/>
          <w:szCs w:val="28"/>
          <w:lang w:val="uk-UA"/>
        </w:rPr>
        <w:t xml:space="preserve"> </w:t>
      </w:r>
      <w:r w:rsidR="00113DB9" w:rsidRPr="00113DB9">
        <w:rPr>
          <w:rFonts w:ascii="Times New Roman" w:hAnsi="Times New Roman" w:cs="Times New Roman"/>
          <w:sz w:val="28"/>
          <w:szCs w:val="28"/>
          <w:lang w:val="uk-UA"/>
        </w:rPr>
        <w:t xml:space="preserve">Причини та підстави </w:t>
      </w:r>
      <w:r w:rsidR="00092D17">
        <w:rPr>
          <w:rFonts w:ascii="Times New Roman" w:hAnsi="Times New Roman" w:cs="Times New Roman"/>
          <w:sz w:val="28"/>
          <w:szCs w:val="28"/>
          <w:lang w:val="uk-UA"/>
        </w:rPr>
        <w:t xml:space="preserve">визначення </w:t>
      </w:r>
      <w:r w:rsidR="00113DB9" w:rsidRPr="00113DB9">
        <w:rPr>
          <w:rFonts w:ascii="Times New Roman" w:hAnsi="Times New Roman" w:cs="Times New Roman"/>
          <w:sz w:val="28"/>
          <w:szCs w:val="28"/>
          <w:lang w:val="uk-UA"/>
        </w:rPr>
        <w:t>вартості това</w:t>
      </w:r>
      <w:r w:rsidR="00092D17">
        <w:rPr>
          <w:rFonts w:ascii="Times New Roman" w:hAnsi="Times New Roman" w:cs="Times New Roman"/>
          <w:sz w:val="28"/>
          <w:szCs w:val="28"/>
          <w:lang w:val="uk-UA"/>
        </w:rPr>
        <w:t>ру зазначено Митницею у графі 18</w:t>
      </w:r>
      <w:r w:rsidR="00113DB9" w:rsidRPr="00113DB9">
        <w:rPr>
          <w:rFonts w:ascii="Times New Roman" w:hAnsi="Times New Roman" w:cs="Times New Roman"/>
          <w:sz w:val="28"/>
          <w:szCs w:val="28"/>
          <w:lang w:val="uk-UA"/>
        </w:rPr>
        <w:t xml:space="preserve"> Рішення.</w:t>
      </w:r>
    </w:p>
    <w:p w:rsidR="003B0DC9" w:rsidRPr="007A0C3B" w:rsidRDefault="007A0C3B" w:rsidP="007A0C3B">
      <w:pPr>
        <w:spacing w:after="0" w:line="240" w:lineRule="auto"/>
        <w:ind w:firstLine="567"/>
        <w:jc w:val="both"/>
        <w:rPr>
          <w:rFonts w:ascii="Times New Roman" w:hAnsi="Times New Roman"/>
          <w:sz w:val="28"/>
          <w:szCs w:val="28"/>
          <w:lang w:val="uk-UA"/>
        </w:rPr>
      </w:pPr>
      <w:r w:rsidRPr="007A0C3B">
        <w:rPr>
          <w:rFonts w:ascii="Times New Roman" w:hAnsi="Times New Roman"/>
          <w:sz w:val="28"/>
          <w:szCs w:val="28"/>
          <w:lang w:val="uk-UA"/>
        </w:rPr>
        <w:lastRenderedPageBreak/>
        <w:t>Враховуючи викладе</w:t>
      </w:r>
      <w:r w:rsidR="00494FDA">
        <w:rPr>
          <w:rFonts w:ascii="Times New Roman" w:hAnsi="Times New Roman"/>
          <w:sz w:val="28"/>
          <w:szCs w:val="28"/>
          <w:lang w:val="uk-UA"/>
        </w:rPr>
        <w:t xml:space="preserve"> </w:t>
      </w:r>
      <w:r w:rsidR="00494FDA" w:rsidRPr="007A0C3B">
        <w:rPr>
          <w:rFonts w:ascii="Times New Roman" w:hAnsi="Times New Roman"/>
          <w:sz w:val="28"/>
          <w:szCs w:val="28"/>
          <w:lang w:val="uk-UA"/>
        </w:rPr>
        <w:t>вище</w:t>
      </w:r>
      <w:r w:rsidRPr="007A0C3B">
        <w:rPr>
          <w:rFonts w:ascii="Times New Roman" w:hAnsi="Times New Roman"/>
          <w:sz w:val="28"/>
          <w:szCs w:val="28"/>
          <w:lang w:val="uk-UA"/>
        </w:rPr>
        <w:t>,</w:t>
      </w:r>
      <w:r>
        <w:rPr>
          <w:rFonts w:ascii="Times New Roman" w:hAnsi="Times New Roman"/>
          <w:sz w:val="28"/>
          <w:szCs w:val="28"/>
          <w:lang w:val="uk-UA"/>
        </w:rPr>
        <w:t xml:space="preserve"> </w:t>
      </w:r>
      <w:r w:rsidR="003146B5">
        <w:rPr>
          <w:rFonts w:ascii="Times New Roman" w:hAnsi="Times New Roman"/>
          <w:sz w:val="28"/>
          <w:szCs w:val="28"/>
          <w:lang w:val="uk-UA"/>
        </w:rPr>
        <w:t>15</w:t>
      </w:r>
      <w:r w:rsidR="007E21EE">
        <w:rPr>
          <w:rFonts w:ascii="Times New Roman" w:hAnsi="Times New Roman"/>
          <w:sz w:val="28"/>
          <w:szCs w:val="28"/>
          <w:lang w:val="uk-UA"/>
        </w:rPr>
        <w:t>.04.2026</w:t>
      </w:r>
      <w:r w:rsidR="00D81926">
        <w:rPr>
          <w:rFonts w:ascii="Times New Roman" w:hAnsi="Times New Roman" w:cs="Times New Roman"/>
          <w:sz w:val="28"/>
          <w:szCs w:val="28"/>
          <w:lang w:val="uk-UA"/>
        </w:rPr>
        <w:t xml:space="preserve"> </w:t>
      </w:r>
      <w:r w:rsidR="00D81926" w:rsidRPr="00064A4E">
        <w:rPr>
          <w:rFonts w:ascii="Times New Roman" w:hAnsi="Times New Roman" w:cs="Times New Roman"/>
          <w:sz w:val="28"/>
          <w:szCs w:val="28"/>
          <w:lang w:val="uk-UA"/>
        </w:rPr>
        <w:t>Оператором подано до митного оформлення новий тимчасовий реє</w:t>
      </w:r>
      <w:r w:rsidR="00D250E7">
        <w:rPr>
          <w:rFonts w:ascii="Times New Roman" w:hAnsi="Times New Roman" w:cs="Times New Roman"/>
          <w:sz w:val="28"/>
          <w:szCs w:val="28"/>
          <w:lang w:val="uk-UA"/>
        </w:rPr>
        <w:t>стр</w:t>
      </w:r>
      <w:r w:rsidR="00D81926">
        <w:rPr>
          <w:rFonts w:ascii="Times New Roman" w:hAnsi="Times New Roman" w:cs="Times New Roman"/>
          <w:sz w:val="28"/>
          <w:szCs w:val="28"/>
          <w:lang w:val="uk-UA"/>
        </w:rPr>
        <w:t xml:space="preserve"> на товар</w:t>
      </w:r>
      <w:r w:rsidR="007E21EE">
        <w:rPr>
          <w:rFonts w:ascii="Times New Roman" w:hAnsi="Times New Roman" w:cs="Times New Roman"/>
          <w:sz w:val="28"/>
          <w:szCs w:val="28"/>
          <w:lang w:val="uk-UA"/>
        </w:rPr>
        <w:t xml:space="preserve"> № </w:t>
      </w:r>
      <w:r w:rsidR="003146B5" w:rsidRPr="003146B5">
        <w:rPr>
          <w:rFonts w:ascii="Times New Roman" w:hAnsi="Times New Roman" w:cs="Times New Roman"/>
          <w:sz w:val="28"/>
          <w:szCs w:val="28"/>
        </w:rPr>
        <w:t>26UA100370R00U5ZM9</w:t>
      </w:r>
      <w:r w:rsidR="00D81926">
        <w:rPr>
          <w:rFonts w:ascii="Times New Roman" w:hAnsi="Times New Roman" w:cs="Times New Roman"/>
          <w:sz w:val="28"/>
          <w:szCs w:val="28"/>
          <w:lang w:val="uk-UA"/>
        </w:rPr>
        <w:t xml:space="preserve">, </w:t>
      </w:r>
      <w:r w:rsidR="00D81926">
        <w:rPr>
          <w:rFonts w:ascii="Times New Roman" w:hAnsi="Times New Roman"/>
          <w:sz w:val="28"/>
          <w:szCs w:val="28"/>
          <w:lang w:val="uk-UA"/>
        </w:rPr>
        <w:t xml:space="preserve">база оподаткування якого склала </w:t>
      </w:r>
      <w:r w:rsidR="0044335B" w:rsidRPr="00735882">
        <w:rPr>
          <w:rFonts w:ascii="Times New Roman" w:hAnsi="Times New Roman"/>
          <w:sz w:val="28"/>
          <w:szCs w:val="28"/>
        </w:rPr>
        <w:t>6b86b273ff34fce19d6b804eff5a3f5747ada4eaa22f1d49c01e52ddb7875b4b</w:t>
      </w:r>
      <w:r w:rsidR="003146B5" w:rsidRPr="00735882">
        <w:rPr>
          <w:rFonts w:ascii="Times New Roman" w:hAnsi="Times New Roman"/>
          <w:sz w:val="28"/>
          <w:szCs w:val="28"/>
          <w:lang w:val="uk-UA"/>
        </w:rPr>
        <w:t>c49b0dece16c3a6b89be2938c6fef6d0c91783c0d1b4176a23a0fe6d7f8ad0ba</w:t>
      </w:r>
      <w:r w:rsidR="007E21EE" w:rsidRPr="00735882">
        <w:rPr>
          <w:rFonts w:ascii="Times New Roman" w:hAnsi="Times New Roman"/>
          <w:sz w:val="28"/>
          <w:szCs w:val="28"/>
          <w:lang w:val="uk-UA"/>
        </w:rPr>
        <w:t>d03502c43d74a30b936740a9517dc4ea2b2ad7168caa0a774cefe793ce0b33e7</w:t>
      </w:r>
      <w:r w:rsidR="003146B5" w:rsidRPr="00735882">
        <w:rPr>
          <w:rFonts w:ascii="Times New Roman" w:hAnsi="Times New Roman"/>
          <w:sz w:val="28"/>
          <w:szCs w:val="28"/>
          <w:lang w:val="uk-UA"/>
        </w:rPr>
        <w:t>b4944c6ff08dc6f43da2e9c824669b7d927dd1fa976fadc7b456881f51bf5ccc</w:t>
      </w:r>
      <w:r w:rsidR="00D81926">
        <w:rPr>
          <w:rFonts w:ascii="Times New Roman" w:hAnsi="Times New Roman"/>
          <w:sz w:val="28"/>
          <w:szCs w:val="28"/>
          <w:lang w:val="uk-UA"/>
        </w:rPr>
        <w:t xml:space="preserve"> грн,</w:t>
      </w:r>
      <w:r w:rsidR="00D81926" w:rsidRPr="00064A4E">
        <w:rPr>
          <w:rFonts w:ascii="Times New Roman" w:hAnsi="Times New Roman" w:cs="Times New Roman"/>
          <w:sz w:val="28"/>
          <w:szCs w:val="28"/>
          <w:lang w:val="uk-UA"/>
        </w:rPr>
        <w:t xml:space="preserve"> </w:t>
      </w:r>
      <w:r w:rsidR="00896384">
        <w:rPr>
          <w:rFonts w:ascii="Times New Roman" w:hAnsi="Times New Roman" w:cs="Times New Roman"/>
          <w:sz w:val="28"/>
          <w:szCs w:val="28"/>
          <w:lang w:val="uk-UA"/>
        </w:rPr>
        <w:t>із нарахуванням митних платежів</w:t>
      </w:r>
      <w:r w:rsidR="00494FDA">
        <w:rPr>
          <w:rFonts w:ascii="Times New Roman" w:hAnsi="Times New Roman" w:cs="Times New Roman"/>
          <w:sz w:val="28"/>
          <w:szCs w:val="28"/>
          <w:lang w:val="uk-UA"/>
        </w:rPr>
        <w:t xml:space="preserve"> </w:t>
      </w:r>
      <w:r w:rsidR="00AD594A" w:rsidRPr="00735882">
        <w:rPr>
          <w:rFonts w:ascii="Times New Roman" w:hAnsi="Times New Roman" w:cs="Times New Roman"/>
          <w:sz w:val="28"/>
          <w:szCs w:val="28"/>
          <w:lang w:val="uk-UA"/>
        </w:rPr>
        <w:t>af8637ccf1fe693c254b44327672cf7589e3c8556de8ccceffd368c2f313e2ee</w:t>
      </w:r>
      <w:r w:rsidR="00494FDA" w:rsidRPr="00735882">
        <w:rPr>
          <w:rFonts w:ascii="Times New Roman" w:hAnsi="Times New Roman" w:cs="Times New Roman"/>
          <w:sz w:val="28"/>
          <w:szCs w:val="28"/>
          <w:lang w:val="uk-UA"/>
        </w:rPr>
        <w:t>d03502c43d74a30b936740a9517dc4ea2b2ad7168caa0a774cefe793ce0b33e7</w:t>
      </w:r>
      <w:r w:rsidR="00AD594A" w:rsidRPr="00735882">
        <w:rPr>
          <w:rFonts w:ascii="Times New Roman" w:hAnsi="Times New Roman" w:cs="Times New Roman"/>
          <w:sz w:val="28"/>
          <w:szCs w:val="28"/>
          <w:lang w:val="uk-UA"/>
        </w:rPr>
        <w:t>f5ca38f748a1d6eaf726b8a42fb575c3c71f1864a8143301782de13da2d9202b</w:t>
      </w:r>
      <w:r w:rsidR="00494FDA">
        <w:rPr>
          <w:rFonts w:ascii="Times New Roman" w:hAnsi="Times New Roman" w:cs="Times New Roman"/>
          <w:sz w:val="28"/>
          <w:szCs w:val="28"/>
          <w:lang w:val="uk-UA"/>
        </w:rPr>
        <w:t xml:space="preserve"> грн </w:t>
      </w:r>
      <w:r w:rsidR="00D81926">
        <w:rPr>
          <w:rFonts w:ascii="Times New Roman" w:hAnsi="Times New Roman"/>
          <w:sz w:val="28"/>
          <w:szCs w:val="28"/>
          <w:lang w:val="uk-UA"/>
        </w:rPr>
        <w:t xml:space="preserve">(мито – </w:t>
      </w:r>
      <w:r w:rsidR="007E21EE" w:rsidRPr="00735882">
        <w:rPr>
          <w:rFonts w:ascii="Times New Roman" w:hAnsi="Times New Roman"/>
          <w:sz w:val="28"/>
          <w:szCs w:val="28"/>
          <w:lang w:val="uk-UA"/>
        </w:rPr>
        <w:t>6b86b273ff34fce19d6b804eff5a3f5747ada4eaa22f1d49c01e52ddb7875b4b</w:t>
      </w:r>
      <w:r w:rsidR="00AD594A" w:rsidRPr="00735882">
        <w:rPr>
          <w:rFonts w:ascii="Times New Roman" w:hAnsi="Times New Roman"/>
          <w:sz w:val="28"/>
          <w:szCs w:val="28"/>
          <w:lang w:val="uk-UA"/>
        </w:rPr>
        <w:t>d48ff4b2f68a10fd7c86f185a6ccede0dc0f2c48538d697cb33b6ada3f1e85db</w:t>
      </w:r>
      <w:r w:rsidR="00D81926" w:rsidRPr="00735882">
        <w:rPr>
          <w:rFonts w:ascii="Times New Roman" w:hAnsi="Times New Roman"/>
          <w:sz w:val="28"/>
          <w:szCs w:val="28"/>
          <w:lang w:val="uk-UA"/>
        </w:rPr>
        <w:t>d03502c43d74a30b936740a9517dc4ea2b2ad7168caa0a774cefe793ce0b33e7</w:t>
      </w:r>
      <w:r w:rsidR="007E21EE" w:rsidRPr="00735882">
        <w:rPr>
          <w:rFonts w:ascii="Times New Roman" w:hAnsi="Times New Roman"/>
          <w:sz w:val="28"/>
          <w:szCs w:val="28"/>
          <w:lang w:val="uk-UA"/>
        </w:rPr>
        <w:t>6b86b273ff34fce19d6b804eff5a3f5747ada4eaa22f1d49c01e52ddb7875b4b</w:t>
      </w:r>
      <w:r w:rsidR="00AD594A" w:rsidRPr="00735882">
        <w:rPr>
          <w:rFonts w:ascii="Times New Roman" w:hAnsi="Times New Roman"/>
          <w:sz w:val="28"/>
          <w:szCs w:val="28"/>
          <w:lang w:val="uk-UA"/>
        </w:rPr>
        <w:t>19581e27de7ced00ff1ce50b2047e7a567c76b1cbaebabe5ef03f7c3017bb5b7</w:t>
      </w:r>
      <w:r w:rsidR="00D81926">
        <w:rPr>
          <w:rFonts w:ascii="Times New Roman" w:hAnsi="Times New Roman"/>
          <w:sz w:val="28"/>
          <w:szCs w:val="28"/>
          <w:lang w:val="uk-UA"/>
        </w:rPr>
        <w:t xml:space="preserve"> грн та податок на додану вартість – </w:t>
      </w:r>
      <w:r w:rsidR="00AD594A" w:rsidRPr="00735882">
        <w:rPr>
          <w:rFonts w:ascii="Times New Roman" w:hAnsi="Times New Roman"/>
          <w:sz w:val="28"/>
          <w:szCs w:val="28"/>
          <w:lang w:val="uk-UA"/>
        </w:rPr>
        <w:t>85507f9885cfe9b536bfc84b93e6465d8d5d6e32a894365e23a21afeddaea07c</w:t>
      </w:r>
      <w:r w:rsidR="00D81926">
        <w:rPr>
          <w:rFonts w:ascii="Times New Roman" w:hAnsi="Times New Roman"/>
          <w:sz w:val="28"/>
          <w:szCs w:val="28"/>
          <w:lang w:val="uk-UA"/>
        </w:rPr>
        <w:t xml:space="preserve"> грн).</w:t>
      </w:r>
    </w:p>
    <w:p w:rsidR="004F6892" w:rsidRDefault="00D92B24" w:rsidP="004F6892">
      <w:pPr>
        <w:pStyle w:val="aa"/>
        <w:ind w:firstLine="567"/>
        <w:jc w:val="both"/>
        <w:rPr>
          <w:rFonts w:ascii="Times New Roman" w:hAnsi="Times New Roman"/>
          <w:sz w:val="28"/>
          <w:szCs w:val="28"/>
          <w:lang w:val="uk-UA"/>
        </w:rPr>
      </w:pPr>
      <w:r>
        <w:rPr>
          <w:rFonts w:ascii="Times New Roman" w:hAnsi="Times New Roman"/>
          <w:sz w:val="28"/>
          <w:szCs w:val="28"/>
          <w:lang w:val="uk-UA"/>
        </w:rPr>
        <w:t xml:space="preserve">За рішенням Митниці </w:t>
      </w:r>
      <w:r w:rsidRPr="00475E48">
        <w:rPr>
          <w:rFonts w:ascii="Times New Roman" w:hAnsi="Times New Roman"/>
          <w:sz w:val="28"/>
          <w:szCs w:val="28"/>
          <w:lang w:val="uk-UA"/>
        </w:rPr>
        <w:t xml:space="preserve">від </w:t>
      </w:r>
      <w:r>
        <w:rPr>
          <w:rFonts w:ascii="Times New Roman" w:hAnsi="Times New Roman"/>
          <w:sz w:val="28"/>
          <w:szCs w:val="28"/>
          <w:lang w:val="uk-UA"/>
        </w:rPr>
        <w:t>15.04</w:t>
      </w:r>
      <w:r w:rsidRPr="00475E48">
        <w:rPr>
          <w:rFonts w:ascii="Times New Roman" w:hAnsi="Times New Roman"/>
          <w:sz w:val="28"/>
          <w:szCs w:val="28"/>
          <w:lang w:val="uk-UA"/>
        </w:rPr>
        <w:t>.202</w:t>
      </w:r>
      <w:r>
        <w:rPr>
          <w:rFonts w:ascii="Times New Roman" w:hAnsi="Times New Roman"/>
          <w:sz w:val="28"/>
          <w:szCs w:val="28"/>
          <w:lang w:val="uk-UA"/>
        </w:rPr>
        <w:t>6 № </w:t>
      </w:r>
      <w:r w:rsidRPr="00AD594A">
        <w:rPr>
          <w:rFonts w:ascii="Times New Roman" w:hAnsi="Times New Roman"/>
          <w:sz w:val="28"/>
          <w:szCs w:val="28"/>
        </w:rPr>
        <w:t>26UA100370P0314QM7</w:t>
      </w:r>
      <w:r>
        <w:rPr>
          <w:rFonts w:ascii="Times New Roman" w:hAnsi="Times New Roman"/>
          <w:sz w:val="28"/>
          <w:szCs w:val="28"/>
          <w:lang w:val="uk-UA"/>
        </w:rPr>
        <w:t xml:space="preserve"> </w:t>
      </w:r>
      <w:r w:rsidRPr="00475E48">
        <w:rPr>
          <w:rFonts w:ascii="Times New Roman" w:hAnsi="Times New Roman"/>
          <w:sz w:val="28"/>
          <w:szCs w:val="28"/>
          <w:lang w:val="uk-UA"/>
        </w:rPr>
        <w:t>бул</w:t>
      </w:r>
      <w:r>
        <w:rPr>
          <w:rFonts w:ascii="Times New Roman" w:hAnsi="Times New Roman"/>
          <w:sz w:val="28"/>
          <w:szCs w:val="28"/>
          <w:lang w:val="uk-UA"/>
        </w:rPr>
        <w:t xml:space="preserve">о здійснено митне оформлення </w:t>
      </w:r>
      <w:r w:rsidR="008C2641">
        <w:rPr>
          <w:rFonts w:ascii="Times New Roman" w:hAnsi="Times New Roman"/>
          <w:sz w:val="28"/>
          <w:szCs w:val="28"/>
          <w:lang w:val="uk-UA"/>
        </w:rPr>
        <w:t>Відправлення</w:t>
      </w:r>
      <w:r w:rsidR="00475E48" w:rsidRPr="00475E48">
        <w:rPr>
          <w:rFonts w:ascii="Times New Roman" w:hAnsi="Times New Roman"/>
          <w:sz w:val="28"/>
          <w:szCs w:val="28"/>
          <w:lang w:val="uk-UA"/>
        </w:rPr>
        <w:t xml:space="preserve"> </w:t>
      </w:r>
      <w:r w:rsidR="003B0DC9">
        <w:rPr>
          <w:rFonts w:ascii="Times New Roman" w:hAnsi="Times New Roman"/>
          <w:sz w:val="28"/>
          <w:szCs w:val="28"/>
          <w:lang w:val="uk-UA"/>
        </w:rPr>
        <w:t>та надано дозвіл на його випуск</w:t>
      </w:r>
      <w:r w:rsidR="003B0DC9">
        <w:t xml:space="preserve"> </w:t>
      </w:r>
      <w:r w:rsidR="003B0DC9">
        <w:rPr>
          <w:rFonts w:ascii="Times New Roman" w:hAnsi="Times New Roman"/>
          <w:sz w:val="28"/>
          <w:szCs w:val="28"/>
          <w:lang w:val="uk-UA"/>
        </w:rPr>
        <w:t>у вільний обіг.</w:t>
      </w:r>
    </w:p>
    <w:p w:rsidR="004F6892" w:rsidRPr="004F6892" w:rsidRDefault="00F52433" w:rsidP="00053516">
      <w:pPr>
        <w:spacing w:after="0" w:line="240" w:lineRule="auto"/>
        <w:ind w:firstLine="567"/>
        <w:jc w:val="both"/>
        <w:rPr>
          <w:rFonts w:ascii="Times New Roman" w:hAnsi="Times New Roman"/>
          <w:sz w:val="28"/>
          <w:szCs w:val="28"/>
          <w:lang w:val="uk-UA"/>
        </w:rPr>
      </w:pPr>
      <w:r>
        <w:rPr>
          <w:rFonts w:ascii="Times New Roman" w:eastAsia="Calibri" w:hAnsi="Times New Roman" w:cs="Times New Roman"/>
          <w:sz w:val="28"/>
          <w:szCs w:val="28"/>
          <w:lang w:val="uk-UA"/>
        </w:rPr>
        <w:t>В</w:t>
      </w:r>
      <w:r w:rsidR="004F6892" w:rsidRPr="004F6892">
        <w:rPr>
          <w:rFonts w:ascii="Times New Roman" w:eastAsia="Calibri" w:hAnsi="Times New Roman" w:cs="Times New Roman"/>
          <w:sz w:val="28"/>
          <w:szCs w:val="28"/>
          <w:lang w:val="uk-UA"/>
        </w:rPr>
        <w:t>ідповідно до пункту 2 розділу І</w:t>
      </w:r>
      <w:r w:rsidR="004F6892" w:rsidRPr="004F6892">
        <w:rPr>
          <w:rFonts w:ascii="Times New Roman" w:eastAsia="Calibri" w:hAnsi="Times New Roman" w:cs="Times New Roman"/>
          <w:sz w:val="28"/>
          <w:szCs w:val="28"/>
        </w:rPr>
        <w:t xml:space="preserve">V </w:t>
      </w:r>
      <w:r w:rsidR="004F6892" w:rsidRPr="00E313EE">
        <w:rPr>
          <w:rFonts w:ascii="Times New Roman" w:hAnsi="Times New Roman"/>
          <w:sz w:val="28"/>
          <w:szCs w:val="28"/>
          <w:lang w:val="uk-UA"/>
        </w:rPr>
        <w:t xml:space="preserve">Порядку </w:t>
      </w:r>
      <w:r w:rsidR="001B2BA3" w:rsidRPr="00E313EE">
        <w:rPr>
          <w:rFonts w:ascii="Times New Roman" w:hAnsi="Times New Roman"/>
          <w:sz w:val="28"/>
          <w:szCs w:val="28"/>
          <w:lang w:val="uk-UA"/>
        </w:rPr>
        <w:t>заповнення реєстрів</w:t>
      </w:r>
      <w:r w:rsidR="001F34F5">
        <w:rPr>
          <w:rFonts w:ascii="Times New Roman" w:hAnsi="Times New Roman"/>
          <w:sz w:val="28"/>
          <w:szCs w:val="28"/>
          <w:lang w:val="uk-UA"/>
        </w:rPr>
        <w:t xml:space="preserve"> </w:t>
      </w:r>
      <w:r w:rsidR="001F34F5">
        <w:rPr>
          <w:rFonts w:ascii="Times New Roman" w:hAnsi="Times New Roman" w:cs="Times New Roman"/>
          <w:sz w:val="28"/>
          <w:szCs w:val="28"/>
          <w:lang w:val="uk-UA"/>
        </w:rPr>
        <w:t xml:space="preserve">Наказу </w:t>
      </w:r>
      <w:r w:rsidR="001F34F5">
        <w:rPr>
          <w:rFonts w:ascii="Times New Roman" w:hAnsi="Times New Roman" w:cs="Times New Roman"/>
          <w:sz w:val="28"/>
          <w:szCs w:val="28"/>
          <w:lang w:val="uk-UA"/>
        </w:rPr>
        <w:br/>
        <w:t>№ 6</w:t>
      </w:r>
      <w:r w:rsidR="001B2BA3" w:rsidRPr="00E313EE">
        <w:rPr>
          <w:rFonts w:ascii="Times New Roman" w:hAnsi="Times New Roman"/>
          <w:sz w:val="28"/>
          <w:szCs w:val="28"/>
          <w:lang w:val="uk-UA"/>
        </w:rPr>
        <w:t xml:space="preserve"> </w:t>
      </w:r>
      <w:r w:rsidR="004F6892" w:rsidRPr="004F6892">
        <w:rPr>
          <w:rFonts w:ascii="Times New Roman" w:eastAsia="Calibri" w:hAnsi="Times New Roman" w:cs="Times New Roman"/>
          <w:sz w:val="28"/>
          <w:szCs w:val="28"/>
          <w:lang w:val="uk-UA"/>
        </w:rPr>
        <w:t xml:space="preserve">у разі надання дозволу на випуск товару внесення змін до </w:t>
      </w:r>
      <w:r w:rsidR="00053516" w:rsidRPr="00E313EE">
        <w:rPr>
          <w:rFonts w:ascii="Times New Roman" w:hAnsi="Times New Roman"/>
          <w:sz w:val="28"/>
          <w:szCs w:val="28"/>
          <w:lang w:val="uk-UA"/>
        </w:rPr>
        <w:t xml:space="preserve">тимчасового реєстру (далі – </w:t>
      </w:r>
      <w:r w:rsidR="004F6892" w:rsidRPr="004F6892">
        <w:rPr>
          <w:rFonts w:ascii="Times New Roman" w:eastAsia="Calibri" w:hAnsi="Times New Roman" w:cs="Times New Roman"/>
          <w:sz w:val="28"/>
          <w:szCs w:val="28"/>
          <w:lang w:val="uk-UA"/>
        </w:rPr>
        <w:t>Реєстру</w:t>
      </w:r>
      <w:r w:rsidR="00053516" w:rsidRPr="00E313EE">
        <w:rPr>
          <w:rFonts w:ascii="Times New Roman" w:eastAsia="Calibri" w:hAnsi="Times New Roman" w:cs="Times New Roman"/>
          <w:sz w:val="28"/>
          <w:szCs w:val="28"/>
          <w:lang w:val="uk-UA"/>
        </w:rPr>
        <w:t>)</w:t>
      </w:r>
      <w:r w:rsidR="004F6892" w:rsidRPr="004F6892">
        <w:rPr>
          <w:rFonts w:ascii="Times New Roman" w:eastAsia="Calibri" w:hAnsi="Times New Roman" w:cs="Times New Roman"/>
          <w:sz w:val="28"/>
          <w:szCs w:val="28"/>
          <w:lang w:val="uk-UA"/>
        </w:rPr>
        <w:t xml:space="preserve"> не дозволяється.</w:t>
      </w:r>
    </w:p>
    <w:p w:rsidR="004F6892" w:rsidRDefault="004F6892" w:rsidP="004F6892">
      <w:pPr>
        <w:spacing w:after="0" w:line="240" w:lineRule="auto"/>
        <w:ind w:firstLine="567"/>
        <w:jc w:val="both"/>
        <w:rPr>
          <w:rFonts w:ascii="Times New Roman" w:eastAsia="Calibri" w:hAnsi="Times New Roman" w:cs="Times New Roman"/>
          <w:sz w:val="28"/>
          <w:szCs w:val="28"/>
          <w:lang w:val="uk-UA"/>
        </w:rPr>
      </w:pPr>
      <w:r w:rsidRPr="004F6892">
        <w:rPr>
          <w:rFonts w:ascii="Times New Roman" w:eastAsia="Calibri" w:hAnsi="Times New Roman" w:cs="Times New Roman"/>
          <w:sz w:val="28"/>
          <w:szCs w:val="28"/>
          <w:lang w:val="uk-UA"/>
        </w:rPr>
        <w:t>Внесення змін посадовою особою митного органу до Реєстру можливо виключно під час митного оформлення такого Реєстру за зверненням Оператора (пункт 1 розділу І</w:t>
      </w:r>
      <w:r w:rsidRPr="004F6892">
        <w:rPr>
          <w:rFonts w:ascii="Times New Roman" w:eastAsia="Calibri" w:hAnsi="Times New Roman" w:cs="Times New Roman"/>
          <w:sz w:val="28"/>
          <w:szCs w:val="28"/>
        </w:rPr>
        <w:t xml:space="preserve">V </w:t>
      </w:r>
      <w:r w:rsidRPr="00E313EE">
        <w:rPr>
          <w:rFonts w:ascii="Times New Roman" w:hAnsi="Times New Roman"/>
          <w:sz w:val="28"/>
          <w:szCs w:val="28"/>
          <w:lang w:val="uk-UA"/>
        </w:rPr>
        <w:t xml:space="preserve">Порядку </w:t>
      </w:r>
      <w:r w:rsidRPr="004F6892">
        <w:rPr>
          <w:rFonts w:ascii="Times New Roman" w:eastAsia="Calibri" w:hAnsi="Times New Roman" w:cs="Times New Roman"/>
          <w:sz w:val="28"/>
          <w:szCs w:val="28"/>
          <w:lang w:val="uk-UA"/>
        </w:rPr>
        <w:t>заповнення реєстрів</w:t>
      </w:r>
      <w:r w:rsidR="001F34F5">
        <w:rPr>
          <w:rFonts w:ascii="Times New Roman" w:eastAsia="Calibri" w:hAnsi="Times New Roman" w:cs="Times New Roman"/>
          <w:sz w:val="28"/>
          <w:szCs w:val="28"/>
          <w:lang w:val="uk-UA"/>
        </w:rPr>
        <w:t xml:space="preserve"> </w:t>
      </w:r>
      <w:r w:rsidR="001F34F5">
        <w:rPr>
          <w:rFonts w:ascii="Times New Roman" w:hAnsi="Times New Roman" w:cs="Times New Roman"/>
          <w:sz w:val="28"/>
          <w:szCs w:val="28"/>
          <w:lang w:val="uk-UA"/>
        </w:rPr>
        <w:t>Наказу № 6</w:t>
      </w:r>
      <w:r w:rsidRPr="004F6892">
        <w:rPr>
          <w:rFonts w:ascii="Times New Roman" w:eastAsia="Calibri" w:hAnsi="Times New Roman" w:cs="Times New Roman"/>
          <w:sz w:val="28"/>
          <w:szCs w:val="28"/>
          <w:lang w:val="uk-UA"/>
        </w:rPr>
        <w:t>).</w:t>
      </w:r>
    </w:p>
    <w:p w:rsidR="001748F0" w:rsidRDefault="001748F0" w:rsidP="004F689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 результатами розгляду додатково наданих до скарги документів інформуємо про таке.</w:t>
      </w:r>
    </w:p>
    <w:p w:rsidR="00F52433" w:rsidRDefault="00F52433" w:rsidP="00AD594A">
      <w:pPr>
        <w:spacing w:after="0" w:line="240" w:lineRule="auto"/>
        <w:ind w:firstLine="567"/>
        <w:jc w:val="both"/>
        <w:rPr>
          <w:rFonts w:ascii="Times New Roman" w:hAnsi="Times New Roman"/>
          <w:sz w:val="28"/>
          <w:szCs w:val="28"/>
          <w:lang w:val="uk-UA"/>
        </w:rPr>
      </w:pPr>
      <w:r w:rsidRPr="00F52433">
        <w:rPr>
          <w:rFonts w:ascii="Times New Roman" w:hAnsi="Times New Roman"/>
          <w:sz w:val="28"/>
          <w:szCs w:val="28"/>
          <w:lang w:val="uk-UA"/>
        </w:rPr>
        <w:t xml:space="preserve">Згідно з пунктом другим статті VII ГАТТ: оцінка імпортованого товару для митних цілей повинна ґрунтуватися на дійсній вартості імпортованого товару, на який розраховується мито, або подібного товару; під «дійсною вартістю» слід розуміти ціну, за яку, під час та в місці, визначеними законодавством </w:t>
      </w:r>
      <w:proofErr w:type="spellStart"/>
      <w:r w:rsidRPr="00F52433">
        <w:rPr>
          <w:rFonts w:ascii="Times New Roman" w:hAnsi="Times New Roman"/>
          <w:sz w:val="28"/>
          <w:szCs w:val="28"/>
          <w:lang w:val="uk-UA"/>
        </w:rPr>
        <w:t>імпортуючої</w:t>
      </w:r>
      <w:proofErr w:type="spellEnd"/>
      <w:r w:rsidRPr="00F52433">
        <w:rPr>
          <w:rFonts w:ascii="Times New Roman" w:hAnsi="Times New Roman"/>
          <w:sz w:val="28"/>
          <w:szCs w:val="28"/>
          <w:lang w:val="uk-UA"/>
        </w:rPr>
        <w:t xml:space="preserve"> країни, такий чи подібний товар продається або пропонується до продажу при звичайному ході торгі</w:t>
      </w:r>
      <w:r>
        <w:rPr>
          <w:rFonts w:ascii="Times New Roman" w:hAnsi="Times New Roman"/>
          <w:sz w:val="28"/>
          <w:szCs w:val="28"/>
          <w:lang w:val="uk-UA"/>
        </w:rPr>
        <w:t>влі за умов повної конкуренції.</w:t>
      </w:r>
    </w:p>
    <w:p w:rsidR="00F52433" w:rsidRDefault="00F52433" w:rsidP="00AD594A">
      <w:pPr>
        <w:spacing w:after="0" w:line="240" w:lineRule="auto"/>
        <w:ind w:firstLine="567"/>
        <w:jc w:val="both"/>
        <w:rPr>
          <w:rFonts w:ascii="Times New Roman" w:hAnsi="Times New Roman"/>
          <w:sz w:val="28"/>
          <w:szCs w:val="28"/>
          <w:lang w:val="uk-UA"/>
        </w:rPr>
      </w:pPr>
      <w:r w:rsidRPr="00F52433">
        <w:rPr>
          <w:rFonts w:ascii="Times New Roman" w:hAnsi="Times New Roman"/>
          <w:sz w:val="28"/>
          <w:szCs w:val="28"/>
          <w:lang w:val="uk-UA"/>
        </w:rPr>
        <w:t>Крім того, пунктом 2 Приміток та додаткових положень до ГАТТ встановлено, що сумісним зі статтею VII було б припущення, що «дійсна вартість» може бути представлена ціною, зазначеною у рахунку, плюс будь-які не включені до неї збори за виправдані витрати, які є звичайними складовими «дійсної вартості», а також плюс будь-яка виняткова знижка чи інше зменшення звичайної конкурентної ціни.</w:t>
      </w:r>
    </w:p>
    <w:p w:rsidR="00E44AA0" w:rsidRDefault="00E44AA0" w:rsidP="00AD594A">
      <w:pP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Згідно з</w:t>
      </w:r>
      <w:r w:rsidR="001748F0">
        <w:rPr>
          <w:rFonts w:ascii="Times New Roman" w:hAnsi="Times New Roman"/>
          <w:sz w:val="28"/>
          <w:szCs w:val="28"/>
          <w:lang w:val="uk-UA"/>
        </w:rPr>
        <w:t xml:space="preserve"> </w:t>
      </w:r>
      <w:r w:rsidR="001748F0">
        <w:rPr>
          <w:rFonts w:ascii="Times New Roman" w:hAnsi="Times New Roman" w:cs="Times New Roman"/>
          <w:sz w:val="28"/>
          <w:szCs w:val="28"/>
          <w:lang w:val="uk-UA"/>
        </w:rPr>
        <w:t>надан</w:t>
      </w:r>
      <w:r>
        <w:rPr>
          <w:rFonts w:ascii="Times New Roman" w:hAnsi="Times New Roman" w:cs="Times New Roman"/>
          <w:sz w:val="28"/>
          <w:szCs w:val="28"/>
          <w:lang w:val="uk-UA"/>
        </w:rPr>
        <w:t>ого</w:t>
      </w:r>
      <w:r w:rsidR="001748F0">
        <w:rPr>
          <w:rFonts w:ascii="Times New Roman" w:hAnsi="Times New Roman" w:cs="Times New Roman"/>
          <w:sz w:val="28"/>
          <w:szCs w:val="28"/>
          <w:lang w:val="uk-UA"/>
        </w:rPr>
        <w:t xml:space="preserve"> до</w:t>
      </w:r>
      <w:r w:rsidR="001748F0">
        <w:rPr>
          <w:rFonts w:ascii="Times New Roman" w:hAnsi="Times New Roman"/>
          <w:sz w:val="28"/>
          <w:szCs w:val="28"/>
          <w:lang w:val="uk-UA"/>
        </w:rPr>
        <w:t xml:space="preserve"> </w:t>
      </w:r>
      <w:r w:rsidR="00497D06">
        <w:rPr>
          <w:rFonts w:ascii="Times New Roman" w:hAnsi="Times New Roman"/>
          <w:sz w:val="28"/>
          <w:szCs w:val="28"/>
          <w:lang w:val="uk-UA"/>
        </w:rPr>
        <w:t>скарг</w:t>
      </w:r>
      <w:r w:rsidR="00AD594A">
        <w:rPr>
          <w:rFonts w:ascii="Times New Roman" w:hAnsi="Times New Roman"/>
          <w:sz w:val="28"/>
          <w:szCs w:val="28"/>
          <w:lang w:val="uk-UA"/>
        </w:rPr>
        <w:t xml:space="preserve"> </w:t>
      </w:r>
      <w:proofErr w:type="spellStart"/>
      <w:r w:rsidR="00AD594A">
        <w:rPr>
          <w:rFonts w:ascii="Times New Roman" w:hAnsi="Times New Roman" w:cs="Times New Roman"/>
          <w:sz w:val="28"/>
          <w:szCs w:val="28"/>
          <w:lang w:val="uk-UA"/>
        </w:rPr>
        <w:t>скриншот</w:t>
      </w:r>
      <w:r>
        <w:rPr>
          <w:rFonts w:ascii="Times New Roman" w:hAnsi="Times New Roman" w:cs="Times New Roman"/>
          <w:sz w:val="28"/>
          <w:szCs w:val="28"/>
          <w:lang w:val="uk-UA"/>
        </w:rPr>
        <w:t>у</w:t>
      </w:r>
      <w:proofErr w:type="spellEnd"/>
      <w:r w:rsidR="00AD594A">
        <w:rPr>
          <w:rFonts w:ascii="Times New Roman" w:hAnsi="Times New Roman" w:cs="Times New Roman"/>
          <w:sz w:val="28"/>
          <w:szCs w:val="28"/>
          <w:lang w:val="uk-UA"/>
        </w:rPr>
        <w:t xml:space="preserve"> </w:t>
      </w:r>
      <w:r w:rsidR="00F52433">
        <w:rPr>
          <w:rFonts w:ascii="Times New Roman" w:hAnsi="Times New Roman" w:cs="Times New Roman"/>
          <w:sz w:val="28"/>
          <w:szCs w:val="28"/>
          <w:lang w:val="uk-UA"/>
        </w:rPr>
        <w:t>замовлення</w:t>
      </w:r>
      <w:r w:rsidR="001748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товар запропоновано до продажу за ціною </w:t>
      </w:r>
      <w:r w:rsidRPr="00735882">
        <w:rPr>
          <w:rFonts w:ascii="Times New Roman" w:hAnsi="Times New Roman" w:cs="Times New Roman"/>
          <w:sz w:val="28"/>
          <w:szCs w:val="28"/>
          <w:lang w:val="uk-UA"/>
        </w:rPr>
        <w:t>9da6d71e1cc1d5da3b05c4632e9dc48503673be46c4f65df305ec0fffecffa98</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дол</w:t>
      </w:r>
      <w:proofErr w:type="spellEnd"/>
      <w:r>
        <w:rPr>
          <w:rFonts w:ascii="Times New Roman" w:hAnsi="Times New Roman" w:cs="Times New Roman"/>
          <w:sz w:val="28"/>
          <w:szCs w:val="28"/>
          <w:lang w:val="uk-UA"/>
        </w:rPr>
        <w:t xml:space="preserve">. США із </w:t>
      </w:r>
      <w:r w:rsidR="001249DA">
        <w:rPr>
          <w:rFonts w:ascii="Times New Roman" w:hAnsi="Times New Roman" w:cs="Times New Roman"/>
          <w:sz w:val="28"/>
          <w:szCs w:val="28"/>
          <w:lang w:val="uk-UA"/>
        </w:rPr>
        <w:t>зменшенням ціни</w:t>
      </w:r>
      <w:r>
        <w:rPr>
          <w:rFonts w:ascii="Times New Roman" w:hAnsi="Times New Roman" w:cs="Times New Roman"/>
          <w:sz w:val="28"/>
          <w:szCs w:val="28"/>
          <w:lang w:val="uk-UA"/>
        </w:rPr>
        <w:t xml:space="preserve"> </w:t>
      </w:r>
      <w:r w:rsidR="001249DA">
        <w:rPr>
          <w:rFonts w:ascii="Times New Roman" w:hAnsi="Times New Roman" w:cs="Times New Roman"/>
          <w:sz w:val="28"/>
          <w:szCs w:val="28"/>
          <w:lang w:val="uk-UA"/>
        </w:rPr>
        <w:t>через використання покупцем спеціальних</w:t>
      </w:r>
      <w:r>
        <w:rPr>
          <w:rFonts w:ascii="Times New Roman" w:hAnsi="Times New Roman" w:cs="Times New Roman"/>
          <w:sz w:val="28"/>
          <w:szCs w:val="28"/>
          <w:lang w:val="uk-UA"/>
        </w:rPr>
        <w:t xml:space="preserve"> купонів та монет.</w:t>
      </w:r>
    </w:p>
    <w:p w:rsidR="00F52433" w:rsidRDefault="00E44AA0" w:rsidP="00AD594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Таким чином, з урахуванням положень ГАТТ </w:t>
      </w:r>
      <w:r w:rsidR="001748F0">
        <w:rPr>
          <w:rFonts w:ascii="Times New Roman" w:hAnsi="Times New Roman" w:cs="Times New Roman"/>
          <w:sz w:val="28"/>
          <w:szCs w:val="28"/>
          <w:lang w:val="uk-UA"/>
        </w:rPr>
        <w:t>«дійсн</w:t>
      </w:r>
      <w:r>
        <w:rPr>
          <w:rFonts w:ascii="Times New Roman" w:hAnsi="Times New Roman" w:cs="Times New Roman"/>
          <w:sz w:val="28"/>
          <w:szCs w:val="28"/>
          <w:lang w:val="uk-UA"/>
        </w:rPr>
        <w:t>а</w:t>
      </w:r>
      <w:r w:rsidR="001748F0">
        <w:rPr>
          <w:rFonts w:ascii="Times New Roman" w:hAnsi="Times New Roman" w:cs="Times New Roman"/>
          <w:sz w:val="28"/>
          <w:szCs w:val="28"/>
          <w:lang w:val="uk-UA"/>
        </w:rPr>
        <w:t xml:space="preserve"> вартіст</w:t>
      </w:r>
      <w:r w:rsidR="00302136">
        <w:rPr>
          <w:rFonts w:ascii="Times New Roman" w:hAnsi="Times New Roman" w:cs="Times New Roman"/>
          <w:sz w:val="28"/>
          <w:szCs w:val="28"/>
          <w:lang w:val="uk-UA"/>
        </w:rPr>
        <w:t>ь</w:t>
      </w:r>
      <w:r w:rsidR="001748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імпортованого </w:t>
      </w:r>
      <w:r w:rsidR="001748F0">
        <w:rPr>
          <w:rFonts w:ascii="Times New Roman" w:hAnsi="Times New Roman" w:cs="Times New Roman"/>
          <w:sz w:val="28"/>
          <w:szCs w:val="28"/>
          <w:lang w:val="uk-UA"/>
        </w:rPr>
        <w:t>товару</w:t>
      </w:r>
      <w:r w:rsidR="00302136">
        <w:rPr>
          <w:rFonts w:ascii="Times New Roman" w:hAnsi="Times New Roman" w:cs="Times New Roman"/>
          <w:sz w:val="28"/>
          <w:szCs w:val="28"/>
          <w:lang w:val="uk-UA"/>
        </w:rPr>
        <w:t xml:space="preserve"> складає </w:t>
      </w:r>
      <w:r w:rsidRPr="00735882">
        <w:rPr>
          <w:rFonts w:ascii="Times New Roman" w:hAnsi="Times New Roman" w:cs="Times New Roman"/>
          <w:sz w:val="28"/>
          <w:szCs w:val="28"/>
          <w:lang w:val="uk-UA"/>
        </w:rPr>
        <w:t>9da6d71e1cc1d5da3b05c4632e9dc48503673be46c4f65df305ec0fffecffa98</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дол</w:t>
      </w:r>
      <w:proofErr w:type="spellEnd"/>
      <w:r>
        <w:rPr>
          <w:rFonts w:ascii="Times New Roman" w:hAnsi="Times New Roman" w:cs="Times New Roman"/>
          <w:sz w:val="28"/>
          <w:szCs w:val="28"/>
          <w:lang w:val="uk-UA"/>
        </w:rPr>
        <w:t>. США</w:t>
      </w:r>
      <w:r w:rsidR="00F52433">
        <w:rPr>
          <w:rFonts w:ascii="Times New Roman" w:hAnsi="Times New Roman" w:cs="Times New Roman"/>
          <w:sz w:val="28"/>
          <w:szCs w:val="28"/>
          <w:lang w:val="uk-UA"/>
        </w:rPr>
        <w:t>.</w:t>
      </w:r>
    </w:p>
    <w:p w:rsidR="00F52433" w:rsidRDefault="00E44AA0" w:rsidP="00AD594A">
      <w:pP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Щодо</w:t>
      </w:r>
      <w:r w:rsidR="005805D8">
        <w:rPr>
          <w:rFonts w:ascii="Times New Roman" w:hAnsi="Times New Roman"/>
          <w:sz w:val="28"/>
          <w:szCs w:val="28"/>
          <w:lang w:val="uk-UA"/>
        </w:rPr>
        <w:t xml:space="preserve"> подан</w:t>
      </w:r>
      <w:r>
        <w:rPr>
          <w:rFonts w:ascii="Times New Roman" w:hAnsi="Times New Roman"/>
          <w:sz w:val="28"/>
          <w:szCs w:val="28"/>
          <w:lang w:val="uk-UA"/>
        </w:rPr>
        <w:t>ого</w:t>
      </w:r>
      <w:r w:rsidR="005805D8">
        <w:rPr>
          <w:rFonts w:ascii="Times New Roman" w:hAnsi="Times New Roman"/>
          <w:sz w:val="28"/>
          <w:szCs w:val="28"/>
          <w:lang w:val="uk-UA"/>
        </w:rPr>
        <w:t xml:space="preserve"> до скарг</w:t>
      </w:r>
      <w:r w:rsidR="00F52433">
        <w:rPr>
          <w:rFonts w:ascii="Times New Roman" w:hAnsi="Times New Roman"/>
          <w:sz w:val="28"/>
          <w:szCs w:val="28"/>
          <w:lang w:val="uk-UA"/>
        </w:rPr>
        <w:t xml:space="preserve"> </w:t>
      </w:r>
      <w:r w:rsidR="00F52433">
        <w:rPr>
          <w:rFonts w:ascii="Times New Roman" w:hAnsi="Times New Roman" w:cs="Times New Roman"/>
          <w:sz w:val="28"/>
          <w:szCs w:val="28"/>
          <w:lang w:val="uk-UA"/>
        </w:rPr>
        <w:t>інвойс</w:t>
      </w:r>
      <w:r>
        <w:rPr>
          <w:rFonts w:ascii="Times New Roman" w:hAnsi="Times New Roman" w:cs="Times New Roman"/>
          <w:sz w:val="28"/>
          <w:szCs w:val="28"/>
          <w:lang w:val="uk-UA"/>
        </w:rPr>
        <w:t>у</w:t>
      </w:r>
      <w:r w:rsidR="00F52433">
        <w:rPr>
          <w:rFonts w:ascii="Times New Roman" w:hAnsi="Times New Roman" w:cs="Times New Roman"/>
          <w:sz w:val="28"/>
          <w:szCs w:val="28"/>
          <w:lang w:val="uk-UA"/>
        </w:rPr>
        <w:t xml:space="preserve"> від 24.03.2026</w:t>
      </w:r>
      <w:r>
        <w:rPr>
          <w:rFonts w:ascii="Times New Roman" w:hAnsi="Times New Roman" w:cs="Times New Roman"/>
          <w:sz w:val="28"/>
          <w:szCs w:val="28"/>
          <w:lang w:val="uk-UA"/>
        </w:rPr>
        <w:t>, то слід зауважити про</w:t>
      </w:r>
      <w:r w:rsidR="009305B6">
        <w:rPr>
          <w:rFonts w:ascii="Times New Roman" w:hAnsi="Times New Roman" w:cs="Times New Roman"/>
          <w:sz w:val="28"/>
          <w:szCs w:val="28"/>
        </w:rPr>
        <w:t xml:space="preserve"> </w:t>
      </w:r>
      <w:r w:rsidR="009305B6">
        <w:rPr>
          <w:rFonts w:ascii="Times New Roman" w:hAnsi="Times New Roman" w:cs="Times New Roman"/>
          <w:sz w:val="28"/>
          <w:szCs w:val="28"/>
          <w:lang w:val="uk-UA"/>
        </w:rPr>
        <w:t>неможлив</w:t>
      </w:r>
      <w:r>
        <w:rPr>
          <w:rFonts w:ascii="Times New Roman" w:hAnsi="Times New Roman" w:cs="Times New Roman"/>
          <w:sz w:val="28"/>
          <w:szCs w:val="28"/>
          <w:lang w:val="uk-UA"/>
        </w:rPr>
        <w:t>ість</w:t>
      </w:r>
      <w:r w:rsidR="009305B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його </w:t>
      </w:r>
      <w:r w:rsidR="009305B6">
        <w:rPr>
          <w:rFonts w:ascii="Times New Roman" w:hAnsi="Times New Roman" w:cs="Times New Roman"/>
          <w:sz w:val="28"/>
          <w:szCs w:val="28"/>
          <w:lang w:val="uk-UA"/>
        </w:rPr>
        <w:t>ідентифік</w:t>
      </w:r>
      <w:r>
        <w:rPr>
          <w:rFonts w:ascii="Times New Roman" w:hAnsi="Times New Roman" w:cs="Times New Roman"/>
          <w:sz w:val="28"/>
          <w:szCs w:val="28"/>
          <w:lang w:val="uk-UA"/>
        </w:rPr>
        <w:t xml:space="preserve">ації </w:t>
      </w:r>
      <w:r w:rsidR="009305B6">
        <w:rPr>
          <w:rFonts w:ascii="Times New Roman" w:hAnsi="Times New Roman" w:cs="Times New Roman"/>
          <w:sz w:val="28"/>
          <w:szCs w:val="28"/>
          <w:lang w:val="uk-UA"/>
        </w:rPr>
        <w:t>з оцінюван</w:t>
      </w:r>
      <w:r>
        <w:rPr>
          <w:rFonts w:ascii="Times New Roman" w:hAnsi="Times New Roman" w:cs="Times New Roman"/>
          <w:sz w:val="28"/>
          <w:szCs w:val="28"/>
          <w:lang w:val="uk-UA"/>
        </w:rPr>
        <w:t>им</w:t>
      </w:r>
      <w:r w:rsidR="009305B6">
        <w:rPr>
          <w:rFonts w:ascii="Times New Roman" w:hAnsi="Times New Roman" w:cs="Times New Roman"/>
          <w:sz w:val="28"/>
          <w:szCs w:val="28"/>
          <w:lang w:val="uk-UA"/>
        </w:rPr>
        <w:t xml:space="preserve"> товар</w:t>
      </w:r>
      <w:r>
        <w:rPr>
          <w:rFonts w:ascii="Times New Roman" w:hAnsi="Times New Roman" w:cs="Times New Roman"/>
          <w:sz w:val="28"/>
          <w:szCs w:val="28"/>
          <w:lang w:val="uk-UA"/>
        </w:rPr>
        <w:t>ом</w:t>
      </w:r>
      <w:r w:rsidR="009305B6">
        <w:rPr>
          <w:rFonts w:ascii="Times New Roman" w:hAnsi="Times New Roman" w:cs="Times New Roman"/>
          <w:sz w:val="28"/>
          <w:szCs w:val="28"/>
          <w:lang w:val="uk-UA"/>
        </w:rPr>
        <w:t>, оскільки:</w:t>
      </w:r>
    </w:p>
    <w:p w:rsidR="001249DA" w:rsidRDefault="00E22C58" w:rsidP="00AD594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містить відомості про вартість товару «</w:t>
      </w:r>
      <w:proofErr w:type="spellStart"/>
      <w:r>
        <w:rPr>
          <w:rFonts w:ascii="Times New Roman" w:hAnsi="Times New Roman" w:cs="Times New Roman"/>
          <w:sz w:val="28"/>
          <w:szCs w:val="28"/>
        </w:rPr>
        <w:t>Poco</w:t>
      </w:r>
      <w:proofErr w:type="spellEnd"/>
      <w:r>
        <w:rPr>
          <w:rFonts w:ascii="Times New Roman" w:hAnsi="Times New Roman" w:cs="Times New Roman"/>
          <w:sz w:val="28"/>
          <w:szCs w:val="28"/>
        </w:rPr>
        <w:t xml:space="preserve"> </w:t>
      </w:r>
      <w:r w:rsidRPr="00735882">
        <w:rPr>
          <w:rFonts w:ascii="Times New Roman" w:hAnsi="Times New Roman" w:cs="Times New Roman"/>
          <w:sz w:val="28"/>
          <w:szCs w:val="28"/>
        </w:rPr>
        <w:t>31e9087913cc768cdafbf518bad2007e5e886772e4bb4d0b1cfaa602cea4ac21</w:t>
      </w:r>
      <w:r>
        <w:rPr>
          <w:rFonts w:ascii="Times New Roman" w:hAnsi="Times New Roman" w:cs="Times New Roman"/>
          <w:sz w:val="28"/>
          <w:szCs w:val="28"/>
          <w:lang w:val="uk-UA"/>
        </w:rPr>
        <w:t>» без зазначення технічних характеристик, які мають вплив на його ціну</w:t>
      </w:r>
      <w:r w:rsidR="001249DA">
        <w:rPr>
          <w:rFonts w:ascii="Times New Roman" w:hAnsi="Times New Roman" w:cs="Times New Roman"/>
          <w:sz w:val="28"/>
          <w:szCs w:val="28"/>
          <w:lang w:val="uk-UA"/>
        </w:rPr>
        <w:t>;</w:t>
      </w:r>
    </w:p>
    <w:p w:rsidR="00E44AA0" w:rsidRDefault="009305B6" w:rsidP="00AD594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виданий</w:t>
      </w:r>
      <w:r w:rsidR="00E22C58">
        <w:rPr>
          <w:rFonts w:ascii="Times New Roman" w:hAnsi="Times New Roman" w:cs="Times New Roman"/>
          <w:sz w:val="28"/>
          <w:szCs w:val="28"/>
          <w:lang w:val="uk-UA"/>
        </w:rPr>
        <w:t xml:space="preserve"> після здійснення оплати за оцінюваний товар </w:t>
      </w:r>
      <w:r w:rsidR="001249DA">
        <w:rPr>
          <w:rFonts w:ascii="Times New Roman" w:hAnsi="Times New Roman" w:cs="Times New Roman"/>
          <w:sz w:val="28"/>
          <w:szCs w:val="28"/>
          <w:lang w:val="uk-UA"/>
        </w:rPr>
        <w:t>(</w:t>
      </w:r>
      <w:r w:rsidR="00E22C58">
        <w:rPr>
          <w:rFonts w:ascii="Times New Roman" w:hAnsi="Times New Roman" w:cs="Times New Roman"/>
          <w:sz w:val="28"/>
          <w:szCs w:val="28"/>
          <w:lang w:val="uk-UA"/>
        </w:rPr>
        <w:t>20.03.2026</w:t>
      </w:r>
      <w:r w:rsidR="001249DA">
        <w:rPr>
          <w:rFonts w:ascii="Times New Roman" w:hAnsi="Times New Roman" w:cs="Times New Roman"/>
          <w:sz w:val="28"/>
          <w:szCs w:val="28"/>
          <w:lang w:val="uk-UA"/>
        </w:rPr>
        <w:t xml:space="preserve">) та відвантаження </w:t>
      </w:r>
      <w:r w:rsidR="001249DA">
        <w:rPr>
          <w:rFonts w:ascii="Times New Roman" w:hAnsi="Times New Roman" w:cs="Times New Roman"/>
          <w:sz w:val="28"/>
          <w:szCs w:val="28"/>
        </w:rPr>
        <w:t>(23</w:t>
      </w:r>
      <w:r w:rsidR="001249DA">
        <w:rPr>
          <w:rFonts w:ascii="Times New Roman" w:hAnsi="Times New Roman" w:cs="Times New Roman"/>
          <w:sz w:val="28"/>
          <w:szCs w:val="28"/>
          <w:lang w:val="uk-UA"/>
        </w:rPr>
        <w:t>.03.2026) згідно з відомостями, наведеними</w:t>
      </w:r>
      <w:r w:rsidR="00E22C58">
        <w:rPr>
          <w:rFonts w:ascii="Times New Roman" w:hAnsi="Times New Roman" w:cs="Times New Roman"/>
          <w:sz w:val="28"/>
          <w:szCs w:val="28"/>
          <w:lang w:val="uk-UA"/>
        </w:rPr>
        <w:t xml:space="preserve"> у </w:t>
      </w:r>
      <w:proofErr w:type="spellStart"/>
      <w:r w:rsidR="00E22C58">
        <w:rPr>
          <w:rFonts w:ascii="Times New Roman" w:hAnsi="Times New Roman" w:cs="Times New Roman"/>
          <w:sz w:val="28"/>
          <w:szCs w:val="28"/>
          <w:lang w:val="uk-UA"/>
        </w:rPr>
        <w:t>скриншоті</w:t>
      </w:r>
      <w:proofErr w:type="spellEnd"/>
      <w:r w:rsidR="00E22C58">
        <w:rPr>
          <w:rFonts w:ascii="Times New Roman" w:hAnsi="Times New Roman" w:cs="Times New Roman"/>
          <w:sz w:val="28"/>
          <w:szCs w:val="28"/>
          <w:lang w:val="uk-UA"/>
        </w:rPr>
        <w:t xml:space="preserve"> замовлення</w:t>
      </w:r>
      <w:r w:rsidR="001249DA">
        <w:rPr>
          <w:rFonts w:ascii="Times New Roman" w:hAnsi="Times New Roman" w:cs="Times New Roman"/>
          <w:sz w:val="28"/>
          <w:szCs w:val="28"/>
          <w:lang w:val="uk-UA"/>
        </w:rPr>
        <w:t>;</w:t>
      </w:r>
    </w:p>
    <w:p w:rsidR="009305B6" w:rsidRDefault="009305B6" w:rsidP="00AD594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відправником товару зазначено </w:t>
      </w:r>
      <w:r w:rsidRPr="00735882">
        <w:rPr>
          <w:rFonts w:ascii="Times New Roman" w:hAnsi="Times New Roman" w:cs="Times New Roman"/>
          <w:sz w:val="28"/>
          <w:szCs w:val="28"/>
        </w:rPr>
        <w:t>a5cdf196c6a7fe9699c1c1bf75c90afd3f8d92c18d1a6eda079af3c581ea4a63</w:t>
      </w:r>
      <w:r>
        <w:rPr>
          <w:rFonts w:ascii="Times New Roman" w:hAnsi="Times New Roman" w:cs="Times New Roman"/>
          <w:sz w:val="28"/>
          <w:szCs w:val="28"/>
          <w:lang w:val="uk-UA"/>
        </w:rPr>
        <w:t xml:space="preserve">, що </w:t>
      </w:r>
      <w:r w:rsidR="001748F0">
        <w:rPr>
          <w:rFonts w:ascii="Times New Roman" w:hAnsi="Times New Roman" w:cs="Times New Roman"/>
          <w:sz w:val="28"/>
          <w:szCs w:val="28"/>
          <w:lang w:val="uk-UA"/>
        </w:rPr>
        <w:t>не відповідає</w:t>
      </w:r>
      <w:r>
        <w:rPr>
          <w:rFonts w:ascii="Times New Roman" w:hAnsi="Times New Roman" w:cs="Times New Roman"/>
          <w:sz w:val="28"/>
          <w:szCs w:val="28"/>
          <w:lang w:val="uk-UA"/>
        </w:rPr>
        <w:t xml:space="preserve"> заявлен</w:t>
      </w:r>
      <w:r w:rsidR="001748F0">
        <w:rPr>
          <w:rFonts w:ascii="Times New Roman" w:hAnsi="Times New Roman" w:cs="Times New Roman"/>
          <w:sz w:val="28"/>
          <w:szCs w:val="28"/>
          <w:lang w:val="uk-UA"/>
        </w:rPr>
        <w:t>ій</w:t>
      </w:r>
      <w:r>
        <w:rPr>
          <w:rFonts w:ascii="Times New Roman" w:hAnsi="Times New Roman" w:cs="Times New Roman"/>
          <w:sz w:val="28"/>
          <w:szCs w:val="28"/>
          <w:lang w:val="uk-UA"/>
        </w:rPr>
        <w:t xml:space="preserve"> Оператором інформації про відправника </w:t>
      </w:r>
      <w:r w:rsidRPr="00735882">
        <w:rPr>
          <w:rFonts w:ascii="Times New Roman" w:hAnsi="Times New Roman" w:cs="Times New Roman"/>
          <w:sz w:val="28"/>
          <w:szCs w:val="28"/>
          <w:lang w:val="uk-UA"/>
        </w:rPr>
        <w:t>eb806db26da861daa1e0287373cffdd4c7ee33da2a6b11ece3f416e2be915ef4</w:t>
      </w:r>
      <w:r w:rsidR="001748F0" w:rsidRPr="00735882">
        <w:rPr>
          <w:rFonts w:ascii="Times New Roman" w:hAnsi="Times New Roman" w:cs="Times New Roman"/>
          <w:sz w:val="28"/>
          <w:szCs w:val="28"/>
        </w:rPr>
        <w:t>e632b7095b0bf32c260fa4c539e9fd7b852d0de454e9be26f24d0d6f91d069d3</w:t>
      </w:r>
      <w:r w:rsidR="00C24243">
        <w:rPr>
          <w:rFonts w:ascii="Times New Roman" w:hAnsi="Times New Roman" w:cs="Times New Roman"/>
          <w:sz w:val="28"/>
          <w:szCs w:val="28"/>
          <w:lang w:val="uk-UA"/>
        </w:rPr>
        <w:t>.</w:t>
      </w:r>
    </w:p>
    <w:p w:rsidR="001748F0" w:rsidRDefault="00C24243" w:rsidP="00F71180">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Окрім зазначеного</w:t>
      </w:r>
      <w:r w:rsidR="00C02140">
        <w:rPr>
          <w:rFonts w:ascii="Times New Roman" w:eastAsia="Times New Roman" w:hAnsi="Times New Roman" w:cs="Times New Roman"/>
          <w:sz w:val="28"/>
          <w:szCs w:val="28"/>
          <w:lang w:val="uk-UA"/>
        </w:rPr>
        <w:t>,</w:t>
      </w:r>
      <w:r w:rsidR="001249DA">
        <w:rPr>
          <w:rFonts w:ascii="Times New Roman" w:eastAsia="Times New Roman" w:hAnsi="Times New Roman" w:cs="Times New Roman"/>
          <w:sz w:val="28"/>
          <w:szCs w:val="28"/>
          <w:lang w:val="uk-UA"/>
        </w:rPr>
        <w:t xml:space="preserve"> відомості про оплату в </w:t>
      </w:r>
      <w:r w:rsidR="001249DA">
        <w:rPr>
          <w:rFonts w:ascii="Times New Roman" w:eastAsia="Times New Roman" w:hAnsi="Times New Roman"/>
          <w:sz w:val="28"/>
          <w:szCs w:val="28"/>
          <w:lang w:val="uk-UA"/>
        </w:rPr>
        <w:t xml:space="preserve">банківській виписці </w:t>
      </w:r>
      <w:r w:rsidR="001249DA">
        <w:rPr>
          <w:rFonts w:ascii="Times New Roman" w:hAnsi="Times New Roman" w:cs="Times New Roman"/>
          <w:sz w:val="28"/>
          <w:szCs w:val="28"/>
          <w:lang w:val="uk-UA"/>
        </w:rPr>
        <w:t xml:space="preserve">по картці </w:t>
      </w:r>
      <w:r w:rsidR="001249DA">
        <w:rPr>
          <w:rFonts w:ascii="Times New Roman" w:hAnsi="Times New Roman" w:cs="Times New Roman"/>
          <w:sz w:val="28"/>
          <w:szCs w:val="28"/>
          <w:lang w:val="uk-UA"/>
        </w:rPr>
        <w:br/>
        <w:t xml:space="preserve">АТ КБ «ПриватБанк» від </w:t>
      </w:r>
      <w:r w:rsidR="001249DA">
        <w:rPr>
          <w:rFonts w:ascii="Times New Roman" w:hAnsi="Times New Roman"/>
          <w:sz w:val="28"/>
          <w:szCs w:val="28"/>
          <w:lang w:val="uk-UA"/>
        </w:rPr>
        <w:t xml:space="preserve">17.04.2026 за період 20.03.2026 </w:t>
      </w:r>
      <w:r>
        <w:rPr>
          <w:rFonts w:ascii="Times New Roman" w:eastAsia="Times New Roman" w:hAnsi="Times New Roman" w:cs="Times New Roman"/>
          <w:sz w:val="28"/>
          <w:szCs w:val="28"/>
          <w:lang w:val="uk-UA"/>
        </w:rPr>
        <w:t>не</w:t>
      </w:r>
      <w:r w:rsidR="00124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можливо ідентифікувати</w:t>
      </w:r>
      <w:r w:rsidR="001249DA">
        <w:rPr>
          <w:rFonts w:ascii="Times New Roman" w:eastAsia="Times New Roman" w:hAnsi="Times New Roman" w:cs="Times New Roman"/>
          <w:sz w:val="28"/>
          <w:szCs w:val="28"/>
          <w:lang w:val="uk-UA"/>
        </w:rPr>
        <w:t xml:space="preserve"> з</w:t>
      </w:r>
      <w:r>
        <w:rPr>
          <w:rFonts w:ascii="Times New Roman" w:eastAsia="Times New Roman" w:hAnsi="Times New Roman" w:cs="Times New Roman"/>
          <w:sz w:val="28"/>
          <w:szCs w:val="28"/>
          <w:lang w:val="uk-UA"/>
        </w:rPr>
        <w:t xml:space="preserve"> оплат</w:t>
      </w:r>
      <w:r w:rsidR="001249DA">
        <w:rPr>
          <w:rFonts w:ascii="Times New Roman" w:eastAsia="Times New Roman" w:hAnsi="Times New Roman" w:cs="Times New Roman"/>
          <w:sz w:val="28"/>
          <w:szCs w:val="28"/>
          <w:lang w:val="uk-UA"/>
        </w:rPr>
        <w:t>ою</w:t>
      </w:r>
      <w:r>
        <w:rPr>
          <w:rFonts w:ascii="Times New Roman" w:eastAsia="Times New Roman" w:hAnsi="Times New Roman" w:cs="Times New Roman"/>
          <w:sz w:val="28"/>
          <w:szCs w:val="28"/>
          <w:lang w:val="uk-UA"/>
        </w:rPr>
        <w:t xml:space="preserve"> за оцінюваний товар</w:t>
      </w:r>
      <w:r>
        <w:rPr>
          <w:rFonts w:ascii="Times New Roman" w:hAnsi="Times New Roman"/>
          <w:sz w:val="28"/>
          <w:szCs w:val="28"/>
          <w:lang w:val="uk-UA"/>
        </w:rPr>
        <w:t>,</w:t>
      </w:r>
      <w:r w:rsidR="003C205F">
        <w:rPr>
          <w:rFonts w:ascii="Times New Roman" w:hAnsi="Times New Roman"/>
          <w:sz w:val="28"/>
          <w:szCs w:val="28"/>
          <w:lang w:val="uk-UA"/>
        </w:rPr>
        <w:t xml:space="preserve"> </w:t>
      </w:r>
      <w:r>
        <w:rPr>
          <w:rFonts w:ascii="Times New Roman" w:hAnsi="Times New Roman"/>
          <w:sz w:val="28"/>
          <w:szCs w:val="28"/>
          <w:lang w:val="uk-UA"/>
        </w:rPr>
        <w:t xml:space="preserve">через відсутність в </w:t>
      </w:r>
      <w:r w:rsidR="001249DA">
        <w:rPr>
          <w:rFonts w:ascii="Times New Roman" w:hAnsi="Times New Roman"/>
          <w:sz w:val="28"/>
          <w:szCs w:val="28"/>
          <w:lang w:val="uk-UA"/>
        </w:rPr>
        <w:t>ній</w:t>
      </w:r>
      <w:r>
        <w:rPr>
          <w:rFonts w:ascii="Times New Roman" w:hAnsi="Times New Roman"/>
          <w:sz w:val="28"/>
          <w:szCs w:val="28"/>
          <w:lang w:val="uk-UA"/>
        </w:rPr>
        <w:t xml:space="preserve"> відомостей </w:t>
      </w:r>
      <w:r>
        <w:rPr>
          <w:rFonts w:ascii="Times New Roman" w:eastAsia="Times New Roman" w:hAnsi="Times New Roman"/>
          <w:sz w:val="28"/>
          <w:szCs w:val="28"/>
          <w:lang w:val="uk-UA"/>
        </w:rPr>
        <w:t>про</w:t>
      </w:r>
      <w:r w:rsidR="00074C86">
        <w:rPr>
          <w:rFonts w:ascii="Times New Roman" w:eastAsia="Times New Roman" w:hAnsi="Times New Roman"/>
          <w:sz w:val="28"/>
          <w:szCs w:val="28"/>
          <w:lang w:val="uk-UA"/>
        </w:rPr>
        <w:t xml:space="preserve"> товар,</w:t>
      </w:r>
      <w:r w:rsidR="009305B6">
        <w:rPr>
          <w:rFonts w:ascii="Times New Roman" w:eastAsia="Times New Roman" w:hAnsi="Times New Roman"/>
          <w:sz w:val="28"/>
          <w:szCs w:val="28"/>
          <w:lang w:val="uk-UA"/>
        </w:rPr>
        <w:t xml:space="preserve"> призначення платежу та</w:t>
      </w:r>
      <w:r>
        <w:rPr>
          <w:rFonts w:ascii="Times New Roman" w:eastAsia="Times New Roman" w:hAnsi="Times New Roman"/>
          <w:sz w:val="28"/>
          <w:szCs w:val="28"/>
          <w:lang w:val="uk-UA"/>
        </w:rPr>
        <w:t xml:space="preserve"> отримувача коштів</w:t>
      </w:r>
      <w:r w:rsidR="003C267F" w:rsidRPr="00764A3D">
        <w:rPr>
          <w:rFonts w:ascii="Times New Roman" w:eastAsia="Times New Roman" w:hAnsi="Times New Roman" w:cs="Times New Roman"/>
          <w:sz w:val="28"/>
          <w:szCs w:val="28"/>
          <w:lang w:val="uk-UA"/>
        </w:rPr>
        <w:t>.</w:t>
      </w:r>
    </w:p>
    <w:p w:rsidR="003C267F" w:rsidRPr="003C205F" w:rsidRDefault="003C267F" w:rsidP="00F71180">
      <w:pPr>
        <w:spacing w:after="0" w:line="240" w:lineRule="auto"/>
        <w:ind w:firstLine="567"/>
        <w:jc w:val="both"/>
        <w:rPr>
          <w:rFonts w:ascii="Times New Roman" w:eastAsia="Times New Roman" w:hAnsi="Times New Roman" w:cs="Times New Roman"/>
          <w:sz w:val="28"/>
          <w:szCs w:val="28"/>
          <w:lang w:val="uk-UA"/>
        </w:rPr>
      </w:pPr>
      <w:r w:rsidRPr="00764A3D">
        <w:rPr>
          <w:rFonts w:ascii="Times New Roman" w:eastAsia="Times New Roman" w:hAnsi="Times New Roman" w:cs="Times New Roman"/>
          <w:sz w:val="28"/>
          <w:szCs w:val="28"/>
          <w:lang w:val="uk-UA"/>
        </w:rPr>
        <w:t xml:space="preserve">Таким чином, подані скаржником документи не усувають сумнівів митного органу щодо достовірності заявленої </w:t>
      </w:r>
      <w:r w:rsidR="00D23085">
        <w:rPr>
          <w:rFonts w:ascii="Times New Roman" w:eastAsia="Times New Roman" w:hAnsi="Times New Roman" w:cs="Times New Roman"/>
          <w:sz w:val="28"/>
          <w:szCs w:val="28"/>
          <w:lang w:val="uk-UA"/>
        </w:rPr>
        <w:t xml:space="preserve">фактурної </w:t>
      </w:r>
      <w:r w:rsidRPr="00764A3D">
        <w:rPr>
          <w:rFonts w:ascii="Times New Roman" w:eastAsia="Times New Roman" w:hAnsi="Times New Roman" w:cs="Times New Roman"/>
          <w:sz w:val="28"/>
          <w:szCs w:val="28"/>
          <w:lang w:val="uk-UA"/>
        </w:rPr>
        <w:t xml:space="preserve">вартості товару, що переміщувався у </w:t>
      </w:r>
      <w:r w:rsidR="00E450A4">
        <w:rPr>
          <w:rFonts w:ascii="Times New Roman" w:hAnsi="Times New Roman"/>
          <w:sz w:val="28"/>
          <w:szCs w:val="28"/>
          <w:lang w:val="uk-UA"/>
        </w:rPr>
        <w:t xml:space="preserve">МПВ № </w:t>
      </w:r>
      <w:r w:rsidR="00F71180" w:rsidRPr="00735882">
        <w:rPr>
          <w:rFonts w:ascii="Times New Roman" w:hAnsi="Times New Roman"/>
          <w:sz w:val="28"/>
          <w:szCs w:val="28"/>
        </w:rPr>
        <w:t>6d34b444a0a4dac7b2c8dc51965f23368403baa4dc7e63403414ddb1863d1d22</w:t>
      </w:r>
      <w:r w:rsidRPr="00764A3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p>
    <w:p w:rsid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t>Підсумовуючи викладене, у Київської митниці</w:t>
      </w:r>
      <w:r w:rsidR="00C24243">
        <w:rPr>
          <w:rFonts w:ascii="Times New Roman" w:hAnsi="Times New Roman" w:cs="Times New Roman"/>
          <w:sz w:val="28"/>
          <w:szCs w:val="28"/>
          <w:lang w:val="uk-UA"/>
        </w:rPr>
        <w:t xml:space="preserve"> відповідно до частини </w:t>
      </w:r>
      <w:r w:rsidR="006A7DBD">
        <w:rPr>
          <w:rFonts w:ascii="Times New Roman" w:hAnsi="Times New Roman" w:cs="Times New Roman"/>
          <w:sz w:val="28"/>
          <w:szCs w:val="28"/>
          <w:lang w:val="uk-UA"/>
        </w:rPr>
        <w:t>четвертої статті 368 Кодексу</w:t>
      </w:r>
      <w:r w:rsidR="001F34F5">
        <w:rPr>
          <w:rFonts w:ascii="Times New Roman" w:hAnsi="Times New Roman" w:cs="Times New Roman"/>
          <w:sz w:val="28"/>
          <w:szCs w:val="28"/>
          <w:lang w:val="uk-UA"/>
        </w:rPr>
        <w:t xml:space="preserve"> та</w:t>
      </w:r>
      <w:r w:rsidR="006A7DBD">
        <w:rPr>
          <w:rFonts w:ascii="Times New Roman" w:hAnsi="Times New Roman" w:cs="Times New Roman"/>
          <w:sz w:val="28"/>
          <w:szCs w:val="28"/>
          <w:lang w:val="uk-UA"/>
        </w:rPr>
        <w:t xml:space="preserve"> </w:t>
      </w:r>
      <w:r w:rsidR="001F34F5">
        <w:rPr>
          <w:rFonts w:ascii="Times New Roman" w:hAnsi="Times New Roman" w:cs="Times New Roman"/>
          <w:sz w:val="28"/>
          <w:szCs w:val="28"/>
          <w:lang w:val="uk-UA"/>
        </w:rPr>
        <w:t>Наказу № 6</w:t>
      </w:r>
      <w:r w:rsidRPr="008C2641">
        <w:rPr>
          <w:rFonts w:ascii="Times New Roman" w:hAnsi="Times New Roman" w:cs="Times New Roman"/>
          <w:sz w:val="28"/>
          <w:szCs w:val="28"/>
          <w:lang w:val="uk-UA"/>
        </w:rPr>
        <w:t xml:space="preserve"> були правові підстави для прийняття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 </w:t>
      </w:r>
      <w:r w:rsidR="00F71180">
        <w:rPr>
          <w:rFonts w:ascii="Times New Roman" w:hAnsi="Times New Roman"/>
          <w:sz w:val="28"/>
          <w:szCs w:val="28"/>
          <w:lang w:val="uk-UA"/>
        </w:rPr>
        <w:t>від 15.04.2026 № UA100370/2026/000609</w:t>
      </w:r>
      <w:r w:rsidRPr="008C2641">
        <w:rPr>
          <w:rFonts w:ascii="Times New Roman" w:hAnsi="Times New Roman" w:cs="Times New Roman"/>
          <w:sz w:val="28"/>
          <w:szCs w:val="28"/>
          <w:lang w:val="uk-UA"/>
        </w:rPr>
        <w:t>.</w:t>
      </w:r>
    </w:p>
    <w:p w:rsidR="008C2641" w:rsidRP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t>З огляду на зазначене відповідно до пункту 3 частини першої статті 26</w:t>
      </w:r>
      <w:r w:rsidRPr="008C2641">
        <w:rPr>
          <w:rFonts w:ascii="Times New Roman" w:hAnsi="Times New Roman" w:cs="Times New Roman"/>
          <w:sz w:val="28"/>
          <w:szCs w:val="28"/>
          <w:vertAlign w:val="superscript"/>
          <w:lang w:val="uk-UA"/>
        </w:rPr>
        <w:t>5</w:t>
      </w:r>
      <w:r w:rsidRPr="008C2641">
        <w:rPr>
          <w:rFonts w:ascii="Times New Roman" w:hAnsi="Times New Roman" w:cs="Times New Roman"/>
          <w:sz w:val="28"/>
          <w:szCs w:val="28"/>
          <w:lang w:val="uk-UA"/>
        </w:rPr>
        <w:t xml:space="preserve"> Кодексу за результатами розгляду </w:t>
      </w:r>
      <w:r w:rsidR="00F71180">
        <w:rPr>
          <w:rFonts w:ascii="Times New Roman" w:hAnsi="Times New Roman" w:cs="Times New Roman"/>
          <w:sz w:val="28"/>
          <w:szCs w:val="28"/>
          <w:lang w:val="uk-UA"/>
        </w:rPr>
        <w:t xml:space="preserve">скарг </w:t>
      </w:r>
      <w:r w:rsidR="00735882">
        <w:rPr>
          <w:rFonts w:ascii="Times New Roman" w:hAnsi="Times New Roman" w:cs="Times New Roman"/>
          <w:sz w:val="28"/>
          <w:szCs w:val="28"/>
          <w:lang w:val="uk-UA"/>
        </w:rPr>
        <w:t>ОСОБА 1</w:t>
      </w:r>
      <w:r w:rsidR="00F71180">
        <w:rPr>
          <w:rFonts w:ascii="Times New Roman" w:hAnsi="Times New Roman" w:cs="Times New Roman"/>
          <w:sz w:val="28"/>
          <w:szCs w:val="28"/>
          <w:lang w:val="uk-UA"/>
        </w:rPr>
        <w:t xml:space="preserve"> від 22.04.2026, </w:t>
      </w:r>
      <w:r w:rsidR="00401018">
        <w:rPr>
          <w:rFonts w:ascii="Times New Roman" w:hAnsi="Times New Roman" w:cs="Times New Roman"/>
          <w:sz w:val="28"/>
          <w:szCs w:val="28"/>
          <w:lang w:val="uk-UA"/>
        </w:rPr>
        <w:t xml:space="preserve">від </w:t>
      </w:r>
      <w:r w:rsidR="00F71180">
        <w:rPr>
          <w:rFonts w:ascii="Times New Roman" w:hAnsi="Times New Roman" w:cs="Times New Roman"/>
          <w:sz w:val="28"/>
          <w:szCs w:val="28"/>
          <w:lang w:val="uk-UA"/>
        </w:rPr>
        <w:t xml:space="preserve">29.04.2026, </w:t>
      </w:r>
      <w:r w:rsidR="00401018">
        <w:rPr>
          <w:rFonts w:ascii="Times New Roman" w:hAnsi="Times New Roman" w:cs="Times New Roman"/>
          <w:sz w:val="28"/>
          <w:szCs w:val="28"/>
          <w:lang w:val="uk-UA"/>
        </w:rPr>
        <w:t>від 30.04.2026, від 04.05.2026</w:t>
      </w:r>
      <w:r w:rsidRPr="008C2641">
        <w:rPr>
          <w:rFonts w:ascii="Times New Roman" w:hAnsi="Times New Roman" w:cs="Times New Roman"/>
          <w:sz w:val="28"/>
          <w:szCs w:val="28"/>
          <w:lang w:val="uk-UA"/>
        </w:rPr>
        <w:t xml:space="preserve"> Держмитслужбою прийнято рішення про залишення ї</w:t>
      </w:r>
      <w:r w:rsidR="00F71180">
        <w:rPr>
          <w:rFonts w:ascii="Times New Roman" w:hAnsi="Times New Roman" w:cs="Times New Roman"/>
          <w:sz w:val="28"/>
          <w:szCs w:val="28"/>
          <w:lang w:val="uk-UA"/>
        </w:rPr>
        <w:t>х</w:t>
      </w:r>
      <w:r w:rsidRPr="008C2641">
        <w:rPr>
          <w:rFonts w:ascii="Times New Roman" w:hAnsi="Times New Roman" w:cs="Times New Roman"/>
          <w:sz w:val="28"/>
          <w:szCs w:val="28"/>
          <w:lang w:val="uk-UA"/>
        </w:rPr>
        <w:t xml:space="preserve"> без задоволення.</w:t>
      </w:r>
    </w:p>
    <w:p w:rsidR="008C2641" w:rsidRP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t>У разі незгоди із зазначеним рішенням Ви маєте право на його оскарження в судовому порядку.</w:t>
      </w:r>
    </w:p>
    <w:p w:rsidR="00786657" w:rsidRDefault="00786657" w:rsidP="0064135E">
      <w:pPr>
        <w:spacing w:after="0" w:line="240" w:lineRule="auto"/>
        <w:ind w:firstLine="567"/>
        <w:jc w:val="both"/>
        <w:rPr>
          <w:rFonts w:ascii="Times New Roman" w:hAnsi="Times New Roman" w:cs="Times New Roman"/>
          <w:sz w:val="28"/>
          <w:szCs w:val="28"/>
          <w:lang w:val="uk-UA"/>
        </w:rPr>
      </w:pPr>
    </w:p>
    <w:p w:rsidR="00DB4ED3" w:rsidRPr="00DB4ED3" w:rsidRDefault="00DB4ED3" w:rsidP="0064135E">
      <w:pPr>
        <w:spacing w:after="0" w:line="240" w:lineRule="auto"/>
        <w:ind w:firstLine="567"/>
        <w:jc w:val="both"/>
        <w:rPr>
          <w:rFonts w:ascii="Times New Roman" w:hAnsi="Times New Roman" w:cs="Times New Roman"/>
          <w:sz w:val="28"/>
          <w:szCs w:val="28"/>
          <w:lang w:val="uk-UA"/>
        </w:rPr>
      </w:pPr>
    </w:p>
    <w:p w:rsidR="0012578E" w:rsidRPr="0012578E" w:rsidRDefault="0012578E" w:rsidP="0012578E">
      <w:pPr>
        <w:spacing w:after="0" w:line="240" w:lineRule="auto"/>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Директор Департаменту контролю та</w:t>
      </w:r>
    </w:p>
    <w:p w:rsidR="0012578E" w:rsidRPr="0012578E" w:rsidRDefault="0012578E" w:rsidP="0012578E">
      <w:pPr>
        <w:spacing w:after="0" w:line="240" w:lineRule="auto"/>
        <w:jc w:val="both"/>
        <w:rPr>
          <w:rFonts w:ascii="Times New Roman" w:hAnsi="Times New Roman" w:cs="Times New Roman"/>
          <w:sz w:val="20"/>
          <w:szCs w:val="20"/>
          <w:highlight w:val="yellow"/>
          <w:lang w:val="uk-UA"/>
        </w:rPr>
      </w:pPr>
      <w:r w:rsidRPr="0012578E">
        <w:rPr>
          <w:rFonts w:ascii="Times New Roman" w:hAnsi="Times New Roman" w:cs="Times New Roman"/>
          <w:sz w:val="28"/>
          <w:szCs w:val="28"/>
          <w:lang w:val="uk-UA"/>
        </w:rPr>
        <w:t>адміністрування митних платежів</w:t>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t xml:space="preserve">      Дмитро ПАДУН</w:t>
      </w:r>
    </w:p>
    <w:p w:rsidR="00EC741F" w:rsidRDefault="00EC741F" w:rsidP="004E0887">
      <w:pPr>
        <w:spacing w:after="0" w:line="240" w:lineRule="auto"/>
        <w:jc w:val="both"/>
        <w:rPr>
          <w:rFonts w:ascii="Times New Roman" w:hAnsi="Times New Roman" w:cs="Times New Roman"/>
          <w:sz w:val="20"/>
          <w:szCs w:val="20"/>
          <w:lang w:val="uk-UA"/>
        </w:rPr>
      </w:pPr>
    </w:p>
    <w:p w:rsidR="009305B6" w:rsidRDefault="009305B6" w:rsidP="004E0887">
      <w:pPr>
        <w:spacing w:after="0" w:line="240" w:lineRule="auto"/>
        <w:jc w:val="both"/>
        <w:rPr>
          <w:rFonts w:ascii="Times New Roman" w:hAnsi="Times New Roman" w:cs="Times New Roman"/>
          <w:sz w:val="20"/>
          <w:szCs w:val="20"/>
          <w:lang w:val="uk-UA"/>
        </w:rPr>
      </w:pPr>
    </w:p>
    <w:p w:rsidR="009305B6" w:rsidRDefault="009305B6" w:rsidP="004E0887">
      <w:pPr>
        <w:spacing w:after="0" w:line="240" w:lineRule="auto"/>
        <w:jc w:val="both"/>
        <w:rPr>
          <w:rFonts w:ascii="Times New Roman" w:hAnsi="Times New Roman" w:cs="Times New Roman"/>
          <w:sz w:val="20"/>
          <w:szCs w:val="20"/>
          <w:lang w:val="uk-UA"/>
        </w:rPr>
      </w:pPr>
    </w:p>
    <w:p w:rsidR="009305B6" w:rsidRDefault="009305B6" w:rsidP="004E0887">
      <w:pPr>
        <w:spacing w:after="0" w:line="240" w:lineRule="auto"/>
        <w:jc w:val="both"/>
        <w:rPr>
          <w:rFonts w:ascii="Times New Roman" w:hAnsi="Times New Roman" w:cs="Times New Roman"/>
          <w:sz w:val="20"/>
          <w:szCs w:val="20"/>
          <w:lang w:val="uk-UA"/>
        </w:rPr>
      </w:pPr>
      <w:bookmarkStart w:id="0" w:name="_GoBack"/>
      <w:bookmarkEnd w:id="0"/>
    </w:p>
    <w:sectPr w:rsidR="009305B6" w:rsidSect="00DA18A3">
      <w:headerReference w:type="default" r:id="rId8"/>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E4" w:rsidRDefault="00BB6AE4" w:rsidP="00A012F8">
      <w:pPr>
        <w:spacing w:after="0" w:line="240" w:lineRule="auto"/>
      </w:pPr>
      <w:r>
        <w:separator/>
      </w:r>
    </w:p>
  </w:endnote>
  <w:endnote w:type="continuationSeparator" w:id="0">
    <w:p w:rsidR="00BB6AE4" w:rsidRDefault="00BB6AE4"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E4" w:rsidRDefault="00BB6AE4" w:rsidP="00A012F8">
      <w:pPr>
        <w:spacing w:after="0" w:line="240" w:lineRule="auto"/>
      </w:pPr>
      <w:r>
        <w:separator/>
      </w:r>
    </w:p>
  </w:footnote>
  <w:footnote w:type="continuationSeparator" w:id="0">
    <w:p w:rsidR="00BB6AE4" w:rsidRDefault="00BB6AE4"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FA5CE9" w:rsidRPr="00A012F8" w:rsidRDefault="00FA5CE9" w:rsidP="00DA18A3">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7B75F9" w:rsidRPr="007B75F9">
          <w:rPr>
            <w:rFonts w:ascii="Times New Roman" w:hAnsi="Times New Roman" w:cs="Times New Roman"/>
            <w:noProof/>
            <w:lang w:val="ru-RU"/>
          </w:rPr>
          <w:t>7</w:t>
        </w:r>
        <w:r w:rsidRPr="00A012F8">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17449"/>
    <w:rsid w:val="00024CCD"/>
    <w:rsid w:val="0002651A"/>
    <w:rsid w:val="00034F86"/>
    <w:rsid w:val="0004117F"/>
    <w:rsid w:val="00052C1E"/>
    <w:rsid w:val="00053516"/>
    <w:rsid w:val="00061BFB"/>
    <w:rsid w:val="00064A4E"/>
    <w:rsid w:val="000670E6"/>
    <w:rsid w:val="000707C9"/>
    <w:rsid w:val="00074C86"/>
    <w:rsid w:val="000928A8"/>
    <w:rsid w:val="00092D17"/>
    <w:rsid w:val="000B090B"/>
    <w:rsid w:val="000B79C8"/>
    <w:rsid w:val="000C5D7E"/>
    <w:rsid w:val="000D356D"/>
    <w:rsid w:val="000F4736"/>
    <w:rsid w:val="00101683"/>
    <w:rsid w:val="00113DB9"/>
    <w:rsid w:val="001249DA"/>
    <w:rsid w:val="00125316"/>
    <w:rsid w:val="0012578E"/>
    <w:rsid w:val="00142787"/>
    <w:rsid w:val="001734C3"/>
    <w:rsid w:val="001748F0"/>
    <w:rsid w:val="00180142"/>
    <w:rsid w:val="001923F7"/>
    <w:rsid w:val="00196792"/>
    <w:rsid w:val="00196FED"/>
    <w:rsid w:val="001A12F9"/>
    <w:rsid w:val="001B0F80"/>
    <w:rsid w:val="001B2BA3"/>
    <w:rsid w:val="001B7AD0"/>
    <w:rsid w:val="001C3B4C"/>
    <w:rsid w:val="001C5BE6"/>
    <w:rsid w:val="001D66BC"/>
    <w:rsid w:val="001E39A3"/>
    <w:rsid w:val="001F34F5"/>
    <w:rsid w:val="00201434"/>
    <w:rsid w:val="00204383"/>
    <w:rsid w:val="00210206"/>
    <w:rsid w:val="00227404"/>
    <w:rsid w:val="00236171"/>
    <w:rsid w:val="00236A3A"/>
    <w:rsid w:val="002374F3"/>
    <w:rsid w:val="00241882"/>
    <w:rsid w:val="002471B9"/>
    <w:rsid w:val="0025097D"/>
    <w:rsid w:val="00255BCA"/>
    <w:rsid w:val="0026516C"/>
    <w:rsid w:val="00271A95"/>
    <w:rsid w:val="0027614E"/>
    <w:rsid w:val="00280737"/>
    <w:rsid w:val="002928EE"/>
    <w:rsid w:val="00292C33"/>
    <w:rsid w:val="002A1D6F"/>
    <w:rsid w:val="002A5B1D"/>
    <w:rsid w:val="002B4DEC"/>
    <w:rsid w:val="002C5D85"/>
    <w:rsid w:val="002D0762"/>
    <w:rsid w:val="002E6318"/>
    <w:rsid w:val="00302136"/>
    <w:rsid w:val="003146B5"/>
    <w:rsid w:val="003166CF"/>
    <w:rsid w:val="0033200B"/>
    <w:rsid w:val="00335364"/>
    <w:rsid w:val="00336DE8"/>
    <w:rsid w:val="00340892"/>
    <w:rsid w:val="003479E4"/>
    <w:rsid w:val="00356104"/>
    <w:rsid w:val="00371A55"/>
    <w:rsid w:val="003824CE"/>
    <w:rsid w:val="00386451"/>
    <w:rsid w:val="003916D2"/>
    <w:rsid w:val="00395992"/>
    <w:rsid w:val="003A0964"/>
    <w:rsid w:val="003A14D2"/>
    <w:rsid w:val="003A5321"/>
    <w:rsid w:val="003A6CAF"/>
    <w:rsid w:val="003B0859"/>
    <w:rsid w:val="003B0DC9"/>
    <w:rsid w:val="003C205F"/>
    <w:rsid w:val="003C267F"/>
    <w:rsid w:val="003C2CA1"/>
    <w:rsid w:val="003C4BC1"/>
    <w:rsid w:val="003C5CB6"/>
    <w:rsid w:val="003D19E8"/>
    <w:rsid w:val="003D2FE6"/>
    <w:rsid w:val="003E6FC0"/>
    <w:rsid w:val="00401018"/>
    <w:rsid w:val="00405764"/>
    <w:rsid w:val="0041276D"/>
    <w:rsid w:val="00417A0D"/>
    <w:rsid w:val="00433BFC"/>
    <w:rsid w:val="004400F2"/>
    <w:rsid w:val="0044335B"/>
    <w:rsid w:val="0046443A"/>
    <w:rsid w:val="0046546C"/>
    <w:rsid w:val="00472493"/>
    <w:rsid w:val="00475E48"/>
    <w:rsid w:val="00485C6D"/>
    <w:rsid w:val="00487CAE"/>
    <w:rsid w:val="00494FD9"/>
    <w:rsid w:val="00494FDA"/>
    <w:rsid w:val="00497D06"/>
    <w:rsid w:val="004A07A7"/>
    <w:rsid w:val="004A0AEE"/>
    <w:rsid w:val="004A30DE"/>
    <w:rsid w:val="004A4E41"/>
    <w:rsid w:val="004A4EDE"/>
    <w:rsid w:val="004E0887"/>
    <w:rsid w:val="004F44EC"/>
    <w:rsid w:val="004F6892"/>
    <w:rsid w:val="004F7FFE"/>
    <w:rsid w:val="00512280"/>
    <w:rsid w:val="00526549"/>
    <w:rsid w:val="00566A64"/>
    <w:rsid w:val="00571090"/>
    <w:rsid w:val="00574DD4"/>
    <w:rsid w:val="00576C74"/>
    <w:rsid w:val="005805D8"/>
    <w:rsid w:val="00587C8F"/>
    <w:rsid w:val="00592401"/>
    <w:rsid w:val="00592724"/>
    <w:rsid w:val="005C32ED"/>
    <w:rsid w:val="005D2550"/>
    <w:rsid w:val="005E041C"/>
    <w:rsid w:val="005E38B8"/>
    <w:rsid w:val="005E4761"/>
    <w:rsid w:val="005F5398"/>
    <w:rsid w:val="0060307E"/>
    <w:rsid w:val="00603E71"/>
    <w:rsid w:val="006228F8"/>
    <w:rsid w:val="00637324"/>
    <w:rsid w:val="0064135E"/>
    <w:rsid w:val="00643634"/>
    <w:rsid w:val="00643984"/>
    <w:rsid w:val="00647B38"/>
    <w:rsid w:val="0065194B"/>
    <w:rsid w:val="006567EE"/>
    <w:rsid w:val="00657CAD"/>
    <w:rsid w:val="006627DD"/>
    <w:rsid w:val="00671995"/>
    <w:rsid w:val="00675189"/>
    <w:rsid w:val="00680C78"/>
    <w:rsid w:val="00682BC1"/>
    <w:rsid w:val="00684C3B"/>
    <w:rsid w:val="00686385"/>
    <w:rsid w:val="00690BF9"/>
    <w:rsid w:val="006A15E2"/>
    <w:rsid w:val="006A6503"/>
    <w:rsid w:val="006A7DBD"/>
    <w:rsid w:val="006B7577"/>
    <w:rsid w:val="006C4D03"/>
    <w:rsid w:val="006D2E44"/>
    <w:rsid w:val="006D48C0"/>
    <w:rsid w:val="006F36B7"/>
    <w:rsid w:val="006F505D"/>
    <w:rsid w:val="0070198B"/>
    <w:rsid w:val="007246C8"/>
    <w:rsid w:val="00726E62"/>
    <w:rsid w:val="00727E37"/>
    <w:rsid w:val="00732605"/>
    <w:rsid w:val="0073324F"/>
    <w:rsid w:val="00735882"/>
    <w:rsid w:val="00735D62"/>
    <w:rsid w:val="00736719"/>
    <w:rsid w:val="00742040"/>
    <w:rsid w:val="00743112"/>
    <w:rsid w:val="00743F94"/>
    <w:rsid w:val="00750B24"/>
    <w:rsid w:val="0075158A"/>
    <w:rsid w:val="00764A3D"/>
    <w:rsid w:val="00764A42"/>
    <w:rsid w:val="0076574C"/>
    <w:rsid w:val="007664A2"/>
    <w:rsid w:val="00774C68"/>
    <w:rsid w:val="00783EBC"/>
    <w:rsid w:val="00786657"/>
    <w:rsid w:val="00796623"/>
    <w:rsid w:val="007A0C3B"/>
    <w:rsid w:val="007A1389"/>
    <w:rsid w:val="007A5919"/>
    <w:rsid w:val="007B6EFC"/>
    <w:rsid w:val="007B75F9"/>
    <w:rsid w:val="007C2A04"/>
    <w:rsid w:val="007D4717"/>
    <w:rsid w:val="007D5942"/>
    <w:rsid w:val="007D5E4A"/>
    <w:rsid w:val="007D7FB6"/>
    <w:rsid w:val="007E21EE"/>
    <w:rsid w:val="007F058C"/>
    <w:rsid w:val="0080163B"/>
    <w:rsid w:val="0080451A"/>
    <w:rsid w:val="00816A3E"/>
    <w:rsid w:val="00830D40"/>
    <w:rsid w:val="00831B76"/>
    <w:rsid w:val="008329B8"/>
    <w:rsid w:val="00835A48"/>
    <w:rsid w:val="00852C05"/>
    <w:rsid w:val="008533C7"/>
    <w:rsid w:val="008544E0"/>
    <w:rsid w:val="00856585"/>
    <w:rsid w:val="0086188C"/>
    <w:rsid w:val="00873ADC"/>
    <w:rsid w:val="00887199"/>
    <w:rsid w:val="00896384"/>
    <w:rsid w:val="008A66B2"/>
    <w:rsid w:val="008A735C"/>
    <w:rsid w:val="008B6FEB"/>
    <w:rsid w:val="008C2641"/>
    <w:rsid w:val="008C6DFA"/>
    <w:rsid w:val="008D257D"/>
    <w:rsid w:val="008F0214"/>
    <w:rsid w:val="008F7475"/>
    <w:rsid w:val="00900FC3"/>
    <w:rsid w:val="00903EF2"/>
    <w:rsid w:val="0092143C"/>
    <w:rsid w:val="009305B6"/>
    <w:rsid w:val="00930CDF"/>
    <w:rsid w:val="00933F38"/>
    <w:rsid w:val="00952CE4"/>
    <w:rsid w:val="00954504"/>
    <w:rsid w:val="00961F0B"/>
    <w:rsid w:val="00965B73"/>
    <w:rsid w:val="0096661A"/>
    <w:rsid w:val="00971063"/>
    <w:rsid w:val="00976D79"/>
    <w:rsid w:val="00983860"/>
    <w:rsid w:val="00984F49"/>
    <w:rsid w:val="009944DF"/>
    <w:rsid w:val="009A2E61"/>
    <w:rsid w:val="009A47C1"/>
    <w:rsid w:val="009B6B11"/>
    <w:rsid w:val="009C310F"/>
    <w:rsid w:val="009C3F93"/>
    <w:rsid w:val="009E5F69"/>
    <w:rsid w:val="00A012F8"/>
    <w:rsid w:val="00A055A1"/>
    <w:rsid w:val="00A13972"/>
    <w:rsid w:val="00A2121A"/>
    <w:rsid w:val="00A237AD"/>
    <w:rsid w:val="00A3243C"/>
    <w:rsid w:val="00A33EDF"/>
    <w:rsid w:val="00A37272"/>
    <w:rsid w:val="00A454DB"/>
    <w:rsid w:val="00A604C3"/>
    <w:rsid w:val="00A706AA"/>
    <w:rsid w:val="00A72164"/>
    <w:rsid w:val="00A861EB"/>
    <w:rsid w:val="00A9163A"/>
    <w:rsid w:val="00AA5C68"/>
    <w:rsid w:val="00AB0BC5"/>
    <w:rsid w:val="00AB338B"/>
    <w:rsid w:val="00AB3801"/>
    <w:rsid w:val="00AC13E8"/>
    <w:rsid w:val="00AC1B13"/>
    <w:rsid w:val="00AD594A"/>
    <w:rsid w:val="00AE0FB3"/>
    <w:rsid w:val="00AE41C6"/>
    <w:rsid w:val="00AF3C62"/>
    <w:rsid w:val="00B0114C"/>
    <w:rsid w:val="00B07D49"/>
    <w:rsid w:val="00B20AB2"/>
    <w:rsid w:val="00B22293"/>
    <w:rsid w:val="00B24214"/>
    <w:rsid w:val="00B24864"/>
    <w:rsid w:val="00B412BB"/>
    <w:rsid w:val="00B4365F"/>
    <w:rsid w:val="00B611EF"/>
    <w:rsid w:val="00B62BF7"/>
    <w:rsid w:val="00B65FCB"/>
    <w:rsid w:val="00B76047"/>
    <w:rsid w:val="00B85095"/>
    <w:rsid w:val="00B94C96"/>
    <w:rsid w:val="00BA12C5"/>
    <w:rsid w:val="00BB34A8"/>
    <w:rsid w:val="00BB574C"/>
    <w:rsid w:val="00BB6AE4"/>
    <w:rsid w:val="00BD6F20"/>
    <w:rsid w:val="00BD7809"/>
    <w:rsid w:val="00BE6598"/>
    <w:rsid w:val="00BF1F2E"/>
    <w:rsid w:val="00C00590"/>
    <w:rsid w:val="00C00E56"/>
    <w:rsid w:val="00C02140"/>
    <w:rsid w:val="00C06BEB"/>
    <w:rsid w:val="00C16EAC"/>
    <w:rsid w:val="00C24243"/>
    <w:rsid w:val="00C24D10"/>
    <w:rsid w:val="00C2695F"/>
    <w:rsid w:val="00C35BC8"/>
    <w:rsid w:val="00C41EAB"/>
    <w:rsid w:val="00C472C9"/>
    <w:rsid w:val="00C52653"/>
    <w:rsid w:val="00C60DF3"/>
    <w:rsid w:val="00C82C20"/>
    <w:rsid w:val="00C83E79"/>
    <w:rsid w:val="00C9204A"/>
    <w:rsid w:val="00C92AB5"/>
    <w:rsid w:val="00CA16CC"/>
    <w:rsid w:val="00CB0EC0"/>
    <w:rsid w:val="00CC77F3"/>
    <w:rsid w:val="00CD181A"/>
    <w:rsid w:val="00CE014D"/>
    <w:rsid w:val="00CF02D1"/>
    <w:rsid w:val="00D10874"/>
    <w:rsid w:val="00D13008"/>
    <w:rsid w:val="00D16134"/>
    <w:rsid w:val="00D2044C"/>
    <w:rsid w:val="00D23085"/>
    <w:rsid w:val="00D250E7"/>
    <w:rsid w:val="00D262D9"/>
    <w:rsid w:val="00D434E1"/>
    <w:rsid w:val="00D5296B"/>
    <w:rsid w:val="00D80C5E"/>
    <w:rsid w:val="00D80EC0"/>
    <w:rsid w:val="00D81926"/>
    <w:rsid w:val="00D90829"/>
    <w:rsid w:val="00D92B24"/>
    <w:rsid w:val="00D959F5"/>
    <w:rsid w:val="00DA06D3"/>
    <w:rsid w:val="00DA18A3"/>
    <w:rsid w:val="00DA5723"/>
    <w:rsid w:val="00DB4ED3"/>
    <w:rsid w:val="00DB56A9"/>
    <w:rsid w:val="00DC1202"/>
    <w:rsid w:val="00DC42C3"/>
    <w:rsid w:val="00DC5162"/>
    <w:rsid w:val="00DD201D"/>
    <w:rsid w:val="00E036E7"/>
    <w:rsid w:val="00E12BBF"/>
    <w:rsid w:val="00E22C58"/>
    <w:rsid w:val="00E22F81"/>
    <w:rsid w:val="00E23DD2"/>
    <w:rsid w:val="00E313EE"/>
    <w:rsid w:val="00E3419D"/>
    <w:rsid w:val="00E418D8"/>
    <w:rsid w:val="00E44AA0"/>
    <w:rsid w:val="00E450A4"/>
    <w:rsid w:val="00E50FB5"/>
    <w:rsid w:val="00E56552"/>
    <w:rsid w:val="00E80131"/>
    <w:rsid w:val="00E81D2A"/>
    <w:rsid w:val="00E83284"/>
    <w:rsid w:val="00E9211D"/>
    <w:rsid w:val="00E93485"/>
    <w:rsid w:val="00EA2851"/>
    <w:rsid w:val="00EB73C6"/>
    <w:rsid w:val="00EC3E49"/>
    <w:rsid w:val="00EC4B13"/>
    <w:rsid w:val="00EC741F"/>
    <w:rsid w:val="00EC7E53"/>
    <w:rsid w:val="00EE0C77"/>
    <w:rsid w:val="00EE3673"/>
    <w:rsid w:val="00F013E9"/>
    <w:rsid w:val="00F01CD9"/>
    <w:rsid w:val="00F20173"/>
    <w:rsid w:val="00F2506B"/>
    <w:rsid w:val="00F25F5E"/>
    <w:rsid w:val="00F36ED9"/>
    <w:rsid w:val="00F4088D"/>
    <w:rsid w:val="00F52433"/>
    <w:rsid w:val="00F64E2E"/>
    <w:rsid w:val="00F71180"/>
    <w:rsid w:val="00F76B40"/>
    <w:rsid w:val="00F81433"/>
    <w:rsid w:val="00F831BF"/>
    <w:rsid w:val="00F95B17"/>
    <w:rsid w:val="00FA0B77"/>
    <w:rsid w:val="00FA5731"/>
    <w:rsid w:val="00FA5CE9"/>
    <w:rsid w:val="00FB483C"/>
    <w:rsid w:val="00FC3C87"/>
    <w:rsid w:val="00FD3AD1"/>
    <w:rsid w:val="00FD5C95"/>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 w:type="paragraph" w:styleId="aa">
    <w:name w:val="No Spacing"/>
    <w:uiPriority w:val="1"/>
    <w:qFormat/>
    <w:rsid w:val="003B0DC9"/>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654">
      <w:bodyDiv w:val="1"/>
      <w:marLeft w:val="0"/>
      <w:marRight w:val="0"/>
      <w:marTop w:val="0"/>
      <w:marBottom w:val="0"/>
      <w:divBdr>
        <w:top w:val="none" w:sz="0" w:space="0" w:color="auto"/>
        <w:left w:val="none" w:sz="0" w:space="0" w:color="auto"/>
        <w:bottom w:val="none" w:sz="0" w:space="0" w:color="auto"/>
        <w:right w:val="none" w:sz="0" w:space="0" w:color="auto"/>
      </w:divBdr>
    </w:div>
    <w:div w:id="35080784">
      <w:bodyDiv w:val="1"/>
      <w:marLeft w:val="0"/>
      <w:marRight w:val="0"/>
      <w:marTop w:val="0"/>
      <w:marBottom w:val="0"/>
      <w:divBdr>
        <w:top w:val="none" w:sz="0" w:space="0" w:color="auto"/>
        <w:left w:val="none" w:sz="0" w:space="0" w:color="auto"/>
        <w:bottom w:val="none" w:sz="0" w:space="0" w:color="auto"/>
        <w:right w:val="none" w:sz="0" w:space="0" w:color="auto"/>
      </w:divBdr>
    </w:div>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73031993">
      <w:bodyDiv w:val="1"/>
      <w:marLeft w:val="0"/>
      <w:marRight w:val="0"/>
      <w:marTop w:val="0"/>
      <w:marBottom w:val="0"/>
      <w:divBdr>
        <w:top w:val="none" w:sz="0" w:space="0" w:color="auto"/>
        <w:left w:val="none" w:sz="0" w:space="0" w:color="auto"/>
        <w:bottom w:val="none" w:sz="0" w:space="0" w:color="auto"/>
        <w:right w:val="none" w:sz="0" w:space="0" w:color="auto"/>
      </w:divBdr>
    </w:div>
    <w:div w:id="192816215">
      <w:bodyDiv w:val="1"/>
      <w:marLeft w:val="0"/>
      <w:marRight w:val="0"/>
      <w:marTop w:val="0"/>
      <w:marBottom w:val="0"/>
      <w:divBdr>
        <w:top w:val="none" w:sz="0" w:space="0" w:color="auto"/>
        <w:left w:val="none" w:sz="0" w:space="0" w:color="auto"/>
        <w:bottom w:val="none" w:sz="0" w:space="0" w:color="auto"/>
        <w:right w:val="none" w:sz="0" w:space="0" w:color="auto"/>
      </w:divBdr>
    </w:div>
    <w:div w:id="221016105">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590048174">
      <w:bodyDiv w:val="1"/>
      <w:marLeft w:val="0"/>
      <w:marRight w:val="0"/>
      <w:marTop w:val="0"/>
      <w:marBottom w:val="0"/>
      <w:divBdr>
        <w:top w:val="none" w:sz="0" w:space="0" w:color="auto"/>
        <w:left w:val="none" w:sz="0" w:space="0" w:color="auto"/>
        <w:bottom w:val="none" w:sz="0" w:space="0" w:color="auto"/>
        <w:right w:val="none" w:sz="0" w:space="0" w:color="auto"/>
      </w:divBdr>
    </w:div>
    <w:div w:id="611866132">
      <w:bodyDiv w:val="1"/>
      <w:marLeft w:val="0"/>
      <w:marRight w:val="0"/>
      <w:marTop w:val="0"/>
      <w:marBottom w:val="0"/>
      <w:divBdr>
        <w:top w:val="none" w:sz="0" w:space="0" w:color="auto"/>
        <w:left w:val="none" w:sz="0" w:space="0" w:color="auto"/>
        <w:bottom w:val="none" w:sz="0" w:space="0" w:color="auto"/>
        <w:right w:val="none" w:sz="0" w:space="0" w:color="auto"/>
      </w:divBdr>
    </w:div>
    <w:div w:id="692003400">
      <w:bodyDiv w:val="1"/>
      <w:marLeft w:val="0"/>
      <w:marRight w:val="0"/>
      <w:marTop w:val="0"/>
      <w:marBottom w:val="0"/>
      <w:divBdr>
        <w:top w:val="none" w:sz="0" w:space="0" w:color="auto"/>
        <w:left w:val="none" w:sz="0" w:space="0" w:color="auto"/>
        <w:bottom w:val="none" w:sz="0" w:space="0" w:color="auto"/>
        <w:right w:val="none" w:sz="0" w:space="0" w:color="auto"/>
      </w:divBdr>
    </w:div>
    <w:div w:id="745684668">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883636411">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085421922">
      <w:bodyDiv w:val="1"/>
      <w:marLeft w:val="0"/>
      <w:marRight w:val="0"/>
      <w:marTop w:val="0"/>
      <w:marBottom w:val="0"/>
      <w:divBdr>
        <w:top w:val="none" w:sz="0" w:space="0" w:color="auto"/>
        <w:left w:val="none" w:sz="0" w:space="0" w:color="auto"/>
        <w:bottom w:val="none" w:sz="0" w:space="0" w:color="auto"/>
        <w:right w:val="none" w:sz="0" w:space="0" w:color="auto"/>
      </w:divBdr>
    </w:div>
    <w:div w:id="1194535172">
      <w:bodyDiv w:val="1"/>
      <w:marLeft w:val="0"/>
      <w:marRight w:val="0"/>
      <w:marTop w:val="0"/>
      <w:marBottom w:val="0"/>
      <w:divBdr>
        <w:top w:val="none" w:sz="0" w:space="0" w:color="auto"/>
        <w:left w:val="none" w:sz="0" w:space="0" w:color="auto"/>
        <w:bottom w:val="none" w:sz="0" w:space="0" w:color="auto"/>
        <w:right w:val="none" w:sz="0" w:space="0" w:color="auto"/>
      </w:divBdr>
    </w:div>
    <w:div w:id="1244559552">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351834904">
      <w:bodyDiv w:val="1"/>
      <w:marLeft w:val="0"/>
      <w:marRight w:val="0"/>
      <w:marTop w:val="0"/>
      <w:marBottom w:val="0"/>
      <w:divBdr>
        <w:top w:val="none" w:sz="0" w:space="0" w:color="auto"/>
        <w:left w:val="none" w:sz="0" w:space="0" w:color="auto"/>
        <w:bottom w:val="none" w:sz="0" w:space="0" w:color="auto"/>
        <w:right w:val="none" w:sz="0" w:space="0" w:color="auto"/>
      </w:divBdr>
    </w:div>
    <w:div w:id="1387995062">
      <w:bodyDiv w:val="1"/>
      <w:marLeft w:val="0"/>
      <w:marRight w:val="0"/>
      <w:marTop w:val="0"/>
      <w:marBottom w:val="0"/>
      <w:divBdr>
        <w:top w:val="none" w:sz="0" w:space="0" w:color="auto"/>
        <w:left w:val="none" w:sz="0" w:space="0" w:color="auto"/>
        <w:bottom w:val="none" w:sz="0" w:space="0" w:color="auto"/>
        <w:right w:val="none" w:sz="0" w:space="0" w:color="auto"/>
      </w:divBdr>
    </w:div>
    <w:div w:id="1408190593">
      <w:bodyDiv w:val="1"/>
      <w:marLeft w:val="0"/>
      <w:marRight w:val="0"/>
      <w:marTop w:val="0"/>
      <w:marBottom w:val="0"/>
      <w:divBdr>
        <w:top w:val="none" w:sz="0" w:space="0" w:color="auto"/>
        <w:left w:val="none" w:sz="0" w:space="0" w:color="auto"/>
        <w:bottom w:val="none" w:sz="0" w:space="0" w:color="auto"/>
        <w:right w:val="none" w:sz="0" w:space="0" w:color="auto"/>
      </w:divBdr>
    </w:div>
    <w:div w:id="1494251312">
      <w:bodyDiv w:val="1"/>
      <w:marLeft w:val="0"/>
      <w:marRight w:val="0"/>
      <w:marTop w:val="0"/>
      <w:marBottom w:val="0"/>
      <w:divBdr>
        <w:top w:val="none" w:sz="0" w:space="0" w:color="auto"/>
        <w:left w:val="none" w:sz="0" w:space="0" w:color="auto"/>
        <w:bottom w:val="none" w:sz="0" w:space="0" w:color="auto"/>
        <w:right w:val="none" w:sz="0" w:space="0" w:color="auto"/>
      </w:divBdr>
    </w:div>
    <w:div w:id="1522277350">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582905477">
      <w:bodyDiv w:val="1"/>
      <w:marLeft w:val="0"/>
      <w:marRight w:val="0"/>
      <w:marTop w:val="0"/>
      <w:marBottom w:val="0"/>
      <w:divBdr>
        <w:top w:val="none" w:sz="0" w:space="0" w:color="auto"/>
        <w:left w:val="none" w:sz="0" w:space="0" w:color="auto"/>
        <w:bottom w:val="none" w:sz="0" w:space="0" w:color="auto"/>
        <w:right w:val="none" w:sz="0" w:space="0" w:color="auto"/>
      </w:divBdr>
    </w:div>
    <w:div w:id="1606113636">
      <w:bodyDiv w:val="1"/>
      <w:marLeft w:val="0"/>
      <w:marRight w:val="0"/>
      <w:marTop w:val="0"/>
      <w:marBottom w:val="0"/>
      <w:divBdr>
        <w:top w:val="none" w:sz="0" w:space="0" w:color="auto"/>
        <w:left w:val="none" w:sz="0" w:space="0" w:color="auto"/>
        <w:bottom w:val="none" w:sz="0" w:space="0" w:color="auto"/>
        <w:right w:val="none" w:sz="0" w:space="0" w:color="auto"/>
      </w:divBdr>
    </w:div>
    <w:div w:id="1641616806">
      <w:bodyDiv w:val="1"/>
      <w:marLeft w:val="0"/>
      <w:marRight w:val="0"/>
      <w:marTop w:val="0"/>
      <w:marBottom w:val="0"/>
      <w:divBdr>
        <w:top w:val="none" w:sz="0" w:space="0" w:color="auto"/>
        <w:left w:val="none" w:sz="0" w:space="0" w:color="auto"/>
        <w:bottom w:val="none" w:sz="0" w:space="0" w:color="auto"/>
        <w:right w:val="none" w:sz="0" w:space="0" w:color="auto"/>
      </w:divBdr>
    </w:div>
    <w:div w:id="1664041577">
      <w:bodyDiv w:val="1"/>
      <w:marLeft w:val="0"/>
      <w:marRight w:val="0"/>
      <w:marTop w:val="0"/>
      <w:marBottom w:val="0"/>
      <w:divBdr>
        <w:top w:val="none" w:sz="0" w:space="0" w:color="auto"/>
        <w:left w:val="none" w:sz="0" w:space="0" w:color="auto"/>
        <w:bottom w:val="none" w:sz="0" w:space="0" w:color="auto"/>
        <w:right w:val="none" w:sz="0" w:space="0" w:color="auto"/>
      </w:divBdr>
    </w:div>
    <w:div w:id="1672176291">
      <w:bodyDiv w:val="1"/>
      <w:marLeft w:val="0"/>
      <w:marRight w:val="0"/>
      <w:marTop w:val="0"/>
      <w:marBottom w:val="0"/>
      <w:divBdr>
        <w:top w:val="none" w:sz="0" w:space="0" w:color="auto"/>
        <w:left w:val="none" w:sz="0" w:space="0" w:color="auto"/>
        <w:bottom w:val="none" w:sz="0" w:space="0" w:color="auto"/>
        <w:right w:val="none" w:sz="0" w:space="0" w:color="auto"/>
      </w:divBdr>
    </w:div>
    <w:div w:id="1674454739">
      <w:bodyDiv w:val="1"/>
      <w:marLeft w:val="0"/>
      <w:marRight w:val="0"/>
      <w:marTop w:val="0"/>
      <w:marBottom w:val="0"/>
      <w:divBdr>
        <w:top w:val="none" w:sz="0" w:space="0" w:color="auto"/>
        <w:left w:val="none" w:sz="0" w:space="0" w:color="auto"/>
        <w:bottom w:val="none" w:sz="0" w:space="0" w:color="auto"/>
        <w:right w:val="none" w:sz="0" w:space="0" w:color="auto"/>
      </w:divBdr>
    </w:div>
    <w:div w:id="1679962585">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714572194">
      <w:bodyDiv w:val="1"/>
      <w:marLeft w:val="0"/>
      <w:marRight w:val="0"/>
      <w:marTop w:val="0"/>
      <w:marBottom w:val="0"/>
      <w:divBdr>
        <w:top w:val="none" w:sz="0" w:space="0" w:color="auto"/>
        <w:left w:val="none" w:sz="0" w:space="0" w:color="auto"/>
        <w:bottom w:val="none" w:sz="0" w:space="0" w:color="auto"/>
        <w:right w:val="none" w:sz="0" w:space="0" w:color="auto"/>
      </w:divBdr>
    </w:div>
    <w:div w:id="1752195445">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950888854">
      <w:bodyDiv w:val="1"/>
      <w:marLeft w:val="0"/>
      <w:marRight w:val="0"/>
      <w:marTop w:val="0"/>
      <w:marBottom w:val="0"/>
      <w:divBdr>
        <w:top w:val="none" w:sz="0" w:space="0" w:color="auto"/>
        <w:left w:val="none" w:sz="0" w:space="0" w:color="auto"/>
        <w:bottom w:val="none" w:sz="0" w:space="0" w:color="auto"/>
        <w:right w:val="none" w:sz="0" w:space="0" w:color="auto"/>
      </w:divBdr>
    </w:div>
    <w:div w:id="1958752754">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005426189">
      <w:bodyDiv w:val="1"/>
      <w:marLeft w:val="0"/>
      <w:marRight w:val="0"/>
      <w:marTop w:val="0"/>
      <w:marBottom w:val="0"/>
      <w:divBdr>
        <w:top w:val="none" w:sz="0" w:space="0" w:color="auto"/>
        <w:left w:val="none" w:sz="0" w:space="0" w:color="auto"/>
        <w:bottom w:val="none" w:sz="0" w:space="0" w:color="auto"/>
        <w:right w:val="none" w:sz="0" w:space="0" w:color="auto"/>
      </w:divBdr>
    </w:div>
    <w:div w:id="2106530372">
      <w:bodyDiv w:val="1"/>
      <w:marLeft w:val="0"/>
      <w:marRight w:val="0"/>
      <w:marTop w:val="0"/>
      <w:marBottom w:val="0"/>
      <w:divBdr>
        <w:top w:val="none" w:sz="0" w:space="0" w:color="auto"/>
        <w:left w:val="none" w:sz="0" w:space="0" w:color="auto"/>
        <w:bottom w:val="none" w:sz="0" w:space="0" w:color="auto"/>
        <w:right w:val="none" w:sz="0" w:space="0" w:color="auto"/>
      </w:divBdr>
    </w:div>
    <w:div w:id="2117091027">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st@customs.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2141</Words>
  <Characters>18614</Characters>
  <Application>Microsoft Office Word</Application>
  <DocSecurity>0</DocSecurity>
  <Lines>354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6</cp:revision>
  <cp:lastPrinted>2026-05-20T10:28:00Z</cp:lastPrinted>
  <dcterms:created xsi:type="dcterms:W3CDTF">2026-05-20T11:30:00Z</dcterms:created>
  <dcterms:modified xsi:type="dcterms:W3CDTF">2026-05-20T11:39:00Z</dcterms:modified>
</cp:coreProperties>
</file>