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10F" w:rsidRPr="0015210F" w:rsidRDefault="0030054E" w:rsidP="0015210F">
      <w:pPr>
        <w:ind w:left="708" w:hanging="708"/>
        <w:jc w:val="center"/>
        <w:rPr>
          <w:sz w:val="20"/>
          <w:szCs w:val="20"/>
          <w:lang w:val="en-US"/>
        </w:rPr>
      </w:pPr>
      <w:r w:rsidRPr="0030054E">
        <w:rPr>
          <w:noProof/>
          <w:sz w:val="20"/>
          <w:szCs w:val="20"/>
          <w:lang w:val="uk-UA" w:eastAsia="uk-UA"/>
        </w:rPr>
        <w:drawing>
          <wp:inline distT="0" distB="0" distL="0" distR="0">
            <wp:extent cx="4667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a:extLst>
                        <a:ext uri="{28A0092B-C50C-407E-A947-70E740481C1C}">
                          <a14:useLocalDpi xmlns:a14="http://schemas.microsoft.com/office/drawing/2010/main" val="0"/>
                        </a:ext>
                      </a:extLst>
                    </a:blip>
                    <a:srcRect l="40240" t="4405" r="45236" b="80910"/>
                    <a:stretch>
                      <a:fillRect/>
                    </a:stretch>
                  </pic:blipFill>
                  <pic:spPr bwMode="auto">
                    <a:xfrm>
                      <a:off x="0" y="0"/>
                      <a:ext cx="466725" cy="647700"/>
                    </a:xfrm>
                    <a:prstGeom prst="rect">
                      <a:avLst/>
                    </a:prstGeom>
                    <a:noFill/>
                    <a:ln>
                      <a:noFill/>
                    </a:ln>
                  </pic:spPr>
                </pic:pic>
              </a:graphicData>
            </a:graphic>
          </wp:inline>
        </w:drawing>
      </w:r>
    </w:p>
    <w:p w:rsidR="0015210F" w:rsidRPr="0015210F" w:rsidRDefault="0015210F" w:rsidP="0015210F">
      <w:pPr>
        <w:jc w:val="center"/>
        <w:rPr>
          <w:b/>
          <w:color w:val="0033D6"/>
          <w:sz w:val="32"/>
          <w:szCs w:val="32"/>
        </w:rPr>
      </w:pPr>
      <w:r w:rsidRPr="0015210F">
        <w:rPr>
          <w:b/>
          <w:color w:val="0033D6"/>
          <w:sz w:val="32"/>
          <w:szCs w:val="32"/>
        </w:rPr>
        <w:t>ДЕРЖАВНА МИТНА СЛУЖБА УКРАЇНИ</w:t>
      </w:r>
    </w:p>
    <w:p w:rsidR="0015210F" w:rsidRPr="0015210F" w:rsidRDefault="0015210F" w:rsidP="0015210F">
      <w:pPr>
        <w:contextualSpacing/>
        <w:jc w:val="center"/>
        <w:rPr>
          <w:b/>
          <w:color w:val="0033D6"/>
          <w:sz w:val="32"/>
          <w:szCs w:val="32"/>
          <w:lang w:val="uk-UA"/>
        </w:rPr>
      </w:pPr>
      <w:r w:rsidRPr="0015210F">
        <w:rPr>
          <w:b/>
          <w:color w:val="0033D6"/>
          <w:sz w:val="32"/>
          <w:szCs w:val="32"/>
          <w:lang w:val="uk-UA"/>
        </w:rPr>
        <w:t>(Держмитслужба)</w:t>
      </w:r>
    </w:p>
    <w:p w:rsidR="0015210F" w:rsidRPr="0015210F" w:rsidRDefault="0015210F" w:rsidP="0015210F">
      <w:pPr>
        <w:jc w:val="center"/>
        <w:rPr>
          <w:b/>
          <w:sz w:val="20"/>
          <w:szCs w:val="20"/>
          <w:lang w:val="uk-UA"/>
        </w:rPr>
      </w:pPr>
    </w:p>
    <w:p w:rsidR="0015210F" w:rsidRPr="0015210F" w:rsidRDefault="0015210F" w:rsidP="0015210F">
      <w:pPr>
        <w:jc w:val="center"/>
        <w:rPr>
          <w:sz w:val="22"/>
          <w:szCs w:val="22"/>
          <w:lang w:val="uk-UA"/>
        </w:rPr>
      </w:pPr>
      <w:r w:rsidRPr="0015210F">
        <w:rPr>
          <w:sz w:val="22"/>
          <w:szCs w:val="22"/>
          <w:lang w:val="uk-UA"/>
        </w:rPr>
        <w:t>вул.</w:t>
      </w:r>
      <w:r w:rsidRPr="0015210F">
        <w:rPr>
          <w:sz w:val="22"/>
          <w:szCs w:val="22"/>
        </w:rPr>
        <w:t xml:space="preserve"> </w:t>
      </w:r>
      <w:r w:rsidRPr="0015210F">
        <w:rPr>
          <w:sz w:val="22"/>
          <w:szCs w:val="22"/>
          <w:lang w:val="uk-UA"/>
        </w:rPr>
        <w:t xml:space="preserve">Дегтярівська, 11-Г, м. Київ, 04119, тел.: (044) 481 </w:t>
      </w:r>
      <w:r w:rsidR="00B73C4D">
        <w:rPr>
          <w:sz w:val="22"/>
          <w:szCs w:val="22"/>
          <w:lang w:val="uk-UA"/>
        </w:rPr>
        <w:t>20</w:t>
      </w:r>
      <w:r w:rsidRPr="0015210F">
        <w:rPr>
          <w:sz w:val="22"/>
          <w:szCs w:val="22"/>
          <w:lang w:val="uk-UA"/>
        </w:rPr>
        <w:t xml:space="preserve"> </w:t>
      </w:r>
      <w:r w:rsidR="00B73C4D">
        <w:rPr>
          <w:sz w:val="22"/>
          <w:szCs w:val="22"/>
          <w:lang w:val="uk-UA"/>
        </w:rPr>
        <w:t>20</w:t>
      </w:r>
      <w:r w:rsidRPr="0015210F">
        <w:rPr>
          <w:sz w:val="22"/>
          <w:szCs w:val="22"/>
          <w:lang w:val="uk-UA"/>
        </w:rPr>
        <w:t>, (044) 481 20 42, (044) 481 19 58</w:t>
      </w:r>
    </w:p>
    <w:p w:rsidR="0015210F" w:rsidRPr="0015210F" w:rsidRDefault="0015210F" w:rsidP="0015210F">
      <w:pPr>
        <w:jc w:val="center"/>
        <w:rPr>
          <w:color w:val="000000"/>
          <w:sz w:val="22"/>
          <w:szCs w:val="22"/>
          <w:shd w:val="clear" w:color="auto" w:fill="FFFFFF"/>
          <w:lang w:val="uk-UA"/>
        </w:rPr>
      </w:pPr>
      <w:r w:rsidRPr="0015210F">
        <w:rPr>
          <w:color w:val="0033D6"/>
          <w:sz w:val="22"/>
          <w:szCs w:val="22"/>
          <w:lang w:val="uk-UA"/>
        </w:rPr>
        <w:t>Е-</w:t>
      </w:r>
      <w:r w:rsidRPr="0015210F">
        <w:rPr>
          <w:color w:val="0033D6"/>
          <w:sz w:val="22"/>
          <w:szCs w:val="22"/>
          <w:lang w:val="en-US"/>
        </w:rPr>
        <w:t>mail</w:t>
      </w:r>
      <w:r w:rsidRPr="0015210F">
        <w:rPr>
          <w:color w:val="0033D6"/>
          <w:sz w:val="22"/>
          <w:szCs w:val="22"/>
          <w:lang w:val="uk-UA"/>
        </w:rPr>
        <w:t>:</w:t>
      </w:r>
      <w:r w:rsidRPr="0015210F">
        <w:rPr>
          <w:b/>
          <w:sz w:val="22"/>
          <w:szCs w:val="22"/>
          <w:lang w:val="uk-UA"/>
        </w:rPr>
        <w:t xml:space="preserve"> </w:t>
      </w:r>
      <w:proofErr w:type="spellStart"/>
      <w:r w:rsidRPr="0015210F">
        <w:rPr>
          <w:color w:val="0033D6"/>
          <w:sz w:val="22"/>
          <w:szCs w:val="22"/>
          <w:lang w:val="uk-UA"/>
        </w:rPr>
        <w:t>post</w:t>
      </w:r>
      <w:proofErr w:type="spellEnd"/>
      <w:r w:rsidRPr="0015210F">
        <w:rPr>
          <w:color w:val="0000FF"/>
          <w:sz w:val="22"/>
          <w:szCs w:val="22"/>
          <w:u w:val="single"/>
          <w:lang w:val="uk-UA"/>
        </w:rPr>
        <w:t>@</w:t>
      </w:r>
      <w:hyperlink r:id="rId9" w:history="1">
        <w:r w:rsidRPr="0015210F">
          <w:rPr>
            <w:color w:val="0000FF"/>
            <w:sz w:val="22"/>
            <w:szCs w:val="22"/>
            <w:u w:val="single"/>
            <w:lang w:val="en-US"/>
          </w:rPr>
          <w:t>customs</w:t>
        </w:r>
        <w:r w:rsidRPr="0015210F">
          <w:rPr>
            <w:color w:val="0000FF"/>
            <w:sz w:val="22"/>
            <w:szCs w:val="22"/>
            <w:u w:val="single"/>
            <w:lang w:val="uk-UA"/>
          </w:rPr>
          <w:t>.</w:t>
        </w:r>
        <w:proofErr w:type="spellStart"/>
        <w:r w:rsidRPr="0015210F">
          <w:rPr>
            <w:color w:val="0000FF"/>
            <w:sz w:val="22"/>
            <w:szCs w:val="22"/>
            <w:u w:val="single"/>
            <w:lang w:val="en-US"/>
          </w:rPr>
          <w:t>gov</w:t>
        </w:r>
        <w:proofErr w:type="spellEnd"/>
        <w:r w:rsidRPr="0015210F">
          <w:rPr>
            <w:color w:val="0000FF"/>
            <w:sz w:val="22"/>
            <w:szCs w:val="22"/>
            <w:u w:val="single"/>
            <w:lang w:val="uk-UA"/>
          </w:rPr>
          <w:t>.</w:t>
        </w:r>
        <w:proofErr w:type="spellStart"/>
        <w:r w:rsidRPr="0015210F">
          <w:rPr>
            <w:color w:val="0000FF"/>
            <w:sz w:val="22"/>
            <w:szCs w:val="22"/>
            <w:u w:val="single"/>
            <w:lang w:val="en-US"/>
          </w:rPr>
          <w:t>ua</w:t>
        </w:r>
        <w:proofErr w:type="spellEnd"/>
      </w:hyperlink>
      <w:r w:rsidRPr="0015210F">
        <w:rPr>
          <w:sz w:val="22"/>
          <w:szCs w:val="22"/>
          <w:lang w:val="uk-UA"/>
        </w:rPr>
        <w:t xml:space="preserve">; Код ЄДРПОУ </w:t>
      </w:r>
      <w:r w:rsidRPr="0015210F">
        <w:rPr>
          <w:color w:val="000000"/>
          <w:sz w:val="22"/>
          <w:szCs w:val="22"/>
          <w:shd w:val="clear" w:color="auto" w:fill="FFFFFF"/>
          <w:lang w:val="uk-UA"/>
        </w:rPr>
        <w:t>43115923</w:t>
      </w:r>
    </w:p>
    <w:p w:rsidR="0015210F" w:rsidRPr="0015210F" w:rsidRDefault="0015210F" w:rsidP="0015210F">
      <w:pPr>
        <w:jc w:val="center"/>
        <w:rPr>
          <w:sz w:val="22"/>
          <w:szCs w:val="22"/>
          <w:lang w:val="uk-UA"/>
        </w:rPr>
      </w:pPr>
    </w:p>
    <w:tbl>
      <w:tblPr>
        <w:tblW w:w="0" w:type="auto"/>
        <w:tblBorders>
          <w:top w:val="thinThickSmallGap" w:sz="12" w:space="0" w:color="0033D6"/>
        </w:tblBorders>
        <w:tblLook w:val="04A0" w:firstRow="1" w:lastRow="0" w:firstColumn="1" w:lastColumn="0" w:noHBand="0" w:noVBand="1"/>
      </w:tblPr>
      <w:tblGrid>
        <w:gridCol w:w="4826"/>
        <w:gridCol w:w="4827"/>
      </w:tblGrid>
      <w:tr w:rsidR="0015210F" w:rsidRPr="0015210F" w:rsidTr="00BD0102">
        <w:trPr>
          <w:trHeight w:val="742"/>
        </w:trPr>
        <w:tc>
          <w:tcPr>
            <w:tcW w:w="4826" w:type="dxa"/>
            <w:tcBorders>
              <w:top w:val="thinThickSmallGap" w:sz="12" w:space="0" w:color="0033D6"/>
            </w:tcBorders>
          </w:tcPr>
          <w:p w:rsidR="0015210F" w:rsidRPr="0015210F" w:rsidRDefault="0015210F" w:rsidP="0015210F">
            <w:pPr>
              <w:jc w:val="center"/>
              <w:rPr>
                <w:sz w:val="22"/>
                <w:szCs w:val="22"/>
                <w:lang w:val="uk-UA"/>
              </w:rPr>
            </w:pPr>
          </w:p>
          <w:p w:rsidR="0015210F" w:rsidRPr="0015210F" w:rsidRDefault="0015210F" w:rsidP="0015210F">
            <w:pPr>
              <w:rPr>
                <w:sz w:val="22"/>
                <w:szCs w:val="22"/>
                <w:lang w:val="uk-UA"/>
              </w:rPr>
            </w:pPr>
            <w:r w:rsidRPr="0015210F">
              <w:rPr>
                <w:sz w:val="22"/>
                <w:szCs w:val="22"/>
                <w:lang w:val="uk-UA"/>
              </w:rPr>
              <w:t>___________ №____________</w:t>
            </w:r>
          </w:p>
        </w:tc>
        <w:tc>
          <w:tcPr>
            <w:tcW w:w="4827" w:type="dxa"/>
            <w:tcBorders>
              <w:top w:val="thinThickSmallGap" w:sz="12" w:space="0" w:color="0033D6"/>
            </w:tcBorders>
          </w:tcPr>
          <w:p w:rsidR="0015210F" w:rsidRPr="0015210F" w:rsidRDefault="0015210F" w:rsidP="0015210F">
            <w:pPr>
              <w:jc w:val="right"/>
              <w:rPr>
                <w:sz w:val="22"/>
                <w:szCs w:val="22"/>
                <w:lang w:val="uk-UA"/>
              </w:rPr>
            </w:pPr>
          </w:p>
        </w:tc>
      </w:tr>
    </w:tbl>
    <w:p w:rsidR="00510731" w:rsidRDefault="00E26602" w:rsidP="00EF19B1">
      <w:pPr>
        <w:ind w:left="5103"/>
        <w:rPr>
          <w:bCs/>
          <w:sz w:val="28"/>
          <w:szCs w:val="28"/>
          <w:lang w:val="uk-UA"/>
        </w:rPr>
      </w:pPr>
      <w:r>
        <w:rPr>
          <w:bCs/>
          <w:sz w:val="28"/>
          <w:szCs w:val="28"/>
          <w:lang w:val="uk-UA"/>
        </w:rPr>
        <w:t>Особа 1</w:t>
      </w:r>
    </w:p>
    <w:p w:rsidR="00351EEB" w:rsidRDefault="00351EEB" w:rsidP="00EF19B1">
      <w:pPr>
        <w:ind w:left="5103"/>
        <w:rPr>
          <w:bCs/>
          <w:sz w:val="28"/>
          <w:szCs w:val="28"/>
          <w:lang w:val="uk-UA"/>
        </w:rPr>
      </w:pPr>
    </w:p>
    <w:p w:rsidR="00EF19B1" w:rsidRPr="00EF19B1" w:rsidRDefault="00EF19B1" w:rsidP="00EF19B1">
      <w:pPr>
        <w:ind w:left="5103"/>
        <w:rPr>
          <w:bCs/>
          <w:sz w:val="28"/>
          <w:szCs w:val="28"/>
          <w:lang w:val="uk-UA"/>
        </w:rPr>
      </w:pPr>
      <w:r w:rsidRPr="00EF19B1">
        <w:rPr>
          <w:bCs/>
          <w:sz w:val="28"/>
          <w:szCs w:val="28"/>
          <w:lang w:val="uk-UA"/>
        </w:rPr>
        <w:t xml:space="preserve"> митниця</w:t>
      </w:r>
    </w:p>
    <w:p w:rsidR="00287DB0" w:rsidRDefault="00287DB0" w:rsidP="00EF19B1">
      <w:pPr>
        <w:ind w:left="5103"/>
        <w:rPr>
          <w:sz w:val="28"/>
          <w:szCs w:val="28"/>
          <w:lang w:val="uk-UA" w:eastAsia="en-US"/>
        </w:rPr>
      </w:pPr>
    </w:p>
    <w:p w:rsidR="00613352" w:rsidRPr="00AA1488" w:rsidRDefault="00613352" w:rsidP="00EF19B1">
      <w:pPr>
        <w:ind w:left="5103"/>
        <w:rPr>
          <w:sz w:val="28"/>
          <w:szCs w:val="28"/>
          <w:lang w:val="uk-UA" w:eastAsia="en-US"/>
        </w:rPr>
      </w:pPr>
    </w:p>
    <w:p w:rsidR="00EF19B1" w:rsidRPr="00EF19B1" w:rsidRDefault="00EF19B1" w:rsidP="00F04DC7">
      <w:pPr>
        <w:tabs>
          <w:tab w:val="left" w:pos="5670"/>
          <w:tab w:val="left" w:pos="5760"/>
        </w:tabs>
        <w:jc w:val="center"/>
        <w:rPr>
          <w:sz w:val="28"/>
          <w:szCs w:val="28"/>
          <w:lang w:val="uk-UA"/>
        </w:rPr>
      </w:pPr>
      <w:r w:rsidRPr="00EF19B1">
        <w:rPr>
          <w:sz w:val="28"/>
          <w:szCs w:val="28"/>
          <w:lang w:val="uk-UA"/>
        </w:rPr>
        <w:t>Рішення на скарг</w:t>
      </w:r>
      <w:r w:rsidR="00C4772D">
        <w:rPr>
          <w:sz w:val="28"/>
          <w:szCs w:val="28"/>
          <w:lang w:val="uk-UA"/>
        </w:rPr>
        <w:t>у</w:t>
      </w:r>
      <w:r w:rsidRPr="00EF19B1">
        <w:rPr>
          <w:sz w:val="28"/>
          <w:szCs w:val="28"/>
          <w:lang w:val="uk-UA"/>
        </w:rPr>
        <w:t xml:space="preserve"> </w:t>
      </w:r>
      <w:r w:rsidR="00E26602">
        <w:rPr>
          <w:bCs/>
          <w:sz w:val="28"/>
          <w:szCs w:val="28"/>
          <w:lang w:val="uk-UA"/>
        </w:rPr>
        <w:t>Особа 1</w:t>
      </w:r>
      <w:r w:rsidR="00C4772D">
        <w:rPr>
          <w:bCs/>
          <w:sz w:val="28"/>
          <w:szCs w:val="28"/>
          <w:lang w:val="uk-UA"/>
        </w:rPr>
        <w:t xml:space="preserve"> №1</w:t>
      </w:r>
      <w:r w:rsidR="00510731">
        <w:rPr>
          <w:bCs/>
          <w:sz w:val="28"/>
          <w:szCs w:val="28"/>
          <w:lang w:val="uk-UA"/>
        </w:rPr>
        <w:t xml:space="preserve"> </w:t>
      </w:r>
      <w:r w:rsidRPr="00EF19B1">
        <w:rPr>
          <w:bCs/>
          <w:sz w:val="28"/>
          <w:szCs w:val="28"/>
          <w:lang w:val="uk-UA"/>
        </w:rPr>
        <w:t xml:space="preserve">від </w:t>
      </w:r>
      <w:r w:rsidR="00351EEB">
        <w:rPr>
          <w:bCs/>
          <w:sz w:val="28"/>
          <w:szCs w:val="28"/>
          <w:lang w:val="uk-UA"/>
        </w:rPr>
        <w:t>1</w:t>
      </w:r>
      <w:r w:rsidR="008B2D03">
        <w:rPr>
          <w:bCs/>
          <w:sz w:val="28"/>
          <w:szCs w:val="28"/>
          <w:lang w:val="en-US"/>
        </w:rPr>
        <w:t>5</w:t>
      </w:r>
      <w:r w:rsidRPr="00EF19B1">
        <w:rPr>
          <w:bCs/>
          <w:sz w:val="28"/>
          <w:szCs w:val="28"/>
          <w:lang w:val="uk-UA"/>
        </w:rPr>
        <w:t>.</w:t>
      </w:r>
      <w:r w:rsidR="00794BC2">
        <w:rPr>
          <w:bCs/>
          <w:sz w:val="28"/>
          <w:szCs w:val="28"/>
          <w:lang w:val="uk-UA"/>
        </w:rPr>
        <w:t>0</w:t>
      </w:r>
      <w:r w:rsidR="00C4772D">
        <w:rPr>
          <w:bCs/>
          <w:sz w:val="28"/>
          <w:szCs w:val="28"/>
          <w:lang w:val="uk-UA"/>
        </w:rPr>
        <w:t>5</w:t>
      </w:r>
      <w:r w:rsidRPr="00EF19B1">
        <w:rPr>
          <w:bCs/>
          <w:sz w:val="28"/>
          <w:szCs w:val="28"/>
          <w:lang w:val="uk-UA"/>
        </w:rPr>
        <w:t>.202</w:t>
      </w:r>
      <w:r w:rsidR="00794BC2">
        <w:rPr>
          <w:bCs/>
          <w:sz w:val="28"/>
          <w:szCs w:val="28"/>
          <w:lang w:val="uk-UA"/>
        </w:rPr>
        <w:t>6</w:t>
      </w:r>
      <w:r w:rsidRPr="00EF19B1">
        <w:rPr>
          <w:bCs/>
          <w:sz w:val="28"/>
          <w:szCs w:val="28"/>
          <w:lang w:val="uk-UA"/>
        </w:rPr>
        <w:t xml:space="preserve"> </w:t>
      </w:r>
    </w:p>
    <w:p w:rsidR="00380BBE" w:rsidRDefault="00380BBE" w:rsidP="004D1B25">
      <w:pPr>
        <w:tabs>
          <w:tab w:val="left" w:pos="567"/>
        </w:tabs>
        <w:ind w:right="-142" w:firstLine="567"/>
        <w:jc w:val="both"/>
        <w:rPr>
          <w:sz w:val="28"/>
          <w:szCs w:val="28"/>
          <w:lang w:val="uk-UA"/>
        </w:rPr>
      </w:pPr>
    </w:p>
    <w:p w:rsidR="00613352" w:rsidRDefault="00613352" w:rsidP="004D1B25">
      <w:pPr>
        <w:tabs>
          <w:tab w:val="left" w:pos="567"/>
        </w:tabs>
        <w:ind w:right="-142" w:firstLine="567"/>
        <w:jc w:val="both"/>
        <w:rPr>
          <w:sz w:val="28"/>
          <w:szCs w:val="28"/>
          <w:lang w:val="uk-UA"/>
        </w:rPr>
      </w:pPr>
    </w:p>
    <w:p w:rsidR="004D1B25" w:rsidRDefault="004D1B25" w:rsidP="00FF583A">
      <w:pPr>
        <w:tabs>
          <w:tab w:val="left" w:pos="567"/>
        </w:tabs>
        <w:ind w:right="-142" w:firstLine="567"/>
        <w:jc w:val="both"/>
        <w:rPr>
          <w:bCs/>
          <w:sz w:val="28"/>
          <w:szCs w:val="28"/>
          <w:lang w:val="uk-UA"/>
        </w:rPr>
      </w:pPr>
      <w:r w:rsidRPr="004D1B25">
        <w:rPr>
          <w:sz w:val="28"/>
          <w:szCs w:val="28"/>
          <w:lang w:val="uk-UA"/>
        </w:rPr>
        <w:t>Державна митна служба України розглянула</w:t>
      </w:r>
      <w:r w:rsidR="00FF583A">
        <w:rPr>
          <w:sz w:val="28"/>
          <w:szCs w:val="28"/>
          <w:lang w:val="uk-UA"/>
        </w:rPr>
        <w:t xml:space="preserve"> </w:t>
      </w:r>
      <w:r w:rsidR="00EF19B1">
        <w:rPr>
          <w:sz w:val="28"/>
          <w:szCs w:val="28"/>
          <w:lang w:val="uk-UA"/>
        </w:rPr>
        <w:t>скарг</w:t>
      </w:r>
      <w:r w:rsidR="00C4772D">
        <w:rPr>
          <w:sz w:val="28"/>
          <w:szCs w:val="28"/>
          <w:lang w:val="uk-UA"/>
        </w:rPr>
        <w:t>у</w:t>
      </w:r>
      <w:r w:rsidR="00EF19B1">
        <w:rPr>
          <w:sz w:val="28"/>
          <w:szCs w:val="28"/>
          <w:lang w:val="uk-UA"/>
        </w:rPr>
        <w:t xml:space="preserve"> </w:t>
      </w:r>
      <w:r w:rsidR="00E26602">
        <w:rPr>
          <w:bCs/>
          <w:sz w:val="28"/>
          <w:szCs w:val="28"/>
          <w:lang w:val="uk-UA"/>
        </w:rPr>
        <w:t>Особа 1</w:t>
      </w:r>
      <w:r w:rsidR="008B2D03" w:rsidRPr="008B2D03">
        <w:rPr>
          <w:bCs/>
          <w:sz w:val="28"/>
          <w:szCs w:val="28"/>
          <w:lang w:val="uk-UA"/>
        </w:rPr>
        <w:t xml:space="preserve"> №1 від 1</w:t>
      </w:r>
      <w:r w:rsidR="008B2D03" w:rsidRPr="008B2D03">
        <w:rPr>
          <w:bCs/>
          <w:sz w:val="28"/>
          <w:szCs w:val="28"/>
          <w:lang w:val="en-US"/>
        </w:rPr>
        <w:t>5</w:t>
      </w:r>
      <w:r w:rsidR="008B2D03" w:rsidRPr="008B2D03">
        <w:rPr>
          <w:bCs/>
          <w:sz w:val="28"/>
          <w:szCs w:val="28"/>
          <w:lang w:val="uk-UA"/>
        </w:rPr>
        <w:t>.05.2026</w:t>
      </w:r>
      <w:r w:rsidR="00FF583A" w:rsidRPr="00FF583A">
        <w:rPr>
          <w:bCs/>
          <w:sz w:val="28"/>
          <w:szCs w:val="28"/>
          <w:lang w:val="uk-UA"/>
        </w:rPr>
        <w:t xml:space="preserve"> </w:t>
      </w:r>
      <w:r w:rsidR="00EF19B1" w:rsidRPr="00EF19B1">
        <w:rPr>
          <w:bCs/>
          <w:sz w:val="28"/>
          <w:szCs w:val="28"/>
          <w:lang w:val="uk-UA"/>
        </w:rPr>
        <w:t>(вх. Держмитслужби</w:t>
      </w:r>
      <w:r w:rsidR="00FF583A">
        <w:rPr>
          <w:bCs/>
          <w:sz w:val="28"/>
          <w:szCs w:val="28"/>
          <w:lang w:val="uk-UA"/>
        </w:rPr>
        <w:t xml:space="preserve"> від </w:t>
      </w:r>
      <w:r w:rsidR="00351EEB">
        <w:rPr>
          <w:bCs/>
          <w:sz w:val="28"/>
          <w:szCs w:val="28"/>
          <w:lang w:val="uk-UA"/>
        </w:rPr>
        <w:t>1</w:t>
      </w:r>
      <w:r w:rsidR="008B2D03">
        <w:rPr>
          <w:bCs/>
          <w:sz w:val="28"/>
          <w:szCs w:val="28"/>
          <w:lang w:val="en-US"/>
        </w:rPr>
        <w:t>5</w:t>
      </w:r>
      <w:r w:rsidR="00FF583A">
        <w:rPr>
          <w:bCs/>
          <w:sz w:val="28"/>
          <w:szCs w:val="28"/>
          <w:lang w:val="uk-UA"/>
        </w:rPr>
        <w:t>.0</w:t>
      </w:r>
      <w:r w:rsidR="00C4772D">
        <w:rPr>
          <w:bCs/>
          <w:sz w:val="28"/>
          <w:szCs w:val="28"/>
          <w:lang w:val="uk-UA"/>
        </w:rPr>
        <w:t>5</w:t>
      </w:r>
      <w:r w:rsidR="00FF583A">
        <w:rPr>
          <w:bCs/>
          <w:sz w:val="28"/>
          <w:szCs w:val="28"/>
          <w:lang w:val="uk-UA"/>
        </w:rPr>
        <w:t>.2026</w:t>
      </w:r>
      <w:r w:rsidR="00EF19B1" w:rsidRPr="00EF19B1">
        <w:rPr>
          <w:bCs/>
          <w:sz w:val="28"/>
          <w:szCs w:val="28"/>
          <w:lang w:val="uk-UA"/>
        </w:rPr>
        <w:t xml:space="preserve"> №</w:t>
      </w:r>
      <w:r w:rsidR="00FC0770">
        <w:rPr>
          <w:bCs/>
          <w:sz w:val="28"/>
          <w:szCs w:val="28"/>
          <w:lang w:val="uk-UA"/>
        </w:rPr>
        <w:t>1</w:t>
      </w:r>
      <w:r w:rsidR="008B2D03">
        <w:rPr>
          <w:bCs/>
          <w:sz w:val="28"/>
          <w:szCs w:val="28"/>
          <w:lang w:val="en-US"/>
        </w:rPr>
        <w:t>7324</w:t>
      </w:r>
      <w:r w:rsidR="00EF19B1" w:rsidRPr="00EF19B1">
        <w:rPr>
          <w:bCs/>
          <w:sz w:val="28"/>
          <w:szCs w:val="28"/>
          <w:lang w:val="uk-UA"/>
        </w:rPr>
        <w:t>/1</w:t>
      </w:r>
      <w:r w:rsidR="00C4772D">
        <w:rPr>
          <w:bCs/>
          <w:sz w:val="28"/>
          <w:szCs w:val="28"/>
          <w:lang w:val="uk-UA"/>
        </w:rPr>
        <w:t>3</w:t>
      </w:r>
      <w:r w:rsidR="00EF19B1" w:rsidRPr="00EF19B1">
        <w:rPr>
          <w:bCs/>
          <w:sz w:val="28"/>
          <w:szCs w:val="28"/>
          <w:lang w:val="uk-UA"/>
        </w:rPr>
        <w:t>/</w:t>
      </w:r>
      <w:r w:rsidR="00351EEB">
        <w:rPr>
          <w:bCs/>
          <w:sz w:val="28"/>
          <w:szCs w:val="28"/>
          <w:lang w:val="uk-UA"/>
        </w:rPr>
        <w:t>1</w:t>
      </w:r>
      <w:r w:rsidR="00EF19B1" w:rsidRPr="00EF19B1">
        <w:rPr>
          <w:bCs/>
          <w:sz w:val="28"/>
          <w:szCs w:val="28"/>
          <w:lang w:val="uk-UA"/>
        </w:rPr>
        <w:t>)</w:t>
      </w:r>
      <w:r w:rsidR="00EF19B1" w:rsidRPr="00EF19B1">
        <w:rPr>
          <w:sz w:val="28"/>
          <w:szCs w:val="28"/>
          <w:lang w:val="uk-UA"/>
        </w:rPr>
        <w:t xml:space="preserve"> щодо скасування </w:t>
      </w:r>
      <w:r w:rsidR="00EF19B1" w:rsidRPr="00EF19B1">
        <w:rPr>
          <w:bCs/>
          <w:sz w:val="28"/>
          <w:szCs w:val="28"/>
          <w:lang w:val="uk-UA"/>
        </w:rPr>
        <w:t>рішен</w:t>
      </w:r>
      <w:r w:rsidR="00C4772D">
        <w:rPr>
          <w:bCs/>
          <w:sz w:val="28"/>
          <w:szCs w:val="28"/>
          <w:lang w:val="uk-UA"/>
        </w:rPr>
        <w:t>ня</w:t>
      </w:r>
      <w:r w:rsidR="00545F7A">
        <w:rPr>
          <w:bCs/>
          <w:sz w:val="28"/>
          <w:szCs w:val="28"/>
          <w:lang w:val="uk-UA"/>
        </w:rPr>
        <w:t xml:space="preserve"> щодо класифікації товарів</w:t>
      </w:r>
      <w:r w:rsidR="00472AB6" w:rsidRPr="00472AB6">
        <w:rPr>
          <w:bCs/>
          <w:sz w:val="28"/>
          <w:szCs w:val="28"/>
          <w:lang w:val="uk-UA"/>
        </w:rPr>
        <w:t xml:space="preserve"> </w:t>
      </w:r>
      <w:r w:rsidR="00472AB6">
        <w:rPr>
          <w:bCs/>
          <w:sz w:val="28"/>
          <w:szCs w:val="28"/>
          <w:lang w:val="uk-UA"/>
        </w:rPr>
        <w:t xml:space="preserve">митниці </w:t>
      </w:r>
      <w:r w:rsidR="00DD233B" w:rsidRPr="00DD233B">
        <w:rPr>
          <w:bCs/>
          <w:sz w:val="28"/>
          <w:szCs w:val="28"/>
          <w:lang w:val="uk-UA"/>
        </w:rPr>
        <w:t xml:space="preserve">від </w:t>
      </w:r>
      <w:r w:rsidR="00351EEB" w:rsidRPr="00E26602">
        <w:rPr>
          <w:bCs/>
          <w:sz w:val="28"/>
          <w:szCs w:val="28"/>
          <w:lang w:val="uk-UA"/>
        </w:rPr>
        <w:t>f1534392279bddbf9d43dde8701cb5be14b82f76ec6607bf8d6ad557f60f304e</w:t>
      </w:r>
      <w:r w:rsidR="001718D9" w:rsidRPr="00E26602">
        <w:rPr>
          <w:bCs/>
          <w:sz w:val="28"/>
          <w:szCs w:val="28"/>
          <w:lang w:val="uk-UA"/>
        </w:rPr>
        <w:t>f1534392279bddbf9d43dde8701cb5be14b82f76ec6607bf8d6ad557f60f304e</w:t>
      </w:r>
      <w:r w:rsidR="00DD233B" w:rsidRPr="00E26602">
        <w:rPr>
          <w:bCs/>
          <w:sz w:val="28"/>
          <w:szCs w:val="28"/>
          <w:lang w:val="uk-UA"/>
        </w:rPr>
        <w:t>2ac9a6746aca543af8dff39894cfe8173afba21eb01c6fae33d52947222855ef</w:t>
      </w:r>
      <w:r w:rsidR="00FC0770" w:rsidRPr="00E26602">
        <w:rPr>
          <w:bCs/>
          <w:sz w:val="28"/>
          <w:szCs w:val="28"/>
          <w:lang w:val="uk-UA"/>
        </w:rPr>
        <w:t>5feceb66ffc86f38d952786c6d696c79c2dbc239dd4e91b46729d73a27fb57e9</w:t>
      </w:r>
      <w:r w:rsidR="008543A8">
        <w:rPr>
          <w:bCs/>
          <w:sz w:val="28"/>
          <w:szCs w:val="28"/>
          <w:lang w:val="uk-UA"/>
        </w:rPr>
        <w:t xml:space="preserve"> </w:t>
      </w:r>
      <w:r w:rsidR="00DD233B" w:rsidRPr="00DD233B">
        <w:rPr>
          <w:bCs/>
          <w:sz w:val="28"/>
          <w:szCs w:val="28"/>
          <w:lang w:val="uk-UA"/>
        </w:rPr>
        <w:t>(далі - Рішення) та повідомляє</w:t>
      </w:r>
      <w:r w:rsidR="00FC0770">
        <w:rPr>
          <w:bCs/>
          <w:sz w:val="28"/>
          <w:szCs w:val="28"/>
          <w:lang w:val="uk-UA"/>
        </w:rPr>
        <w:t xml:space="preserve"> таке</w:t>
      </w:r>
      <w:r w:rsidR="007745BD">
        <w:rPr>
          <w:bCs/>
          <w:sz w:val="28"/>
          <w:szCs w:val="28"/>
          <w:lang w:val="uk-UA"/>
        </w:rPr>
        <w:t>.</w:t>
      </w:r>
    </w:p>
    <w:p w:rsidR="00377D8B" w:rsidRDefault="00B57272" w:rsidP="00D20686">
      <w:pPr>
        <w:tabs>
          <w:tab w:val="left" w:pos="567"/>
        </w:tabs>
        <w:ind w:right="-142" w:firstLine="567"/>
        <w:jc w:val="both"/>
        <w:rPr>
          <w:bCs/>
          <w:sz w:val="28"/>
          <w:szCs w:val="28"/>
          <w:lang w:val="uk-UA"/>
        </w:rPr>
      </w:pPr>
      <w:r w:rsidRPr="00B57272">
        <w:rPr>
          <w:bCs/>
          <w:sz w:val="28"/>
          <w:szCs w:val="28"/>
          <w:lang w:val="uk-UA"/>
        </w:rPr>
        <w:t>Згідно з Рішенням</w:t>
      </w:r>
      <w:r w:rsidR="00415FBA">
        <w:rPr>
          <w:bCs/>
          <w:sz w:val="28"/>
          <w:szCs w:val="28"/>
          <w:lang w:val="uk-UA"/>
        </w:rPr>
        <w:t xml:space="preserve"> </w:t>
      </w:r>
      <w:r w:rsidRPr="00B57272">
        <w:rPr>
          <w:bCs/>
          <w:sz w:val="28"/>
          <w:szCs w:val="28"/>
          <w:lang w:val="uk-UA"/>
        </w:rPr>
        <w:t>товар</w:t>
      </w:r>
      <w:r w:rsidR="00377D8B">
        <w:rPr>
          <w:bCs/>
          <w:sz w:val="28"/>
          <w:szCs w:val="28"/>
          <w:lang w:val="uk-UA"/>
        </w:rPr>
        <w:t xml:space="preserve"> </w:t>
      </w:r>
      <w:r>
        <w:rPr>
          <w:bCs/>
          <w:sz w:val="28"/>
          <w:szCs w:val="28"/>
          <w:lang w:val="uk-UA"/>
        </w:rPr>
        <w:t>«</w:t>
      </w:r>
      <w:r w:rsidR="00BA396B" w:rsidRPr="00BA396B">
        <w:rPr>
          <w:bCs/>
          <w:sz w:val="28"/>
          <w:szCs w:val="28"/>
          <w:lang w:val="uk-UA"/>
        </w:rPr>
        <w:t>Розчинники не в аерозольній</w:t>
      </w:r>
      <w:r w:rsidR="00BA396B">
        <w:rPr>
          <w:bCs/>
          <w:sz w:val="28"/>
          <w:szCs w:val="28"/>
          <w:lang w:val="en-US"/>
        </w:rPr>
        <w:t xml:space="preserve"> </w:t>
      </w:r>
      <w:r w:rsidR="00BA396B" w:rsidRPr="00BA396B">
        <w:rPr>
          <w:bCs/>
          <w:sz w:val="28"/>
          <w:szCs w:val="28"/>
          <w:lang w:val="uk-UA"/>
        </w:rPr>
        <w:t>упаковці, вогненебезпечний, для</w:t>
      </w:r>
      <w:r w:rsidR="00BA396B">
        <w:rPr>
          <w:bCs/>
          <w:sz w:val="28"/>
          <w:szCs w:val="28"/>
          <w:lang w:val="en-US"/>
        </w:rPr>
        <w:t xml:space="preserve"> </w:t>
      </w:r>
      <w:r w:rsidR="00BA396B" w:rsidRPr="00BA396B">
        <w:rPr>
          <w:bCs/>
          <w:sz w:val="28"/>
          <w:szCs w:val="28"/>
          <w:lang w:val="uk-UA"/>
        </w:rPr>
        <w:t>деревообробної промисловості,</w:t>
      </w:r>
      <w:r w:rsidR="00BA396B">
        <w:rPr>
          <w:bCs/>
          <w:sz w:val="28"/>
          <w:szCs w:val="28"/>
          <w:lang w:val="en-US"/>
        </w:rPr>
        <w:t xml:space="preserve"> </w:t>
      </w:r>
      <w:r w:rsidR="00BA396B" w:rsidRPr="00BA396B">
        <w:rPr>
          <w:bCs/>
          <w:sz w:val="28"/>
          <w:szCs w:val="28"/>
          <w:lang w:val="uk-UA"/>
        </w:rPr>
        <w:t>хімічний склад:</w:t>
      </w:r>
      <w:r w:rsidR="00BA396B">
        <w:rPr>
          <w:bCs/>
          <w:sz w:val="28"/>
          <w:szCs w:val="28"/>
          <w:lang w:val="en-US"/>
        </w:rPr>
        <w:t xml:space="preserve"> </w:t>
      </w:r>
      <w:r w:rsidR="00BA396B" w:rsidRPr="00BA396B">
        <w:rPr>
          <w:bCs/>
          <w:sz w:val="28"/>
          <w:szCs w:val="28"/>
          <w:lang w:val="uk-UA"/>
        </w:rPr>
        <w:t>Пропан-2-ол;</w:t>
      </w:r>
      <w:r w:rsidR="00BA396B">
        <w:rPr>
          <w:bCs/>
          <w:sz w:val="28"/>
          <w:szCs w:val="28"/>
          <w:lang w:val="en-US"/>
        </w:rPr>
        <w:t xml:space="preserve"> </w:t>
      </w:r>
      <w:r w:rsidR="00BA396B" w:rsidRPr="00BA396B">
        <w:rPr>
          <w:bCs/>
          <w:sz w:val="28"/>
          <w:szCs w:val="28"/>
          <w:lang w:val="uk-UA"/>
        </w:rPr>
        <w:t>Бензен,2,4-діізиционато-1-метил-, полімер з 1,6-діізиционатогексан.</w:t>
      </w:r>
      <w:r w:rsidR="00BA396B">
        <w:rPr>
          <w:bCs/>
          <w:sz w:val="28"/>
          <w:szCs w:val="28"/>
          <w:lang w:val="en-US"/>
        </w:rPr>
        <w:t xml:space="preserve"> </w:t>
      </w:r>
      <w:r w:rsidR="00BA396B" w:rsidRPr="00BA396B">
        <w:rPr>
          <w:bCs/>
          <w:sz w:val="28"/>
          <w:szCs w:val="28"/>
          <w:lang w:val="uk-UA"/>
        </w:rPr>
        <w:t>Форма виготовлення</w:t>
      </w:r>
      <w:r w:rsidR="00BA396B">
        <w:rPr>
          <w:bCs/>
          <w:sz w:val="28"/>
          <w:szCs w:val="28"/>
          <w:lang w:val="en-US"/>
        </w:rPr>
        <w:t xml:space="preserve"> </w:t>
      </w:r>
      <w:r w:rsidR="00BA396B" w:rsidRPr="00BA396B">
        <w:rPr>
          <w:bCs/>
          <w:sz w:val="28"/>
          <w:szCs w:val="28"/>
          <w:lang w:val="uk-UA"/>
        </w:rPr>
        <w:t>- рідина, не містить метанолу,</w:t>
      </w:r>
      <w:r w:rsidR="00BA396B">
        <w:rPr>
          <w:bCs/>
          <w:sz w:val="28"/>
          <w:szCs w:val="28"/>
          <w:lang w:val="en-US"/>
        </w:rPr>
        <w:t xml:space="preserve"> </w:t>
      </w:r>
      <w:r w:rsidR="00BA396B" w:rsidRPr="00BA396B">
        <w:rPr>
          <w:bCs/>
          <w:sz w:val="28"/>
          <w:szCs w:val="28"/>
          <w:lang w:val="uk-UA"/>
        </w:rPr>
        <w:t>прекурсори відсутні, тип фасування- пластикові каністри:</w:t>
      </w:r>
      <w:r w:rsidR="00BA396B">
        <w:rPr>
          <w:bCs/>
          <w:sz w:val="28"/>
          <w:szCs w:val="28"/>
          <w:lang w:val="en-US"/>
        </w:rPr>
        <w:t xml:space="preserve"> </w:t>
      </w:r>
      <w:r w:rsidR="00BA396B" w:rsidRPr="00BA396B">
        <w:rPr>
          <w:bCs/>
          <w:sz w:val="28"/>
          <w:szCs w:val="28"/>
          <w:lang w:val="uk-UA"/>
        </w:rPr>
        <w:t>арт.</w:t>
      </w:r>
      <w:r w:rsidR="00BA396B">
        <w:rPr>
          <w:bCs/>
          <w:sz w:val="28"/>
          <w:szCs w:val="28"/>
          <w:lang w:val="en-US"/>
        </w:rPr>
        <w:t xml:space="preserve"> </w:t>
      </w:r>
      <w:r w:rsidR="00BA396B" w:rsidRPr="00BA396B">
        <w:rPr>
          <w:bCs/>
          <w:sz w:val="28"/>
          <w:szCs w:val="28"/>
          <w:lang w:val="uk-UA"/>
        </w:rPr>
        <w:t>WB Diluyente Rapido Acuoso 244</w:t>
      </w:r>
      <w:r w:rsidR="00BA396B">
        <w:rPr>
          <w:bCs/>
          <w:sz w:val="28"/>
          <w:szCs w:val="28"/>
          <w:lang w:val="en-US"/>
        </w:rPr>
        <w:t xml:space="preserve"> </w:t>
      </w:r>
      <w:r w:rsidR="00BA396B" w:rsidRPr="00BA396B">
        <w:rPr>
          <w:bCs/>
          <w:sz w:val="28"/>
          <w:szCs w:val="28"/>
          <w:lang w:val="uk-UA"/>
        </w:rPr>
        <w:t>Розчинники розфасовано по 25л ( чиста вага 48кг. вага з первинною упаковкою</w:t>
      </w:r>
      <w:r w:rsidR="00BA396B">
        <w:rPr>
          <w:bCs/>
          <w:sz w:val="28"/>
          <w:szCs w:val="28"/>
          <w:lang w:val="en-US"/>
        </w:rPr>
        <w:t xml:space="preserve"> </w:t>
      </w:r>
      <w:r w:rsidR="00BA396B" w:rsidRPr="00BA396B">
        <w:rPr>
          <w:bCs/>
          <w:sz w:val="28"/>
          <w:szCs w:val="28"/>
          <w:lang w:val="uk-UA"/>
        </w:rPr>
        <w:t xml:space="preserve">49,6кг. ) </w:t>
      </w:r>
      <w:r w:rsidR="00EF6B83">
        <w:rPr>
          <w:bCs/>
          <w:sz w:val="28"/>
          <w:szCs w:val="28"/>
          <w:lang w:val="en-US"/>
        </w:rPr>
        <w:t xml:space="preserve"> </w:t>
      </w:r>
      <w:r w:rsidR="00BA396B" w:rsidRPr="00BA396B">
        <w:rPr>
          <w:bCs/>
          <w:sz w:val="28"/>
          <w:szCs w:val="28"/>
          <w:lang w:val="uk-UA"/>
        </w:rPr>
        <w:t>к</w:t>
      </w:r>
      <w:r w:rsidR="00EF6B83">
        <w:rPr>
          <w:bCs/>
          <w:sz w:val="28"/>
          <w:szCs w:val="28"/>
          <w:lang w:val="uk-UA"/>
        </w:rPr>
        <w:t>ількість</w:t>
      </w:r>
      <w:r w:rsidR="00BA396B" w:rsidRPr="00BA396B">
        <w:rPr>
          <w:bCs/>
          <w:sz w:val="28"/>
          <w:szCs w:val="28"/>
          <w:lang w:val="uk-UA"/>
        </w:rPr>
        <w:t xml:space="preserve">.50л .Країна виробництва </w:t>
      </w:r>
      <w:r w:rsidR="00BA396B">
        <w:rPr>
          <w:bCs/>
          <w:sz w:val="28"/>
          <w:szCs w:val="28"/>
          <w:lang w:val="uk-UA"/>
        </w:rPr>
        <w:t>–</w:t>
      </w:r>
      <w:r w:rsidR="00BA396B" w:rsidRPr="00BA396B">
        <w:rPr>
          <w:bCs/>
          <w:sz w:val="28"/>
          <w:szCs w:val="28"/>
          <w:lang w:val="uk-UA"/>
        </w:rPr>
        <w:t xml:space="preserve"> ES</w:t>
      </w:r>
      <w:r w:rsidR="00BA396B">
        <w:rPr>
          <w:bCs/>
          <w:sz w:val="28"/>
          <w:szCs w:val="28"/>
          <w:lang w:val="en-US"/>
        </w:rPr>
        <w:t xml:space="preserve"> </w:t>
      </w:r>
      <w:r w:rsidR="00BA396B" w:rsidRPr="00BA396B">
        <w:rPr>
          <w:bCs/>
          <w:sz w:val="28"/>
          <w:szCs w:val="28"/>
          <w:lang w:val="uk-UA"/>
        </w:rPr>
        <w:t xml:space="preserve">Торговельна марка </w:t>
      </w:r>
      <w:r w:rsidR="00BA396B">
        <w:rPr>
          <w:bCs/>
          <w:sz w:val="28"/>
          <w:szCs w:val="28"/>
          <w:lang w:val="uk-UA"/>
        </w:rPr>
        <w:t>–</w:t>
      </w:r>
      <w:r w:rsidR="00BA396B" w:rsidRPr="00BA396B">
        <w:rPr>
          <w:bCs/>
          <w:sz w:val="28"/>
          <w:szCs w:val="28"/>
          <w:lang w:val="uk-UA"/>
        </w:rPr>
        <w:t xml:space="preserve"> Masguelack</w:t>
      </w:r>
      <w:r w:rsidR="00BA396B">
        <w:rPr>
          <w:bCs/>
          <w:sz w:val="28"/>
          <w:szCs w:val="28"/>
          <w:lang w:val="en-US"/>
        </w:rPr>
        <w:t xml:space="preserve"> </w:t>
      </w:r>
      <w:r w:rsidR="00BA396B" w:rsidRPr="00BA396B">
        <w:rPr>
          <w:bCs/>
          <w:sz w:val="28"/>
          <w:szCs w:val="28"/>
          <w:lang w:val="uk-UA"/>
        </w:rPr>
        <w:t>Виробник - Industrias Quimicas Masguelack S,A</w:t>
      </w:r>
      <w:r w:rsidRPr="00B57272">
        <w:rPr>
          <w:bCs/>
          <w:sz w:val="28"/>
          <w:szCs w:val="28"/>
          <w:lang w:val="uk-UA"/>
        </w:rPr>
        <w:t>»</w:t>
      </w:r>
      <w:r w:rsidR="008A7B20">
        <w:rPr>
          <w:bCs/>
          <w:sz w:val="28"/>
          <w:szCs w:val="28"/>
          <w:lang w:val="uk-UA"/>
        </w:rPr>
        <w:t>,</w:t>
      </w:r>
      <w:r w:rsidR="00377D8B">
        <w:rPr>
          <w:bCs/>
          <w:sz w:val="28"/>
          <w:szCs w:val="28"/>
          <w:lang w:val="uk-UA"/>
        </w:rPr>
        <w:t xml:space="preserve"> який був</w:t>
      </w:r>
      <w:r w:rsidR="00A46CEE">
        <w:rPr>
          <w:bCs/>
          <w:sz w:val="28"/>
          <w:szCs w:val="28"/>
          <w:lang w:val="uk-UA"/>
        </w:rPr>
        <w:t xml:space="preserve"> </w:t>
      </w:r>
      <w:r w:rsidR="00A46CEE" w:rsidRPr="00A46CEE">
        <w:rPr>
          <w:bCs/>
          <w:sz w:val="28"/>
          <w:szCs w:val="28"/>
          <w:lang w:val="uk-UA"/>
        </w:rPr>
        <w:t>заявлений до митного оформлення за митн</w:t>
      </w:r>
      <w:r w:rsidR="00CC46EF">
        <w:rPr>
          <w:bCs/>
          <w:sz w:val="28"/>
          <w:szCs w:val="28"/>
          <w:lang w:val="uk-UA"/>
        </w:rPr>
        <w:t>ою</w:t>
      </w:r>
      <w:r w:rsidR="00A46CEE" w:rsidRPr="00A46CEE">
        <w:rPr>
          <w:bCs/>
          <w:sz w:val="28"/>
          <w:szCs w:val="28"/>
          <w:lang w:val="uk-UA"/>
        </w:rPr>
        <w:t xml:space="preserve"> деклараці</w:t>
      </w:r>
      <w:r w:rsidR="00CC46EF">
        <w:rPr>
          <w:bCs/>
          <w:sz w:val="28"/>
          <w:szCs w:val="28"/>
          <w:lang w:val="uk-UA"/>
        </w:rPr>
        <w:t>єю</w:t>
      </w:r>
      <w:r w:rsidR="00A46CEE" w:rsidRPr="00A46CEE">
        <w:rPr>
          <w:bCs/>
          <w:sz w:val="28"/>
          <w:szCs w:val="28"/>
          <w:lang w:val="uk-UA"/>
        </w:rPr>
        <w:t xml:space="preserve"> №</w:t>
      </w:r>
      <w:r w:rsidR="00DC410E">
        <w:rPr>
          <w:bCs/>
          <w:sz w:val="28"/>
          <w:szCs w:val="28"/>
          <w:lang w:val="uk-UA"/>
        </w:rPr>
        <w:t xml:space="preserve"> </w:t>
      </w:r>
      <w:r w:rsidR="00BA396B" w:rsidRPr="00E26602">
        <w:rPr>
          <w:bCs/>
          <w:sz w:val="28"/>
          <w:szCs w:val="28"/>
          <w:lang w:val="uk-UA"/>
        </w:rPr>
        <w:t>79d6eaa2676189eb927f2e16a70091474078e2117c3fc607d35cdc6b591ef355</w:t>
      </w:r>
      <w:r w:rsidR="00DC410E">
        <w:rPr>
          <w:bCs/>
          <w:sz w:val="28"/>
          <w:szCs w:val="28"/>
          <w:lang w:val="uk-UA"/>
        </w:rPr>
        <w:t xml:space="preserve"> </w:t>
      </w:r>
      <w:r w:rsidR="00A46CEE" w:rsidRPr="00A46CEE">
        <w:rPr>
          <w:bCs/>
          <w:sz w:val="28"/>
          <w:szCs w:val="28"/>
          <w:lang w:val="uk-UA"/>
        </w:rPr>
        <w:t xml:space="preserve">за кодом згідно з УКТ ЗЕД </w:t>
      </w:r>
      <w:r w:rsidR="00BA396B" w:rsidRPr="00BA396B">
        <w:rPr>
          <w:bCs/>
          <w:sz w:val="28"/>
          <w:szCs w:val="28"/>
          <w:lang w:val="uk-UA"/>
        </w:rPr>
        <w:t>3814</w:t>
      </w:r>
      <w:r w:rsidR="00BA396B">
        <w:rPr>
          <w:bCs/>
          <w:sz w:val="28"/>
          <w:szCs w:val="28"/>
          <w:lang w:val="en-US"/>
        </w:rPr>
        <w:t xml:space="preserve"> </w:t>
      </w:r>
      <w:r w:rsidR="00BA396B" w:rsidRPr="00BA396B">
        <w:rPr>
          <w:bCs/>
          <w:sz w:val="28"/>
          <w:szCs w:val="28"/>
          <w:lang w:val="uk-UA"/>
        </w:rPr>
        <w:t>00</w:t>
      </w:r>
      <w:r w:rsidR="00BA396B">
        <w:rPr>
          <w:bCs/>
          <w:sz w:val="28"/>
          <w:szCs w:val="28"/>
          <w:lang w:val="en-US"/>
        </w:rPr>
        <w:t xml:space="preserve"> </w:t>
      </w:r>
      <w:r w:rsidR="00BA396B" w:rsidRPr="00BA396B">
        <w:rPr>
          <w:bCs/>
          <w:sz w:val="28"/>
          <w:szCs w:val="28"/>
          <w:lang w:val="uk-UA"/>
        </w:rPr>
        <w:t>90</w:t>
      </w:r>
      <w:r w:rsidR="00BA396B">
        <w:rPr>
          <w:bCs/>
          <w:sz w:val="28"/>
          <w:szCs w:val="28"/>
          <w:lang w:val="en-US"/>
        </w:rPr>
        <w:t xml:space="preserve"> </w:t>
      </w:r>
      <w:r w:rsidR="00BA396B" w:rsidRPr="00BA396B">
        <w:rPr>
          <w:bCs/>
          <w:sz w:val="28"/>
          <w:szCs w:val="28"/>
          <w:lang w:val="uk-UA"/>
        </w:rPr>
        <w:t>90</w:t>
      </w:r>
      <w:r w:rsidR="00A46CEE" w:rsidRPr="00A46CEE">
        <w:rPr>
          <w:bCs/>
          <w:sz w:val="28"/>
          <w:szCs w:val="28"/>
          <w:lang w:val="uk-UA"/>
        </w:rPr>
        <w:t>, митницею класифіковано як</w:t>
      </w:r>
      <w:r w:rsidR="00C75E74">
        <w:rPr>
          <w:bCs/>
          <w:sz w:val="28"/>
          <w:szCs w:val="28"/>
          <w:lang w:val="uk-UA"/>
        </w:rPr>
        <w:t xml:space="preserve"> «</w:t>
      </w:r>
      <w:r w:rsidR="00BA396B" w:rsidRPr="00BA396B">
        <w:rPr>
          <w:bCs/>
          <w:sz w:val="28"/>
          <w:szCs w:val="28"/>
          <w:lang w:val="uk-UA"/>
        </w:rPr>
        <w:t xml:space="preserve">Продукт «WB Diluyente Rapido Acuoso 244» є водно-спиртовим розчином, з об’ємною часткою етилового спирту близько 52 % об. змішаним з ізопропанолом (денатуруюча добавка), розфасований у пластикові каністри по 25 л. Не містить денатонія бензоат (бітрекс) – обов’язкової денатуруючої добавки. Не для медичних цілей та </w:t>
      </w:r>
      <w:r w:rsidR="00BA396B" w:rsidRPr="00BA396B">
        <w:rPr>
          <w:bCs/>
          <w:sz w:val="28"/>
          <w:szCs w:val="28"/>
          <w:lang w:val="uk-UA"/>
        </w:rPr>
        <w:lastRenderedPageBreak/>
        <w:t>фармацевтичної промисловості. Торговельна марка: Masguelack</w:t>
      </w:r>
      <w:r w:rsidR="0016147F">
        <w:rPr>
          <w:bCs/>
          <w:sz w:val="28"/>
          <w:szCs w:val="28"/>
          <w:lang w:val="uk-UA"/>
        </w:rPr>
        <w:t>»</w:t>
      </w:r>
      <w:r w:rsidR="00C75E74">
        <w:rPr>
          <w:bCs/>
          <w:sz w:val="28"/>
          <w:szCs w:val="28"/>
          <w:lang w:val="uk-UA"/>
        </w:rPr>
        <w:t xml:space="preserve"> </w:t>
      </w:r>
      <w:r w:rsidR="00C75E74" w:rsidRPr="00C75E74">
        <w:rPr>
          <w:bCs/>
          <w:sz w:val="28"/>
          <w:szCs w:val="28"/>
          <w:lang w:val="uk-UA"/>
        </w:rPr>
        <w:t xml:space="preserve">у товарній підкатегорії </w:t>
      </w:r>
      <w:r w:rsidR="00002367" w:rsidRPr="00002367">
        <w:rPr>
          <w:bCs/>
          <w:sz w:val="28"/>
          <w:szCs w:val="28"/>
          <w:lang w:val="uk-UA"/>
        </w:rPr>
        <w:t>2208</w:t>
      </w:r>
      <w:r w:rsidR="00002367">
        <w:rPr>
          <w:bCs/>
          <w:sz w:val="28"/>
          <w:szCs w:val="28"/>
          <w:lang w:val="en-US"/>
        </w:rPr>
        <w:t xml:space="preserve"> </w:t>
      </w:r>
      <w:r w:rsidR="00002367" w:rsidRPr="00002367">
        <w:rPr>
          <w:bCs/>
          <w:sz w:val="28"/>
          <w:szCs w:val="28"/>
          <w:lang w:val="uk-UA"/>
        </w:rPr>
        <w:t>90</w:t>
      </w:r>
      <w:r w:rsidR="00002367">
        <w:rPr>
          <w:bCs/>
          <w:sz w:val="28"/>
          <w:szCs w:val="28"/>
          <w:lang w:val="en-US"/>
        </w:rPr>
        <w:t xml:space="preserve"> </w:t>
      </w:r>
      <w:r w:rsidR="00002367" w:rsidRPr="00002367">
        <w:rPr>
          <w:bCs/>
          <w:sz w:val="28"/>
          <w:szCs w:val="28"/>
          <w:lang w:val="uk-UA"/>
        </w:rPr>
        <w:t>99</w:t>
      </w:r>
      <w:r w:rsidR="00002367">
        <w:rPr>
          <w:bCs/>
          <w:sz w:val="28"/>
          <w:szCs w:val="28"/>
          <w:lang w:val="en-US"/>
        </w:rPr>
        <w:t xml:space="preserve"> </w:t>
      </w:r>
      <w:r w:rsidR="00002367" w:rsidRPr="00002367">
        <w:rPr>
          <w:bCs/>
          <w:sz w:val="28"/>
          <w:szCs w:val="28"/>
          <w:lang w:val="uk-UA"/>
        </w:rPr>
        <w:t>90</w:t>
      </w:r>
      <w:r w:rsidR="00002367">
        <w:rPr>
          <w:bCs/>
          <w:sz w:val="28"/>
          <w:szCs w:val="28"/>
          <w:lang w:val="en-US"/>
        </w:rPr>
        <w:t xml:space="preserve"> </w:t>
      </w:r>
      <w:r w:rsidR="00C75E74" w:rsidRPr="00C75E74">
        <w:rPr>
          <w:bCs/>
          <w:sz w:val="28"/>
          <w:szCs w:val="28"/>
          <w:lang w:val="uk-UA"/>
        </w:rPr>
        <w:t>згідно УКТЗЕД.</w:t>
      </w:r>
    </w:p>
    <w:p w:rsidR="003E5A32" w:rsidRPr="003E5A32" w:rsidRDefault="003E5A32" w:rsidP="003E5A32">
      <w:pPr>
        <w:tabs>
          <w:tab w:val="left" w:pos="567"/>
        </w:tabs>
        <w:ind w:right="-142" w:firstLine="567"/>
        <w:jc w:val="both"/>
        <w:rPr>
          <w:bCs/>
          <w:sz w:val="28"/>
          <w:szCs w:val="28"/>
          <w:lang w:val="uk-UA"/>
        </w:rPr>
      </w:pPr>
      <w:r w:rsidRPr="003E5A32">
        <w:rPr>
          <w:bCs/>
          <w:sz w:val="28"/>
          <w:szCs w:val="28"/>
          <w:lang w:val="uk-UA"/>
        </w:rPr>
        <w:t>Для класифікації товарів в Україні використовується Українська класифікація товарів зовнішньоекономічної діяльності (далі – УКТ ЗЕД), яку розроблено на виконання Україною своїх міжнародних зобов’язань, а саме положень Міжнародної конвенції про Гармонізовану Систему опису та кодування товарів (далі – ГС), Договірною стороною якої Україна стала згідно з Указом Президента України від 17 травня 2002 року № 466/2002 «Про приєднання України до Міжнародної конвенції про Гармонізовану систему опису та кодування товарів» з набуттям усіх прав та зобов’язань, передбачених статтями Конвенції.</w:t>
      </w:r>
    </w:p>
    <w:p w:rsidR="005247A5" w:rsidRDefault="003E5A32" w:rsidP="003E5A32">
      <w:pPr>
        <w:tabs>
          <w:tab w:val="left" w:pos="567"/>
        </w:tabs>
        <w:ind w:right="-142" w:firstLine="567"/>
        <w:jc w:val="both"/>
        <w:rPr>
          <w:bCs/>
          <w:sz w:val="28"/>
          <w:szCs w:val="28"/>
          <w:lang w:val="uk-UA"/>
        </w:rPr>
      </w:pPr>
      <w:r w:rsidRPr="003E5A32">
        <w:rPr>
          <w:bCs/>
          <w:sz w:val="28"/>
          <w:szCs w:val="28"/>
          <w:lang w:val="uk-UA"/>
        </w:rPr>
        <w:t>Чинна УКТ ЗЕД побудована на основі ГС версії 2022 року і встановлена</w:t>
      </w:r>
      <w:r w:rsidRPr="003E5A32">
        <w:rPr>
          <w:bCs/>
          <w:sz w:val="28"/>
          <w:szCs w:val="28"/>
        </w:rPr>
        <w:t xml:space="preserve"> Законом України від </w:t>
      </w:r>
      <w:r w:rsidRPr="003E5A32">
        <w:rPr>
          <w:bCs/>
          <w:sz w:val="28"/>
          <w:szCs w:val="28"/>
          <w:lang w:val="uk-UA"/>
        </w:rPr>
        <w:t xml:space="preserve">19 жовтня </w:t>
      </w:r>
      <w:r w:rsidRPr="003E5A32">
        <w:rPr>
          <w:bCs/>
          <w:sz w:val="28"/>
          <w:szCs w:val="28"/>
        </w:rPr>
        <w:t>20</w:t>
      </w:r>
      <w:r w:rsidRPr="003E5A32">
        <w:rPr>
          <w:bCs/>
          <w:sz w:val="28"/>
          <w:szCs w:val="28"/>
          <w:lang w:val="uk-UA"/>
        </w:rPr>
        <w:t>22 року</w:t>
      </w:r>
      <w:r w:rsidRPr="003E5A32">
        <w:rPr>
          <w:bCs/>
          <w:sz w:val="28"/>
          <w:szCs w:val="28"/>
        </w:rPr>
        <w:t xml:space="preserve"> № </w:t>
      </w:r>
      <w:r w:rsidRPr="003E5A32">
        <w:rPr>
          <w:bCs/>
          <w:sz w:val="28"/>
          <w:szCs w:val="28"/>
          <w:lang w:val="uk-UA"/>
        </w:rPr>
        <w:t>2697-</w:t>
      </w:r>
      <w:r w:rsidRPr="003E5A32">
        <w:rPr>
          <w:bCs/>
          <w:sz w:val="28"/>
          <w:szCs w:val="28"/>
          <w:lang w:val="en-US"/>
        </w:rPr>
        <w:t>IX</w:t>
      </w:r>
      <w:r w:rsidRPr="003E5A32">
        <w:rPr>
          <w:bCs/>
          <w:sz w:val="28"/>
          <w:szCs w:val="28"/>
        </w:rPr>
        <w:t xml:space="preserve"> </w:t>
      </w:r>
      <w:r w:rsidRPr="003E5A32">
        <w:rPr>
          <w:bCs/>
          <w:sz w:val="28"/>
          <w:szCs w:val="28"/>
          <w:lang w:val="uk-UA"/>
        </w:rPr>
        <w:t>«</w:t>
      </w:r>
      <w:r w:rsidRPr="003E5A32">
        <w:rPr>
          <w:bCs/>
          <w:sz w:val="28"/>
          <w:szCs w:val="28"/>
        </w:rPr>
        <w:t>Про Митний тариф України</w:t>
      </w:r>
      <w:r w:rsidRPr="003E5A32">
        <w:rPr>
          <w:bCs/>
          <w:sz w:val="28"/>
          <w:szCs w:val="28"/>
          <w:lang w:val="uk-UA"/>
        </w:rPr>
        <w:t>».</w:t>
      </w:r>
    </w:p>
    <w:p w:rsidR="005247A5" w:rsidRDefault="003E5A32" w:rsidP="00D20686">
      <w:pPr>
        <w:tabs>
          <w:tab w:val="left" w:pos="567"/>
        </w:tabs>
        <w:ind w:right="-142" w:firstLine="567"/>
        <w:jc w:val="both"/>
        <w:rPr>
          <w:bCs/>
          <w:sz w:val="28"/>
          <w:szCs w:val="28"/>
          <w:lang w:val="uk-UA"/>
        </w:rPr>
      </w:pPr>
      <w:r w:rsidRPr="003E5A32">
        <w:rPr>
          <w:bCs/>
          <w:sz w:val="28"/>
          <w:szCs w:val="28"/>
          <w:lang w:val="uk-UA"/>
        </w:rPr>
        <w:t>З метою забезпечення єдиного тлумачення і застосування УКТ ЗЕД в Україні запроваджено Пояснення до УКТ ЗЕД, побудовані на основі Пояснень до ГС версії 2022 року та Комбінованої номенклатури Європейського Союзу і затверджені наказом Держмитслужби від 14.12.2022 № 543.</w:t>
      </w:r>
    </w:p>
    <w:p w:rsidR="003E5A32" w:rsidRPr="003E5A32" w:rsidRDefault="003E5A32" w:rsidP="003E5A32">
      <w:pPr>
        <w:tabs>
          <w:tab w:val="left" w:pos="567"/>
        </w:tabs>
        <w:ind w:right="-142" w:firstLine="567"/>
        <w:jc w:val="both"/>
        <w:rPr>
          <w:bCs/>
          <w:sz w:val="28"/>
          <w:szCs w:val="28"/>
          <w:lang w:val="en-US"/>
        </w:rPr>
      </w:pPr>
      <w:r w:rsidRPr="003E5A32">
        <w:rPr>
          <w:bCs/>
          <w:sz w:val="28"/>
          <w:szCs w:val="28"/>
          <w:lang w:val="uk-UA"/>
        </w:rPr>
        <w:t xml:space="preserve">Класифікація товарів в УКТ ЗЕД здійснюється </w:t>
      </w:r>
      <w:r w:rsidRPr="003E5A32">
        <w:rPr>
          <w:bCs/>
          <w:sz w:val="28"/>
          <w:szCs w:val="28"/>
        </w:rPr>
        <w:t>з урахуванням Основних правил інтерпретації УКТ ЗЕД</w:t>
      </w:r>
      <w:r w:rsidRPr="003E5A32">
        <w:rPr>
          <w:bCs/>
          <w:sz w:val="28"/>
          <w:szCs w:val="28"/>
          <w:lang w:val="uk-UA"/>
        </w:rPr>
        <w:t xml:space="preserve"> (далі – ОПІ)</w:t>
      </w:r>
      <w:r w:rsidRPr="003E5A32">
        <w:rPr>
          <w:bCs/>
          <w:sz w:val="28"/>
          <w:szCs w:val="28"/>
        </w:rPr>
        <w:t xml:space="preserve"> та характеристик товару</w:t>
      </w:r>
      <w:r w:rsidRPr="003E5A32">
        <w:rPr>
          <w:bCs/>
          <w:sz w:val="28"/>
          <w:szCs w:val="28"/>
          <w:lang w:val="uk-UA"/>
        </w:rPr>
        <w:t xml:space="preserve">, </w:t>
      </w:r>
      <w:r w:rsidRPr="003E5A32">
        <w:rPr>
          <w:bCs/>
          <w:sz w:val="28"/>
          <w:szCs w:val="28"/>
        </w:rPr>
        <w:t xml:space="preserve">визначальних для </w:t>
      </w:r>
      <w:r w:rsidRPr="003E5A32">
        <w:rPr>
          <w:bCs/>
          <w:sz w:val="28"/>
          <w:szCs w:val="28"/>
          <w:lang w:val="uk-UA"/>
        </w:rPr>
        <w:t xml:space="preserve">його </w:t>
      </w:r>
      <w:r w:rsidRPr="003E5A32">
        <w:rPr>
          <w:bCs/>
          <w:sz w:val="28"/>
          <w:szCs w:val="28"/>
        </w:rPr>
        <w:t>класифікації</w:t>
      </w:r>
      <w:r w:rsidRPr="003E5A32">
        <w:rPr>
          <w:bCs/>
          <w:sz w:val="28"/>
          <w:szCs w:val="28"/>
          <w:lang w:val="uk-UA"/>
        </w:rPr>
        <w:t>, які встановлюються за результатами вивчення технічної документації, паспортних даних на товар, товаросупровідних документів, інформації про товар, розміщеної у відкритому доступі мережі Інтернет, та у разі потреби, результатів лабораторних досліджень конкретного товару.</w:t>
      </w:r>
    </w:p>
    <w:p w:rsidR="003E5A32" w:rsidRDefault="003E5A32" w:rsidP="003E5A32">
      <w:pPr>
        <w:tabs>
          <w:tab w:val="left" w:pos="567"/>
        </w:tabs>
        <w:ind w:right="-142" w:firstLine="567"/>
        <w:jc w:val="both"/>
        <w:rPr>
          <w:bCs/>
          <w:sz w:val="28"/>
          <w:szCs w:val="28"/>
          <w:lang w:val="uk-UA"/>
        </w:rPr>
      </w:pPr>
      <w:r w:rsidRPr="003E5A32">
        <w:rPr>
          <w:bCs/>
          <w:sz w:val="28"/>
          <w:szCs w:val="28"/>
          <w:lang w:val="uk-UA"/>
        </w:rPr>
        <w:t>Згідно з ОПІ 1 назви розділів, груп і підгруп наводяться лише для зручності  користування УКТЗЕД; для юридичних цілей класифікація товарів в УКТЗЕД здійснюється виходячи з назв товарних позицій і відповідних приміток до розділів чи груп і, якщо цими назвами не передбачено іншого.</w:t>
      </w:r>
    </w:p>
    <w:p w:rsidR="00831B5F" w:rsidRDefault="00831B5F" w:rsidP="003E5A32">
      <w:pPr>
        <w:tabs>
          <w:tab w:val="left" w:pos="567"/>
        </w:tabs>
        <w:ind w:right="-142" w:firstLine="567"/>
        <w:jc w:val="both"/>
        <w:rPr>
          <w:bCs/>
          <w:sz w:val="28"/>
          <w:szCs w:val="28"/>
          <w:lang w:val="uk-UA"/>
        </w:rPr>
      </w:pPr>
      <w:r>
        <w:rPr>
          <w:bCs/>
          <w:sz w:val="28"/>
          <w:szCs w:val="28"/>
          <w:lang w:val="uk-UA"/>
        </w:rPr>
        <w:t>В товарні позиції 3814 класифікуються: р</w:t>
      </w:r>
      <w:r w:rsidRPr="00831B5F">
        <w:rPr>
          <w:bCs/>
          <w:sz w:val="28"/>
          <w:szCs w:val="28"/>
        </w:rPr>
        <w:t>озчинники та розріджувачі складні органічні, в інших товарних позиціях не зазначені; готові суміші для видалення фарб або лаків</w:t>
      </w:r>
      <w:r>
        <w:rPr>
          <w:bCs/>
          <w:sz w:val="28"/>
          <w:szCs w:val="28"/>
          <w:lang w:val="uk-UA"/>
        </w:rPr>
        <w:t>.</w:t>
      </w:r>
    </w:p>
    <w:p w:rsidR="00831B5F" w:rsidRPr="00582C11" w:rsidRDefault="00582C11" w:rsidP="003E5A32">
      <w:pPr>
        <w:tabs>
          <w:tab w:val="left" w:pos="567"/>
        </w:tabs>
        <w:ind w:right="-142" w:firstLine="567"/>
        <w:jc w:val="both"/>
        <w:rPr>
          <w:bCs/>
          <w:sz w:val="28"/>
          <w:szCs w:val="28"/>
          <w:lang w:val="uk-UA"/>
        </w:rPr>
      </w:pPr>
      <w:r>
        <w:rPr>
          <w:bCs/>
          <w:sz w:val="28"/>
          <w:szCs w:val="28"/>
          <w:lang w:val="uk-UA"/>
        </w:rPr>
        <w:t xml:space="preserve">Відповідно до висновку СЛЕД від </w:t>
      </w:r>
      <w:r w:rsidRPr="00E26602">
        <w:rPr>
          <w:bCs/>
          <w:sz w:val="28"/>
          <w:szCs w:val="28"/>
          <w:lang w:val="uk-UA"/>
        </w:rPr>
        <w:t>16b08f787a72d69011e629382a03a0965e30b60da661323b43f975633602ae80</w:t>
      </w:r>
      <w:r>
        <w:rPr>
          <w:bCs/>
          <w:sz w:val="28"/>
          <w:szCs w:val="28"/>
          <w:lang w:val="uk-UA"/>
        </w:rPr>
        <w:t xml:space="preserve"> надана на дослідження речовина є водно-спиртовим розчином, з</w:t>
      </w:r>
      <w:r>
        <w:rPr>
          <w:bCs/>
          <w:sz w:val="28"/>
          <w:szCs w:val="28"/>
          <w:lang w:val="en-US"/>
        </w:rPr>
        <w:t xml:space="preserve"> </w:t>
      </w:r>
      <w:r>
        <w:rPr>
          <w:bCs/>
          <w:sz w:val="28"/>
          <w:szCs w:val="28"/>
          <w:lang w:val="uk-UA"/>
        </w:rPr>
        <w:t>об</w:t>
      </w:r>
      <w:r>
        <w:rPr>
          <w:bCs/>
          <w:sz w:val="28"/>
          <w:szCs w:val="28"/>
          <w:lang w:val="en-US"/>
        </w:rPr>
        <w:t>’</w:t>
      </w:r>
      <w:r>
        <w:rPr>
          <w:bCs/>
          <w:sz w:val="28"/>
          <w:szCs w:val="28"/>
          <w:lang w:val="uk-UA"/>
        </w:rPr>
        <w:t>ємною часткою етилового спирту близько 52% об. Змішаним з ізопропанолом (денатуруюча добавка), що робить його непридатним до пиття. Денатонію бензоату (бітрексу) у складі проби застосованими методами не виявлено.</w:t>
      </w:r>
    </w:p>
    <w:p w:rsidR="00A94C63" w:rsidRPr="00A94C63" w:rsidRDefault="00A94C63" w:rsidP="00A94C63">
      <w:pPr>
        <w:tabs>
          <w:tab w:val="left" w:pos="567"/>
        </w:tabs>
        <w:ind w:right="-142" w:firstLine="567"/>
        <w:jc w:val="both"/>
        <w:rPr>
          <w:bCs/>
          <w:sz w:val="28"/>
          <w:szCs w:val="28"/>
          <w:lang w:val="uk-UA"/>
        </w:rPr>
      </w:pPr>
      <w:r w:rsidRPr="00A94C63">
        <w:rPr>
          <w:bCs/>
          <w:sz w:val="28"/>
          <w:szCs w:val="28"/>
          <w:lang w:val="uk-UA"/>
        </w:rPr>
        <w:t xml:space="preserve">Відповідно до додаткової Примітки 12 до Групи 22 товарна підпозиція 2207 20 включає суміші етилового спирту, що використовуються як </w:t>
      </w:r>
      <w:r w:rsidRPr="00EF6B83">
        <w:rPr>
          <w:bCs/>
          <w:sz w:val="28"/>
          <w:szCs w:val="28"/>
          <w:lang w:val="uk-UA"/>
        </w:rPr>
        <w:t>сировина для виробництва палива</w:t>
      </w:r>
      <w:r w:rsidRPr="00A94C63">
        <w:rPr>
          <w:bCs/>
          <w:sz w:val="28"/>
          <w:szCs w:val="28"/>
          <w:lang w:val="uk-UA"/>
        </w:rPr>
        <w:t xml:space="preserve"> для автотранспортних засобів, з концентрацією етилового </w:t>
      </w:r>
      <w:r w:rsidRPr="00A94C63">
        <w:rPr>
          <w:bCs/>
          <w:sz w:val="28"/>
          <w:szCs w:val="28"/>
          <w:lang w:val="uk-UA"/>
        </w:rPr>
        <w:lastRenderedPageBreak/>
        <w:t xml:space="preserve">спирту 50 об. % або більше, які денатуровані однією або декількома такими речовинами: </w:t>
      </w:r>
    </w:p>
    <w:p w:rsidR="00A94C63" w:rsidRPr="00A94C63" w:rsidRDefault="00A94C63" w:rsidP="00A94C63">
      <w:pPr>
        <w:tabs>
          <w:tab w:val="left" w:pos="567"/>
        </w:tabs>
        <w:ind w:right="-142" w:firstLine="567"/>
        <w:jc w:val="both"/>
        <w:rPr>
          <w:bCs/>
          <w:sz w:val="28"/>
          <w:szCs w:val="28"/>
          <w:lang w:val="uk-UA"/>
        </w:rPr>
      </w:pPr>
      <w:r w:rsidRPr="00A94C63">
        <w:rPr>
          <w:bCs/>
          <w:sz w:val="28"/>
          <w:szCs w:val="28"/>
          <w:lang w:val="uk-UA"/>
        </w:rPr>
        <w:t xml:space="preserve"> (а) автомобільний бензин (відповідно до EN 228); </w:t>
      </w:r>
    </w:p>
    <w:p w:rsidR="00A94C63" w:rsidRPr="00A94C63" w:rsidRDefault="00A94C63" w:rsidP="00A94C63">
      <w:pPr>
        <w:tabs>
          <w:tab w:val="left" w:pos="567"/>
        </w:tabs>
        <w:ind w:right="-142" w:firstLine="567"/>
        <w:jc w:val="both"/>
        <w:rPr>
          <w:bCs/>
          <w:sz w:val="28"/>
          <w:szCs w:val="28"/>
          <w:lang w:val="uk-UA"/>
        </w:rPr>
      </w:pPr>
      <w:r w:rsidRPr="00A94C63">
        <w:rPr>
          <w:bCs/>
          <w:sz w:val="28"/>
          <w:szCs w:val="28"/>
          <w:lang w:val="uk-UA"/>
        </w:rPr>
        <w:t xml:space="preserve"> (b) </w:t>
      </w:r>
      <w:proofErr w:type="spellStart"/>
      <w:r w:rsidRPr="00A94C63">
        <w:rPr>
          <w:bCs/>
          <w:sz w:val="28"/>
          <w:szCs w:val="28"/>
          <w:lang w:val="uk-UA"/>
        </w:rPr>
        <w:t>трет</w:t>
      </w:r>
      <w:proofErr w:type="spellEnd"/>
      <w:r w:rsidRPr="00A94C63">
        <w:rPr>
          <w:bCs/>
          <w:sz w:val="28"/>
          <w:szCs w:val="28"/>
          <w:lang w:val="uk-UA"/>
        </w:rPr>
        <w:t xml:space="preserve">-бутил етиловий ефір (етил трет-бутиловий ефір, ЕТБЕ); </w:t>
      </w:r>
    </w:p>
    <w:p w:rsidR="00A94C63" w:rsidRPr="00A94C63" w:rsidRDefault="00A94C63" w:rsidP="00A94C63">
      <w:pPr>
        <w:tabs>
          <w:tab w:val="left" w:pos="567"/>
        </w:tabs>
        <w:ind w:right="-142" w:firstLine="567"/>
        <w:jc w:val="both"/>
        <w:rPr>
          <w:bCs/>
          <w:sz w:val="28"/>
          <w:szCs w:val="28"/>
          <w:lang w:val="uk-UA"/>
        </w:rPr>
      </w:pPr>
      <w:r w:rsidRPr="00A94C63">
        <w:rPr>
          <w:bCs/>
          <w:sz w:val="28"/>
          <w:szCs w:val="28"/>
          <w:lang w:val="uk-UA"/>
        </w:rPr>
        <w:t xml:space="preserve"> (c) метил трет-бутиловий ефір (МТБЕ); </w:t>
      </w:r>
    </w:p>
    <w:p w:rsidR="00A94C63" w:rsidRPr="00A94C63" w:rsidRDefault="00A94C63" w:rsidP="00A94C63">
      <w:pPr>
        <w:tabs>
          <w:tab w:val="left" w:pos="567"/>
        </w:tabs>
        <w:ind w:right="-142" w:firstLine="567"/>
        <w:jc w:val="both"/>
        <w:rPr>
          <w:bCs/>
          <w:sz w:val="28"/>
          <w:szCs w:val="28"/>
          <w:lang w:val="uk-UA"/>
        </w:rPr>
      </w:pPr>
      <w:r w:rsidRPr="00A94C63">
        <w:rPr>
          <w:bCs/>
          <w:sz w:val="28"/>
          <w:szCs w:val="28"/>
          <w:lang w:val="uk-UA"/>
        </w:rPr>
        <w:t xml:space="preserve"> (d) 2-метилпропан-2-ол (трет-бутиловий спирт, третинний бутиловий спирт, ТВА); </w:t>
      </w:r>
    </w:p>
    <w:p w:rsidR="00A94C63" w:rsidRPr="00A94C63" w:rsidRDefault="00A94C63" w:rsidP="00A94C63">
      <w:pPr>
        <w:tabs>
          <w:tab w:val="left" w:pos="567"/>
        </w:tabs>
        <w:ind w:right="-142" w:firstLine="567"/>
        <w:jc w:val="both"/>
        <w:rPr>
          <w:bCs/>
          <w:sz w:val="28"/>
          <w:szCs w:val="28"/>
          <w:lang w:val="uk-UA"/>
        </w:rPr>
      </w:pPr>
      <w:r w:rsidRPr="00A94C63">
        <w:rPr>
          <w:bCs/>
          <w:sz w:val="28"/>
          <w:szCs w:val="28"/>
          <w:lang w:val="uk-UA"/>
        </w:rPr>
        <w:t xml:space="preserve"> (e) 2-метилпропан-1-ол (2-метил-1-пропанол, ізобутанол); </w:t>
      </w:r>
    </w:p>
    <w:p w:rsidR="00002367" w:rsidRDefault="00A94C63" w:rsidP="00A94C63">
      <w:pPr>
        <w:tabs>
          <w:tab w:val="left" w:pos="567"/>
        </w:tabs>
        <w:ind w:right="-142" w:firstLine="567"/>
        <w:jc w:val="both"/>
        <w:rPr>
          <w:bCs/>
          <w:sz w:val="28"/>
          <w:szCs w:val="28"/>
          <w:lang w:val="uk-UA"/>
        </w:rPr>
      </w:pPr>
      <w:r w:rsidRPr="00A94C63">
        <w:rPr>
          <w:bCs/>
          <w:sz w:val="28"/>
          <w:szCs w:val="28"/>
          <w:lang w:val="uk-UA"/>
        </w:rPr>
        <w:t xml:space="preserve"> (f) пропан-2-ол (ізопропіловий спирт, 2-пропанол, ізопропанол).</w:t>
      </w:r>
    </w:p>
    <w:p w:rsidR="00A94C63" w:rsidRPr="00A94C63" w:rsidRDefault="00A94C63" w:rsidP="00A94C63">
      <w:pPr>
        <w:tabs>
          <w:tab w:val="left" w:pos="567"/>
        </w:tabs>
        <w:ind w:right="-142" w:firstLine="567"/>
        <w:jc w:val="both"/>
        <w:rPr>
          <w:bCs/>
          <w:sz w:val="28"/>
          <w:szCs w:val="28"/>
          <w:lang w:val="uk-UA"/>
        </w:rPr>
      </w:pPr>
      <w:r w:rsidRPr="00A94C63">
        <w:rPr>
          <w:bCs/>
          <w:sz w:val="28"/>
          <w:szCs w:val="28"/>
          <w:lang w:val="uk-UA"/>
        </w:rPr>
        <w:t xml:space="preserve">Денатуруючі речовини, що зазначені у пунктах (e) і (f), повинні використовуватися в комбінації з принаймні однією з денатуруючих речовин, що перераховані в підпунктах (а) - (d). </w:t>
      </w:r>
    </w:p>
    <w:p w:rsidR="00002367" w:rsidRDefault="00A94C63" w:rsidP="00A94C63">
      <w:pPr>
        <w:tabs>
          <w:tab w:val="left" w:pos="567"/>
        </w:tabs>
        <w:ind w:right="-142" w:firstLine="567"/>
        <w:jc w:val="both"/>
        <w:rPr>
          <w:bCs/>
          <w:sz w:val="28"/>
          <w:szCs w:val="28"/>
          <w:lang w:val="uk-UA"/>
        </w:rPr>
      </w:pPr>
      <w:r w:rsidRPr="00A94C63">
        <w:rPr>
          <w:bCs/>
          <w:sz w:val="28"/>
          <w:szCs w:val="28"/>
          <w:lang w:val="uk-UA"/>
        </w:rPr>
        <w:t xml:space="preserve">Відповідно до назви товарної позиції 2207 УКТЗЕД до неї включаються спирт етиловий, неденатурований, з концентрацією спирту 80 об.% або більше; спирт етиловий та інші спиртові дистиляти, </w:t>
      </w:r>
      <w:r w:rsidRPr="00EF6B83">
        <w:rPr>
          <w:bCs/>
          <w:sz w:val="28"/>
          <w:szCs w:val="28"/>
          <w:lang w:val="uk-UA"/>
        </w:rPr>
        <w:t>денатуровані</w:t>
      </w:r>
      <w:r w:rsidRPr="00A94C63">
        <w:rPr>
          <w:bCs/>
          <w:sz w:val="28"/>
          <w:szCs w:val="28"/>
          <w:lang w:val="uk-UA"/>
        </w:rPr>
        <w:t>, будь-якої концентрації.</w:t>
      </w:r>
    </w:p>
    <w:p w:rsidR="00A94C63" w:rsidRPr="00A94C63" w:rsidRDefault="00A94C63" w:rsidP="00A94C63">
      <w:pPr>
        <w:tabs>
          <w:tab w:val="left" w:pos="567"/>
        </w:tabs>
        <w:ind w:right="-142" w:firstLine="567"/>
        <w:jc w:val="both"/>
        <w:rPr>
          <w:bCs/>
          <w:sz w:val="28"/>
          <w:szCs w:val="28"/>
          <w:lang w:val="uk-UA"/>
        </w:rPr>
      </w:pPr>
      <w:r w:rsidRPr="00A94C63">
        <w:rPr>
          <w:bCs/>
          <w:sz w:val="28"/>
          <w:szCs w:val="28"/>
          <w:lang w:val="uk-UA"/>
        </w:rPr>
        <w:t>Відповідно пояснень до цієї товарної позиції включаються:</w:t>
      </w:r>
    </w:p>
    <w:p w:rsidR="00A94C63" w:rsidRPr="00A94C63" w:rsidRDefault="00A94C63" w:rsidP="00A94C63">
      <w:pPr>
        <w:tabs>
          <w:tab w:val="left" w:pos="567"/>
        </w:tabs>
        <w:ind w:right="-142" w:firstLine="567"/>
        <w:jc w:val="both"/>
        <w:rPr>
          <w:bCs/>
          <w:sz w:val="28"/>
          <w:szCs w:val="28"/>
          <w:lang w:val="uk-UA"/>
        </w:rPr>
      </w:pPr>
      <w:r w:rsidRPr="00A94C63">
        <w:rPr>
          <w:bCs/>
          <w:sz w:val="28"/>
          <w:szCs w:val="28"/>
          <w:lang w:val="uk-UA"/>
        </w:rPr>
        <w:t>(1) неденатурований етиловий спирт з концентрацією спирту 80 об. % або більше;</w:t>
      </w:r>
    </w:p>
    <w:p w:rsidR="00002367" w:rsidRDefault="00A94C63" w:rsidP="00A94C63">
      <w:pPr>
        <w:tabs>
          <w:tab w:val="left" w:pos="567"/>
        </w:tabs>
        <w:ind w:right="-142" w:firstLine="567"/>
        <w:jc w:val="both"/>
        <w:rPr>
          <w:bCs/>
          <w:sz w:val="28"/>
          <w:szCs w:val="28"/>
          <w:lang w:val="uk-UA"/>
        </w:rPr>
      </w:pPr>
      <w:r w:rsidRPr="00A94C63">
        <w:rPr>
          <w:bCs/>
          <w:sz w:val="28"/>
          <w:szCs w:val="28"/>
          <w:lang w:val="uk-UA"/>
        </w:rPr>
        <w:t>(2) етиловий спирт та інші спиртові дистиляти денатуровані, будь-якої концентрації.</w:t>
      </w:r>
    </w:p>
    <w:p w:rsidR="00A94C63" w:rsidRDefault="00A94C63" w:rsidP="00A94C63">
      <w:pPr>
        <w:tabs>
          <w:tab w:val="left" w:pos="567"/>
        </w:tabs>
        <w:ind w:right="-142" w:firstLine="567"/>
        <w:jc w:val="both"/>
        <w:rPr>
          <w:bCs/>
          <w:sz w:val="28"/>
          <w:szCs w:val="28"/>
          <w:lang w:val="uk-UA"/>
        </w:rPr>
      </w:pPr>
      <w:r w:rsidRPr="00A94C63">
        <w:rPr>
          <w:bCs/>
          <w:sz w:val="28"/>
          <w:szCs w:val="28"/>
          <w:lang w:val="uk-UA"/>
        </w:rPr>
        <w:t>В цій товарній позиції зазначено, що етиловий спирт та iншi спиртові дистиляти денатуровані, є спиртами, змішаними з іншими речовинами, що роблять їх непридатними для пиття, але не перешкоджають їхньому використанню для промислових цілей. Використовувані денатуруюч</w:t>
      </w:r>
      <w:r w:rsidR="005F769E">
        <w:rPr>
          <w:bCs/>
          <w:sz w:val="28"/>
          <w:szCs w:val="28"/>
          <w:lang w:val="uk-UA"/>
        </w:rPr>
        <w:t>і</w:t>
      </w:r>
      <w:r w:rsidRPr="00A94C63">
        <w:rPr>
          <w:bCs/>
          <w:sz w:val="28"/>
          <w:szCs w:val="28"/>
          <w:lang w:val="uk-UA"/>
        </w:rPr>
        <w:t xml:space="preserve"> засоби змінюються в різних країнах відповідно до національного законодавства. Ці засоби включають деревний лігроїн, метиловий спирт, ацетон, піридин, ароматичні вуглеводні (бензол і </w:t>
      </w:r>
      <w:proofErr w:type="spellStart"/>
      <w:r w:rsidRPr="00A94C63">
        <w:rPr>
          <w:bCs/>
          <w:sz w:val="28"/>
          <w:szCs w:val="28"/>
          <w:lang w:val="uk-UA"/>
        </w:rPr>
        <w:t>т.д</w:t>
      </w:r>
      <w:proofErr w:type="spellEnd"/>
      <w:r w:rsidRPr="00A94C63">
        <w:rPr>
          <w:bCs/>
          <w:sz w:val="28"/>
          <w:szCs w:val="28"/>
          <w:lang w:val="uk-UA"/>
        </w:rPr>
        <w:t xml:space="preserve">.), барвники. Етиловий спирт використовується для багатьох промислових цілей, наприклад, як розчинник для виробництва хімічних продуктів, лаків і </w:t>
      </w:r>
      <w:proofErr w:type="spellStart"/>
      <w:r w:rsidRPr="00A94C63">
        <w:rPr>
          <w:bCs/>
          <w:sz w:val="28"/>
          <w:szCs w:val="28"/>
          <w:lang w:val="uk-UA"/>
        </w:rPr>
        <w:t>т.д</w:t>
      </w:r>
      <w:proofErr w:type="spellEnd"/>
      <w:r w:rsidRPr="00A94C63">
        <w:rPr>
          <w:bCs/>
          <w:sz w:val="28"/>
          <w:szCs w:val="28"/>
          <w:lang w:val="uk-UA"/>
        </w:rPr>
        <w:t>., для обігріву та освітлення, для приготування спиртних напоїв. До цієї товарної позиції не включаються неденатурований етиловий спирт з концентрацією спирту менш як 80 об. % (товарна позиція 2208).</w:t>
      </w:r>
    </w:p>
    <w:p w:rsidR="00A94C63" w:rsidRPr="00A94C63" w:rsidRDefault="00A94C63" w:rsidP="00A94C63">
      <w:pPr>
        <w:tabs>
          <w:tab w:val="left" w:pos="567"/>
        </w:tabs>
        <w:ind w:right="-142" w:firstLine="567"/>
        <w:jc w:val="both"/>
        <w:rPr>
          <w:bCs/>
          <w:sz w:val="28"/>
          <w:szCs w:val="28"/>
          <w:lang w:val="uk-UA"/>
        </w:rPr>
      </w:pPr>
      <w:r w:rsidRPr="00A94C63">
        <w:rPr>
          <w:bCs/>
          <w:sz w:val="28"/>
          <w:szCs w:val="28"/>
          <w:lang w:val="uk-UA"/>
        </w:rPr>
        <w:t xml:space="preserve">Відповідно до назви товарної позиції 2208 УКТЗЕД до неї включаються спирт етиловий </w:t>
      </w:r>
      <w:r w:rsidRPr="00EF6B83">
        <w:rPr>
          <w:bCs/>
          <w:sz w:val="28"/>
          <w:szCs w:val="28"/>
          <w:lang w:val="uk-UA"/>
        </w:rPr>
        <w:t>неденатурований</w:t>
      </w:r>
      <w:r w:rsidRPr="00A94C63">
        <w:rPr>
          <w:bCs/>
          <w:sz w:val="28"/>
          <w:szCs w:val="28"/>
          <w:lang w:val="uk-UA"/>
        </w:rPr>
        <w:t xml:space="preserve"> з концентрацією спирту менш як 80 об.%; спиртові дистиляти та спиртні напої, одержані шляхом перегонки, лікери та інші напої, що містять спирт.</w:t>
      </w:r>
    </w:p>
    <w:p w:rsidR="00002367" w:rsidRDefault="00A94C63" w:rsidP="00A94C63">
      <w:pPr>
        <w:tabs>
          <w:tab w:val="left" w:pos="567"/>
        </w:tabs>
        <w:ind w:right="-142" w:firstLine="567"/>
        <w:jc w:val="both"/>
        <w:rPr>
          <w:bCs/>
          <w:sz w:val="28"/>
          <w:szCs w:val="28"/>
          <w:lang w:val="uk-UA"/>
        </w:rPr>
      </w:pPr>
      <w:r w:rsidRPr="00A94C63">
        <w:rPr>
          <w:bCs/>
          <w:sz w:val="28"/>
          <w:szCs w:val="28"/>
          <w:lang w:val="uk-UA"/>
        </w:rPr>
        <w:t xml:space="preserve">Відповідно пояснень до цієї товарної позиції включаються неденатуровані спирти (етиловий спирт і нейтральні спирти (ректифікати) без смакових добавок), характеризуються відсутністю побічних компонентів, які надають їм смаку чи </w:t>
      </w:r>
      <w:r w:rsidRPr="00A94C63">
        <w:rPr>
          <w:bCs/>
          <w:sz w:val="28"/>
          <w:szCs w:val="28"/>
          <w:lang w:val="uk-UA"/>
        </w:rPr>
        <w:lastRenderedPageBreak/>
        <w:t>аромату. Ці спирти залишаються в цій товарній позиції незалежно від того, призначені вони для споживання людиною чи для промислових цілей.</w:t>
      </w:r>
    </w:p>
    <w:p w:rsidR="00002367" w:rsidRDefault="00A94C63" w:rsidP="003E5A32">
      <w:pPr>
        <w:tabs>
          <w:tab w:val="left" w:pos="567"/>
        </w:tabs>
        <w:ind w:right="-142" w:firstLine="567"/>
        <w:jc w:val="both"/>
        <w:rPr>
          <w:bCs/>
          <w:sz w:val="28"/>
          <w:szCs w:val="28"/>
          <w:lang w:val="uk-UA"/>
        </w:rPr>
      </w:pPr>
      <w:r>
        <w:rPr>
          <w:bCs/>
          <w:sz w:val="28"/>
          <w:szCs w:val="28"/>
          <w:lang w:val="uk-UA"/>
        </w:rPr>
        <w:t>П</w:t>
      </w:r>
      <w:r w:rsidRPr="00A94C63">
        <w:rPr>
          <w:bCs/>
          <w:sz w:val="28"/>
          <w:szCs w:val="28"/>
          <w:lang w:val="uk-UA"/>
        </w:rPr>
        <w:t>родукт «WB Diluyente Rapido Acuoso 244»</w:t>
      </w:r>
      <w:r>
        <w:rPr>
          <w:bCs/>
          <w:sz w:val="28"/>
          <w:szCs w:val="28"/>
          <w:lang w:val="uk-UA"/>
        </w:rPr>
        <w:t xml:space="preserve"> вироблено в Іспанії. Відповідно до законодавства Іспанії якщо спиртовий розріджувач призначений для делікатних промислових процесів, де барвники чи різкі кетони заважають технології, дозволяється використання спеціальної (часткової) денатурації. У таких випадках додають лише один або два компоненти</w:t>
      </w:r>
      <w:r w:rsidR="00285649">
        <w:rPr>
          <w:bCs/>
          <w:sz w:val="28"/>
          <w:szCs w:val="28"/>
          <w:lang w:val="uk-UA"/>
        </w:rPr>
        <w:t>,</w:t>
      </w:r>
      <w:r>
        <w:rPr>
          <w:bCs/>
          <w:sz w:val="28"/>
          <w:szCs w:val="28"/>
          <w:lang w:val="uk-UA"/>
        </w:rPr>
        <w:t xml:space="preserve"> наприклад чистий ізопропанол</w:t>
      </w:r>
      <w:r w:rsidR="00285649">
        <w:rPr>
          <w:bCs/>
          <w:sz w:val="28"/>
          <w:szCs w:val="28"/>
          <w:lang w:val="uk-UA"/>
        </w:rPr>
        <w:t>.</w:t>
      </w:r>
    </w:p>
    <w:p w:rsidR="00546221" w:rsidRPr="00D502BD" w:rsidRDefault="00546221" w:rsidP="00FE2E1A">
      <w:pPr>
        <w:tabs>
          <w:tab w:val="left" w:pos="567"/>
        </w:tabs>
        <w:ind w:right="-142" w:firstLine="567"/>
        <w:jc w:val="both"/>
        <w:rPr>
          <w:bCs/>
          <w:sz w:val="28"/>
          <w:szCs w:val="28"/>
          <w:lang w:val="uk-UA"/>
        </w:rPr>
      </w:pPr>
      <w:r>
        <w:rPr>
          <w:bCs/>
          <w:sz w:val="28"/>
          <w:szCs w:val="28"/>
          <w:lang w:val="uk-UA"/>
        </w:rPr>
        <w:t xml:space="preserve">Таким чином, враховуючи </w:t>
      </w:r>
      <w:r w:rsidR="00285649">
        <w:rPr>
          <w:bCs/>
          <w:sz w:val="28"/>
          <w:szCs w:val="28"/>
          <w:lang w:val="uk-UA"/>
        </w:rPr>
        <w:t>наявність в складі товару денатуруючої добавки</w:t>
      </w:r>
      <w:r w:rsidR="00BB40CC">
        <w:rPr>
          <w:bCs/>
          <w:sz w:val="28"/>
          <w:szCs w:val="28"/>
          <w:lang w:val="uk-UA"/>
        </w:rPr>
        <w:t xml:space="preserve"> та</w:t>
      </w:r>
      <w:r w:rsidR="00285649">
        <w:rPr>
          <w:bCs/>
          <w:sz w:val="28"/>
          <w:szCs w:val="28"/>
          <w:lang w:val="uk-UA"/>
        </w:rPr>
        <w:t xml:space="preserve"> призначення для використання в деревообробній промисловості</w:t>
      </w:r>
      <w:r>
        <w:rPr>
          <w:bCs/>
          <w:sz w:val="28"/>
          <w:szCs w:val="28"/>
          <w:lang w:val="uk-UA"/>
        </w:rPr>
        <w:t xml:space="preserve">, </w:t>
      </w:r>
      <w:r w:rsidR="00381D68">
        <w:rPr>
          <w:bCs/>
          <w:sz w:val="28"/>
          <w:szCs w:val="28"/>
          <w:lang w:val="uk-UA"/>
        </w:rPr>
        <w:t>його</w:t>
      </w:r>
      <w:r>
        <w:rPr>
          <w:bCs/>
          <w:sz w:val="28"/>
          <w:szCs w:val="28"/>
          <w:lang w:val="uk-UA"/>
        </w:rPr>
        <w:t xml:space="preserve"> класифікація розглядається в</w:t>
      </w:r>
      <w:r w:rsidR="00381D68">
        <w:rPr>
          <w:bCs/>
          <w:sz w:val="28"/>
          <w:szCs w:val="28"/>
          <w:lang w:val="uk-UA"/>
        </w:rPr>
        <w:t xml:space="preserve"> товарній позиції 2207, а саме в</w:t>
      </w:r>
      <w:r>
        <w:rPr>
          <w:bCs/>
          <w:sz w:val="28"/>
          <w:szCs w:val="28"/>
          <w:lang w:val="uk-UA"/>
        </w:rPr>
        <w:t xml:space="preserve"> товарній підкатегорії </w:t>
      </w:r>
      <w:r w:rsidR="00381D68" w:rsidRPr="00381D68">
        <w:rPr>
          <w:bCs/>
          <w:sz w:val="28"/>
          <w:szCs w:val="28"/>
        </w:rPr>
        <w:t>2207 20 00 90</w:t>
      </w:r>
      <w:r w:rsidRPr="00546221">
        <w:rPr>
          <w:bCs/>
          <w:sz w:val="28"/>
          <w:szCs w:val="28"/>
          <w:lang w:val="uk-UA"/>
        </w:rPr>
        <w:t xml:space="preserve"> згідно УКТЗЕД</w:t>
      </w:r>
      <w:r w:rsidR="00381D68">
        <w:rPr>
          <w:bCs/>
          <w:sz w:val="28"/>
          <w:szCs w:val="28"/>
          <w:lang w:val="uk-UA"/>
        </w:rPr>
        <w:t>.</w:t>
      </w:r>
    </w:p>
    <w:p w:rsidR="006041C9" w:rsidRDefault="00546221" w:rsidP="003E5A32">
      <w:pPr>
        <w:ind w:right="-142" w:firstLine="567"/>
        <w:jc w:val="both"/>
        <w:rPr>
          <w:bCs/>
          <w:sz w:val="28"/>
          <w:szCs w:val="28"/>
          <w:lang w:val="uk-UA"/>
        </w:rPr>
      </w:pPr>
      <w:r w:rsidRPr="00546221">
        <w:rPr>
          <w:bCs/>
          <w:sz w:val="28"/>
          <w:szCs w:val="28"/>
          <w:lang w:val="uk-UA"/>
        </w:rPr>
        <w:t xml:space="preserve">З урахуванням викладеного, відповідно до пункту </w:t>
      </w:r>
      <w:r w:rsidR="006041C9">
        <w:rPr>
          <w:bCs/>
          <w:sz w:val="28"/>
          <w:szCs w:val="28"/>
          <w:lang w:val="uk-UA"/>
        </w:rPr>
        <w:t>2</w:t>
      </w:r>
      <w:r w:rsidRPr="00546221">
        <w:rPr>
          <w:bCs/>
          <w:sz w:val="28"/>
          <w:szCs w:val="28"/>
          <w:lang w:val="uk-UA"/>
        </w:rPr>
        <w:t xml:space="preserve"> частини першої</w:t>
      </w:r>
      <w:r w:rsidR="006041C9">
        <w:rPr>
          <w:bCs/>
          <w:sz w:val="28"/>
          <w:szCs w:val="28"/>
          <w:lang w:val="uk-UA"/>
        </w:rPr>
        <w:t xml:space="preserve"> та пункту 3 частини другої</w:t>
      </w:r>
      <w:r w:rsidRPr="00546221">
        <w:rPr>
          <w:bCs/>
          <w:sz w:val="28"/>
          <w:szCs w:val="28"/>
          <w:lang w:val="uk-UA"/>
        </w:rPr>
        <w:t xml:space="preserve"> статті 26</w:t>
      </w:r>
      <w:r w:rsidRPr="00546221">
        <w:rPr>
          <w:bCs/>
          <w:sz w:val="28"/>
          <w:szCs w:val="28"/>
          <w:vertAlign w:val="superscript"/>
          <w:lang w:val="uk-UA"/>
        </w:rPr>
        <w:t>5</w:t>
      </w:r>
      <w:r w:rsidRPr="00546221">
        <w:rPr>
          <w:bCs/>
          <w:sz w:val="28"/>
          <w:szCs w:val="28"/>
          <w:lang w:val="uk-UA"/>
        </w:rPr>
        <w:t xml:space="preserve"> Митного кодексу України</w:t>
      </w:r>
      <w:r w:rsidR="006041C9">
        <w:rPr>
          <w:bCs/>
          <w:sz w:val="28"/>
          <w:szCs w:val="28"/>
          <w:lang w:val="uk-UA"/>
        </w:rPr>
        <w:t>,</w:t>
      </w:r>
      <w:r w:rsidRPr="00546221">
        <w:rPr>
          <w:bCs/>
          <w:sz w:val="28"/>
          <w:szCs w:val="28"/>
          <w:lang w:val="uk-UA"/>
        </w:rPr>
        <w:t xml:space="preserve"> за результатами розгляду скарги </w:t>
      </w:r>
      <w:r w:rsidR="00E26602">
        <w:rPr>
          <w:bCs/>
          <w:sz w:val="28"/>
          <w:szCs w:val="28"/>
          <w:lang w:val="uk-UA"/>
        </w:rPr>
        <w:t>Особа 1</w:t>
      </w:r>
      <w:r w:rsidR="006041C9" w:rsidRPr="006041C9">
        <w:rPr>
          <w:bCs/>
          <w:sz w:val="28"/>
          <w:szCs w:val="28"/>
          <w:lang w:val="uk-UA"/>
        </w:rPr>
        <w:t xml:space="preserve"> №1 від 1</w:t>
      </w:r>
      <w:r w:rsidR="006041C9" w:rsidRPr="006041C9">
        <w:rPr>
          <w:bCs/>
          <w:sz w:val="28"/>
          <w:szCs w:val="28"/>
          <w:lang w:val="en-US"/>
        </w:rPr>
        <w:t>5</w:t>
      </w:r>
      <w:r w:rsidR="006041C9" w:rsidRPr="006041C9">
        <w:rPr>
          <w:bCs/>
          <w:sz w:val="28"/>
          <w:szCs w:val="28"/>
          <w:lang w:val="uk-UA"/>
        </w:rPr>
        <w:t>.05.2026</w:t>
      </w:r>
      <w:r w:rsidR="006041C9">
        <w:rPr>
          <w:bCs/>
          <w:sz w:val="28"/>
          <w:szCs w:val="28"/>
          <w:lang w:val="uk-UA"/>
        </w:rPr>
        <w:t xml:space="preserve">, </w:t>
      </w:r>
      <w:r w:rsidRPr="00546221">
        <w:rPr>
          <w:bCs/>
          <w:sz w:val="28"/>
          <w:szCs w:val="28"/>
          <w:lang w:val="uk-UA"/>
        </w:rPr>
        <w:t xml:space="preserve">Держмитслужба </w:t>
      </w:r>
      <w:r w:rsidR="006041C9">
        <w:rPr>
          <w:bCs/>
          <w:sz w:val="28"/>
          <w:szCs w:val="28"/>
          <w:lang w:val="uk-UA"/>
        </w:rPr>
        <w:t xml:space="preserve">частково задовольняє </w:t>
      </w:r>
      <w:r w:rsidRPr="00546221">
        <w:rPr>
          <w:bCs/>
          <w:sz w:val="28"/>
          <w:szCs w:val="28"/>
          <w:lang w:val="uk-UA"/>
        </w:rPr>
        <w:t>скаргу.</w:t>
      </w:r>
      <w:r w:rsidR="006041C9">
        <w:rPr>
          <w:bCs/>
          <w:sz w:val="28"/>
          <w:szCs w:val="28"/>
          <w:lang w:val="uk-UA"/>
        </w:rPr>
        <w:t xml:space="preserve">  митниці скасувати Рішення та прийняти нове рішення</w:t>
      </w:r>
      <w:r w:rsidRPr="00546221">
        <w:rPr>
          <w:bCs/>
          <w:sz w:val="28"/>
          <w:szCs w:val="28"/>
          <w:lang w:val="uk-UA"/>
        </w:rPr>
        <w:t xml:space="preserve"> </w:t>
      </w:r>
      <w:r w:rsidR="006041C9" w:rsidRPr="006041C9">
        <w:rPr>
          <w:bCs/>
          <w:sz w:val="28"/>
          <w:szCs w:val="28"/>
          <w:lang w:val="uk-UA"/>
        </w:rPr>
        <w:t>щодо класифікації товарів</w:t>
      </w:r>
      <w:r w:rsidR="006041C9">
        <w:rPr>
          <w:bCs/>
          <w:sz w:val="28"/>
          <w:szCs w:val="28"/>
          <w:lang w:val="uk-UA"/>
        </w:rPr>
        <w:t>.</w:t>
      </w:r>
    </w:p>
    <w:p w:rsidR="003E1471" w:rsidRDefault="00546221" w:rsidP="003E5A32">
      <w:pPr>
        <w:ind w:right="-142" w:firstLine="567"/>
        <w:jc w:val="both"/>
        <w:rPr>
          <w:bCs/>
          <w:sz w:val="28"/>
          <w:szCs w:val="28"/>
          <w:lang w:val="uk-UA"/>
        </w:rPr>
      </w:pPr>
      <w:r w:rsidRPr="00546221">
        <w:rPr>
          <w:bCs/>
          <w:sz w:val="28"/>
          <w:szCs w:val="28"/>
          <w:lang w:val="uk-UA"/>
        </w:rPr>
        <w:t>Також інформуємо, що відповідно до приписів частини першої статті 24 МКУ рішення, дії або бездіяльність митних органів можуть бути оскаржені до суду.</w:t>
      </w:r>
    </w:p>
    <w:p w:rsidR="00E1732A" w:rsidRDefault="00E1732A" w:rsidP="00C8170C">
      <w:pPr>
        <w:ind w:right="-142"/>
        <w:jc w:val="both"/>
        <w:rPr>
          <w:bCs/>
          <w:sz w:val="28"/>
          <w:szCs w:val="28"/>
          <w:lang w:val="uk-UA"/>
        </w:rPr>
      </w:pPr>
    </w:p>
    <w:p w:rsidR="006041C9" w:rsidRDefault="006041C9" w:rsidP="00C8170C">
      <w:pPr>
        <w:ind w:right="-142"/>
        <w:jc w:val="both"/>
        <w:rPr>
          <w:bCs/>
          <w:sz w:val="28"/>
          <w:szCs w:val="28"/>
          <w:lang w:val="uk-UA"/>
        </w:rPr>
      </w:pPr>
    </w:p>
    <w:p w:rsidR="00E1732A" w:rsidRDefault="00E1732A" w:rsidP="00C8170C">
      <w:pPr>
        <w:ind w:right="-142"/>
        <w:jc w:val="both"/>
        <w:rPr>
          <w:bCs/>
          <w:sz w:val="28"/>
          <w:szCs w:val="28"/>
          <w:lang w:val="uk-UA"/>
        </w:rPr>
      </w:pPr>
    </w:p>
    <w:p w:rsidR="003C488D" w:rsidRDefault="005F4B46" w:rsidP="00C8170C">
      <w:pPr>
        <w:ind w:right="-142"/>
        <w:jc w:val="both"/>
        <w:rPr>
          <w:sz w:val="28"/>
          <w:szCs w:val="28"/>
        </w:rPr>
      </w:pPr>
      <w:r>
        <w:rPr>
          <w:sz w:val="28"/>
          <w:szCs w:val="28"/>
          <w:lang w:val="uk-UA"/>
        </w:rPr>
        <w:t>Директор</w:t>
      </w:r>
      <w:r w:rsidR="00FF2A21" w:rsidRPr="003D1133">
        <w:rPr>
          <w:sz w:val="28"/>
          <w:szCs w:val="28"/>
        </w:rPr>
        <w:t xml:space="preserve"> Департаменту</w:t>
      </w:r>
    </w:p>
    <w:p w:rsidR="003C488D" w:rsidRPr="00E26602" w:rsidRDefault="00FF2A21" w:rsidP="00C8170C">
      <w:pPr>
        <w:ind w:right="-142"/>
        <w:jc w:val="both"/>
        <w:rPr>
          <w:sz w:val="28"/>
          <w:szCs w:val="28"/>
          <w:highlight w:val="yellow"/>
        </w:rPr>
      </w:pPr>
      <w:r w:rsidRPr="00E26602">
        <w:rPr>
          <w:sz w:val="28"/>
          <w:szCs w:val="28"/>
        </w:rPr>
        <w:t>1e336c2e3e75e7484d0c0dc785821088afdca6454526f1f134e91ddc56b383c2</w:t>
      </w:r>
    </w:p>
    <w:p w:rsidR="003C488D" w:rsidRDefault="00FF2A21" w:rsidP="00C8170C">
      <w:pPr>
        <w:ind w:right="-142"/>
        <w:jc w:val="both"/>
        <w:rPr>
          <w:sz w:val="28"/>
          <w:szCs w:val="28"/>
          <w:lang w:val="uk-UA"/>
        </w:rPr>
      </w:pPr>
      <w:r w:rsidRPr="00E26602">
        <w:rPr>
          <w:noProof/>
          <w:sz w:val="28"/>
          <w:szCs w:val="28"/>
          <w:lang w:val="uk-UA"/>
        </w:rPr>
        <w:t>6823bfd3d506dde48cbd2fc86aeb3ad5625f986704b65e5054ce0d0521d82198</w:t>
      </w:r>
      <w:r w:rsidRPr="00E26602">
        <w:rPr>
          <w:sz w:val="28"/>
          <w:szCs w:val="28"/>
        </w:rPr>
        <w:t>5a3455de62ad03f468b212d7b5087abc56205b51e8c0c113d8b36f4e7dd9beb9</w:t>
      </w:r>
      <w:bookmarkStart w:id="0" w:name="_GoBack"/>
      <w:bookmarkEnd w:id="0"/>
      <w:r w:rsidR="00397CE2" w:rsidRPr="00E26602">
        <w:rPr>
          <w:sz w:val="28"/>
          <w:szCs w:val="28"/>
          <w:lang w:val="uk-UA"/>
        </w:rPr>
        <w:t>d1b3e277ef60ed232c4bfb21cab03942dde3e0cafc56d886757e8dceb4b8d9ea</w:t>
      </w:r>
    </w:p>
    <w:p w:rsidR="00170E2E" w:rsidRDefault="00170E2E" w:rsidP="00C8170C">
      <w:pPr>
        <w:ind w:right="-142"/>
        <w:jc w:val="both"/>
        <w:rPr>
          <w:sz w:val="20"/>
          <w:szCs w:val="20"/>
          <w:lang w:val="uk-UA"/>
        </w:rPr>
      </w:pPr>
    </w:p>
    <w:p w:rsidR="00E1732A" w:rsidRDefault="00E1732A" w:rsidP="00C8170C">
      <w:pPr>
        <w:ind w:right="-142"/>
        <w:jc w:val="both"/>
        <w:rPr>
          <w:sz w:val="20"/>
          <w:szCs w:val="20"/>
          <w:lang w:val="uk-UA"/>
        </w:rPr>
      </w:pPr>
    </w:p>
    <w:p w:rsidR="00E1732A" w:rsidRDefault="00E1732A" w:rsidP="00C8170C">
      <w:pPr>
        <w:ind w:right="-142"/>
        <w:jc w:val="both"/>
        <w:rPr>
          <w:sz w:val="20"/>
          <w:szCs w:val="20"/>
          <w:lang w:val="uk-UA"/>
        </w:rPr>
      </w:pPr>
    </w:p>
    <w:p w:rsidR="00E1732A" w:rsidRDefault="00E1732A" w:rsidP="00C8170C">
      <w:pPr>
        <w:ind w:right="-142"/>
        <w:jc w:val="both"/>
        <w:rPr>
          <w:sz w:val="20"/>
          <w:szCs w:val="20"/>
          <w:lang w:val="uk-UA"/>
        </w:rPr>
      </w:pPr>
    </w:p>
    <w:p w:rsidR="00E1732A" w:rsidRDefault="00E1732A" w:rsidP="00C8170C">
      <w:pPr>
        <w:ind w:right="-142"/>
        <w:jc w:val="both"/>
        <w:rPr>
          <w:sz w:val="20"/>
          <w:szCs w:val="20"/>
          <w:lang w:val="uk-UA"/>
        </w:rPr>
      </w:pPr>
    </w:p>
    <w:p w:rsidR="00E1732A" w:rsidRDefault="00E1732A" w:rsidP="00C8170C">
      <w:pPr>
        <w:ind w:right="-142"/>
        <w:jc w:val="both"/>
        <w:rPr>
          <w:sz w:val="20"/>
          <w:szCs w:val="20"/>
          <w:lang w:val="uk-UA"/>
        </w:rPr>
      </w:pPr>
    </w:p>
    <w:p w:rsidR="00E1732A" w:rsidRDefault="00E1732A" w:rsidP="00C8170C">
      <w:pPr>
        <w:ind w:right="-142"/>
        <w:jc w:val="both"/>
        <w:rPr>
          <w:sz w:val="20"/>
          <w:szCs w:val="20"/>
          <w:lang w:val="uk-UA"/>
        </w:rPr>
      </w:pPr>
    </w:p>
    <w:p w:rsidR="00E1732A" w:rsidRDefault="00E1732A" w:rsidP="00C8170C">
      <w:pPr>
        <w:ind w:right="-142"/>
        <w:jc w:val="both"/>
        <w:rPr>
          <w:sz w:val="20"/>
          <w:szCs w:val="20"/>
          <w:lang w:val="uk-UA"/>
        </w:rPr>
      </w:pPr>
    </w:p>
    <w:p w:rsidR="00E1732A" w:rsidRDefault="00E1732A" w:rsidP="00C8170C">
      <w:pPr>
        <w:ind w:right="-142"/>
        <w:jc w:val="both"/>
        <w:rPr>
          <w:sz w:val="20"/>
          <w:szCs w:val="20"/>
          <w:lang w:val="uk-UA"/>
        </w:rPr>
      </w:pPr>
    </w:p>
    <w:p w:rsidR="00BB40CC" w:rsidRDefault="00BB40CC" w:rsidP="00C8170C">
      <w:pPr>
        <w:ind w:right="-142"/>
        <w:jc w:val="both"/>
        <w:rPr>
          <w:sz w:val="20"/>
          <w:szCs w:val="20"/>
          <w:lang w:val="uk-UA"/>
        </w:rPr>
      </w:pPr>
    </w:p>
    <w:p w:rsidR="00BB40CC" w:rsidRDefault="00BB40CC" w:rsidP="00C8170C">
      <w:pPr>
        <w:ind w:right="-142"/>
        <w:jc w:val="both"/>
        <w:rPr>
          <w:sz w:val="20"/>
          <w:szCs w:val="20"/>
          <w:lang w:val="uk-UA"/>
        </w:rPr>
      </w:pPr>
    </w:p>
    <w:p w:rsidR="00BB40CC" w:rsidRDefault="00BB40CC" w:rsidP="00C8170C">
      <w:pPr>
        <w:ind w:right="-142"/>
        <w:jc w:val="both"/>
        <w:rPr>
          <w:sz w:val="20"/>
          <w:szCs w:val="20"/>
          <w:lang w:val="uk-UA"/>
        </w:rPr>
      </w:pPr>
    </w:p>
    <w:sectPr w:rsidR="00BB40CC" w:rsidSect="00285649">
      <w:headerReference w:type="default" r:id="rId10"/>
      <w:pgSz w:w="12240" w:h="15840"/>
      <w:pgMar w:top="567" w:right="758" w:bottom="1702" w:left="1701" w:header="708" w:footer="19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714" w:rsidRDefault="00227714" w:rsidP="00BF6288">
      <w:r>
        <w:separator/>
      </w:r>
    </w:p>
  </w:endnote>
  <w:endnote w:type="continuationSeparator" w:id="0">
    <w:p w:rsidR="00227714" w:rsidRDefault="00227714"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714" w:rsidRDefault="00227714" w:rsidP="00BF6288">
      <w:r>
        <w:separator/>
      </w:r>
    </w:p>
  </w:footnote>
  <w:footnote w:type="continuationSeparator" w:id="0">
    <w:p w:rsidR="00227714" w:rsidRDefault="00227714"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C11" w:rsidRDefault="00582C11">
    <w:pPr>
      <w:pStyle w:val="a7"/>
      <w:jc w:val="center"/>
    </w:pPr>
    <w:r>
      <w:fldChar w:fldCharType="begin"/>
    </w:r>
    <w:r>
      <w:instrText>PAGE   \* MERGEFORMAT</w:instrText>
    </w:r>
    <w:r>
      <w:fldChar w:fldCharType="separate"/>
    </w:r>
    <w:r w:rsidR="00D11F7B">
      <w:rPr>
        <w:noProof/>
      </w:rPr>
      <w:t>4</w:t>
    </w:r>
    <w:r>
      <w:fldChar w:fldCharType="end"/>
    </w:r>
  </w:p>
  <w:p w:rsidR="00582C11" w:rsidRDefault="00582C1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04AEF"/>
    <w:multiLevelType w:val="hybridMultilevel"/>
    <w:tmpl w:val="157CBC62"/>
    <w:lvl w:ilvl="0" w:tplc="96EC45C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32E1722"/>
    <w:multiLevelType w:val="hybridMultilevel"/>
    <w:tmpl w:val="63984692"/>
    <w:lvl w:ilvl="0" w:tplc="27F413C2">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642F1989"/>
    <w:multiLevelType w:val="hybridMultilevel"/>
    <w:tmpl w:val="42148B9C"/>
    <w:lvl w:ilvl="0" w:tplc="6AF0F2B8">
      <w:start w:val="1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78202C70"/>
    <w:multiLevelType w:val="hybridMultilevel"/>
    <w:tmpl w:val="B9881426"/>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7BAD69EC"/>
    <w:multiLevelType w:val="hybridMultilevel"/>
    <w:tmpl w:val="7B7A5802"/>
    <w:lvl w:ilvl="0" w:tplc="0590A7EC">
      <w:start w:val="1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7FA41339"/>
    <w:multiLevelType w:val="hybridMultilevel"/>
    <w:tmpl w:val="28E8C3DC"/>
    <w:lvl w:ilvl="0" w:tplc="94286F12">
      <w:start w:val="8"/>
      <w:numFmt w:val="bullet"/>
      <w:lvlText w:val="-"/>
      <w:lvlJc w:val="left"/>
      <w:pPr>
        <w:ind w:left="1287" w:hanging="360"/>
      </w:pPr>
      <w:rPr>
        <w:rFonts w:ascii="Times New Roman" w:eastAsia="Times New Roman" w:hAnsi="Times New Roman" w:hint="default"/>
        <w:b w:val="0"/>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2367"/>
    <w:rsid w:val="0000489B"/>
    <w:rsid w:val="00004E50"/>
    <w:rsid w:val="0000706D"/>
    <w:rsid w:val="00007418"/>
    <w:rsid w:val="0000765B"/>
    <w:rsid w:val="00011B61"/>
    <w:rsid w:val="00013B32"/>
    <w:rsid w:val="000169D6"/>
    <w:rsid w:val="00020748"/>
    <w:rsid w:val="00026244"/>
    <w:rsid w:val="00027E70"/>
    <w:rsid w:val="0003101D"/>
    <w:rsid w:val="000403CE"/>
    <w:rsid w:val="00043985"/>
    <w:rsid w:val="00043B7B"/>
    <w:rsid w:val="00043F49"/>
    <w:rsid w:val="00050780"/>
    <w:rsid w:val="00050CC1"/>
    <w:rsid w:val="000518BB"/>
    <w:rsid w:val="0005285F"/>
    <w:rsid w:val="00052886"/>
    <w:rsid w:val="00052D9F"/>
    <w:rsid w:val="00052E6C"/>
    <w:rsid w:val="0006058D"/>
    <w:rsid w:val="000628C1"/>
    <w:rsid w:val="00063520"/>
    <w:rsid w:val="00064708"/>
    <w:rsid w:val="00070F0D"/>
    <w:rsid w:val="00075A6F"/>
    <w:rsid w:val="00077455"/>
    <w:rsid w:val="00080C96"/>
    <w:rsid w:val="00081011"/>
    <w:rsid w:val="000849C6"/>
    <w:rsid w:val="00094406"/>
    <w:rsid w:val="00094DE5"/>
    <w:rsid w:val="000977A3"/>
    <w:rsid w:val="000B03A2"/>
    <w:rsid w:val="000B065D"/>
    <w:rsid w:val="000B337E"/>
    <w:rsid w:val="000B351B"/>
    <w:rsid w:val="000B6C3B"/>
    <w:rsid w:val="000B78B1"/>
    <w:rsid w:val="000B7C31"/>
    <w:rsid w:val="000C56B2"/>
    <w:rsid w:val="000C6588"/>
    <w:rsid w:val="000F13C8"/>
    <w:rsid w:val="000F24EF"/>
    <w:rsid w:val="000F35CA"/>
    <w:rsid w:val="000F46E3"/>
    <w:rsid w:val="000F4727"/>
    <w:rsid w:val="000F621C"/>
    <w:rsid w:val="000F69CE"/>
    <w:rsid w:val="0010184A"/>
    <w:rsid w:val="00101E77"/>
    <w:rsid w:val="0010216E"/>
    <w:rsid w:val="00103AC2"/>
    <w:rsid w:val="00105258"/>
    <w:rsid w:val="001055FB"/>
    <w:rsid w:val="00105F66"/>
    <w:rsid w:val="00113102"/>
    <w:rsid w:val="0011456D"/>
    <w:rsid w:val="0011543C"/>
    <w:rsid w:val="00115494"/>
    <w:rsid w:val="00117F57"/>
    <w:rsid w:val="00122157"/>
    <w:rsid w:val="001241F9"/>
    <w:rsid w:val="00124C0E"/>
    <w:rsid w:val="00126FA7"/>
    <w:rsid w:val="00132DA6"/>
    <w:rsid w:val="00136567"/>
    <w:rsid w:val="00136A4B"/>
    <w:rsid w:val="00140DA9"/>
    <w:rsid w:val="0014226A"/>
    <w:rsid w:val="00143040"/>
    <w:rsid w:val="00151F9C"/>
    <w:rsid w:val="0015210F"/>
    <w:rsid w:val="001538A0"/>
    <w:rsid w:val="001565F0"/>
    <w:rsid w:val="0016147F"/>
    <w:rsid w:val="00162946"/>
    <w:rsid w:val="001638FC"/>
    <w:rsid w:val="001673D2"/>
    <w:rsid w:val="001707B4"/>
    <w:rsid w:val="00170E2E"/>
    <w:rsid w:val="0017145D"/>
    <w:rsid w:val="001718D9"/>
    <w:rsid w:val="001727E0"/>
    <w:rsid w:val="00172BB3"/>
    <w:rsid w:val="001772B6"/>
    <w:rsid w:val="00180CD6"/>
    <w:rsid w:val="00181F0C"/>
    <w:rsid w:val="0018431C"/>
    <w:rsid w:val="00186FCC"/>
    <w:rsid w:val="00192C40"/>
    <w:rsid w:val="00194666"/>
    <w:rsid w:val="00194FA8"/>
    <w:rsid w:val="00196332"/>
    <w:rsid w:val="001972E9"/>
    <w:rsid w:val="001A27A1"/>
    <w:rsid w:val="001A3389"/>
    <w:rsid w:val="001A37B0"/>
    <w:rsid w:val="001A4A63"/>
    <w:rsid w:val="001A793D"/>
    <w:rsid w:val="001A7C3B"/>
    <w:rsid w:val="001B7765"/>
    <w:rsid w:val="001C0FB3"/>
    <w:rsid w:val="001C40D8"/>
    <w:rsid w:val="001C75FB"/>
    <w:rsid w:val="001D0582"/>
    <w:rsid w:val="001D6889"/>
    <w:rsid w:val="001E15E6"/>
    <w:rsid w:val="001E1B55"/>
    <w:rsid w:val="001E5656"/>
    <w:rsid w:val="001E6480"/>
    <w:rsid w:val="001F2023"/>
    <w:rsid w:val="001F2D7D"/>
    <w:rsid w:val="001F32B7"/>
    <w:rsid w:val="001F52E6"/>
    <w:rsid w:val="001F6021"/>
    <w:rsid w:val="00201395"/>
    <w:rsid w:val="00201894"/>
    <w:rsid w:val="00202D64"/>
    <w:rsid w:val="00204E28"/>
    <w:rsid w:val="00206438"/>
    <w:rsid w:val="002066D8"/>
    <w:rsid w:val="00210E2C"/>
    <w:rsid w:val="0021305F"/>
    <w:rsid w:val="002162EF"/>
    <w:rsid w:val="00216D90"/>
    <w:rsid w:val="00221E4C"/>
    <w:rsid w:val="00222BEB"/>
    <w:rsid w:val="00222DE3"/>
    <w:rsid w:val="00223EFA"/>
    <w:rsid w:val="002261D5"/>
    <w:rsid w:val="00227714"/>
    <w:rsid w:val="00230C4C"/>
    <w:rsid w:val="00233208"/>
    <w:rsid w:val="002357A3"/>
    <w:rsid w:val="00241924"/>
    <w:rsid w:val="00241EE1"/>
    <w:rsid w:val="00242CED"/>
    <w:rsid w:val="00242E9A"/>
    <w:rsid w:val="00244B1D"/>
    <w:rsid w:val="002452A4"/>
    <w:rsid w:val="0024531E"/>
    <w:rsid w:val="00246ED9"/>
    <w:rsid w:val="00247A2D"/>
    <w:rsid w:val="00251139"/>
    <w:rsid w:val="002513AE"/>
    <w:rsid w:val="00251F2F"/>
    <w:rsid w:val="00256CB2"/>
    <w:rsid w:val="00261F01"/>
    <w:rsid w:val="00262E92"/>
    <w:rsid w:val="0026594C"/>
    <w:rsid w:val="00265CE4"/>
    <w:rsid w:val="0026606D"/>
    <w:rsid w:val="0027068F"/>
    <w:rsid w:val="00270C57"/>
    <w:rsid w:val="00271020"/>
    <w:rsid w:val="00274BD4"/>
    <w:rsid w:val="00274F3B"/>
    <w:rsid w:val="0027526B"/>
    <w:rsid w:val="00280B31"/>
    <w:rsid w:val="0028112C"/>
    <w:rsid w:val="00281AC2"/>
    <w:rsid w:val="00284068"/>
    <w:rsid w:val="00285649"/>
    <w:rsid w:val="00287710"/>
    <w:rsid w:val="00287DB0"/>
    <w:rsid w:val="00292513"/>
    <w:rsid w:val="0029460D"/>
    <w:rsid w:val="002A1B48"/>
    <w:rsid w:val="002A2B72"/>
    <w:rsid w:val="002A5781"/>
    <w:rsid w:val="002B20DE"/>
    <w:rsid w:val="002B2B1D"/>
    <w:rsid w:val="002B3FD3"/>
    <w:rsid w:val="002B4A33"/>
    <w:rsid w:val="002B50E8"/>
    <w:rsid w:val="002C5371"/>
    <w:rsid w:val="002C5898"/>
    <w:rsid w:val="002D4544"/>
    <w:rsid w:val="002D50C1"/>
    <w:rsid w:val="002D7027"/>
    <w:rsid w:val="002E0673"/>
    <w:rsid w:val="002E1D06"/>
    <w:rsid w:val="002E23E3"/>
    <w:rsid w:val="002E2745"/>
    <w:rsid w:val="002E3ED3"/>
    <w:rsid w:val="002E4E37"/>
    <w:rsid w:val="002E6487"/>
    <w:rsid w:val="002E6DE4"/>
    <w:rsid w:val="002E7550"/>
    <w:rsid w:val="002F06EB"/>
    <w:rsid w:val="002F28B8"/>
    <w:rsid w:val="002F41FB"/>
    <w:rsid w:val="002F4E8B"/>
    <w:rsid w:val="0030054E"/>
    <w:rsid w:val="003011E0"/>
    <w:rsid w:val="0030664D"/>
    <w:rsid w:val="00306779"/>
    <w:rsid w:val="00307105"/>
    <w:rsid w:val="003100EA"/>
    <w:rsid w:val="00310552"/>
    <w:rsid w:val="00312A25"/>
    <w:rsid w:val="00314D35"/>
    <w:rsid w:val="00320F4F"/>
    <w:rsid w:val="00321CA6"/>
    <w:rsid w:val="0032620B"/>
    <w:rsid w:val="003273A4"/>
    <w:rsid w:val="0033014C"/>
    <w:rsid w:val="00331AB2"/>
    <w:rsid w:val="00333665"/>
    <w:rsid w:val="00333B46"/>
    <w:rsid w:val="003363A7"/>
    <w:rsid w:val="003374F9"/>
    <w:rsid w:val="00341E94"/>
    <w:rsid w:val="00343B1B"/>
    <w:rsid w:val="00344DB0"/>
    <w:rsid w:val="00345420"/>
    <w:rsid w:val="00345517"/>
    <w:rsid w:val="003467B1"/>
    <w:rsid w:val="00346881"/>
    <w:rsid w:val="00350393"/>
    <w:rsid w:val="003503C3"/>
    <w:rsid w:val="003504C1"/>
    <w:rsid w:val="00351EEB"/>
    <w:rsid w:val="00352FAA"/>
    <w:rsid w:val="00354937"/>
    <w:rsid w:val="003555E5"/>
    <w:rsid w:val="00356FC9"/>
    <w:rsid w:val="00357089"/>
    <w:rsid w:val="00357D04"/>
    <w:rsid w:val="003619DD"/>
    <w:rsid w:val="00362639"/>
    <w:rsid w:val="003658FB"/>
    <w:rsid w:val="0036693E"/>
    <w:rsid w:val="00367AB8"/>
    <w:rsid w:val="00370CF3"/>
    <w:rsid w:val="00376DA1"/>
    <w:rsid w:val="00377D8B"/>
    <w:rsid w:val="00380BBE"/>
    <w:rsid w:val="00381D68"/>
    <w:rsid w:val="00382A73"/>
    <w:rsid w:val="003833EC"/>
    <w:rsid w:val="00383413"/>
    <w:rsid w:val="0038490F"/>
    <w:rsid w:val="003852C6"/>
    <w:rsid w:val="00393285"/>
    <w:rsid w:val="00397CE2"/>
    <w:rsid w:val="003A139B"/>
    <w:rsid w:val="003A2E8D"/>
    <w:rsid w:val="003B207C"/>
    <w:rsid w:val="003B362E"/>
    <w:rsid w:val="003B6A82"/>
    <w:rsid w:val="003B6AF7"/>
    <w:rsid w:val="003C0021"/>
    <w:rsid w:val="003C29F2"/>
    <w:rsid w:val="003C432F"/>
    <w:rsid w:val="003C488D"/>
    <w:rsid w:val="003D0633"/>
    <w:rsid w:val="003D1133"/>
    <w:rsid w:val="003D303A"/>
    <w:rsid w:val="003D41F7"/>
    <w:rsid w:val="003D4454"/>
    <w:rsid w:val="003D5789"/>
    <w:rsid w:val="003D5CDA"/>
    <w:rsid w:val="003D5FB5"/>
    <w:rsid w:val="003D721E"/>
    <w:rsid w:val="003E1471"/>
    <w:rsid w:val="003E304C"/>
    <w:rsid w:val="003E40DE"/>
    <w:rsid w:val="003E5A32"/>
    <w:rsid w:val="003E754E"/>
    <w:rsid w:val="003F0582"/>
    <w:rsid w:val="003F37D8"/>
    <w:rsid w:val="003F5578"/>
    <w:rsid w:val="003F7D3C"/>
    <w:rsid w:val="003F7E74"/>
    <w:rsid w:val="003F7FC3"/>
    <w:rsid w:val="00403522"/>
    <w:rsid w:val="004100FB"/>
    <w:rsid w:val="00411719"/>
    <w:rsid w:val="0041449F"/>
    <w:rsid w:val="0041493A"/>
    <w:rsid w:val="00414AD3"/>
    <w:rsid w:val="00415E8C"/>
    <w:rsid w:val="00415FBA"/>
    <w:rsid w:val="004166F7"/>
    <w:rsid w:val="00420C4A"/>
    <w:rsid w:val="00421C81"/>
    <w:rsid w:val="00421E28"/>
    <w:rsid w:val="004263EB"/>
    <w:rsid w:val="00427588"/>
    <w:rsid w:val="004337B9"/>
    <w:rsid w:val="00435251"/>
    <w:rsid w:val="00435515"/>
    <w:rsid w:val="00440BC8"/>
    <w:rsid w:val="00441876"/>
    <w:rsid w:val="004429E8"/>
    <w:rsid w:val="0044421C"/>
    <w:rsid w:val="004458E5"/>
    <w:rsid w:val="004513B3"/>
    <w:rsid w:val="004565AB"/>
    <w:rsid w:val="00456CA3"/>
    <w:rsid w:val="00462407"/>
    <w:rsid w:val="00462411"/>
    <w:rsid w:val="004632E8"/>
    <w:rsid w:val="00463CA0"/>
    <w:rsid w:val="004641C0"/>
    <w:rsid w:val="004655D6"/>
    <w:rsid w:val="00465C3E"/>
    <w:rsid w:val="004718E1"/>
    <w:rsid w:val="00471983"/>
    <w:rsid w:val="00472AB6"/>
    <w:rsid w:val="004746C3"/>
    <w:rsid w:val="00483246"/>
    <w:rsid w:val="004832F2"/>
    <w:rsid w:val="004852DD"/>
    <w:rsid w:val="0048564D"/>
    <w:rsid w:val="00486E47"/>
    <w:rsid w:val="004944E6"/>
    <w:rsid w:val="00496569"/>
    <w:rsid w:val="00496A5B"/>
    <w:rsid w:val="004A12B1"/>
    <w:rsid w:val="004A1CCD"/>
    <w:rsid w:val="004A75C6"/>
    <w:rsid w:val="004B103D"/>
    <w:rsid w:val="004B3735"/>
    <w:rsid w:val="004B4757"/>
    <w:rsid w:val="004B5FF0"/>
    <w:rsid w:val="004B7155"/>
    <w:rsid w:val="004B76E8"/>
    <w:rsid w:val="004C3323"/>
    <w:rsid w:val="004C3434"/>
    <w:rsid w:val="004C610E"/>
    <w:rsid w:val="004C7558"/>
    <w:rsid w:val="004D08BF"/>
    <w:rsid w:val="004D1B25"/>
    <w:rsid w:val="004D739D"/>
    <w:rsid w:val="004E02CC"/>
    <w:rsid w:val="004E3EB3"/>
    <w:rsid w:val="004E5135"/>
    <w:rsid w:val="004E5511"/>
    <w:rsid w:val="004E6759"/>
    <w:rsid w:val="004F0280"/>
    <w:rsid w:val="004F1402"/>
    <w:rsid w:val="004F3EAB"/>
    <w:rsid w:val="004F569C"/>
    <w:rsid w:val="004F5C4E"/>
    <w:rsid w:val="004F6FE5"/>
    <w:rsid w:val="004F74F0"/>
    <w:rsid w:val="004F78E9"/>
    <w:rsid w:val="004F7E69"/>
    <w:rsid w:val="005015EC"/>
    <w:rsid w:val="00502366"/>
    <w:rsid w:val="00503AE3"/>
    <w:rsid w:val="00510731"/>
    <w:rsid w:val="00513649"/>
    <w:rsid w:val="0051404D"/>
    <w:rsid w:val="00514B76"/>
    <w:rsid w:val="00515043"/>
    <w:rsid w:val="0051684B"/>
    <w:rsid w:val="0052035E"/>
    <w:rsid w:val="00522113"/>
    <w:rsid w:val="00522987"/>
    <w:rsid w:val="00523857"/>
    <w:rsid w:val="005247A5"/>
    <w:rsid w:val="00531175"/>
    <w:rsid w:val="0053210F"/>
    <w:rsid w:val="00537BAB"/>
    <w:rsid w:val="0054102D"/>
    <w:rsid w:val="00543E28"/>
    <w:rsid w:val="005459FB"/>
    <w:rsid w:val="00545F7A"/>
    <w:rsid w:val="00546221"/>
    <w:rsid w:val="005517F8"/>
    <w:rsid w:val="00551A4E"/>
    <w:rsid w:val="0055503D"/>
    <w:rsid w:val="00560093"/>
    <w:rsid w:val="005616B5"/>
    <w:rsid w:val="00562B73"/>
    <w:rsid w:val="00567DAA"/>
    <w:rsid w:val="005710D3"/>
    <w:rsid w:val="005766B3"/>
    <w:rsid w:val="00576793"/>
    <w:rsid w:val="00582C11"/>
    <w:rsid w:val="00582C74"/>
    <w:rsid w:val="00582D6F"/>
    <w:rsid w:val="00583391"/>
    <w:rsid w:val="00590395"/>
    <w:rsid w:val="00592555"/>
    <w:rsid w:val="005968DB"/>
    <w:rsid w:val="0059767C"/>
    <w:rsid w:val="005A14A6"/>
    <w:rsid w:val="005A29BB"/>
    <w:rsid w:val="005A3757"/>
    <w:rsid w:val="005B074E"/>
    <w:rsid w:val="005B0D0A"/>
    <w:rsid w:val="005B3C59"/>
    <w:rsid w:val="005B5088"/>
    <w:rsid w:val="005B66A8"/>
    <w:rsid w:val="005B7AAA"/>
    <w:rsid w:val="005B7D91"/>
    <w:rsid w:val="005C20EC"/>
    <w:rsid w:val="005C3259"/>
    <w:rsid w:val="005D4F04"/>
    <w:rsid w:val="005D4F39"/>
    <w:rsid w:val="005D5E2E"/>
    <w:rsid w:val="005D6E03"/>
    <w:rsid w:val="005E1E56"/>
    <w:rsid w:val="005E69CA"/>
    <w:rsid w:val="005E6AEC"/>
    <w:rsid w:val="005F24B4"/>
    <w:rsid w:val="005F2BDD"/>
    <w:rsid w:val="005F2F4A"/>
    <w:rsid w:val="005F3E53"/>
    <w:rsid w:val="005F4B46"/>
    <w:rsid w:val="005F4F5C"/>
    <w:rsid w:val="005F6793"/>
    <w:rsid w:val="005F769E"/>
    <w:rsid w:val="006041C9"/>
    <w:rsid w:val="00607A68"/>
    <w:rsid w:val="006103C1"/>
    <w:rsid w:val="00613352"/>
    <w:rsid w:val="00622C1A"/>
    <w:rsid w:val="00626F7D"/>
    <w:rsid w:val="00630883"/>
    <w:rsid w:val="00630D0A"/>
    <w:rsid w:val="00632BCB"/>
    <w:rsid w:val="0063338C"/>
    <w:rsid w:val="00633DE9"/>
    <w:rsid w:val="006369B2"/>
    <w:rsid w:val="00636C74"/>
    <w:rsid w:val="0064288E"/>
    <w:rsid w:val="00642EDC"/>
    <w:rsid w:val="00643115"/>
    <w:rsid w:val="00643183"/>
    <w:rsid w:val="006439C9"/>
    <w:rsid w:val="00644D7A"/>
    <w:rsid w:val="00650E1F"/>
    <w:rsid w:val="00653DC7"/>
    <w:rsid w:val="006562D4"/>
    <w:rsid w:val="006608E3"/>
    <w:rsid w:val="0066123C"/>
    <w:rsid w:val="00663ED1"/>
    <w:rsid w:val="006650A4"/>
    <w:rsid w:val="00667155"/>
    <w:rsid w:val="00670A56"/>
    <w:rsid w:val="00672DB7"/>
    <w:rsid w:val="00673760"/>
    <w:rsid w:val="00674563"/>
    <w:rsid w:val="0067586A"/>
    <w:rsid w:val="0068294D"/>
    <w:rsid w:val="006836B1"/>
    <w:rsid w:val="00687653"/>
    <w:rsid w:val="00687E84"/>
    <w:rsid w:val="00694AB0"/>
    <w:rsid w:val="006959DD"/>
    <w:rsid w:val="00697A6B"/>
    <w:rsid w:val="006A152C"/>
    <w:rsid w:val="006A1C28"/>
    <w:rsid w:val="006A45BC"/>
    <w:rsid w:val="006A7592"/>
    <w:rsid w:val="006B12E9"/>
    <w:rsid w:val="006B30C3"/>
    <w:rsid w:val="006B3494"/>
    <w:rsid w:val="006B62EB"/>
    <w:rsid w:val="006B7B55"/>
    <w:rsid w:val="006C1CC8"/>
    <w:rsid w:val="006C3BD1"/>
    <w:rsid w:val="006C40BC"/>
    <w:rsid w:val="006C4F0F"/>
    <w:rsid w:val="006D71CB"/>
    <w:rsid w:val="006E0FE3"/>
    <w:rsid w:val="006E19DE"/>
    <w:rsid w:val="006E6627"/>
    <w:rsid w:val="006E69AE"/>
    <w:rsid w:val="006F16A2"/>
    <w:rsid w:val="006F34F9"/>
    <w:rsid w:val="006F4D7A"/>
    <w:rsid w:val="006F4F27"/>
    <w:rsid w:val="006F6E5A"/>
    <w:rsid w:val="00700C47"/>
    <w:rsid w:val="00701ABE"/>
    <w:rsid w:val="00704D4E"/>
    <w:rsid w:val="00710188"/>
    <w:rsid w:val="00715A85"/>
    <w:rsid w:val="007163D9"/>
    <w:rsid w:val="007235F9"/>
    <w:rsid w:val="00724BDC"/>
    <w:rsid w:val="00725F68"/>
    <w:rsid w:val="007327BC"/>
    <w:rsid w:val="0073389A"/>
    <w:rsid w:val="00737F36"/>
    <w:rsid w:val="0074158F"/>
    <w:rsid w:val="00744AB9"/>
    <w:rsid w:val="007450AC"/>
    <w:rsid w:val="007463D4"/>
    <w:rsid w:val="00747ED2"/>
    <w:rsid w:val="00752877"/>
    <w:rsid w:val="007549DB"/>
    <w:rsid w:val="00755144"/>
    <w:rsid w:val="00762151"/>
    <w:rsid w:val="007657E1"/>
    <w:rsid w:val="00765AA5"/>
    <w:rsid w:val="00770E6D"/>
    <w:rsid w:val="0077279E"/>
    <w:rsid w:val="00773E60"/>
    <w:rsid w:val="007745BD"/>
    <w:rsid w:val="00776200"/>
    <w:rsid w:val="007763FC"/>
    <w:rsid w:val="00777D3B"/>
    <w:rsid w:val="00780500"/>
    <w:rsid w:val="00782F30"/>
    <w:rsid w:val="00783607"/>
    <w:rsid w:val="00783F2A"/>
    <w:rsid w:val="007873A3"/>
    <w:rsid w:val="00791467"/>
    <w:rsid w:val="007943F8"/>
    <w:rsid w:val="00794BC2"/>
    <w:rsid w:val="00797321"/>
    <w:rsid w:val="007A0ECE"/>
    <w:rsid w:val="007A1169"/>
    <w:rsid w:val="007A3578"/>
    <w:rsid w:val="007A43EC"/>
    <w:rsid w:val="007A5CA2"/>
    <w:rsid w:val="007B11FB"/>
    <w:rsid w:val="007B1D6A"/>
    <w:rsid w:val="007B28E7"/>
    <w:rsid w:val="007B2D84"/>
    <w:rsid w:val="007B426B"/>
    <w:rsid w:val="007B79A6"/>
    <w:rsid w:val="007C01CE"/>
    <w:rsid w:val="007C1389"/>
    <w:rsid w:val="007C4C41"/>
    <w:rsid w:val="007C5690"/>
    <w:rsid w:val="007D0811"/>
    <w:rsid w:val="007D1DBC"/>
    <w:rsid w:val="007D2134"/>
    <w:rsid w:val="007D331A"/>
    <w:rsid w:val="007D3954"/>
    <w:rsid w:val="007D42CD"/>
    <w:rsid w:val="007E01CF"/>
    <w:rsid w:val="007E09B7"/>
    <w:rsid w:val="007E1A6C"/>
    <w:rsid w:val="007E2745"/>
    <w:rsid w:val="007E30DB"/>
    <w:rsid w:val="007E30F3"/>
    <w:rsid w:val="007E476C"/>
    <w:rsid w:val="007E57AD"/>
    <w:rsid w:val="007F4B95"/>
    <w:rsid w:val="007F549E"/>
    <w:rsid w:val="007F59B9"/>
    <w:rsid w:val="007F5A11"/>
    <w:rsid w:val="007F75C3"/>
    <w:rsid w:val="00802011"/>
    <w:rsid w:val="00803417"/>
    <w:rsid w:val="008045DA"/>
    <w:rsid w:val="00807AB7"/>
    <w:rsid w:val="00814702"/>
    <w:rsid w:val="00820DD2"/>
    <w:rsid w:val="00821B67"/>
    <w:rsid w:val="00822752"/>
    <w:rsid w:val="00822C0C"/>
    <w:rsid w:val="00822CEE"/>
    <w:rsid w:val="00826883"/>
    <w:rsid w:val="0082710D"/>
    <w:rsid w:val="00831B5F"/>
    <w:rsid w:val="00831C39"/>
    <w:rsid w:val="00831C5C"/>
    <w:rsid w:val="00834AC0"/>
    <w:rsid w:val="00835F23"/>
    <w:rsid w:val="008411AC"/>
    <w:rsid w:val="00841F8D"/>
    <w:rsid w:val="0084449D"/>
    <w:rsid w:val="008446E6"/>
    <w:rsid w:val="00844FCD"/>
    <w:rsid w:val="00852E3C"/>
    <w:rsid w:val="008543A8"/>
    <w:rsid w:val="0085464D"/>
    <w:rsid w:val="00854B04"/>
    <w:rsid w:val="008562BF"/>
    <w:rsid w:val="008603E6"/>
    <w:rsid w:val="00861C83"/>
    <w:rsid w:val="00864F13"/>
    <w:rsid w:val="0086566D"/>
    <w:rsid w:val="00866003"/>
    <w:rsid w:val="00866D52"/>
    <w:rsid w:val="00871145"/>
    <w:rsid w:val="0087304D"/>
    <w:rsid w:val="00873D76"/>
    <w:rsid w:val="00874838"/>
    <w:rsid w:val="0087496A"/>
    <w:rsid w:val="00875DD3"/>
    <w:rsid w:val="0087788A"/>
    <w:rsid w:val="00880216"/>
    <w:rsid w:val="00884CF2"/>
    <w:rsid w:val="0088575F"/>
    <w:rsid w:val="008905B7"/>
    <w:rsid w:val="00891B53"/>
    <w:rsid w:val="008938AD"/>
    <w:rsid w:val="008945CD"/>
    <w:rsid w:val="00896084"/>
    <w:rsid w:val="008A2E46"/>
    <w:rsid w:val="008A2F4B"/>
    <w:rsid w:val="008A30A0"/>
    <w:rsid w:val="008A3D84"/>
    <w:rsid w:val="008A7399"/>
    <w:rsid w:val="008A76CB"/>
    <w:rsid w:val="008A7B20"/>
    <w:rsid w:val="008B0D91"/>
    <w:rsid w:val="008B1138"/>
    <w:rsid w:val="008B2D03"/>
    <w:rsid w:val="008B6D47"/>
    <w:rsid w:val="008B7A0A"/>
    <w:rsid w:val="008C352D"/>
    <w:rsid w:val="008C4E0F"/>
    <w:rsid w:val="008C4EFD"/>
    <w:rsid w:val="008C56CC"/>
    <w:rsid w:val="008D1469"/>
    <w:rsid w:val="008D281E"/>
    <w:rsid w:val="008D498C"/>
    <w:rsid w:val="008D7F8D"/>
    <w:rsid w:val="008E0119"/>
    <w:rsid w:val="008E0B85"/>
    <w:rsid w:val="008E0FB5"/>
    <w:rsid w:val="008E31AB"/>
    <w:rsid w:val="008F4E83"/>
    <w:rsid w:val="008F5235"/>
    <w:rsid w:val="008F524A"/>
    <w:rsid w:val="008F62B7"/>
    <w:rsid w:val="008F6D54"/>
    <w:rsid w:val="00901359"/>
    <w:rsid w:val="00901BBD"/>
    <w:rsid w:val="00903CD8"/>
    <w:rsid w:val="00903DC9"/>
    <w:rsid w:val="00904FF0"/>
    <w:rsid w:val="009071BC"/>
    <w:rsid w:val="009146E9"/>
    <w:rsid w:val="00914B48"/>
    <w:rsid w:val="00914B81"/>
    <w:rsid w:val="00915F33"/>
    <w:rsid w:val="009241FD"/>
    <w:rsid w:val="0092640C"/>
    <w:rsid w:val="0093019D"/>
    <w:rsid w:val="009363BF"/>
    <w:rsid w:val="009366DB"/>
    <w:rsid w:val="00936E08"/>
    <w:rsid w:val="00937F9A"/>
    <w:rsid w:val="0094269B"/>
    <w:rsid w:val="00945317"/>
    <w:rsid w:val="009517CF"/>
    <w:rsid w:val="00953652"/>
    <w:rsid w:val="009539EF"/>
    <w:rsid w:val="0095740A"/>
    <w:rsid w:val="00960039"/>
    <w:rsid w:val="00961D47"/>
    <w:rsid w:val="00965B63"/>
    <w:rsid w:val="00966B7B"/>
    <w:rsid w:val="009749FE"/>
    <w:rsid w:val="00974D25"/>
    <w:rsid w:val="00974F44"/>
    <w:rsid w:val="00975384"/>
    <w:rsid w:val="00975D29"/>
    <w:rsid w:val="00984A84"/>
    <w:rsid w:val="00987329"/>
    <w:rsid w:val="00990D53"/>
    <w:rsid w:val="0099449F"/>
    <w:rsid w:val="00995485"/>
    <w:rsid w:val="009955A3"/>
    <w:rsid w:val="009969A9"/>
    <w:rsid w:val="009A0126"/>
    <w:rsid w:val="009A08D8"/>
    <w:rsid w:val="009A3484"/>
    <w:rsid w:val="009A3571"/>
    <w:rsid w:val="009B4F24"/>
    <w:rsid w:val="009B5813"/>
    <w:rsid w:val="009C602A"/>
    <w:rsid w:val="009D133F"/>
    <w:rsid w:val="009D22FE"/>
    <w:rsid w:val="009D4473"/>
    <w:rsid w:val="009D6BF0"/>
    <w:rsid w:val="009D6DFB"/>
    <w:rsid w:val="009D7DDE"/>
    <w:rsid w:val="009E0659"/>
    <w:rsid w:val="009E10DB"/>
    <w:rsid w:val="009F20CB"/>
    <w:rsid w:val="009F42DC"/>
    <w:rsid w:val="009F53D4"/>
    <w:rsid w:val="009F7562"/>
    <w:rsid w:val="00A0209F"/>
    <w:rsid w:val="00A0259E"/>
    <w:rsid w:val="00A03375"/>
    <w:rsid w:val="00A04CAD"/>
    <w:rsid w:val="00A1112C"/>
    <w:rsid w:val="00A11C2A"/>
    <w:rsid w:val="00A134DF"/>
    <w:rsid w:val="00A20986"/>
    <w:rsid w:val="00A21208"/>
    <w:rsid w:val="00A21B1E"/>
    <w:rsid w:val="00A21F87"/>
    <w:rsid w:val="00A237C8"/>
    <w:rsid w:val="00A26768"/>
    <w:rsid w:val="00A26977"/>
    <w:rsid w:val="00A305A5"/>
    <w:rsid w:val="00A350B6"/>
    <w:rsid w:val="00A35792"/>
    <w:rsid w:val="00A36BAC"/>
    <w:rsid w:val="00A379AB"/>
    <w:rsid w:val="00A4084C"/>
    <w:rsid w:val="00A41B53"/>
    <w:rsid w:val="00A432E3"/>
    <w:rsid w:val="00A4512C"/>
    <w:rsid w:val="00A46CEE"/>
    <w:rsid w:val="00A520CA"/>
    <w:rsid w:val="00A63D0A"/>
    <w:rsid w:val="00A64A0E"/>
    <w:rsid w:val="00A64D49"/>
    <w:rsid w:val="00A67C02"/>
    <w:rsid w:val="00A67EF8"/>
    <w:rsid w:val="00A7014E"/>
    <w:rsid w:val="00A707DF"/>
    <w:rsid w:val="00A71AA9"/>
    <w:rsid w:val="00A72BFC"/>
    <w:rsid w:val="00A72C48"/>
    <w:rsid w:val="00A731B5"/>
    <w:rsid w:val="00A7378D"/>
    <w:rsid w:val="00A73855"/>
    <w:rsid w:val="00A76903"/>
    <w:rsid w:val="00A77020"/>
    <w:rsid w:val="00A802BC"/>
    <w:rsid w:val="00A80684"/>
    <w:rsid w:val="00A82628"/>
    <w:rsid w:val="00A84416"/>
    <w:rsid w:val="00A85526"/>
    <w:rsid w:val="00A866A3"/>
    <w:rsid w:val="00A90C58"/>
    <w:rsid w:val="00A92081"/>
    <w:rsid w:val="00A94C63"/>
    <w:rsid w:val="00A94CC7"/>
    <w:rsid w:val="00A95ECD"/>
    <w:rsid w:val="00A97B5C"/>
    <w:rsid w:val="00A97E8D"/>
    <w:rsid w:val="00AA1488"/>
    <w:rsid w:val="00AA2445"/>
    <w:rsid w:val="00AB112D"/>
    <w:rsid w:val="00AB1841"/>
    <w:rsid w:val="00AB2AA6"/>
    <w:rsid w:val="00AB3154"/>
    <w:rsid w:val="00AB5B24"/>
    <w:rsid w:val="00AC59DC"/>
    <w:rsid w:val="00AC5EC4"/>
    <w:rsid w:val="00AC7A64"/>
    <w:rsid w:val="00AD034E"/>
    <w:rsid w:val="00AD07F7"/>
    <w:rsid w:val="00AD36CC"/>
    <w:rsid w:val="00AE1DC3"/>
    <w:rsid w:val="00AE1F64"/>
    <w:rsid w:val="00AE4980"/>
    <w:rsid w:val="00AE4B5D"/>
    <w:rsid w:val="00AE7522"/>
    <w:rsid w:val="00AE7BC6"/>
    <w:rsid w:val="00AF0466"/>
    <w:rsid w:val="00AF0E12"/>
    <w:rsid w:val="00AF3499"/>
    <w:rsid w:val="00AF3772"/>
    <w:rsid w:val="00AF400D"/>
    <w:rsid w:val="00AF4AFE"/>
    <w:rsid w:val="00AF5231"/>
    <w:rsid w:val="00AF5BD5"/>
    <w:rsid w:val="00B0431A"/>
    <w:rsid w:val="00B046E5"/>
    <w:rsid w:val="00B0481F"/>
    <w:rsid w:val="00B079C2"/>
    <w:rsid w:val="00B12C33"/>
    <w:rsid w:val="00B16E66"/>
    <w:rsid w:val="00B17167"/>
    <w:rsid w:val="00B21EF6"/>
    <w:rsid w:val="00B23B16"/>
    <w:rsid w:val="00B23D13"/>
    <w:rsid w:val="00B24118"/>
    <w:rsid w:val="00B2462F"/>
    <w:rsid w:val="00B24F83"/>
    <w:rsid w:val="00B25860"/>
    <w:rsid w:val="00B31E46"/>
    <w:rsid w:val="00B343FA"/>
    <w:rsid w:val="00B409E8"/>
    <w:rsid w:val="00B4326B"/>
    <w:rsid w:val="00B44EA4"/>
    <w:rsid w:val="00B45874"/>
    <w:rsid w:val="00B4714F"/>
    <w:rsid w:val="00B50008"/>
    <w:rsid w:val="00B50986"/>
    <w:rsid w:val="00B52D21"/>
    <w:rsid w:val="00B52DC7"/>
    <w:rsid w:val="00B57272"/>
    <w:rsid w:val="00B65D46"/>
    <w:rsid w:val="00B6764F"/>
    <w:rsid w:val="00B71659"/>
    <w:rsid w:val="00B72B10"/>
    <w:rsid w:val="00B73203"/>
    <w:rsid w:val="00B73C4D"/>
    <w:rsid w:val="00B75EDE"/>
    <w:rsid w:val="00B766F9"/>
    <w:rsid w:val="00B77FE1"/>
    <w:rsid w:val="00B86074"/>
    <w:rsid w:val="00B86D8B"/>
    <w:rsid w:val="00B92638"/>
    <w:rsid w:val="00B94097"/>
    <w:rsid w:val="00BA396B"/>
    <w:rsid w:val="00BA4A4D"/>
    <w:rsid w:val="00BA5E5F"/>
    <w:rsid w:val="00BA77F7"/>
    <w:rsid w:val="00BB0D04"/>
    <w:rsid w:val="00BB16AF"/>
    <w:rsid w:val="00BB1F1E"/>
    <w:rsid w:val="00BB36AF"/>
    <w:rsid w:val="00BB40CC"/>
    <w:rsid w:val="00BB7513"/>
    <w:rsid w:val="00BC09C7"/>
    <w:rsid w:val="00BC6EA6"/>
    <w:rsid w:val="00BD0102"/>
    <w:rsid w:val="00BD71F6"/>
    <w:rsid w:val="00BE0625"/>
    <w:rsid w:val="00BE28A5"/>
    <w:rsid w:val="00BE316D"/>
    <w:rsid w:val="00BE48BF"/>
    <w:rsid w:val="00BE49AE"/>
    <w:rsid w:val="00BE4F32"/>
    <w:rsid w:val="00BF26E3"/>
    <w:rsid w:val="00BF2FD8"/>
    <w:rsid w:val="00BF30B5"/>
    <w:rsid w:val="00BF42DE"/>
    <w:rsid w:val="00BF43AF"/>
    <w:rsid w:val="00BF4DF7"/>
    <w:rsid w:val="00BF527A"/>
    <w:rsid w:val="00BF6288"/>
    <w:rsid w:val="00BF6ECD"/>
    <w:rsid w:val="00C05C53"/>
    <w:rsid w:val="00C068D7"/>
    <w:rsid w:val="00C11913"/>
    <w:rsid w:val="00C11A92"/>
    <w:rsid w:val="00C14E67"/>
    <w:rsid w:val="00C209DD"/>
    <w:rsid w:val="00C23071"/>
    <w:rsid w:val="00C235F9"/>
    <w:rsid w:val="00C23D61"/>
    <w:rsid w:val="00C30854"/>
    <w:rsid w:val="00C31268"/>
    <w:rsid w:val="00C315A2"/>
    <w:rsid w:val="00C3548F"/>
    <w:rsid w:val="00C376E0"/>
    <w:rsid w:val="00C42ADA"/>
    <w:rsid w:val="00C45448"/>
    <w:rsid w:val="00C4772D"/>
    <w:rsid w:val="00C510F3"/>
    <w:rsid w:val="00C5336E"/>
    <w:rsid w:val="00C54F0D"/>
    <w:rsid w:val="00C55735"/>
    <w:rsid w:val="00C60378"/>
    <w:rsid w:val="00C664F6"/>
    <w:rsid w:val="00C66F45"/>
    <w:rsid w:val="00C72558"/>
    <w:rsid w:val="00C75E74"/>
    <w:rsid w:val="00C765F9"/>
    <w:rsid w:val="00C80D0C"/>
    <w:rsid w:val="00C8170C"/>
    <w:rsid w:val="00C90190"/>
    <w:rsid w:val="00C908D9"/>
    <w:rsid w:val="00C93B1F"/>
    <w:rsid w:val="00C94689"/>
    <w:rsid w:val="00C953F4"/>
    <w:rsid w:val="00CA4B5F"/>
    <w:rsid w:val="00CA5DC0"/>
    <w:rsid w:val="00CA6FE2"/>
    <w:rsid w:val="00CA763D"/>
    <w:rsid w:val="00CB2624"/>
    <w:rsid w:val="00CB6270"/>
    <w:rsid w:val="00CB678C"/>
    <w:rsid w:val="00CC46EF"/>
    <w:rsid w:val="00CD2ECA"/>
    <w:rsid w:val="00CD416C"/>
    <w:rsid w:val="00CD4AD9"/>
    <w:rsid w:val="00CD4D86"/>
    <w:rsid w:val="00CD7284"/>
    <w:rsid w:val="00CD7ADF"/>
    <w:rsid w:val="00CE1BA6"/>
    <w:rsid w:val="00CE6DE0"/>
    <w:rsid w:val="00CE78F0"/>
    <w:rsid w:val="00CF2185"/>
    <w:rsid w:val="00D01BCE"/>
    <w:rsid w:val="00D022F6"/>
    <w:rsid w:val="00D03C47"/>
    <w:rsid w:val="00D109FE"/>
    <w:rsid w:val="00D11F7B"/>
    <w:rsid w:val="00D13E6B"/>
    <w:rsid w:val="00D15190"/>
    <w:rsid w:val="00D15F51"/>
    <w:rsid w:val="00D20686"/>
    <w:rsid w:val="00D224E5"/>
    <w:rsid w:val="00D238A0"/>
    <w:rsid w:val="00D2714B"/>
    <w:rsid w:val="00D35601"/>
    <w:rsid w:val="00D35830"/>
    <w:rsid w:val="00D41528"/>
    <w:rsid w:val="00D449ED"/>
    <w:rsid w:val="00D4699A"/>
    <w:rsid w:val="00D47B68"/>
    <w:rsid w:val="00D502BD"/>
    <w:rsid w:val="00D50F40"/>
    <w:rsid w:val="00D51792"/>
    <w:rsid w:val="00D5491F"/>
    <w:rsid w:val="00D63F65"/>
    <w:rsid w:val="00D64D9E"/>
    <w:rsid w:val="00D64EFB"/>
    <w:rsid w:val="00D70653"/>
    <w:rsid w:val="00D70E85"/>
    <w:rsid w:val="00D74907"/>
    <w:rsid w:val="00D76189"/>
    <w:rsid w:val="00D803AD"/>
    <w:rsid w:val="00D80DA7"/>
    <w:rsid w:val="00D83ECB"/>
    <w:rsid w:val="00D84E82"/>
    <w:rsid w:val="00D8540D"/>
    <w:rsid w:val="00D86ECC"/>
    <w:rsid w:val="00D90891"/>
    <w:rsid w:val="00D908ED"/>
    <w:rsid w:val="00D9117D"/>
    <w:rsid w:val="00D91533"/>
    <w:rsid w:val="00D922F6"/>
    <w:rsid w:val="00D93133"/>
    <w:rsid w:val="00D94175"/>
    <w:rsid w:val="00D942A8"/>
    <w:rsid w:val="00D9513A"/>
    <w:rsid w:val="00D9777B"/>
    <w:rsid w:val="00DA6287"/>
    <w:rsid w:val="00DB4A3D"/>
    <w:rsid w:val="00DB5FC2"/>
    <w:rsid w:val="00DB70DD"/>
    <w:rsid w:val="00DB72B2"/>
    <w:rsid w:val="00DC0213"/>
    <w:rsid w:val="00DC0938"/>
    <w:rsid w:val="00DC410E"/>
    <w:rsid w:val="00DC52DF"/>
    <w:rsid w:val="00DC5965"/>
    <w:rsid w:val="00DC62EC"/>
    <w:rsid w:val="00DC7E35"/>
    <w:rsid w:val="00DD1D22"/>
    <w:rsid w:val="00DD20F7"/>
    <w:rsid w:val="00DD233B"/>
    <w:rsid w:val="00DD2601"/>
    <w:rsid w:val="00DD3B99"/>
    <w:rsid w:val="00DD3EBD"/>
    <w:rsid w:val="00DD46CD"/>
    <w:rsid w:val="00DE11CB"/>
    <w:rsid w:val="00DE172D"/>
    <w:rsid w:val="00DE272E"/>
    <w:rsid w:val="00DE3A0F"/>
    <w:rsid w:val="00DE67C7"/>
    <w:rsid w:val="00DF265C"/>
    <w:rsid w:val="00DF2A40"/>
    <w:rsid w:val="00DF444E"/>
    <w:rsid w:val="00DF672B"/>
    <w:rsid w:val="00DF6BD1"/>
    <w:rsid w:val="00DF6FC6"/>
    <w:rsid w:val="00DF758B"/>
    <w:rsid w:val="00E05242"/>
    <w:rsid w:val="00E102AC"/>
    <w:rsid w:val="00E1732A"/>
    <w:rsid w:val="00E245B0"/>
    <w:rsid w:val="00E25EB3"/>
    <w:rsid w:val="00E26602"/>
    <w:rsid w:val="00E27655"/>
    <w:rsid w:val="00E31427"/>
    <w:rsid w:val="00E35B95"/>
    <w:rsid w:val="00E362FE"/>
    <w:rsid w:val="00E425D3"/>
    <w:rsid w:val="00E427F5"/>
    <w:rsid w:val="00E457DB"/>
    <w:rsid w:val="00E465E7"/>
    <w:rsid w:val="00E51527"/>
    <w:rsid w:val="00E5172E"/>
    <w:rsid w:val="00E517CC"/>
    <w:rsid w:val="00E52C55"/>
    <w:rsid w:val="00E52E4D"/>
    <w:rsid w:val="00E53ACE"/>
    <w:rsid w:val="00E541EE"/>
    <w:rsid w:val="00E60C5F"/>
    <w:rsid w:val="00E61790"/>
    <w:rsid w:val="00E64E17"/>
    <w:rsid w:val="00E67FA7"/>
    <w:rsid w:val="00E757E1"/>
    <w:rsid w:val="00E75936"/>
    <w:rsid w:val="00E75BE8"/>
    <w:rsid w:val="00E75FFB"/>
    <w:rsid w:val="00E76434"/>
    <w:rsid w:val="00E77AB4"/>
    <w:rsid w:val="00E8396D"/>
    <w:rsid w:val="00E8406A"/>
    <w:rsid w:val="00E86CDB"/>
    <w:rsid w:val="00E86FDE"/>
    <w:rsid w:val="00E90664"/>
    <w:rsid w:val="00E90A23"/>
    <w:rsid w:val="00E91A4C"/>
    <w:rsid w:val="00E92216"/>
    <w:rsid w:val="00E942B1"/>
    <w:rsid w:val="00EA4D26"/>
    <w:rsid w:val="00EA5B91"/>
    <w:rsid w:val="00EB257A"/>
    <w:rsid w:val="00EB25B8"/>
    <w:rsid w:val="00EB3B23"/>
    <w:rsid w:val="00EB3BF8"/>
    <w:rsid w:val="00EB4797"/>
    <w:rsid w:val="00EB665A"/>
    <w:rsid w:val="00EC1C4C"/>
    <w:rsid w:val="00EC279D"/>
    <w:rsid w:val="00EC38A7"/>
    <w:rsid w:val="00ED0974"/>
    <w:rsid w:val="00ED2F0A"/>
    <w:rsid w:val="00ED506D"/>
    <w:rsid w:val="00ED5C92"/>
    <w:rsid w:val="00EE040F"/>
    <w:rsid w:val="00EE4117"/>
    <w:rsid w:val="00EE6E40"/>
    <w:rsid w:val="00EF19B1"/>
    <w:rsid w:val="00EF20E5"/>
    <w:rsid w:val="00EF33DF"/>
    <w:rsid w:val="00EF6B83"/>
    <w:rsid w:val="00EF75B5"/>
    <w:rsid w:val="00EF7D8F"/>
    <w:rsid w:val="00F011DA"/>
    <w:rsid w:val="00F04DC7"/>
    <w:rsid w:val="00F058DC"/>
    <w:rsid w:val="00F06C31"/>
    <w:rsid w:val="00F07ACB"/>
    <w:rsid w:val="00F1132A"/>
    <w:rsid w:val="00F126F0"/>
    <w:rsid w:val="00F13207"/>
    <w:rsid w:val="00F141D0"/>
    <w:rsid w:val="00F15847"/>
    <w:rsid w:val="00F15CD4"/>
    <w:rsid w:val="00F163C8"/>
    <w:rsid w:val="00F16434"/>
    <w:rsid w:val="00F16DA5"/>
    <w:rsid w:val="00F16DD8"/>
    <w:rsid w:val="00F20077"/>
    <w:rsid w:val="00F23F79"/>
    <w:rsid w:val="00F24A79"/>
    <w:rsid w:val="00F267AD"/>
    <w:rsid w:val="00F26A52"/>
    <w:rsid w:val="00F27648"/>
    <w:rsid w:val="00F27A90"/>
    <w:rsid w:val="00F27B81"/>
    <w:rsid w:val="00F30F40"/>
    <w:rsid w:val="00F313D8"/>
    <w:rsid w:val="00F34DE4"/>
    <w:rsid w:val="00F35A66"/>
    <w:rsid w:val="00F35B63"/>
    <w:rsid w:val="00F37662"/>
    <w:rsid w:val="00F414EC"/>
    <w:rsid w:val="00F41D38"/>
    <w:rsid w:val="00F42455"/>
    <w:rsid w:val="00F42777"/>
    <w:rsid w:val="00F42BEF"/>
    <w:rsid w:val="00F452DB"/>
    <w:rsid w:val="00F4620B"/>
    <w:rsid w:val="00F47AAF"/>
    <w:rsid w:val="00F510CE"/>
    <w:rsid w:val="00F537B2"/>
    <w:rsid w:val="00F54987"/>
    <w:rsid w:val="00F556BE"/>
    <w:rsid w:val="00F56FEE"/>
    <w:rsid w:val="00F57151"/>
    <w:rsid w:val="00F611A3"/>
    <w:rsid w:val="00F61522"/>
    <w:rsid w:val="00F6476D"/>
    <w:rsid w:val="00F64D02"/>
    <w:rsid w:val="00F65A8B"/>
    <w:rsid w:val="00F66EA7"/>
    <w:rsid w:val="00F70F4C"/>
    <w:rsid w:val="00F7156B"/>
    <w:rsid w:val="00F71F78"/>
    <w:rsid w:val="00F734D5"/>
    <w:rsid w:val="00F80888"/>
    <w:rsid w:val="00F86E88"/>
    <w:rsid w:val="00F9341E"/>
    <w:rsid w:val="00F93D6F"/>
    <w:rsid w:val="00F9529F"/>
    <w:rsid w:val="00FA1F48"/>
    <w:rsid w:val="00FA383A"/>
    <w:rsid w:val="00FA5E0C"/>
    <w:rsid w:val="00FA7111"/>
    <w:rsid w:val="00FB7B53"/>
    <w:rsid w:val="00FC0694"/>
    <w:rsid w:val="00FC0770"/>
    <w:rsid w:val="00FC11D3"/>
    <w:rsid w:val="00FC573F"/>
    <w:rsid w:val="00FC616B"/>
    <w:rsid w:val="00FD2CB0"/>
    <w:rsid w:val="00FD5002"/>
    <w:rsid w:val="00FD51AC"/>
    <w:rsid w:val="00FD67CE"/>
    <w:rsid w:val="00FD68AD"/>
    <w:rsid w:val="00FD6BF5"/>
    <w:rsid w:val="00FD765A"/>
    <w:rsid w:val="00FE2E1A"/>
    <w:rsid w:val="00FE706E"/>
    <w:rsid w:val="00FF2A21"/>
    <w:rsid w:val="00FF2EDC"/>
    <w:rsid w:val="00FF50F7"/>
    <w:rsid w:val="00FF583A"/>
    <w:rsid w:val="00FF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765B014-8427-49BC-BFFA-393332C8D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aliases w:val="Обычный (Web),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 Знак"/>
    <w:basedOn w:val="a"/>
    <w:link w:val="a5"/>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6">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F6288"/>
    <w:pPr>
      <w:tabs>
        <w:tab w:val="center" w:pos="4844"/>
        <w:tab w:val="right" w:pos="9689"/>
      </w:tabs>
    </w:pPr>
  </w:style>
  <w:style w:type="character" w:customStyle="1" w:styleId="a8">
    <w:name w:val="Верхній колонтитул Знак"/>
    <w:basedOn w:val="a0"/>
    <w:link w:val="a7"/>
    <w:uiPriority w:val="99"/>
    <w:locked/>
    <w:rsid w:val="00BF6288"/>
    <w:rPr>
      <w:rFonts w:ascii="Times New Roman" w:hAnsi="Times New Roman" w:cs="Times New Roman"/>
      <w:sz w:val="24"/>
      <w:szCs w:val="24"/>
      <w:lang w:val="ru-RU" w:eastAsia="ru-RU"/>
    </w:rPr>
  </w:style>
  <w:style w:type="paragraph" w:styleId="a9">
    <w:name w:val="footer"/>
    <w:basedOn w:val="a"/>
    <w:link w:val="aa"/>
    <w:uiPriority w:val="99"/>
    <w:unhideWhenUsed/>
    <w:rsid w:val="00BF6288"/>
    <w:pPr>
      <w:tabs>
        <w:tab w:val="center" w:pos="4844"/>
        <w:tab w:val="right" w:pos="9689"/>
      </w:tabs>
    </w:pPr>
  </w:style>
  <w:style w:type="character" w:customStyle="1" w:styleId="aa">
    <w:name w:val="Нижній колонтитул Знак"/>
    <w:basedOn w:val="a0"/>
    <w:link w:val="a9"/>
    <w:uiPriority w:val="99"/>
    <w:locked/>
    <w:rsid w:val="00BF6288"/>
    <w:rPr>
      <w:rFonts w:ascii="Times New Roman" w:hAnsi="Times New Roman" w:cs="Times New Roman"/>
      <w:sz w:val="24"/>
      <w:szCs w:val="24"/>
      <w:lang w:val="ru-RU" w:eastAsia="ru-RU"/>
    </w:rPr>
  </w:style>
  <w:style w:type="paragraph" w:styleId="ab">
    <w:name w:val="Balloon Text"/>
    <w:basedOn w:val="a"/>
    <w:link w:val="ac"/>
    <w:uiPriority w:val="99"/>
    <w:semiHidden/>
    <w:unhideWhenUsed/>
    <w:rsid w:val="006C1CC8"/>
    <w:rPr>
      <w:rFonts w:ascii="Segoe UI" w:hAnsi="Segoe UI" w:cs="Segoe UI"/>
      <w:sz w:val="18"/>
      <w:szCs w:val="18"/>
    </w:rPr>
  </w:style>
  <w:style w:type="character" w:customStyle="1" w:styleId="ac">
    <w:name w:val="Текст у виносці Знак"/>
    <w:basedOn w:val="a0"/>
    <w:link w:val="ab"/>
    <w:uiPriority w:val="99"/>
    <w:semiHidden/>
    <w:locked/>
    <w:rsid w:val="006C1CC8"/>
    <w:rPr>
      <w:rFonts w:ascii="Segoe UI" w:hAnsi="Segoe UI" w:cs="Segoe UI"/>
      <w:sz w:val="18"/>
      <w:szCs w:val="18"/>
      <w:lang w:val="ru-RU" w:eastAsia="ru-RU"/>
    </w:rPr>
  </w:style>
  <w:style w:type="paragraph" w:customStyle="1" w:styleId="rvps2">
    <w:name w:val="rvps2"/>
    <w:basedOn w:val="a"/>
    <w:rsid w:val="004166F7"/>
    <w:pPr>
      <w:spacing w:before="100" w:beforeAutospacing="1" w:after="100" w:afterAutospacing="1"/>
    </w:pPr>
    <w:rPr>
      <w:lang w:val="uk-UA" w:eastAsia="uk-UA"/>
    </w:rPr>
  </w:style>
  <w:style w:type="character" w:customStyle="1" w:styleId="rvts9">
    <w:name w:val="rvts9"/>
    <w:basedOn w:val="a0"/>
    <w:rsid w:val="004166F7"/>
    <w:rPr>
      <w:rFonts w:cs="Times New Roman"/>
    </w:rPr>
  </w:style>
  <w:style w:type="character" w:customStyle="1" w:styleId="a5">
    <w:name w:val="Звичайний (веб) Знак"/>
    <w:aliases w:val="Обычный (Web)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
    <w:link w:val="a4"/>
    <w:uiPriority w:val="99"/>
    <w:locked/>
    <w:rsid w:val="006E19DE"/>
    <w:rPr>
      <w:rFonts w:ascii="Times New Roman" w:hAnsi="Times New Roman"/>
      <w:sz w:val="24"/>
      <w:lang w:val="ru-RU" w:eastAsia="ru-RU"/>
    </w:rPr>
  </w:style>
  <w:style w:type="paragraph" w:customStyle="1" w:styleId="1">
    <w:name w:val="Знак1"/>
    <w:basedOn w:val="a"/>
    <w:rsid w:val="00FC0694"/>
    <w:rPr>
      <w:rFonts w:ascii="Verdana" w:hAnsi="Verdana" w:cs="Verdana"/>
      <w:sz w:val="20"/>
      <w:szCs w:val="20"/>
      <w:lang w:val="en-US" w:eastAsia="en-US"/>
    </w:rPr>
  </w:style>
  <w:style w:type="paragraph" w:customStyle="1" w:styleId="base">
    <w:name w:val="base"/>
    <w:basedOn w:val="a"/>
    <w:rsid w:val="00904FF0"/>
    <w:pPr>
      <w:ind w:firstLine="567"/>
      <w:jc w:val="both"/>
    </w:pPr>
    <w:rPr>
      <w:szCs w:val="20"/>
    </w:rPr>
  </w:style>
  <w:style w:type="paragraph" w:customStyle="1" w:styleId="base-first">
    <w:name w:val="base-first"/>
    <w:basedOn w:val="base"/>
    <w:rsid w:val="00904FF0"/>
    <w:pPr>
      <w:spacing w:before="240"/>
    </w:pPr>
    <w:rPr>
      <w:color w:val="000000"/>
      <w:lang w:val="uk-UA"/>
    </w:rPr>
  </w:style>
  <w:style w:type="paragraph" w:styleId="ad">
    <w:name w:val="List Paragraph"/>
    <w:basedOn w:val="a"/>
    <w:uiPriority w:val="99"/>
    <w:qFormat/>
    <w:rsid w:val="00204E28"/>
    <w:pPr>
      <w:ind w:left="720"/>
      <w:contextualSpacing/>
    </w:pPr>
  </w:style>
  <w:style w:type="paragraph" w:customStyle="1" w:styleId="base-end">
    <w:name w:val="base-end"/>
    <w:basedOn w:val="base"/>
    <w:rsid w:val="00DD3B99"/>
    <w:pPr>
      <w:spacing w:after="560"/>
    </w:pPr>
    <w:rPr>
      <w:lang w:val="uk-UA"/>
    </w:rPr>
  </w:style>
  <w:style w:type="paragraph" w:customStyle="1" w:styleId="ae">
    <w:name w:val="Знак"/>
    <w:basedOn w:val="a"/>
    <w:rsid w:val="00C55735"/>
    <w:rPr>
      <w:rFonts w:ascii="Verdana" w:hAnsi="Verdana" w:cs="Verdana"/>
      <w:sz w:val="20"/>
      <w:szCs w:val="20"/>
      <w:lang w:val="en-US" w:eastAsia="en-US"/>
    </w:rPr>
  </w:style>
  <w:style w:type="paragraph" w:customStyle="1" w:styleId="af">
    <w:name w:val="Нормальний текст"/>
    <w:basedOn w:val="a"/>
    <w:rsid w:val="003374F9"/>
    <w:pPr>
      <w:spacing w:before="120"/>
      <w:ind w:firstLine="567"/>
    </w:pPr>
    <w:rPr>
      <w:rFonts w:ascii="Antiqua" w:hAnsi="Antiqua"/>
      <w:sz w:val="26"/>
      <w:szCs w:val="20"/>
      <w:lang w:val="uk-UA"/>
    </w:rPr>
  </w:style>
  <w:style w:type="character" w:customStyle="1" w:styleId="rvts46">
    <w:name w:val="rvts46"/>
    <w:basedOn w:val="a0"/>
    <w:rsid w:val="003100EA"/>
    <w:rPr>
      <w:rFonts w:cs="Times New Roman"/>
    </w:rPr>
  </w:style>
  <w:style w:type="character" w:customStyle="1" w:styleId="rvts11">
    <w:name w:val="rvts11"/>
    <w:basedOn w:val="a0"/>
    <w:rsid w:val="003100EA"/>
    <w:rPr>
      <w:rFonts w:cs="Times New Roman"/>
    </w:rPr>
  </w:style>
  <w:style w:type="character" w:styleId="af0">
    <w:name w:val="FollowedHyperlink"/>
    <w:basedOn w:val="a0"/>
    <w:uiPriority w:val="99"/>
    <w:semiHidden/>
    <w:unhideWhenUsed/>
    <w:rsid w:val="00945317"/>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28618">
      <w:marLeft w:val="567"/>
      <w:marRight w:val="284"/>
      <w:marTop w:val="284"/>
      <w:marBottom w:val="284"/>
      <w:divBdr>
        <w:top w:val="none" w:sz="0" w:space="0" w:color="auto"/>
        <w:left w:val="none" w:sz="0" w:space="0" w:color="auto"/>
        <w:bottom w:val="none" w:sz="0" w:space="0" w:color="auto"/>
        <w:right w:val="none" w:sz="0" w:space="0" w:color="auto"/>
      </w:divBdr>
    </w:div>
    <w:div w:id="180628619">
      <w:marLeft w:val="567"/>
      <w:marRight w:val="284"/>
      <w:marTop w:val="284"/>
      <w:marBottom w:val="284"/>
      <w:divBdr>
        <w:top w:val="none" w:sz="0" w:space="0" w:color="auto"/>
        <w:left w:val="none" w:sz="0" w:space="0" w:color="auto"/>
        <w:bottom w:val="none" w:sz="0" w:space="0" w:color="auto"/>
        <w:right w:val="none" w:sz="0" w:space="0" w:color="auto"/>
      </w:divBdr>
    </w:div>
    <w:div w:id="180628620">
      <w:marLeft w:val="0"/>
      <w:marRight w:val="0"/>
      <w:marTop w:val="0"/>
      <w:marBottom w:val="0"/>
      <w:divBdr>
        <w:top w:val="none" w:sz="0" w:space="0" w:color="auto"/>
        <w:left w:val="none" w:sz="0" w:space="0" w:color="auto"/>
        <w:bottom w:val="none" w:sz="0" w:space="0" w:color="auto"/>
        <w:right w:val="none" w:sz="0" w:space="0" w:color="auto"/>
      </w:divBdr>
    </w:div>
    <w:div w:id="180628621">
      <w:marLeft w:val="0"/>
      <w:marRight w:val="0"/>
      <w:marTop w:val="0"/>
      <w:marBottom w:val="0"/>
      <w:divBdr>
        <w:top w:val="none" w:sz="0" w:space="0" w:color="auto"/>
        <w:left w:val="none" w:sz="0" w:space="0" w:color="auto"/>
        <w:bottom w:val="none" w:sz="0" w:space="0" w:color="auto"/>
        <w:right w:val="none" w:sz="0" w:space="0" w:color="auto"/>
      </w:divBdr>
    </w:div>
    <w:div w:id="180628622">
      <w:marLeft w:val="0"/>
      <w:marRight w:val="0"/>
      <w:marTop w:val="0"/>
      <w:marBottom w:val="0"/>
      <w:divBdr>
        <w:top w:val="none" w:sz="0" w:space="0" w:color="auto"/>
        <w:left w:val="none" w:sz="0" w:space="0" w:color="auto"/>
        <w:bottom w:val="none" w:sz="0" w:space="0" w:color="auto"/>
        <w:right w:val="none" w:sz="0" w:space="0" w:color="auto"/>
      </w:divBdr>
    </w:div>
    <w:div w:id="180628623">
      <w:marLeft w:val="0"/>
      <w:marRight w:val="0"/>
      <w:marTop w:val="0"/>
      <w:marBottom w:val="0"/>
      <w:divBdr>
        <w:top w:val="none" w:sz="0" w:space="0" w:color="auto"/>
        <w:left w:val="none" w:sz="0" w:space="0" w:color="auto"/>
        <w:bottom w:val="none" w:sz="0" w:space="0" w:color="auto"/>
        <w:right w:val="none" w:sz="0" w:space="0" w:color="auto"/>
      </w:divBdr>
    </w:div>
    <w:div w:id="180628625">
      <w:marLeft w:val="567"/>
      <w:marRight w:val="284"/>
      <w:marTop w:val="284"/>
      <w:marBottom w:val="284"/>
      <w:divBdr>
        <w:top w:val="none" w:sz="0" w:space="0" w:color="auto"/>
        <w:left w:val="none" w:sz="0" w:space="0" w:color="auto"/>
        <w:bottom w:val="none" w:sz="0" w:space="0" w:color="auto"/>
        <w:right w:val="none" w:sz="0" w:space="0" w:color="auto"/>
      </w:divBdr>
    </w:div>
    <w:div w:id="180628627">
      <w:marLeft w:val="567"/>
      <w:marRight w:val="284"/>
      <w:marTop w:val="284"/>
      <w:marBottom w:val="284"/>
      <w:divBdr>
        <w:top w:val="none" w:sz="0" w:space="0" w:color="auto"/>
        <w:left w:val="none" w:sz="0" w:space="0" w:color="auto"/>
        <w:bottom w:val="none" w:sz="0" w:space="0" w:color="auto"/>
        <w:right w:val="none" w:sz="0" w:space="0" w:color="auto"/>
      </w:divBdr>
      <w:divsChild>
        <w:div w:id="180628635">
          <w:marLeft w:val="0"/>
          <w:marRight w:val="0"/>
          <w:marTop w:val="0"/>
          <w:marBottom w:val="0"/>
          <w:divBdr>
            <w:top w:val="none" w:sz="0" w:space="0" w:color="auto"/>
            <w:left w:val="none" w:sz="0" w:space="0" w:color="auto"/>
            <w:bottom w:val="none" w:sz="0" w:space="0" w:color="auto"/>
            <w:right w:val="none" w:sz="0" w:space="0" w:color="auto"/>
          </w:divBdr>
        </w:div>
      </w:divsChild>
    </w:div>
    <w:div w:id="180628628">
      <w:marLeft w:val="0"/>
      <w:marRight w:val="0"/>
      <w:marTop w:val="0"/>
      <w:marBottom w:val="0"/>
      <w:divBdr>
        <w:top w:val="none" w:sz="0" w:space="0" w:color="auto"/>
        <w:left w:val="none" w:sz="0" w:space="0" w:color="auto"/>
        <w:bottom w:val="none" w:sz="0" w:space="0" w:color="auto"/>
        <w:right w:val="none" w:sz="0" w:space="0" w:color="auto"/>
      </w:divBdr>
    </w:div>
    <w:div w:id="180628629">
      <w:marLeft w:val="0"/>
      <w:marRight w:val="0"/>
      <w:marTop w:val="0"/>
      <w:marBottom w:val="0"/>
      <w:divBdr>
        <w:top w:val="none" w:sz="0" w:space="0" w:color="auto"/>
        <w:left w:val="none" w:sz="0" w:space="0" w:color="auto"/>
        <w:bottom w:val="none" w:sz="0" w:space="0" w:color="auto"/>
        <w:right w:val="none" w:sz="0" w:space="0" w:color="auto"/>
      </w:divBdr>
    </w:div>
    <w:div w:id="180628630">
      <w:marLeft w:val="0"/>
      <w:marRight w:val="0"/>
      <w:marTop w:val="0"/>
      <w:marBottom w:val="0"/>
      <w:divBdr>
        <w:top w:val="none" w:sz="0" w:space="0" w:color="auto"/>
        <w:left w:val="none" w:sz="0" w:space="0" w:color="auto"/>
        <w:bottom w:val="none" w:sz="0" w:space="0" w:color="auto"/>
        <w:right w:val="none" w:sz="0" w:space="0" w:color="auto"/>
      </w:divBdr>
    </w:div>
    <w:div w:id="180628631">
      <w:marLeft w:val="0"/>
      <w:marRight w:val="0"/>
      <w:marTop w:val="0"/>
      <w:marBottom w:val="0"/>
      <w:divBdr>
        <w:top w:val="none" w:sz="0" w:space="0" w:color="auto"/>
        <w:left w:val="none" w:sz="0" w:space="0" w:color="auto"/>
        <w:bottom w:val="none" w:sz="0" w:space="0" w:color="auto"/>
        <w:right w:val="none" w:sz="0" w:space="0" w:color="auto"/>
      </w:divBdr>
    </w:div>
    <w:div w:id="180628632">
      <w:marLeft w:val="0"/>
      <w:marRight w:val="0"/>
      <w:marTop w:val="0"/>
      <w:marBottom w:val="0"/>
      <w:divBdr>
        <w:top w:val="none" w:sz="0" w:space="0" w:color="auto"/>
        <w:left w:val="none" w:sz="0" w:space="0" w:color="auto"/>
        <w:bottom w:val="none" w:sz="0" w:space="0" w:color="auto"/>
        <w:right w:val="none" w:sz="0" w:space="0" w:color="auto"/>
      </w:divBdr>
    </w:div>
    <w:div w:id="180628633">
      <w:marLeft w:val="567"/>
      <w:marRight w:val="284"/>
      <w:marTop w:val="284"/>
      <w:marBottom w:val="284"/>
      <w:divBdr>
        <w:top w:val="none" w:sz="0" w:space="0" w:color="auto"/>
        <w:left w:val="none" w:sz="0" w:space="0" w:color="auto"/>
        <w:bottom w:val="none" w:sz="0" w:space="0" w:color="auto"/>
        <w:right w:val="none" w:sz="0" w:space="0" w:color="auto"/>
      </w:divBdr>
    </w:div>
    <w:div w:id="180628634">
      <w:marLeft w:val="567"/>
      <w:marRight w:val="284"/>
      <w:marTop w:val="284"/>
      <w:marBottom w:val="284"/>
      <w:divBdr>
        <w:top w:val="none" w:sz="0" w:space="0" w:color="auto"/>
        <w:left w:val="none" w:sz="0" w:space="0" w:color="auto"/>
        <w:bottom w:val="none" w:sz="0" w:space="0" w:color="auto"/>
        <w:right w:val="none" w:sz="0" w:space="0" w:color="auto"/>
      </w:divBdr>
    </w:div>
    <w:div w:id="180628636">
      <w:marLeft w:val="567"/>
      <w:marRight w:val="284"/>
      <w:marTop w:val="284"/>
      <w:marBottom w:val="284"/>
      <w:divBdr>
        <w:top w:val="none" w:sz="0" w:space="0" w:color="auto"/>
        <w:left w:val="none" w:sz="0" w:space="0" w:color="auto"/>
        <w:bottom w:val="none" w:sz="0" w:space="0" w:color="auto"/>
        <w:right w:val="none" w:sz="0" w:space="0" w:color="auto"/>
      </w:divBdr>
      <w:divsChild>
        <w:div w:id="180628626">
          <w:marLeft w:val="0"/>
          <w:marRight w:val="0"/>
          <w:marTop w:val="0"/>
          <w:marBottom w:val="0"/>
          <w:divBdr>
            <w:top w:val="none" w:sz="0" w:space="0" w:color="auto"/>
            <w:left w:val="none" w:sz="0" w:space="0" w:color="auto"/>
            <w:bottom w:val="none" w:sz="0" w:space="0" w:color="auto"/>
            <w:right w:val="none" w:sz="0" w:space="0" w:color="auto"/>
          </w:divBdr>
        </w:div>
      </w:divsChild>
    </w:div>
    <w:div w:id="180628637">
      <w:marLeft w:val="567"/>
      <w:marRight w:val="284"/>
      <w:marTop w:val="284"/>
      <w:marBottom w:val="284"/>
      <w:divBdr>
        <w:top w:val="none" w:sz="0" w:space="0" w:color="auto"/>
        <w:left w:val="none" w:sz="0" w:space="0" w:color="auto"/>
        <w:bottom w:val="none" w:sz="0" w:space="0" w:color="auto"/>
        <w:right w:val="none" w:sz="0" w:space="0" w:color="auto"/>
      </w:divBdr>
    </w:div>
    <w:div w:id="180628638">
      <w:marLeft w:val="567"/>
      <w:marRight w:val="284"/>
      <w:marTop w:val="284"/>
      <w:marBottom w:val="284"/>
      <w:divBdr>
        <w:top w:val="none" w:sz="0" w:space="0" w:color="auto"/>
        <w:left w:val="none" w:sz="0" w:space="0" w:color="auto"/>
        <w:bottom w:val="none" w:sz="0" w:space="0" w:color="auto"/>
        <w:right w:val="none" w:sz="0" w:space="0" w:color="auto"/>
      </w:divBdr>
      <w:divsChild>
        <w:div w:id="180628624">
          <w:marLeft w:val="0"/>
          <w:marRight w:val="0"/>
          <w:marTop w:val="0"/>
          <w:marBottom w:val="0"/>
          <w:divBdr>
            <w:top w:val="none" w:sz="0" w:space="0" w:color="auto"/>
            <w:left w:val="none" w:sz="0" w:space="0" w:color="auto"/>
            <w:bottom w:val="none" w:sz="0" w:space="0" w:color="auto"/>
            <w:right w:val="none" w:sz="0" w:space="0" w:color="auto"/>
          </w:divBdr>
        </w:div>
      </w:divsChild>
    </w:div>
    <w:div w:id="180628639">
      <w:marLeft w:val="567"/>
      <w:marRight w:val="284"/>
      <w:marTop w:val="284"/>
      <w:marBottom w:val="284"/>
      <w:divBdr>
        <w:top w:val="none" w:sz="0" w:space="0" w:color="auto"/>
        <w:left w:val="none" w:sz="0" w:space="0" w:color="auto"/>
        <w:bottom w:val="none" w:sz="0" w:space="0" w:color="auto"/>
        <w:right w:val="none" w:sz="0" w:space="0" w:color="auto"/>
      </w:divBdr>
    </w:div>
    <w:div w:id="180628640">
      <w:marLeft w:val="0"/>
      <w:marRight w:val="0"/>
      <w:marTop w:val="0"/>
      <w:marBottom w:val="0"/>
      <w:divBdr>
        <w:top w:val="none" w:sz="0" w:space="0" w:color="auto"/>
        <w:left w:val="none" w:sz="0" w:space="0" w:color="auto"/>
        <w:bottom w:val="none" w:sz="0" w:space="0" w:color="auto"/>
        <w:right w:val="none" w:sz="0" w:space="0" w:color="auto"/>
      </w:divBdr>
    </w:div>
    <w:div w:id="180628641">
      <w:marLeft w:val="0"/>
      <w:marRight w:val="0"/>
      <w:marTop w:val="0"/>
      <w:marBottom w:val="0"/>
      <w:divBdr>
        <w:top w:val="none" w:sz="0" w:space="0" w:color="auto"/>
        <w:left w:val="none" w:sz="0" w:space="0" w:color="auto"/>
        <w:bottom w:val="none" w:sz="0" w:space="0" w:color="auto"/>
        <w:right w:val="none" w:sz="0" w:space="0" w:color="auto"/>
      </w:divBdr>
    </w:div>
    <w:div w:id="180628642">
      <w:marLeft w:val="0"/>
      <w:marRight w:val="0"/>
      <w:marTop w:val="0"/>
      <w:marBottom w:val="0"/>
      <w:divBdr>
        <w:top w:val="none" w:sz="0" w:space="0" w:color="auto"/>
        <w:left w:val="none" w:sz="0" w:space="0" w:color="auto"/>
        <w:bottom w:val="none" w:sz="0" w:space="0" w:color="auto"/>
        <w:right w:val="none" w:sz="0" w:space="0" w:color="auto"/>
      </w:divBdr>
    </w:div>
    <w:div w:id="180628643">
      <w:marLeft w:val="0"/>
      <w:marRight w:val="0"/>
      <w:marTop w:val="0"/>
      <w:marBottom w:val="0"/>
      <w:divBdr>
        <w:top w:val="none" w:sz="0" w:space="0" w:color="auto"/>
        <w:left w:val="none" w:sz="0" w:space="0" w:color="auto"/>
        <w:bottom w:val="none" w:sz="0" w:space="0" w:color="auto"/>
        <w:right w:val="none" w:sz="0" w:space="0" w:color="auto"/>
      </w:divBdr>
    </w:div>
    <w:div w:id="180628644">
      <w:marLeft w:val="567"/>
      <w:marRight w:val="284"/>
      <w:marTop w:val="284"/>
      <w:marBottom w:val="284"/>
      <w:divBdr>
        <w:top w:val="none" w:sz="0" w:space="0" w:color="auto"/>
        <w:left w:val="none" w:sz="0" w:space="0" w:color="auto"/>
        <w:bottom w:val="none" w:sz="0" w:space="0" w:color="auto"/>
        <w:right w:val="none" w:sz="0" w:space="0" w:color="auto"/>
      </w:divBdr>
    </w:div>
    <w:div w:id="180628645">
      <w:marLeft w:val="567"/>
      <w:marRight w:val="284"/>
      <w:marTop w:val="284"/>
      <w:marBottom w:val="284"/>
      <w:divBdr>
        <w:top w:val="none" w:sz="0" w:space="0" w:color="auto"/>
        <w:left w:val="none" w:sz="0" w:space="0" w:color="auto"/>
        <w:bottom w:val="none" w:sz="0" w:space="0" w:color="auto"/>
        <w:right w:val="none" w:sz="0" w:space="0" w:color="auto"/>
      </w:divBdr>
    </w:div>
    <w:div w:id="180628646">
      <w:marLeft w:val="567"/>
      <w:marRight w:val="284"/>
      <w:marTop w:val="284"/>
      <w:marBottom w:val="284"/>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F3032-EBEC-47D9-936C-E934518E2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5317</Words>
  <Characters>3031</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4</cp:revision>
  <cp:lastPrinted>2026-06-01T05:39:00Z</cp:lastPrinted>
  <dcterms:created xsi:type="dcterms:W3CDTF">2026-06-05T10:30:00Z</dcterms:created>
  <dcterms:modified xsi:type="dcterms:W3CDTF">2026-06-05T10:53:00Z</dcterms:modified>
</cp:coreProperties>
</file>