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9D" w:rsidRPr="0043459D" w:rsidRDefault="0043459D" w:rsidP="0043459D">
      <w:pPr>
        <w:keepNext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3459D">
        <w:rPr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29260" cy="643890"/>
            <wp:effectExtent l="0" t="0" r="8890" b="3810"/>
            <wp:docPr id="3" name="Рисунок 3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9D" w:rsidRPr="0043459D" w:rsidRDefault="0043459D" w:rsidP="0043459D">
      <w:pPr>
        <w:keepNext/>
        <w:rPr>
          <w:rFonts w:ascii="Times New Roman" w:eastAsiaTheme="majorEastAsia" w:hAnsi="Times New Roman" w:cs="Times New Roman"/>
          <w:spacing w:val="-10"/>
          <w:kern w:val="28"/>
          <w:sz w:val="8"/>
          <w:szCs w:val="8"/>
        </w:rPr>
      </w:pPr>
    </w:p>
    <w:p w:rsidR="0043459D" w:rsidRPr="0043459D" w:rsidRDefault="0043459D" w:rsidP="0043459D">
      <w:pPr>
        <w:keepNext/>
        <w:jc w:val="center"/>
        <w:rPr>
          <w:rFonts w:ascii="Times New Roman" w:eastAsia="Times New Roman" w:hAnsi="Times New Roman" w:cs="Times New Roman"/>
          <w:b/>
          <w:color w:val="0033D6"/>
          <w:sz w:val="32"/>
          <w:szCs w:val="32"/>
        </w:rPr>
      </w:pPr>
      <w:r w:rsidRPr="0043459D">
        <w:rPr>
          <w:rFonts w:ascii="Times New Roman" w:hAnsi="Times New Roman" w:cs="Times New Roman"/>
          <w:b/>
          <w:color w:val="0033D6"/>
          <w:sz w:val="32"/>
          <w:szCs w:val="32"/>
        </w:rPr>
        <w:t>ДЕРЖАВНА МИТНА СЛУЖБА УКРАЇНИ</w:t>
      </w:r>
    </w:p>
    <w:p w:rsidR="0043459D" w:rsidRPr="0043459D" w:rsidRDefault="0043459D" w:rsidP="0043459D">
      <w:pPr>
        <w:keepNext/>
        <w:jc w:val="center"/>
        <w:rPr>
          <w:rFonts w:ascii="Times New Roman" w:eastAsiaTheme="majorEastAsia" w:hAnsi="Times New Roman" w:cs="Times New Roman"/>
          <w:b/>
          <w:color w:val="0033D6"/>
          <w:sz w:val="32"/>
          <w:szCs w:val="32"/>
        </w:rPr>
      </w:pPr>
      <w:r w:rsidRPr="0043459D">
        <w:rPr>
          <w:rFonts w:ascii="Times New Roman" w:eastAsiaTheme="majorEastAsia" w:hAnsi="Times New Roman" w:cs="Times New Roman"/>
          <w:b/>
          <w:color w:val="0033D6"/>
          <w:sz w:val="32"/>
          <w:szCs w:val="32"/>
        </w:rPr>
        <w:t>(Держмитслужба)</w:t>
      </w:r>
    </w:p>
    <w:p w:rsidR="0043459D" w:rsidRPr="0043459D" w:rsidRDefault="0043459D" w:rsidP="0043459D">
      <w:pPr>
        <w:keepNext/>
        <w:jc w:val="center"/>
        <w:rPr>
          <w:rFonts w:ascii="Times New Roman" w:hAnsi="Times New Roman" w:cs="Times New Roman"/>
        </w:rPr>
      </w:pPr>
      <w:r w:rsidRPr="0043459D">
        <w:rPr>
          <w:rFonts w:ascii="Times New Roman" w:hAnsi="Times New Roman" w:cs="Times New Roman"/>
        </w:rPr>
        <w:t>вул. Дегтярівська, 11 Г, м. Київ, 04119, тел.: (044) 481 18 65, (044) 481-20-42, (044) 481-19-58</w:t>
      </w:r>
    </w:p>
    <w:p w:rsidR="0043459D" w:rsidRPr="0043459D" w:rsidRDefault="0043459D" w:rsidP="0043459D">
      <w:pPr>
        <w:keepNext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43459D">
        <w:rPr>
          <w:rFonts w:ascii="Times New Roman" w:hAnsi="Times New Roman" w:cs="Times New Roman"/>
          <w:color w:val="0033D6"/>
        </w:rPr>
        <w:t>Е-mail:</w:t>
      </w:r>
      <w:r w:rsidRPr="0043459D">
        <w:rPr>
          <w:rFonts w:ascii="Times New Roman" w:hAnsi="Times New Roman" w:cs="Times New Roman"/>
          <w:b/>
          <w:sz w:val="20"/>
          <w:szCs w:val="20"/>
        </w:rPr>
        <w:t> </w:t>
      </w:r>
      <w:r w:rsidRPr="0043459D">
        <w:rPr>
          <w:rFonts w:ascii="Times New Roman" w:hAnsi="Times New Roman" w:cs="Times New Roman"/>
          <w:color w:val="0033D6"/>
        </w:rPr>
        <w:t>post</w:t>
      </w:r>
      <w:r w:rsidRPr="0043459D">
        <w:rPr>
          <w:rFonts w:ascii="Times New Roman" w:hAnsi="Times New Roman" w:cs="Times New Roman"/>
          <w:color w:val="0000FF"/>
          <w:u w:val="single"/>
        </w:rPr>
        <w:t>@</w:t>
      </w:r>
      <w:hyperlink r:id="rId8" w:history="1">
        <w:r w:rsidRPr="0043459D">
          <w:rPr>
            <w:rStyle w:val="a3"/>
            <w:rFonts w:ascii="Times New Roman" w:hAnsi="Times New Roman" w:cs="Times New Roman"/>
          </w:rPr>
          <w:t>customs.gov.ua</w:t>
        </w:r>
      </w:hyperlink>
      <w:r w:rsidRPr="0043459D">
        <w:rPr>
          <w:rFonts w:ascii="Times New Roman" w:hAnsi="Times New Roman" w:cs="Times New Roman"/>
        </w:rPr>
        <w:t xml:space="preserve">; Код ЄДРПОУ </w:t>
      </w:r>
      <w:r w:rsidRPr="0043459D">
        <w:rPr>
          <w:rFonts w:ascii="Times New Roman" w:hAnsi="Times New Roman" w:cs="Times New Roman"/>
          <w:color w:val="000000"/>
          <w:shd w:val="clear" w:color="auto" w:fill="FFFFFF"/>
        </w:rPr>
        <w:t>43115923</w:t>
      </w: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43459D" w:rsidRPr="0043459D" w:rsidTr="0043459D">
        <w:trPr>
          <w:trHeight w:val="20"/>
        </w:trPr>
        <w:tc>
          <w:tcPr>
            <w:tcW w:w="4823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43459D" w:rsidRPr="0043459D" w:rsidRDefault="0043459D">
            <w:pPr>
              <w:keepNext/>
              <w:spacing w:line="254" w:lineRule="auto"/>
              <w:rPr>
                <w:rFonts w:ascii="Times New Roman" w:hAnsi="Times New Roman" w:cs="Times New Roman"/>
              </w:rPr>
            </w:pPr>
            <w:r w:rsidRPr="0043459D">
              <w:rPr>
                <w:rFonts w:ascii="Times New Roman" w:hAnsi="Times New Roman" w:cs="Times New Roman"/>
              </w:rPr>
              <w:t xml:space="preserve">______________ №______________                                                </w:t>
            </w:r>
          </w:p>
        </w:tc>
        <w:tc>
          <w:tcPr>
            <w:tcW w:w="4815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43459D" w:rsidRPr="0043459D" w:rsidRDefault="0043459D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7D14" w:rsidRDefault="00E57D14" w:rsidP="00AC78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Представнику </w:t>
      </w:r>
    </w:p>
    <w:p w:rsidR="004B23C5" w:rsidRDefault="007106B5" w:rsidP="00AC78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 xml:space="preserve"> адвокату </w:t>
      </w:r>
    </w:p>
    <w:p w:rsidR="00537A63" w:rsidRDefault="007106B5" w:rsidP="00AC78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2</w:t>
      </w:r>
    </w:p>
    <w:p w:rsidR="00E57D14" w:rsidRPr="007106B5" w:rsidRDefault="007106B5" w:rsidP="00E57D14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</w:t>
      </w:r>
    </w:p>
    <w:p w:rsidR="00477953" w:rsidRPr="00477953" w:rsidRDefault="00477953" w:rsidP="00AC78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77FD6" w:rsidRPr="00C96064" w:rsidRDefault="00F14550" w:rsidP="00AC78C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="00B77FD6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митниця</w:t>
      </w:r>
    </w:p>
    <w:p w:rsidR="00CD5BD8" w:rsidRPr="00C96064" w:rsidRDefault="00CD5BD8" w:rsidP="00AC78C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CB3" w:rsidRPr="00C96064" w:rsidRDefault="00D75CB3" w:rsidP="00AC7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4B23C5" w:rsidRDefault="00D75CB3" w:rsidP="00AC7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про результати розгляду скарг</w:t>
      </w:r>
      <w:r w:rsidR="006F3D11" w:rsidRPr="00C960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2C69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C69" w:rsidRPr="00C96064">
        <w:rPr>
          <w:rFonts w:ascii="Times New Roman" w:hAnsi="Times New Roman" w:cs="Times New Roman"/>
          <w:sz w:val="28"/>
          <w:szCs w:val="28"/>
          <w:lang w:val="uk-UA"/>
        </w:rPr>
        <w:br/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t xml:space="preserve"> адвоката </w:t>
      </w:r>
    </w:p>
    <w:p w:rsidR="00D75CB3" w:rsidRPr="00C96064" w:rsidRDefault="007106B5" w:rsidP="00AC7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 w:rsidR="00537A63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12.05.2026</w:t>
      </w:r>
    </w:p>
    <w:p w:rsidR="00D82B9F" w:rsidRPr="00C96064" w:rsidRDefault="00D82B9F" w:rsidP="00AC78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4D65" w:rsidRPr="00C96064" w:rsidRDefault="006D2BBB" w:rsidP="00AC78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митн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>отримала</w:t>
      </w:r>
      <w:r w:rsidR="004B222C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скаргу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D44743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t xml:space="preserve">адвоката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 w:rsidR="00971F45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743" w:rsidRPr="00C96064">
        <w:rPr>
          <w:rFonts w:ascii="Times New Roman" w:hAnsi="Times New Roman" w:cs="Times New Roman"/>
          <w:sz w:val="28"/>
          <w:szCs w:val="28"/>
          <w:lang w:val="uk-UA"/>
        </w:rPr>
        <w:t>(далі – Скаржник)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71F4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E781F">
        <w:rPr>
          <w:rFonts w:ascii="Times New Roman" w:hAnsi="Times New Roman" w:cs="Times New Roman"/>
          <w:sz w:val="28"/>
          <w:szCs w:val="28"/>
          <w:lang w:val="uk-UA"/>
        </w:rPr>
        <w:t xml:space="preserve">.05.2026 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(вх. Держмитслужби 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="0030738C" w:rsidRPr="00C9606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6959</w:t>
      </w:r>
      <w:r w:rsidR="0030738C" w:rsidRPr="00C9606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8.19</w:t>
      </w:r>
      <w:r w:rsidR="0030738C" w:rsidRPr="00C96064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E78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738C" w:rsidRPr="00C96064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C2D86" w:rsidRPr="00C96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37A63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на рішення </w:t>
      </w:r>
      <w:r w:rsidR="005E781F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  <w:r w:rsidR="0030738C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митниці</w:t>
      </w:r>
      <w:r w:rsidR="00537A63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відмову у внесенні змін в відповідні графи митної декларації від 14.04.206 № 26</w:t>
      </w:r>
      <w:r w:rsidR="00E57D14">
        <w:rPr>
          <w:rFonts w:ascii="Times New Roman" w:hAnsi="Times New Roman" w:cs="Times New Roman"/>
          <w:sz w:val="28"/>
          <w:szCs w:val="28"/>
        </w:rPr>
        <w:t>UA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E57D14">
        <w:rPr>
          <w:rFonts w:ascii="Times New Roman" w:hAnsi="Times New Roman" w:cs="Times New Roman"/>
          <w:sz w:val="28"/>
          <w:szCs w:val="28"/>
        </w:rPr>
        <w:t>U</w:t>
      </w:r>
      <w:r w:rsidR="00E57D1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викладене у листі </w:t>
      </w:r>
      <w:r w:rsidR="004B23C5">
        <w:rPr>
          <w:rFonts w:ascii="Times New Roman" w:hAnsi="Times New Roman" w:cs="Times New Roman"/>
          <w:sz w:val="28"/>
          <w:szCs w:val="28"/>
          <w:lang w:val="uk-UA"/>
        </w:rPr>
        <w:br/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>від 12.05.2026 № 7.8-2/15-02/13/10201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(далі – Рішення</w:t>
      </w:r>
      <w:r w:rsidR="00B65B37" w:rsidRPr="00C960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4E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12A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як</w:t>
      </w:r>
      <w:r w:rsidR="00674689" w:rsidRPr="00C9606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3042F" w:rsidRPr="00C9606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повідомляє.</w:t>
      </w:r>
    </w:p>
    <w:p w:rsidR="00E5675E" w:rsidRPr="00E5675E" w:rsidRDefault="007106B5" w:rsidP="00E5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402">
        <w:rPr>
          <w:rFonts w:ascii="Times New Roman" w:hAnsi="Times New Roman" w:cs="Times New Roman"/>
          <w:sz w:val="28"/>
          <w:szCs w:val="28"/>
          <w:lang w:val="uk-UA"/>
        </w:rPr>
        <w:t xml:space="preserve">подано 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>до Київської митниці (далі – Митниця) заяву від 20.04.2026 № 277-26 (далі – Заява) про внесення змін в граф</w:t>
      </w:r>
      <w:r w:rsidR="008927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12, 22, 31, 42, 44, 45, 46, 47, В електронної митної декларації (далі – ЕМД) 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br/>
        <w:t>від 14.04.20</w:t>
      </w:r>
      <w:r w:rsidR="00E454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>6 № 26</w:t>
      </w:r>
      <w:r w:rsidR="00E5675E">
        <w:rPr>
          <w:rFonts w:ascii="Times New Roman" w:hAnsi="Times New Roman" w:cs="Times New Roman"/>
          <w:sz w:val="28"/>
          <w:szCs w:val="28"/>
        </w:rPr>
        <w:t>UA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E5675E">
        <w:rPr>
          <w:rFonts w:ascii="Times New Roman" w:hAnsi="Times New Roman" w:cs="Times New Roman"/>
          <w:sz w:val="28"/>
          <w:szCs w:val="28"/>
        </w:rPr>
        <w:t>U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2 у зв’язку з виявленою помилкою в специфікації до інвойсу від </w:t>
      </w:r>
      <w:r w:rsidR="00E5675E" w:rsidRPr="007106B5">
        <w:rPr>
          <w:rFonts w:ascii="Times New Roman" w:hAnsi="Times New Roman" w:cs="Times New Roman"/>
          <w:sz w:val="28"/>
          <w:szCs w:val="28"/>
          <w:lang w:val="uk-UA"/>
        </w:rPr>
        <w:t>7d8fb6cad1f57097ab3f3fd997a141e2a8482f6a2d1222a76d1c6ca71467867d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5675E">
        <w:rPr>
          <w:rFonts w:ascii="Times New Roman" w:hAnsi="Times New Roman" w:cs="Times New Roman"/>
          <w:sz w:val="28"/>
          <w:szCs w:val="28"/>
        </w:rPr>
        <w:t xml:space="preserve"> </w:t>
      </w:r>
      <w:r w:rsidR="00E5675E" w:rsidRPr="007106B5">
        <w:rPr>
          <w:rFonts w:ascii="Times New Roman" w:hAnsi="Times New Roman" w:cs="Times New Roman"/>
          <w:sz w:val="28"/>
          <w:szCs w:val="28"/>
        </w:rPr>
        <w:t>1ede9a4afba26db38b8b1aa9b276e698121a989ccf7a357a727a7a0edcccc161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. До Заяви подано інвойс від </w:t>
      </w:r>
      <w:r w:rsidR="00E5675E" w:rsidRPr="007106B5">
        <w:rPr>
          <w:rFonts w:ascii="Times New Roman" w:hAnsi="Times New Roman" w:cs="Times New Roman"/>
          <w:sz w:val="28"/>
          <w:szCs w:val="28"/>
          <w:lang w:val="uk-UA"/>
        </w:rPr>
        <w:t>cd64f18ffe49008549ec5ab2c3bb2ee542ae728429be370f95ba2ba7d81cf2fe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5675E" w:rsidRPr="007106B5">
        <w:rPr>
          <w:rFonts w:ascii="Times New Roman" w:hAnsi="Times New Roman" w:cs="Times New Roman"/>
          <w:sz w:val="28"/>
          <w:szCs w:val="28"/>
        </w:rPr>
        <w:t>1ab23c9dbe39944117247c67da1edb6d20af2e546b9433695cb011e55bb04de7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5675E">
        <w:rPr>
          <w:rFonts w:ascii="Times New Roman" w:hAnsi="Times New Roman" w:cs="Times New Roman"/>
          <w:sz w:val="28"/>
          <w:szCs w:val="28"/>
        </w:rPr>
        <w:t xml:space="preserve"> 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специфікацію до </w:t>
      </w:r>
      <w:r w:rsidR="00E45402">
        <w:rPr>
          <w:rFonts w:ascii="Times New Roman" w:hAnsi="Times New Roman" w:cs="Times New Roman"/>
          <w:sz w:val="28"/>
          <w:szCs w:val="28"/>
          <w:lang w:val="uk-UA"/>
        </w:rPr>
        <w:t xml:space="preserve">інвойсу 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5675E" w:rsidRPr="007106B5">
        <w:rPr>
          <w:rFonts w:ascii="Times New Roman" w:hAnsi="Times New Roman" w:cs="Times New Roman"/>
          <w:sz w:val="28"/>
          <w:szCs w:val="28"/>
          <w:lang w:val="uk-UA"/>
        </w:rPr>
        <w:t>7d8fb6cad1f57097ab3f3fd997a141e2a8482f6a2d1222a76d1c6ca71467867d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5675E">
        <w:rPr>
          <w:rFonts w:ascii="Times New Roman" w:hAnsi="Times New Roman" w:cs="Times New Roman"/>
          <w:sz w:val="28"/>
          <w:szCs w:val="28"/>
        </w:rPr>
        <w:t xml:space="preserve"> </w:t>
      </w:r>
      <w:r w:rsidR="00E5675E" w:rsidRPr="007106B5">
        <w:rPr>
          <w:rFonts w:ascii="Times New Roman" w:hAnsi="Times New Roman" w:cs="Times New Roman"/>
          <w:sz w:val="28"/>
          <w:szCs w:val="28"/>
        </w:rPr>
        <w:t>1ab23c9dbe39944117247c67da1edb6d20af2e546b9433695cb011e55bb04de7</w:t>
      </w:r>
      <w:r w:rsidR="00E5675E" w:rsidRPr="007106B5">
        <w:rPr>
          <w:rFonts w:ascii="Times New Roman" w:hAnsi="Times New Roman" w:cs="Times New Roman"/>
          <w:sz w:val="28"/>
          <w:szCs w:val="28"/>
          <w:lang w:val="uk-UA"/>
        </w:rPr>
        <w:t>d2e2adf7177b7a8afddbc12d1634cf23ea1a71020f6a1308070a16400fb68fde</w:t>
      </w:r>
      <w:r w:rsidR="00E5675E" w:rsidRPr="007106B5">
        <w:rPr>
          <w:rFonts w:ascii="Times New Roman" w:hAnsi="Times New Roman" w:cs="Times New Roman"/>
          <w:sz w:val="28"/>
          <w:szCs w:val="28"/>
        </w:rPr>
        <w:t>c75fb9cf62247d78597985c8cecb1f58f9007239a5d4350641cb047a35a5b60c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5675E">
        <w:rPr>
          <w:rFonts w:ascii="Times New Roman" w:hAnsi="Times New Roman" w:cs="Times New Roman"/>
          <w:sz w:val="28"/>
          <w:szCs w:val="28"/>
        </w:rPr>
        <w:t>renewed</w:t>
      </w:r>
      <w:r w:rsidR="00E5675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33B38" w:rsidRDefault="00E5675E" w:rsidP="00322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переконання Скаржника </w:t>
      </w:r>
      <w:r w:rsidR="00C2513C">
        <w:rPr>
          <w:rFonts w:ascii="Times New Roman" w:hAnsi="Times New Roman" w:cs="Times New Roman"/>
          <w:sz w:val="28"/>
          <w:szCs w:val="28"/>
          <w:lang w:val="uk-UA"/>
        </w:rPr>
        <w:t>Митниц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, відмовляючи у внесенні змін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 xml:space="preserve">до ЕМД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br/>
        <w:t>від 14.04.206 № 26</w:t>
      </w:r>
      <w:r w:rsidR="00DD7312">
        <w:rPr>
          <w:rFonts w:ascii="Times New Roman" w:hAnsi="Times New Roman" w:cs="Times New Roman"/>
          <w:sz w:val="28"/>
          <w:szCs w:val="28"/>
        </w:rPr>
        <w:t>UA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DD7312">
        <w:rPr>
          <w:rFonts w:ascii="Times New Roman" w:hAnsi="Times New Roman" w:cs="Times New Roman"/>
          <w:sz w:val="28"/>
          <w:szCs w:val="28"/>
        </w:rPr>
        <w:t>U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820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C25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по суті, не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аналізувала пояснення та документи декларанта, обмежившись лише </w:t>
      </w:r>
      <w:r w:rsidR="00695EC4">
        <w:rPr>
          <w:rFonts w:ascii="Times New Roman" w:hAnsi="Times New Roman" w:cs="Times New Roman"/>
          <w:sz w:val="28"/>
          <w:szCs w:val="28"/>
          <w:lang w:val="uk-UA"/>
        </w:rPr>
        <w:br/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>цитуванням загальних норм митного законодавства та надуман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ими підставами.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 просить провести перевірку викладених фактів у скарзі, скасувати Рішення</w:t>
      </w:r>
      <w:r w:rsidR="00C2513C">
        <w:rPr>
          <w:rFonts w:ascii="Times New Roman" w:hAnsi="Times New Roman" w:cs="Times New Roman"/>
          <w:sz w:val="28"/>
          <w:szCs w:val="28"/>
          <w:lang w:val="uk-UA"/>
        </w:rPr>
        <w:t xml:space="preserve">, зобов’язати Митницю </w:t>
      </w:r>
      <w:r w:rsidR="00E45402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C2513C">
        <w:rPr>
          <w:rFonts w:ascii="Times New Roman" w:hAnsi="Times New Roman" w:cs="Times New Roman"/>
          <w:sz w:val="28"/>
          <w:szCs w:val="28"/>
          <w:lang w:val="uk-UA"/>
        </w:rPr>
        <w:t xml:space="preserve"> нове рішення, згідно з яким задовільнити прохання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C2513C">
        <w:rPr>
          <w:rFonts w:ascii="Times New Roman" w:hAnsi="Times New Roman" w:cs="Times New Roman"/>
          <w:sz w:val="28"/>
          <w:szCs w:val="28"/>
          <w:lang w:val="uk-UA"/>
        </w:rPr>
        <w:t>, викладене у зверненні від 20.04.2026 № 277-266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459D">
        <w:rPr>
          <w:rFonts w:ascii="Times New Roman" w:hAnsi="Times New Roman" w:cs="Times New Roman"/>
          <w:sz w:val="28"/>
          <w:szCs w:val="28"/>
          <w:lang w:val="uk-UA"/>
        </w:rPr>
        <w:t xml:space="preserve"> та провести розгляд скарги за участі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>Скаржника або його представника</w:t>
      </w:r>
      <w:r w:rsidR="00214412" w:rsidRPr="00C960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71E4" w:rsidRDefault="00E45402" w:rsidP="00307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70D40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якості документальних підтверджень</w:t>
      </w:r>
      <w:r w:rsidR="00F3042F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675" w:rsidRPr="00C9606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3042F" w:rsidRPr="00C96064">
        <w:rPr>
          <w:rFonts w:ascii="Times New Roman" w:hAnsi="Times New Roman" w:cs="Times New Roman"/>
          <w:sz w:val="28"/>
          <w:szCs w:val="28"/>
          <w:lang w:val="uk-UA"/>
        </w:rPr>
        <w:t>каржником надано копі</w:t>
      </w:r>
      <w:r w:rsidR="00B65B37" w:rsidRPr="00C96064">
        <w:rPr>
          <w:rFonts w:ascii="Times New Roman" w:hAnsi="Times New Roman" w:cs="Times New Roman"/>
          <w:sz w:val="28"/>
          <w:szCs w:val="28"/>
          <w:lang w:val="uk-UA"/>
        </w:rPr>
        <w:t>ї: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свідоцтва про заняття адвокатською діяльністю; ордера на надання правничої допомоги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від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afccf209f8a61bfa3798c104919f8a5fe669d6bf3236e0ff60748a5232d95207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; заяви від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992f6cbb43a37f37dabcd6619ac18b23e79ea7c81f75503fa13513b8397e1d20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e731002990b294cbc96546990e4280c7755de24ce60a9f8fc6455f40f26b950a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; інвойсу від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cd64f18ffe49008549ec5ab2c3bb2ee542ae728429be370f95ba2ba7d81cf2fe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br/>
        <w:t xml:space="preserve">№ </w:t>
      </w:r>
      <w:r w:rsidR="003071E4" w:rsidRPr="007106B5">
        <w:rPr>
          <w:rFonts w:ascii="Times New Roman" w:hAnsi="Times New Roman" w:cs="Times New Roman"/>
          <w:sz w:val="28"/>
          <w:szCs w:val="28"/>
        </w:rPr>
        <w:t>1ab23c9dbe39944117247c67da1edb6d20af2e546b9433695cb011e55bb04de7</w:t>
      </w:r>
      <w:r w:rsidR="003071E4">
        <w:rPr>
          <w:rFonts w:ascii="Times New Roman" w:hAnsi="Times New Roman" w:cs="Times New Roman"/>
          <w:sz w:val="28"/>
          <w:szCs w:val="28"/>
        </w:rPr>
        <w:t xml:space="preserve">,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специфікацій до інвойсу від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7d8fb6cad1f57097ab3f3fd997a141e2a8482f6a2d1222a76d1c6ca71467867d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br/>
        <w:t>№</w:t>
      </w:r>
      <w:r w:rsidR="003071E4">
        <w:rPr>
          <w:rFonts w:ascii="Times New Roman" w:hAnsi="Times New Roman" w:cs="Times New Roman"/>
          <w:sz w:val="28"/>
          <w:szCs w:val="28"/>
        </w:rPr>
        <w:t xml:space="preserve"> </w:t>
      </w:r>
      <w:r w:rsidR="003071E4" w:rsidRPr="007106B5">
        <w:rPr>
          <w:rFonts w:ascii="Times New Roman" w:hAnsi="Times New Roman" w:cs="Times New Roman"/>
          <w:sz w:val="28"/>
          <w:szCs w:val="28"/>
        </w:rPr>
        <w:t>1ede9a4afba26db38b8b1aa9b276e698121a989ccf7a357a727a7a0edcccc161</w:t>
      </w:r>
      <w:r w:rsidR="003071E4">
        <w:rPr>
          <w:rFonts w:ascii="Times New Roman" w:hAnsi="Times New Roman" w:cs="Times New Roman"/>
          <w:sz w:val="28"/>
          <w:szCs w:val="28"/>
        </w:rPr>
        <w:t xml:space="preserve"> 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та від 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7d8fb6cad1f57097ab3f3fd997a141e2a8482f6a2d1222a76d1c6ca71467867d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071E4">
        <w:rPr>
          <w:rFonts w:ascii="Times New Roman" w:hAnsi="Times New Roman" w:cs="Times New Roman"/>
          <w:sz w:val="28"/>
          <w:szCs w:val="28"/>
        </w:rPr>
        <w:t xml:space="preserve"> </w:t>
      </w:r>
      <w:r w:rsidR="003071E4" w:rsidRPr="007106B5">
        <w:rPr>
          <w:rFonts w:ascii="Times New Roman" w:hAnsi="Times New Roman" w:cs="Times New Roman"/>
          <w:sz w:val="28"/>
          <w:szCs w:val="28"/>
        </w:rPr>
        <w:t>1ab23c9dbe39944117247c67da1edb6d20af2e546b9433695cb011e55bb04de7</w:t>
      </w:r>
      <w:r w:rsidR="003071E4" w:rsidRPr="007106B5">
        <w:rPr>
          <w:rFonts w:ascii="Times New Roman" w:hAnsi="Times New Roman" w:cs="Times New Roman"/>
          <w:sz w:val="28"/>
          <w:szCs w:val="28"/>
          <w:lang w:val="uk-UA"/>
        </w:rPr>
        <w:t>d2e2adf7177b7a8afddbc12d1634cf23ea1a71020f6a1308070a16400fb68fde</w:t>
      </w:r>
      <w:r w:rsidR="003071E4" w:rsidRPr="007106B5">
        <w:rPr>
          <w:rFonts w:ascii="Times New Roman" w:hAnsi="Times New Roman" w:cs="Times New Roman"/>
          <w:sz w:val="28"/>
          <w:szCs w:val="28"/>
          <w:highlight w:val="yellow"/>
          <w:lang w:val="uk-UA"/>
        </w:rPr>
        <w:br/>
      </w:r>
      <w:r w:rsidR="003071E4" w:rsidRPr="007106B5">
        <w:rPr>
          <w:rFonts w:ascii="Times New Roman" w:hAnsi="Times New Roman" w:cs="Times New Roman"/>
          <w:sz w:val="28"/>
          <w:szCs w:val="28"/>
        </w:rPr>
        <w:t>c75fb9cf62247d78597985c8cecb1f58f9007239a5d4350641cb047a35a5b60c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71E4">
        <w:rPr>
          <w:rFonts w:ascii="Times New Roman" w:hAnsi="Times New Roman" w:cs="Times New Roman"/>
          <w:sz w:val="28"/>
          <w:szCs w:val="28"/>
        </w:rPr>
        <w:t>renewed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>); ЕМД від 14.04.20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>6 № 26</w:t>
      </w:r>
      <w:r w:rsidR="003071E4">
        <w:rPr>
          <w:rFonts w:ascii="Times New Roman" w:hAnsi="Times New Roman" w:cs="Times New Roman"/>
          <w:sz w:val="28"/>
          <w:szCs w:val="28"/>
        </w:rPr>
        <w:t>UA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3071E4">
        <w:rPr>
          <w:rFonts w:ascii="Times New Roman" w:hAnsi="Times New Roman" w:cs="Times New Roman"/>
          <w:sz w:val="28"/>
          <w:szCs w:val="28"/>
        </w:rPr>
        <w:t>U</w:t>
      </w:r>
      <w:r w:rsidR="003071E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</w:p>
    <w:p w:rsidR="00381AD1" w:rsidRPr="00C96064" w:rsidRDefault="00624876" w:rsidP="001E1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З метою об’єкт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>ивного розгляду зазначеної скарги Держмитслужбою витребувано у Митниці детальні пояснення щодо обставин та підстав прийняття Рішення.</w:t>
      </w:r>
    </w:p>
    <w:p w:rsidR="00381AD1" w:rsidRPr="00C96064" w:rsidRDefault="00357A30" w:rsidP="00AC78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аргументи </w:t>
      </w:r>
      <w:r w:rsidR="00C96064" w:rsidRPr="00C96064">
        <w:rPr>
          <w:rFonts w:ascii="Times New Roman" w:hAnsi="Times New Roman" w:cs="Times New Roman"/>
          <w:sz w:val="28"/>
          <w:szCs w:val="28"/>
          <w:lang w:val="uk-UA"/>
        </w:rPr>
        <w:t>Скаржника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та позицію Митниці, викладену в листі від 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47942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36E4E" w:rsidRPr="00C96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47942">
        <w:rPr>
          <w:rFonts w:ascii="Times New Roman" w:hAnsi="Times New Roman" w:cs="Times New Roman"/>
          <w:sz w:val="28"/>
          <w:szCs w:val="28"/>
          <w:lang w:val="uk-UA"/>
        </w:rPr>
        <w:t>7.8-2/15-02/4/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>10919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(вх. Держмитслужби № </w:t>
      </w:r>
      <w:r w:rsidR="0004794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>648</w:t>
      </w:r>
      <w:r w:rsidR="00E5571B">
        <w:rPr>
          <w:rFonts w:ascii="Times New Roman" w:hAnsi="Times New Roman" w:cs="Times New Roman"/>
          <w:sz w:val="28"/>
          <w:szCs w:val="28"/>
          <w:lang w:val="uk-UA"/>
        </w:rPr>
        <w:t>/7.8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/15 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від 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5571B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36E4E" w:rsidRPr="00C96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 xml:space="preserve">які також були озвучені під час проведення 16.06.2026 зустрічі з </w:t>
      </w:r>
      <w:r w:rsidR="0079542E">
        <w:rPr>
          <w:rFonts w:ascii="Times New Roman" w:hAnsi="Times New Roman"/>
          <w:sz w:val="28"/>
          <w:szCs w:val="28"/>
          <w:lang w:val="uk-UA"/>
        </w:rPr>
        <w:t xml:space="preserve">представниками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7954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42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9542E">
        <w:rPr>
          <w:rFonts w:ascii="Times New Roman" w:hAnsi="Times New Roman" w:cs="Calibri"/>
          <w:bCs/>
          <w:sz w:val="28"/>
          <w:szCs w:val="28"/>
          <w:lang w:val="uk-UA"/>
        </w:rPr>
        <w:t xml:space="preserve">Київської </w:t>
      </w:r>
      <w:r w:rsidR="0079542E">
        <w:rPr>
          <w:rFonts w:ascii="Times New Roman" w:hAnsi="Times New Roman"/>
          <w:sz w:val="28"/>
          <w:szCs w:val="28"/>
          <w:lang w:val="uk-UA"/>
        </w:rPr>
        <w:t xml:space="preserve">митниці, </w:t>
      </w:r>
      <w:r w:rsidR="00381AD1" w:rsidRPr="00C96064">
        <w:rPr>
          <w:rFonts w:ascii="Times New Roman" w:hAnsi="Times New Roman" w:cs="Times New Roman"/>
          <w:sz w:val="28"/>
          <w:szCs w:val="28"/>
          <w:lang w:val="uk-UA"/>
        </w:rPr>
        <w:t>Держмитслужба зазначає таке.</w:t>
      </w:r>
    </w:p>
    <w:p w:rsidR="00DB6C8E" w:rsidRDefault="00C36E4E" w:rsidP="00DB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Вимогами частини першої статті 1 Митного кодексу України (далі – Кодекс) передбачено, що законодавство України з питань митної справи складається з Конституції України,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</w:t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>правових актів, виданих на основі та на виконання Кодексу та інших законодавчих актів.</w:t>
      </w:r>
    </w:p>
    <w:p w:rsidR="00EB6157" w:rsidRDefault="00EB6157" w:rsidP="00EB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першої статті 257 Кодексу д</w:t>
      </w:r>
      <w:r>
        <w:rPr>
          <w:rFonts w:ascii="Times New Roman" w:hAnsi="Times New Roman" w:cs="Times New Roman"/>
          <w:sz w:val="28"/>
          <w:szCs w:val="28"/>
        </w:rPr>
        <w:t>екларування здійснюється шляхом заявлення за встановленою формою (письмовою, усною, шляхом вчинення дій) точних відомостей про товари, мету їх переміщення через митний кордон України, а також відомостей, необхідних для здійснення їх митного контролю та митного оформлення.</w:t>
      </w:r>
    </w:p>
    <w:p w:rsidR="00EB6157" w:rsidRDefault="00EB6157" w:rsidP="00EB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моменту прийняття митним органом митної декларації вона є документом, що засвідчує факти, які мають юридичне значення, а декларант та митний представник несуть відповідальність за подання недостовірних відомостей, наведених у цій декларації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(частина восьма статті 264 Кодексу)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052" w:rsidRDefault="00034052" w:rsidP="00034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Заявлення митної вартості товарів здійснюється декларантом під час декларування товарів у порядку, встановленому розділом VIIІ і главою 8 Кодексу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 перша статті 52 Кодексу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34052" w:rsidRDefault="00DD7312" w:rsidP="00034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Пунктами 1, 2 частини другої</w:t>
      </w:r>
      <w:r w:rsidR="00034052">
        <w:rPr>
          <w:rFonts w:ascii="Times New Roman" w:hAnsi="Times New Roman" w:cs="Times New Roman"/>
          <w:sz w:val="28"/>
          <w:szCs w:val="28"/>
          <w:lang w:val="uk-UA"/>
        </w:rPr>
        <w:t xml:space="preserve"> статті 52 Кодексу визначено, що декларант, який заявляє митну вартість товару, зобов'язаний</w:t>
      </w:r>
      <w:r w:rsidR="00034052">
        <w:rPr>
          <w:rFonts w:ascii="Times New Roman" w:hAnsi="Times New Roman" w:cs="Times New Roman"/>
          <w:sz w:val="28"/>
          <w:szCs w:val="28"/>
        </w:rPr>
        <w:t xml:space="preserve"> заявляти митну вартість, визначену ним самостійно, у тому числі за результатами консультацій із митним органом</w:t>
      </w:r>
      <w:r w:rsidR="00034052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="00034052">
        <w:rPr>
          <w:rFonts w:ascii="Times New Roman" w:hAnsi="Times New Roman" w:cs="Times New Roman"/>
          <w:sz w:val="28"/>
          <w:szCs w:val="28"/>
        </w:rPr>
        <w:t>подавати митному органу достовірні відомості про визначення митної вартості, які повинні базуватися на об’єктивних, документально підтверджених даних, що піддаються обчисленню</w:t>
      </w:r>
      <w:r w:rsidR="000340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C8E" w:rsidRPr="00113EBB" w:rsidRDefault="00DB6C8E" w:rsidP="00DB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BB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A549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549B8">
        <w:rPr>
          <w:rFonts w:ascii="Times New Roman" w:hAnsi="Times New Roman" w:cs="Times New Roman"/>
          <w:sz w:val="28"/>
          <w:szCs w:val="28"/>
        </w:rPr>
        <w:t>частин</w:t>
      </w:r>
      <w:r w:rsidR="00A549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549B8">
        <w:rPr>
          <w:rFonts w:ascii="Times New Roman" w:hAnsi="Times New Roman" w:cs="Times New Roman"/>
          <w:sz w:val="28"/>
          <w:szCs w:val="28"/>
        </w:rPr>
        <w:t xml:space="preserve"> перш</w:t>
      </w:r>
      <w:r w:rsidR="00A549B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549B8">
        <w:rPr>
          <w:rFonts w:ascii="Times New Roman" w:hAnsi="Times New Roman" w:cs="Times New Roman"/>
          <w:sz w:val="28"/>
          <w:szCs w:val="28"/>
        </w:rPr>
        <w:t xml:space="preserve"> статті 269 Кодексу</w:t>
      </w:r>
      <w:r w:rsidR="00A549B8" w:rsidRPr="00113EBB">
        <w:rPr>
          <w:rFonts w:ascii="Times New Roman" w:hAnsi="Times New Roman" w:cs="Times New Roman"/>
          <w:sz w:val="28"/>
          <w:szCs w:val="28"/>
        </w:rPr>
        <w:t xml:space="preserve"> </w:t>
      </w:r>
      <w:r w:rsidRPr="00113EBB">
        <w:rPr>
          <w:rFonts w:ascii="Times New Roman" w:hAnsi="Times New Roman" w:cs="Times New Roman"/>
          <w:sz w:val="28"/>
          <w:szCs w:val="28"/>
        </w:rPr>
        <w:t>за письмовим зверненням декларанта та з дозволу митного органу відомості, зазначені в митній декларації, можуть бути змінені або митна декларація може бути відкликана. У разі відмови у наданні такого дозволу митний орган зобов’язаний невідкладно, письмово або в електронному вигляді, повідомити декларанта про причини і підстави такої відмови.</w:t>
      </w:r>
    </w:p>
    <w:p w:rsidR="00DB6C8E" w:rsidRPr="00113EBB" w:rsidRDefault="00DB6C8E" w:rsidP="00DB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EBB">
        <w:rPr>
          <w:rFonts w:ascii="Times New Roman" w:hAnsi="Times New Roman" w:cs="Times New Roman"/>
          <w:sz w:val="28"/>
          <w:szCs w:val="28"/>
          <w:lang w:val="uk-UA"/>
        </w:rPr>
        <w:t>Частиною другою статті 269 Кодексу передбачено, що в</w:t>
      </w:r>
      <w:r w:rsidRPr="00113EBB">
        <w:rPr>
          <w:rFonts w:ascii="Times New Roman" w:hAnsi="Times New Roman" w:cs="Times New Roman"/>
          <w:sz w:val="28"/>
          <w:szCs w:val="28"/>
        </w:rPr>
        <w:t>несення змін до митної декларації, прийнятої митним органом, допускається до моменту завершення митного оформлення товарів, транспортних засобів комерційного призначення відповідно до заявленого митного режиму, а також протягом трьох років з дня завершення їх митного оформлення. Зміни повинні стосуватися лише товарів, транспортних засобів комерційного призначення, зазначених у митній декларації.</w:t>
      </w:r>
    </w:p>
    <w:p w:rsidR="00DB6C8E" w:rsidRPr="00113EBB" w:rsidRDefault="00113EBB" w:rsidP="00086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EBB">
        <w:rPr>
          <w:rFonts w:ascii="Times New Roman" w:hAnsi="Times New Roman" w:cs="Times New Roman"/>
          <w:sz w:val="28"/>
          <w:szCs w:val="28"/>
          <w:lang w:val="uk-UA"/>
        </w:rPr>
        <w:t>Порядок внесення змін до митної декларації та її відкликання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31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</w:t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21.05.2012 № 450 «Питання, пов'язані із застосуванням митних декларацій» зі змінами (далі – Постанова </w:t>
      </w:r>
      <w:r w:rsidR="00C2410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>№ 450).</w:t>
      </w:r>
    </w:p>
    <w:p w:rsidR="00034052" w:rsidRPr="00EB6157" w:rsidRDefault="00113EBB" w:rsidP="00034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EBB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33 Постанови № 450 за письмовим зверненням декларанта та з дозволу митного органу відомості, зазначені в поданій митному органу митній декларації можуть бути змінені.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>У заяві за формою згідно з додатком 3, підписаній декларантом, зазначаються причини зміни.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EBB">
        <w:rPr>
          <w:rFonts w:ascii="Times New Roman" w:hAnsi="Times New Roman" w:cs="Times New Roman"/>
          <w:sz w:val="28"/>
          <w:szCs w:val="28"/>
          <w:lang w:val="uk-UA"/>
        </w:rPr>
        <w:t>Якщо відповідні нові відомості підтверджуються документами, що не подавались під час декларування, до заяви додаються завірені в установленому порядку копії таких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4211" w:rsidRDefault="00A92CCF" w:rsidP="005A1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документів, поданих як до митного оформлення, так і до </w:t>
      </w:r>
      <w:r w:rsidR="00DD7312" w:rsidRPr="005A1D27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Pr="005A1D27">
        <w:rPr>
          <w:rFonts w:ascii="Times New Roman" w:hAnsi="Times New Roman" w:cs="Times New Roman"/>
          <w:sz w:val="28"/>
          <w:szCs w:val="28"/>
          <w:lang w:val="uk-UA"/>
        </w:rPr>
        <w:t>, Держмитслужбою встановлено</w:t>
      </w:r>
      <w:r w:rsidR="001C3E9F" w:rsidRPr="005A1D27">
        <w:rPr>
          <w:rFonts w:ascii="Times New Roman" w:hAnsi="Times New Roman" w:cs="Times New Roman"/>
          <w:sz w:val="28"/>
          <w:szCs w:val="28"/>
          <w:lang w:val="uk-UA"/>
        </w:rPr>
        <w:t>, що п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>оставка товару</w:t>
      </w:r>
      <w:r w:rsidR="005A1D27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 «Торгові автомати для продажу їжі та</w:t>
      </w:r>
      <w:r w:rsidR="005A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27" w:rsidRPr="005A1D27">
        <w:rPr>
          <w:rFonts w:ascii="Times New Roman" w:hAnsi="Times New Roman" w:cs="Times New Roman"/>
          <w:sz w:val="28"/>
          <w:szCs w:val="28"/>
          <w:lang w:val="uk-UA"/>
        </w:rPr>
        <w:t>напоїв,</w:t>
      </w:r>
      <w:r w:rsidR="005A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27" w:rsidRPr="007106B5">
        <w:rPr>
          <w:rFonts w:ascii="Times New Roman" w:hAnsi="Times New Roman" w:cs="Times New Roman"/>
          <w:sz w:val="28"/>
          <w:szCs w:val="28"/>
          <w:lang w:val="uk-UA"/>
        </w:rPr>
        <w:t>fa73dd311eab9fca1fe041a42919d9771b85dc5385425f9c98c6d75ff4ecf7958d79059b9e4e0448cd603732fdda2c28f3bd2df1bebdbbc5a91695511e87c975fe3c973bbaab0a81322065ef87cad872a01448e63ea318d64e4bfb78c1e68baa</w:t>
      </w:r>
      <w:r w:rsidR="005A1D27" w:rsidRPr="005A1D27">
        <w:rPr>
          <w:rFonts w:ascii="Times New Roman" w:hAnsi="Times New Roman" w:cs="Times New Roman"/>
          <w:sz w:val="28"/>
          <w:szCs w:val="28"/>
          <w:lang w:val="uk-UA"/>
        </w:rPr>
        <w:t>» (далі – товар)</w:t>
      </w:r>
      <w:r w:rsidR="00204B6D">
        <w:rPr>
          <w:rFonts w:ascii="Times New Roman" w:hAnsi="Times New Roman" w:cs="Times New Roman"/>
          <w:sz w:val="28"/>
          <w:szCs w:val="28"/>
          <w:lang w:val="uk-UA"/>
        </w:rPr>
        <w:t>, заявленого за ЕМД від 14.04.2026 № 26</w:t>
      </w:r>
      <w:r w:rsidR="00204B6D">
        <w:rPr>
          <w:rFonts w:ascii="Times New Roman" w:hAnsi="Times New Roman" w:cs="Times New Roman"/>
          <w:sz w:val="28"/>
          <w:szCs w:val="28"/>
        </w:rPr>
        <w:t>UA</w:t>
      </w:r>
      <w:r w:rsidR="00204B6D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204B6D">
        <w:rPr>
          <w:rFonts w:ascii="Times New Roman" w:hAnsi="Times New Roman" w:cs="Times New Roman"/>
          <w:sz w:val="28"/>
          <w:szCs w:val="28"/>
        </w:rPr>
        <w:t>U</w:t>
      </w:r>
      <w:r w:rsidR="00204B6D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 зді</w:t>
      </w:r>
      <w:r w:rsidR="001C3E9F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йснювалась на підставі контракту про поставку </w:t>
      </w:r>
      <w:r w:rsidR="00204B6D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C3E9F" w:rsidRPr="007106B5">
        <w:rPr>
          <w:rFonts w:ascii="Times New Roman" w:hAnsi="Times New Roman" w:cs="Times New Roman"/>
          <w:sz w:val="28"/>
          <w:szCs w:val="28"/>
          <w:lang w:val="uk-UA"/>
        </w:rPr>
        <w:t>bec700becd8a98de7818577d38e15db0ec7a6a0f792bf69e8aff019f4e9def7d</w:t>
      </w:r>
      <w:r w:rsidR="001C3E9F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Контракт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), укладеного між </w:t>
      </w:r>
      <w:r w:rsidR="00DD7312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китайською компанією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3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C3E9F" w:rsidRPr="005A1D27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C3E9F" w:rsidRPr="005A1D27">
        <w:rPr>
          <w:rFonts w:ascii="Times New Roman" w:hAnsi="Times New Roman" w:cs="Times New Roman"/>
          <w:sz w:val="28"/>
          <w:szCs w:val="28"/>
          <w:lang w:val="uk-UA"/>
        </w:rPr>
        <w:t>покупець</w:t>
      </w:r>
      <w:r w:rsidR="00414211" w:rsidRPr="005A1D27">
        <w:rPr>
          <w:rFonts w:ascii="Times New Roman" w:hAnsi="Times New Roman" w:cs="Times New Roman"/>
          <w:sz w:val="28"/>
          <w:szCs w:val="28"/>
          <w:lang w:val="uk-UA"/>
        </w:rPr>
        <w:t>), відповідно до якого, зокрема:</w:t>
      </w:r>
    </w:p>
    <w:p w:rsidR="00B40C94" w:rsidRPr="007106B5" w:rsidRDefault="00CF5380" w:rsidP="001C3E9F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7106B5">
        <w:rPr>
          <w:sz w:val="28"/>
          <w:szCs w:val="28"/>
          <w:lang w:val="uk-UA"/>
        </w:rPr>
        <w:t>beee80c256b458da481e27298893e41760a978aa0fd3eccf277eba4998540106</w:t>
      </w:r>
      <w:r w:rsidR="00B40C94" w:rsidRPr="007106B5">
        <w:rPr>
          <w:sz w:val="28"/>
          <w:szCs w:val="28"/>
          <w:lang w:val="uk-UA"/>
        </w:rPr>
        <w:t>3b5</w:t>
      </w:r>
      <w:r w:rsidR="00B40C94" w:rsidRPr="007106B5">
        <w:rPr>
          <w:sz w:val="28"/>
          <w:szCs w:val="28"/>
          <w:lang w:val="uk-UA"/>
        </w:rPr>
        <w:lastRenderedPageBreak/>
        <w:t>6f1052f73d557180c574d43ec987b052f7b5c602ed7b69e975edde14fbade</w:t>
      </w:r>
      <w:r w:rsidR="00DD7312" w:rsidRPr="007106B5">
        <w:rPr>
          <w:sz w:val="28"/>
          <w:szCs w:val="28"/>
          <w:lang w:val="uk-UA"/>
        </w:rPr>
        <w:t>8e1441278b9b7010d90be244a9443592580f92d802e599d1b73d2f87d1bce94c</w:t>
      </w:r>
      <w:r w:rsidR="00B40C94" w:rsidRPr="007106B5">
        <w:rPr>
          <w:sz w:val="28"/>
          <w:szCs w:val="28"/>
          <w:lang w:val="uk-UA"/>
        </w:rPr>
        <w:t>f2b3dc60ef6d2d2fa3caa7d8f88bbf44d0765c755d72ca58e5a8d67941f0780a</w:t>
      </w:r>
      <w:r w:rsidR="00DD7312" w:rsidRPr="007106B5">
        <w:rPr>
          <w:sz w:val="28"/>
          <w:szCs w:val="28"/>
          <w:lang w:val="uk-UA"/>
        </w:rPr>
        <w:t>a1f5d39a12e8f6bed437ee6c16fa961dcd6a5af84e1518290a577a029e7501e2</w:t>
      </w:r>
      <w:r w:rsidR="00B40C94" w:rsidRPr="007106B5">
        <w:rPr>
          <w:sz w:val="28"/>
          <w:szCs w:val="28"/>
          <w:lang w:val="uk-UA"/>
        </w:rPr>
        <w:t>3cfc081e34244a86387a89e059c18978dc67ecd1cbf1e37f61ca12c7c4d41928</w:t>
      </w:r>
      <w:r w:rsidRPr="007106B5">
        <w:rPr>
          <w:sz w:val="28"/>
          <w:szCs w:val="28"/>
          <w:lang w:val="uk-UA"/>
        </w:rPr>
        <w:t>d4f85d36757c12f0c6dab57721287f327efbfc46ea8c0f820301067f8627fc0f</w:t>
      </w:r>
      <w:r w:rsidR="00B40C94" w:rsidRPr="007106B5">
        <w:rPr>
          <w:sz w:val="28"/>
          <w:szCs w:val="28"/>
          <w:highlight w:val="yellow"/>
          <w:lang w:val="uk-UA"/>
        </w:rPr>
        <w:t xml:space="preserve"> </w:t>
      </w:r>
      <w:r w:rsidR="00B40C94" w:rsidRPr="007106B5">
        <w:rPr>
          <w:sz w:val="28"/>
          <w:szCs w:val="28"/>
        </w:rPr>
        <w:t>e6e64f0d1eeaced151346c0c1a696a0049bd1ccac4ad53516d080dcd7883bf5b</w:t>
      </w:r>
      <w:r w:rsidRPr="007106B5">
        <w:rPr>
          <w:sz w:val="28"/>
          <w:szCs w:val="28"/>
        </w:rPr>
        <w:t>30a6f71662ef61a9e5f068a9184466aa4e4916bc4c6da79e2b477fa512e14baf</w:t>
      </w:r>
      <w:r w:rsidRPr="007106B5">
        <w:rPr>
          <w:sz w:val="28"/>
          <w:szCs w:val="28"/>
          <w:lang w:val="uk-UA"/>
        </w:rPr>
        <w:t>4dd87bbcaf8e027108eaf32316c5588fc911fa37ccf513ff421027d9d9b3c18d</w:t>
      </w:r>
      <w:r w:rsidR="00DD7312" w:rsidRPr="007106B5">
        <w:rPr>
          <w:sz w:val="28"/>
          <w:szCs w:val="28"/>
        </w:rPr>
        <w:t>494d7879fc98ed73894c0e9d61c818264ab778fe526b28b7a80e299023afed3e</w:t>
      </w:r>
      <w:r w:rsidRPr="007106B5">
        <w:rPr>
          <w:sz w:val="28"/>
          <w:szCs w:val="28"/>
          <w:lang w:val="uk-UA"/>
        </w:rPr>
        <w:t>994aa012fe6e03a5b6ed71caa004be6f4cedd2500716ae9a565ab8f3236af9ed</w:t>
      </w:r>
      <w:r w:rsidR="00B40C94" w:rsidRPr="007106B5">
        <w:rPr>
          <w:sz w:val="28"/>
          <w:szCs w:val="28"/>
          <w:highlight w:val="yellow"/>
          <w:lang w:val="uk-UA"/>
        </w:rPr>
        <w:t xml:space="preserve"> </w:t>
      </w:r>
    </w:p>
    <w:p w:rsidR="001C3E9F" w:rsidRPr="007106B5" w:rsidRDefault="001C3E9F" w:rsidP="001C3E9F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7106B5">
        <w:rPr>
          <w:sz w:val="28"/>
          <w:szCs w:val="28"/>
          <w:lang w:val="uk-UA"/>
        </w:rPr>
        <w:t>cc38089d3363ac14bf4d5b52c2d3ffa4f59f304fbab19cfa34701e54f2dddec066877fdfdfaba3b3dc649a7bcae6f215bab45388132910488f644b8f1836d84c9eb6a8f14c7f245abdb6ae81fb032c7dd485396902c0a725f921484f8fd89d2d</w:t>
      </w:r>
      <w:r w:rsidR="00B40C94" w:rsidRPr="007106B5">
        <w:rPr>
          <w:sz w:val="28"/>
          <w:szCs w:val="28"/>
          <w:lang w:val="uk-UA"/>
        </w:rPr>
        <w:t>685b5c3b3288950cf3e4b953baa22ffa23ca7e7389d0649990d54911c90ac644</w:t>
      </w:r>
      <w:r w:rsidR="00B40C94" w:rsidRPr="007106B5">
        <w:rPr>
          <w:sz w:val="28"/>
          <w:szCs w:val="28"/>
        </w:rPr>
        <w:t>e10c7c03c46a0e0eaa8b47164ea19930ee550e16bd144f1832b29749a3eef0714ee084d7954591073332fc83248682179e8fbf102fde78c972e39f412ca7613e93b03683e48038d457039b8e88673f811103e77daaeea9cd847012a3c54011a921717e7dfb287ab482605000c4a5b7b28bee9fad2b107f41b332efe0a9c3c256ac2cc177c4c834847608a94cfb2f86f865b015e31a51c77e9d265bb7596e12d44f5a2ada1166172aa1744ca79a54e169d0a38da140fd0e02c6b0c68a4efbca90</w:t>
      </w:r>
      <w:r w:rsidR="00B40C94" w:rsidRPr="007106B5">
        <w:rPr>
          <w:sz w:val="28"/>
          <w:szCs w:val="28"/>
          <w:lang w:val="uk-UA"/>
        </w:rPr>
        <w:t>cf3cf60715e6cc576537605927cc36045621b11aca691254734081e5830c7a0c</w:t>
      </w:r>
      <w:r w:rsidR="00B40C94" w:rsidRPr="007106B5">
        <w:rPr>
          <w:sz w:val="28"/>
          <w:szCs w:val="28"/>
        </w:rPr>
        <w:t>ba5ec51d07a4ac0e951608704431d59a02b21a4e951acc10505a8dc407c501ee</w:t>
      </w:r>
      <w:r w:rsidR="00B40C94" w:rsidRPr="007106B5">
        <w:rPr>
          <w:sz w:val="28"/>
          <w:szCs w:val="28"/>
          <w:lang w:val="uk-UA"/>
        </w:rPr>
        <w:t>4320959c20314fcb4269206da6cf010d6665a55eaca1f817b640c4dd73bec39d66877fdfdfaba3b3dc649a7bcae6f215bab45388132910488f644b8f1836d84c07b8226fe5bed26ca179288c406ecfa153f24deff672f09357e50019d4bdf52661a4d44975e6a0d713bd8c8d4c076f5b4d87a2c4ead9aded76d4dfc1700b80242ae3f5713ad708deb7d374bf38dbbd60939a5a88a24b7b194e4bf2075f1e0451</w:t>
      </w:r>
      <w:r w:rsidR="00DD7312" w:rsidRPr="007106B5">
        <w:rPr>
          <w:sz w:val="28"/>
          <w:szCs w:val="28"/>
          <w:lang w:val="uk-UA"/>
        </w:rPr>
        <w:t>26f44cc327fec74c36c7f1ae59ac4330c39be0eb72891dfbe8f8b3828f4c22d5</w:t>
      </w:r>
      <w:r w:rsidR="001A35B8" w:rsidRPr="007106B5">
        <w:rPr>
          <w:sz w:val="28"/>
          <w:szCs w:val="28"/>
          <w:lang w:val="uk-UA"/>
        </w:rPr>
        <w:t>1b06e7f65cd88bc6de720995a8d3470301e40eb1c0cfebd51eb6e93b7f192dc1</w:t>
      </w:r>
    </w:p>
    <w:p w:rsidR="00DD7312" w:rsidRPr="00204B6D" w:rsidRDefault="00DD7312" w:rsidP="001C3E9F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/>
        </w:rPr>
      </w:pPr>
      <w:r w:rsidRPr="007106B5">
        <w:rPr>
          <w:sz w:val="28"/>
          <w:szCs w:val="28"/>
          <w:lang w:val="uk-UA"/>
        </w:rPr>
        <w:t>18b5da4fd6d3dc6f91359d5a2aa970b561978b9e9091b1afe1e778c379cc60b9</w:t>
      </w:r>
      <w:r w:rsidRPr="007106B5">
        <w:rPr>
          <w:sz w:val="28"/>
          <w:szCs w:val="28"/>
        </w:rPr>
        <w:t>1ab23c9dbe39944117247c67da1edb6d20af2e546b9433695cb011e55bb04de7</w:t>
      </w:r>
      <w:r w:rsidRPr="007106B5">
        <w:rPr>
          <w:sz w:val="28"/>
          <w:szCs w:val="28"/>
          <w:highlight w:val="yellow"/>
          <w:lang w:val="uk-UA"/>
        </w:rPr>
        <w:t xml:space="preserve"> </w:t>
      </w:r>
      <w:r w:rsidR="00204B6D" w:rsidRPr="007106B5">
        <w:rPr>
          <w:sz w:val="28"/>
          <w:szCs w:val="28"/>
          <w:lang w:val="uk-UA"/>
        </w:rPr>
        <w:t>623bcea8db646008cb9b64512f687a8ecd5cb2fa6c6cd95f485ece52ded330a9</w:t>
      </w:r>
      <w:r w:rsidR="00204B6D" w:rsidRPr="007106B5">
        <w:rPr>
          <w:sz w:val="28"/>
          <w:szCs w:val="28"/>
        </w:rPr>
        <w:t>73cc6be135199ca05cd1ff6df5895d76a894c2423a6598263f3e760a6be0bab6</w:t>
      </w:r>
      <w:r w:rsidR="00204B6D" w:rsidRPr="007106B5">
        <w:rPr>
          <w:sz w:val="28"/>
          <w:szCs w:val="28"/>
          <w:lang w:val="uk-UA"/>
        </w:rPr>
        <w:t>2a41f9cab4f5f2690b4a375bc59373169fb74a2509f139926e217b12fcdfdea4</w:t>
      </w:r>
      <w:r w:rsidR="004B23C5" w:rsidRPr="007106B5">
        <w:rPr>
          <w:sz w:val="28"/>
          <w:szCs w:val="28"/>
          <w:lang w:val="uk-UA"/>
        </w:rPr>
        <w:t>3cd0065c5f2438ef25608683df85354b4d8587464c69346f1e7a6469e5639fda</w:t>
      </w:r>
      <w:r w:rsidR="00204B6D" w:rsidRPr="007106B5">
        <w:rPr>
          <w:sz w:val="28"/>
          <w:szCs w:val="28"/>
          <w:lang w:val="uk-UA"/>
        </w:rPr>
        <w:t>3f88461a8d46eac25099a5e698e6ebac0a6604dab4bff7158389b26baa93f00d</w:t>
      </w:r>
      <w:r w:rsidR="00ED17E5" w:rsidRPr="007106B5">
        <w:rPr>
          <w:sz w:val="28"/>
          <w:szCs w:val="28"/>
          <w:lang w:val="uk-UA"/>
        </w:rPr>
        <w:t>bc8dc4c4a7433e9c095838cdf7223a69b342c708890b3760029d84dbbd9d4638</w:t>
      </w:r>
      <w:r w:rsidR="00ED17E5" w:rsidRPr="007106B5">
        <w:rPr>
          <w:sz w:val="28"/>
          <w:szCs w:val="28"/>
        </w:rPr>
        <w:t>4e0a25a2d64e13058065a441d92d2568c731929a6e3d7c79e8ba07d0dbc8a402</w:t>
      </w:r>
      <w:r w:rsidR="00ED17E5" w:rsidRPr="007106B5">
        <w:rPr>
          <w:sz w:val="28"/>
          <w:szCs w:val="28"/>
          <w:lang w:val="uk-UA"/>
        </w:rPr>
        <w:t>07e83e3f7f1d21d72c7bc7bfe4ad52a3e9b6b6a156611e5e9cfe9fcd9fce277d</w:t>
      </w:r>
      <w:r w:rsidR="00C2410B" w:rsidRPr="007106B5">
        <w:rPr>
          <w:sz w:val="28"/>
          <w:szCs w:val="28"/>
          <w:highlight w:val="yellow"/>
          <w:lang w:val="uk-UA"/>
        </w:rPr>
        <w:t xml:space="preserve"> </w:t>
      </w:r>
      <w:r w:rsidR="00ED17E5" w:rsidRPr="007106B5">
        <w:rPr>
          <w:sz w:val="28"/>
          <w:szCs w:val="28"/>
          <w:lang w:val="uk-UA"/>
        </w:rPr>
        <w:t>fad69f5107a1e90c582f61e5217dd79944f15f10593d5035efece26ff260561e</w:t>
      </w:r>
      <w:r w:rsidR="00ED17E5" w:rsidRPr="007106B5">
        <w:rPr>
          <w:sz w:val="28"/>
          <w:szCs w:val="28"/>
        </w:rPr>
        <w:t>7008c1282f25a1054cefdf9c7593d174600a4bf8a9581286101a0cb08c1372def6ba1fb9f7adea51307736dd193bc758535e55641dc680ebd86749dffa7eda9f881e938149b0510449bbc8b5e670a6640a2c541e74bba33cf8374c43277c825c</w:t>
      </w:r>
      <w:r w:rsidR="00204B6D" w:rsidRPr="007106B5">
        <w:rPr>
          <w:sz w:val="28"/>
          <w:szCs w:val="28"/>
          <w:lang w:val="uk-UA"/>
        </w:rPr>
        <w:t>cdb4ee2aea69cc6a83331bbe96dc2caa9a299d21329efb0336fc02a82e1839a8</w:t>
      </w:r>
    </w:p>
    <w:p w:rsidR="00DB05BA" w:rsidRDefault="009167E4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цьому, з</w:t>
      </w:r>
      <w:r w:rsidR="00DB05BA">
        <w:rPr>
          <w:sz w:val="28"/>
          <w:szCs w:val="28"/>
          <w:lang w:val="uk-UA"/>
        </w:rPr>
        <w:t>гідно з коносаментом</w:t>
      </w:r>
      <w:r>
        <w:rPr>
          <w:sz w:val="28"/>
          <w:szCs w:val="28"/>
          <w:lang w:val="uk-UA"/>
        </w:rPr>
        <w:t xml:space="preserve"> від </w:t>
      </w:r>
      <w:r w:rsidRPr="007106B5">
        <w:rPr>
          <w:sz w:val="28"/>
          <w:szCs w:val="28"/>
          <w:lang w:val="uk-UA"/>
        </w:rPr>
        <w:t>f45f98240daf61a18e3fa7aba0a986bd2d803db6977dbf29e27caf5c9fc5b3eb</w:t>
      </w:r>
      <w:r>
        <w:rPr>
          <w:sz w:val="28"/>
          <w:szCs w:val="28"/>
          <w:lang w:val="uk-UA"/>
        </w:rPr>
        <w:t xml:space="preserve"> № </w:t>
      </w:r>
      <w:r w:rsidRPr="007106B5">
        <w:rPr>
          <w:sz w:val="28"/>
          <w:szCs w:val="28"/>
        </w:rPr>
        <w:lastRenderedPageBreak/>
        <w:t>f752c81d54564a4d97e1976394bb24f222356b3b99308b3458ad89162846f07b</w:t>
      </w:r>
      <w:r w:rsidR="00DB05BA">
        <w:rPr>
          <w:sz w:val="28"/>
          <w:szCs w:val="28"/>
          <w:lang w:val="uk-UA"/>
        </w:rPr>
        <w:t xml:space="preserve"> </w:t>
      </w:r>
      <w:r w:rsidR="003958A9">
        <w:rPr>
          <w:sz w:val="28"/>
          <w:szCs w:val="28"/>
          <w:lang w:val="uk-UA"/>
        </w:rPr>
        <w:t xml:space="preserve">отримувачем товару, який </w:t>
      </w:r>
      <w:r w:rsidR="00DB05BA">
        <w:rPr>
          <w:sz w:val="28"/>
          <w:szCs w:val="28"/>
          <w:lang w:val="uk-UA"/>
        </w:rPr>
        <w:t xml:space="preserve">слідував з порту </w:t>
      </w:r>
      <w:r w:rsidR="00DB05BA">
        <w:rPr>
          <w:sz w:val="28"/>
          <w:szCs w:val="28"/>
        </w:rPr>
        <w:t>Shekou</w:t>
      </w:r>
      <w:r>
        <w:rPr>
          <w:sz w:val="28"/>
          <w:szCs w:val="28"/>
          <w:lang w:val="uk-UA"/>
        </w:rPr>
        <w:t xml:space="preserve">, Китай до порту </w:t>
      </w:r>
      <w:r w:rsidR="00DB05BA">
        <w:rPr>
          <w:sz w:val="28"/>
          <w:szCs w:val="28"/>
        </w:rPr>
        <w:t>Trieste</w:t>
      </w:r>
      <w:r w:rsidR="00DB05BA">
        <w:rPr>
          <w:sz w:val="28"/>
          <w:szCs w:val="28"/>
          <w:lang w:val="uk-UA"/>
        </w:rPr>
        <w:t>,</w:t>
      </w:r>
      <w:r w:rsidR="00DB05BA">
        <w:rPr>
          <w:sz w:val="28"/>
          <w:szCs w:val="28"/>
        </w:rPr>
        <w:t xml:space="preserve"> </w:t>
      </w:r>
      <w:r w:rsidR="00DB05BA">
        <w:rPr>
          <w:sz w:val="28"/>
          <w:szCs w:val="28"/>
          <w:lang w:val="uk-UA"/>
        </w:rPr>
        <w:t xml:space="preserve">Італія, </w:t>
      </w:r>
      <w:r w:rsidR="003958A9">
        <w:rPr>
          <w:sz w:val="28"/>
          <w:szCs w:val="28"/>
          <w:lang w:val="uk-UA"/>
        </w:rPr>
        <w:t xml:space="preserve">зазначено компанію </w:t>
      </w:r>
      <w:r w:rsidR="007106B5">
        <w:rPr>
          <w:sz w:val="28"/>
          <w:szCs w:val="28"/>
          <w:lang w:val="uk-UA"/>
        </w:rPr>
        <w:t>ОСОБА 4</w:t>
      </w:r>
      <w:r w:rsidR="00DB05BA">
        <w:rPr>
          <w:sz w:val="28"/>
          <w:szCs w:val="28"/>
          <w:lang w:val="uk-UA"/>
        </w:rPr>
        <w:t>.</w:t>
      </w:r>
    </w:p>
    <w:p w:rsidR="009C5ACF" w:rsidRDefault="00DB05BA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інформації, наявної в мереж</w:t>
      </w:r>
      <w:r w:rsidR="00741A98">
        <w:rPr>
          <w:sz w:val="28"/>
          <w:szCs w:val="28"/>
          <w:lang w:val="uk-UA"/>
        </w:rPr>
        <w:t xml:space="preserve">і Інтернет (www.searates.com), 20.03.2026 </w:t>
      </w:r>
      <w:r w:rsidR="003958A9">
        <w:rPr>
          <w:sz w:val="28"/>
          <w:szCs w:val="28"/>
          <w:lang w:val="uk-UA"/>
        </w:rPr>
        <w:t>товар</w:t>
      </w:r>
      <w:r w:rsidR="00FE4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був вивантажений в порту призначення </w:t>
      </w:r>
      <w:r>
        <w:rPr>
          <w:sz w:val="28"/>
          <w:szCs w:val="28"/>
        </w:rPr>
        <w:t>Trieste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Італія</w:t>
      </w:r>
      <w:r w:rsidR="003958A9">
        <w:rPr>
          <w:sz w:val="28"/>
          <w:szCs w:val="28"/>
          <w:lang w:val="uk-UA"/>
        </w:rPr>
        <w:t xml:space="preserve">. </w:t>
      </w:r>
    </w:p>
    <w:p w:rsidR="003958A9" w:rsidRDefault="00741A98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подальшому</w:t>
      </w:r>
      <w:r w:rsidR="00DB05BA">
        <w:rPr>
          <w:sz w:val="28"/>
          <w:szCs w:val="28"/>
          <w:lang w:val="uk-UA"/>
        </w:rPr>
        <w:t xml:space="preserve"> згідно з </w:t>
      </w:r>
      <w:r w:rsidR="00DB05BA">
        <w:rPr>
          <w:sz w:val="28"/>
          <w:szCs w:val="28"/>
          <w:lang w:val="uk-UA" w:eastAsia="ru-RU"/>
        </w:rPr>
        <w:t xml:space="preserve">товарно-транспортною накладною CMR </w:t>
      </w:r>
      <w:r w:rsidR="004B23C5">
        <w:rPr>
          <w:sz w:val="28"/>
          <w:szCs w:val="28"/>
          <w:lang w:val="uk-UA" w:eastAsia="ru-RU"/>
        </w:rPr>
        <w:br/>
      </w:r>
      <w:r w:rsidR="00DB05BA">
        <w:rPr>
          <w:sz w:val="28"/>
          <w:szCs w:val="28"/>
          <w:lang w:val="uk-UA" w:eastAsia="ru-RU"/>
        </w:rPr>
        <w:t xml:space="preserve">від </w:t>
      </w:r>
      <w:r w:rsidR="00DB05BA" w:rsidRPr="007106B5">
        <w:rPr>
          <w:sz w:val="28"/>
          <w:szCs w:val="28"/>
          <w:lang w:val="uk-UA" w:eastAsia="ru-RU"/>
        </w:rPr>
        <w:t>a144a249bf267b9492547fa67caf5a02b252b57afbcc6f65cfd3f3719112f1df</w:t>
      </w:r>
      <w:r w:rsidR="00DB05BA">
        <w:rPr>
          <w:sz w:val="28"/>
          <w:szCs w:val="28"/>
          <w:lang w:val="uk-UA" w:eastAsia="ru-RU"/>
        </w:rPr>
        <w:t xml:space="preserve"> № </w:t>
      </w:r>
      <w:r w:rsidR="00DB05BA" w:rsidRPr="007106B5">
        <w:rPr>
          <w:sz w:val="28"/>
          <w:szCs w:val="28"/>
          <w:lang w:val="uk-UA" w:eastAsia="ru-RU"/>
        </w:rPr>
        <w:t>4e07408562bedb8b60ce05c1decfe3ad16b72230967de01f640b7e4729b49fce</w:t>
      </w:r>
      <w:r w:rsidR="00DB05BA">
        <w:rPr>
          <w:sz w:val="28"/>
          <w:szCs w:val="28"/>
          <w:lang w:val="uk-UA" w:eastAsia="ru-RU"/>
        </w:rPr>
        <w:t xml:space="preserve"> </w:t>
      </w:r>
      <w:r w:rsidR="009C5ACF">
        <w:rPr>
          <w:sz w:val="28"/>
          <w:szCs w:val="28"/>
          <w:lang w:val="uk-UA"/>
        </w:rPr>
        <w:t xml:space="preserve">компанією </w:t>
      </w:r>
      <w:r w:rsidR="007106B5">
        <w:rPr>
          <w:sz w:val="28"/>
          <w:szCs w:val="28"/>
          <w:lang w:val="uk-UA"/>
        </w:rPr>
        <w:t>ОСОБА 4</w:t>
      </w:r>
      <w:r w:rsidR="009C5ACF">
        <w:rPr>
          <w:sz w:val="28"/>
          <w:szCs w:val="28"/>
          <w:lang w:val="uk-UA"/>
        </w:rPr>
        <w:t xml:space="preserve"> 09.04.2026 відвантажено з А</w:t>
      </w:r>
      <w:r w:rsidR="009C5ACF">
        <w:rPr>
          <w:sz w:val="28"/>
          <w:szCs w:val="28"/>
        </w:rPr>
        <w:t>utoporto Fernetti</w:t>
      </w:r>
      <w:r w:rsidR="009C5ACF">
        <w:rPr>
          <w:sz w:val="28"/>
          <w:szCs w:val="28"/>
          <w:lang w:val="uk-UA" w:eastAsia="ru-RU"/>
        </w:rPr>
        <w:t xml:space="preserve"> </w:t>
      </w:r>
      <w:r w:rsidR="009C5ACF">
        <w:rPr>
          <w:sz w:val="28"/>
          <w:szCs w:val="28"/>
          <w:lang w:val="uk-UA"/>
        </w:rPr>
        <w:t>на транспортному засобі</w:t>
      </w:r>
      <w:r w:rsidR="009C5ACF">
        <w:rPr>
          <w:sz w:val="28"/>
          <w:szCs w:val="28"/>
        </w:rPr>
        <w:t xml:space="preserve"> </w:t>
      </w:r>
      <w:r w:rsidR="009C5ACF" w:rsidRPr="007106B5">
        <w:rPr>
          <w:sz w:val="28"/>
          <w:szCs w:val="28"/>
          <w:lang w:val="uk-UA"/>
        </w:rPr>
        <w:t>07d30f2ba4a49987f1ac0fb84c34b287b3cdafde7fde665bf89be9a9d0b42cae</w:t>
      </w:r>
      <w:r w:rsidR="009C5ACF">
        <w:rPr>
          <w:sz w:val="28"/>
          <w:szCs w:val="28"/>
          <w:lang w:val="uk-UA" w:eastAsia="ru-RU"/>
        </w:rPr>
        <w:t xml:space="preserve"> зовсім інший вантаж, а саме </w:t>
      </w:r>
      <w:r w:rsidR="003958A9">
        <w:rPr>
          <w:sz w:val="28"/>
          <w:szCs w:val="28"/>
          <w:lang w:val="uk-UA" w:eastAsia="ru-RU"/>
        </w:rPr>
        <w:t xml:space="preserve">товар </w:t>
      </w:r>
      <w:r w:rsidR="009C5ACF">
        <w:rPr>
          <w:sz w:val="28"/>
          <w:szCs w:val="28"/>
          <w:lang w:val="uk-UA" w:eastAsia="ru-RU"/>
        </w:rPr>
        <w:t>«</w:t>
      </w:r>
      <w:r w:rsidR="009C5ACF">
        <w:rPr>
          <w:sz w:val="28"/>
          <w:szCs w:val="28"/>
          <w:lang w:eastAsia="ru-RU"/>
        </w:rPr>
        <w:t>coffee mashines+spare parts</w:t>
      </w:r>
      <w:r w:rsidR="009C5ACF">
        <w:rPr>
          <w:sz w:val="28"/>
          <w:szCs w:val="28"/>
          <w:lang w:val="uk-UA" w:eastAsia="ru-RU"/>
        </w:rPr>
        <w:t>»</w:t>
      </w:r>
      <w:r w:rsidR="00DB05BA">
        <w:rPr>
          <w:sz w:val="28"/>
          <w:szCs w:val="28"/>
          <w:lang w:val="uk-UA"/>
        </w:rPr>
        <w:t>.</w:t>
      </w:r>
    </w:p>
    <w:p w:rsidR="00741A98" w:rsidRDefault="00FE42C5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З огляду на зазначене</w:t>
      </w:r>
      <w:r w:rsidR="00741A98">
        <w:rPr>
          <w:sz w:val="28"/>
          <w:szCs w:val="28"/>
          <w:lang w:val="uk-UA"/>
        </w:rPr>
        <w:t xml:space="preserve"> та з урахуванням умов пункту 3.6 Контракту </w:t>
      </w:r>
      <w:r w:rsidR="00DB05BA">
        <w:rPr>
          <w:sz w:val="28"/>
          <w:szCs w:val="28"/>
          <w:lang w:val="uk-UA"/>
        </w:rPr>
        <w:t xml:space="preserve">в період з 20.03.2026 по 09.04.2026 </w:t>
      </w:r>
      <w:r w:rsidR="00741A98">
        <w:rPr>
          <w:sz w:val="28"/>
          <w:szCs w:val="28"/>
          <w:lang w:val="uk-UA"/>
        </w:rPr>
        <w:t xml:space="preserve">компанією </w:t>
      </w:r>
      <w:r w:rsidR="007106B5">
        <w:rPr>
          <w:sz w:val="28"/>
          <w:szCs w:val="28"/>
          <w:lang w:val="uk-UA"/>
        </w:rPr>
        <w:t>ОСОБА 4</w:t>
      </w:r>
      <w:r w:rsidR="00741A98">
        <w:rPr>
          <w:sz w:val="28"/>
          <w:szCs w:val="28"/>
          <w:lang w:val="uk-UA"/>
        </w:rPr>
        <w:t xml:space="preserve"> мали б здійснюватися з товаром ряд операцій (послуг),</w:t>
      </w:r>
      <w:r w:rsidR="00DB05BA">
        <w:rPr>
          <w:sz w:val="28"/>
          <w:szCs w:val="28"/>
          <w:lang w:val="uk-UA"/>
        </w:rPr>
        <w:t xml:space="preserve"> у тому числі, </w:t>
      </w:r>
      <w:r w:rsidR="00985EC6">
        <w:rPr>
          <w:sz w:val="28"/>
          <w:szCs w:val="28"/>
          <w:lang w:val="uk-UA" w:eastAsia="ru-RU"/>
        </w:rPr>
        <w:t xml:space="preserve">вивантаження </w:t>
      </w:r>
      <w:r w:rsidR="00DB05BA">
        <w:rPr>
          <w:sz w:val="28"/>
          <w:szCs w:val="28"/>
          <w:lang w:val="uk-UA" w:eastAsia="ru-RU"/>
        </w:rPr>
        <w:t>контейнера</w:t>
      </w:r>
      <w:r w:rsidR="00985EC6">
        <w:rPr>
          <w:sz w:val="28"/>
          <w:szCs w:val="28"/>
          <w:lang w:val="uk-UA" w:eastAsia="ru-RU"/>
        </w:rPr>
        <w:t>,</w:t>
      </w:r>
      <w:r w:rsidR="00DB05BA">
        <w:rPr>
          <w:sz w:val="28"/>
          <w:szCs w:val="28"/>
          <w:lang w:val="uk-UA" w:eastAsia="ru-RU"/>
        </w:rPr>
        <w:t xml:space="preserve"> зважування, зберігання </w:t>
      </w:r>
      <w:r>
        <w:rPr>
          <w:sz w:val="28"/>
          <w:szCs w:val="28"/>
          <w:lang w:val="uk-UA" w:eastAsia="ru-RU"/>
        </w:rPr>
        <w:t>на складі</w:t>
      </w:r>
      <w:r w:rsidR="00BB4939">
        <w:rPr>
          <w:sz w:val="28"/>
          <w:szCs w:val="28"/>
          <w:lang w:val="uk-UA" w:eastAsia="ru-RU"/>
        </w:rPr>
        <w:t>,</w:t>
      </w:r>
      <w:r w:rsidR="00CC46DF">
        <w:rPr>
          <w:sz w:val="28"/>
          <w:szCs w:val="28"/>
          <w:lang w:val="uk-UA" w:eastAsia="ru-RU"/>
        </w:rPr>
        <w:t xml:space="preserve"> завантаження зі складу,</w:t>
      </w:r>
      <w:r>
        <w:rPr>
          <w:sz w:val="28"/>
          <w:szCs w:val="28"/>
          <w:lang w:val="uk-UA" w:eastAsia="ru-RU"/>
        </w:rPr>
        <w:t xml:space="preserve"> перевезення по території Італії</w:t>
      </w:r>
      <w:r w:rsidR="00985EC6">
        <w:rPr>
          <w:sz w:val="28"/>
          <w:szCs w:val="28"/>
          <w:lang w:val="uk-UA" w:eastAsia="ru-RU"/>
        </w:rPr>
        <w:t xml:space="preserve"> </w:t>
      </w:r>
      <w:r w:rsidR="008657FE">
        <w:rPr>
          <w:sz w:val="28"/>
          <w:szCs w:val="28"/>
          <w:lang w:val="uk-UA" w:eastAsia="ru-RU"/>
        </w:rPr>
        <w:t>тощо</w:t>
      </w:r>
      <w:r w:rsidR="00741A98">
        <w:rPr>
          <w:sz w:val="28"/>
          <w:szCs w:val="28"/>
          <w:lang w:val="uk-UA" w:eastAsia="ru-RU"/>
        </w:rPr>
        <w:t>.</w:t>
      </w:r>
    </w:p>
    <w:p w:rsidR="00741A98" w:rsidRPr="00741A98" w:rsidRDefault="00741A98" w:rsidP="00741A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41A98">
        <w:rPr>
          <w:rFonts w:ascii="Times New Roman" w:hAnsi="Times New Roman" w:cs="Times New Roman"/>
          <w:sz w:val="28"/>
          <w:szCs w:val="28"/>
          <w:lang w:val="uk-UA"/>
        </w:rPr>
        <w:t>Слід відмітити, що згідно з роз’ясненнями, наведеними у Компендіумі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A98">
        <w:rPr>
          <w:rFonts w:ascii="Times New Roman" w:hAnsi="Times New Roman" w:cs="Times New Roman"/>
          <w:sz w:val="28"/>
          <w:szCs w:val="28"/>
          <w:lang w:val="uk-UA"/>
        </w:rPr>
        <w:t>митного оцінювання, до транспортних витрат повинні включатись всі витрати,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A98">
        <w:rPr>
          <w:rFonts w:ascii="Times New Roman" w:hAnsi="Times New Roman" w:cs="Times New Roman"/>
          <w:sz w:val="28"/>
          <w:szCs w:val="28"/>
          <w:lang w:val="uk-UA"/>
        </w:rPr>
        <w:t>пов’язані з перевезенням товарів або що є умовою їх перевезення, незалежно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A98">
        <w:rPr>
          <w:rFonts w:ascii="Times New Roman" w:hAnsi="Times New Roman" w:cs="Times New Roman"/>
          <w:sz w:val="28"/>
          <w:szCs w:val="28"/>
          <w:lang w:val="uk-UA"/>
        </w:rPr>
        <w:t>від того, чи є вони основними чи непрямими витратами, понесеними в зв’язку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A98">
        <w:rPr>
          <w:rFonts w:ascii="Times New Roman" w:hAnsi="Times New Roman" w:cs="Times New Roman"/>
          <w:sz w:val="28"/>
          <w:szCs w:val="28"/>
          <w:lang w:val="uk-UA"/>
        </w:rPr>
        <w:t>переміщенням товарів до місця ввезення на митну територію України, тобто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A98">
        <w:rPr>
          <w:rFonts w:ascii="Times New Roman" w:hAnsi="Times New Roman" w:cs="Times New Roman"/>
          <w:sz w:val="28"/>
          <w:szCs w:val="28"/>
          <w:lang w:val="uk-UA"/>
        </w:rPr>
        <w:t>є суттєвим етапом усієї транспортної операції.</w:t>
      </w:r>
      <w:r w:rsidRPr="00741A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6DF" w:rsidRDefault="00F6387F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Таким чином, понесені </w:t>
      </w:r>
      <w:r>
        <w:rPr>
          <w:sz w:val="28"/>
          <w:szCs w:val="28"/>
          <w:lang w:val="uk-UA"/>
        </w:rPr>
        <w:t xml:space="preserve">компанією </w:t>
      </w:r>
      <w:r w:rsidR="007106B5">
        <w:rPr>
          <w:sz w:val="28"/>
          <w:szCs w:val="28"/>
          <w:lang w:val="uk-UA"/>
        </w:rPr>
        <w:t>ОСОБА 4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/>
        </w:rPr>
        <w:t xml:space="preserve">в період з 20.03.2026 по 09.04.2026 </w:t>
      </w:r>
      <w:r>
        <w:rPr>
          <w:sz w:val="28"/>
          <w:szCs w:val="28"/>
          <w:lang w:val="uk-UA" w:eastAsia="ru-RU"/>
        </w:rPr>
        <w:t>в</w:t>
      </w:r>
      <w:r w:rsidR="00741A98">
        <w:rPr>
          <w:sz w:val="28"/>
          <w:szCs w:val="28"/>
          <w:lang w:val="uk-UA" w:eastAsia="ru-RU"/>
        </w:rPr>
        <w:t>итрати на перелічені</w:t>
      </w:r>
      <w:r>
        <w:rPr>
          <w:sz w:val="28"/>
          <w:szCs w:val="28"/>
          <w:lang w:val="uk-UA" w:eastAsia="ru-RU"/>
        </w:rPr>
        <w:t xml:space="preserve"> вище</w:t>
      </w:r>
      <w:r w:rsidR="00741A98">
        <w:rPr>
          <w:sz w:val="28"/>
          <w:szCs w:val="28"/>
          <w:lang w:val="uk-UA" w:eastAsia="ru-RU"/>
        </w:rPr>
        <w:t xml:space="preserve"> послуги</w:t>
      </w:r>
      <w:r w:rsidR="009E39B3">
        <w:rPr>
          <w:sz w:val="28"/>
          <w:szCs w:val="28"/>
          <w:lang w:val="uk-UA" w:eastAsia="ru-RU"/>
        </w:rPr>
        <w:t xml:space="preserve"> безпосередньо пов’язані з транспортуванням оцінюваного товару</w:t>
      </w:r>
      <w:r w:rsidR="009E39B3">
        <w:rPr>
          <w:sz w:val="28"/>
          <w:szCs w:val="28"/>
          <w:lang w:val="uk-UA"/>
        </w:rPr>
        <w:t xml:space="preserve"> або є умовою їх перевезення та повинні включатись до митної вартості</w:t>
      </w:r>
      <w:r w:rsidR="008657FE">
        <w:rPr>
          <w:sz w:val="28"/>
          <w:szCs w:val="28"/>
          <w:lang w:val="uk-UA" w:eastAsia="ru-RU"/>
        </w:rPr>
        <w:t>.</w:t>
      </w:r>
    </w:p>
    <w:p w:rsidR="00421C7F" w:rsidRDefault="000D1E4A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Згідно із </w:t>
      </w:r>
      <w:r>
        <w:rPr>
          <w:sz w:val="28"/>
          <w:szCs w:val="28"/>
          <w:lang w:val="uk-UA"/>
        </w:rPr>
        <w:t xml:space="preserve">специфікаціями до інвойсу від </w:t>
      </w:r>
      <w:r w:rsidRPr="007106B5">
        <w:rPr>
          <w:sz w:val="28"/>
          <w:szCs w:val="28"/>
          <w:lang w:val="uk-UA"/>
        </w:rPr>
        <w:t>7d8fb6cad1f57097ab3f3fd997a141e2a8482f6a2d1222a76d1c6ca71467867d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>№</w:t>
      </w:r>
      <w:r>
        <w:rPr>
          <w:sz w:val="28"/>
          <w:szCs w:val="28"/>
        </w:rPr>
        <w:t xml:space="preserve"> </w:t>
      </w:r>
      <w:r w:rsidRPr="007106B5">
        <w:rPr>
          <w:sz w:val="28"/>
          <w:szCs w:val="28"/>
        </w:rPr>
        <w:t>1ab23c9dbe39944117247c67da1edb6d20af2e546b9433695cb011e55bb04de7</w:t>
      </w:r>
      <w:r w:rsidRPr="007106B5">
        <w:rPr>
          <w:sz w:val="28"/>
          <w:szCs w:val="28"/>
          <w:lang w:val="uk-UA"/>
        </w:rPr>
        <w:t>d2e2adf7177b7a8afddbc12d1634cf23ea1a71020f6a1308070a16400fb68fde</w:t>
      </w:r>
      <w:r w:rsidRPr="007106B5">
        <w:rPr>
          <w:sz w:val="28"/>
          <w:szCs w:val="28"/>
        </w:rPr>
        <w:t>c75fb9cf62247d78597985c8cecb1f58f9007239a5d4350641cb047a35a5b60c</w:t>
      </w:r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7106B5">
        <w:rPr>
          <w:sz w:val="28"/>
          <w:szCs w:val="28"/>
        </w:rPr>
        <w:t>1ab23c9dbe39944117247c67da1edb6d20af2e546b9433695cb011e55bb04de7</w:t>
      </w:r>
      <w:r w:rsidRPr="007106B5">
        <w:rPr>
          <w:sz w:val="28"/>
          <w:szCs w:val="28"/>
          <w:lang w:val="uk-UA"/>
        </w:rPr>
        <w:t>d2e2adf7177b7a8afddbc12d1634cf23ea1a71020f6a1308070a16400fb68fde</w:t>
      </w:r>
      <w:r w:rsidRPr="007106B5">
        <w:rPr>
          <w:sz w:val="28"/>
          <w:szCs w:val="28"/>
        </w:rPr>
        <w:t>c75fb9cf62247d78597985c8cecb1f58f9007239a5d4350641cb047a35a5b60c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</w:rPr>
        <w:t>renewed</w:t>
      </w:r>
      <w:r>
        <w:rPr>
          <w:sz w:val="28"/>
          <w:szCs w:val="28"/>
          <w:lang w:val="uk-UA"/>
        </w:rPr>
        <w:t xml:space="preserve">) </w:t>
      </w:r>
      <w:r w:rsidR="001D6BF4">
        <w:rPr>
          <w:sz w:val="28"/>
          <w:szCs w:val="28"/>
          <w:lang w:val="uk-UA"/>
        </w:rPr>
        <w:t xml:space="preserve">між </w:t>
      </w:r>
      <w:r w:rsidR="00CC46DF">
        <w:rPr>
          <w:sz w:val="28"/>
          <w:szCs w:val="28"/>
          <w:lang w:val="uk-UA"/>
        </w:rPr>
        <w:t>компані</w:t>
      </w:r>
      <w:r w:rsidR="001D6BF4">
        <w:rPr>
          <w:sz w:val="28"/>
          <w:szCs w:val="28"/>
          <w:lang w:val="uk-UA"/>
        </w:rPr>
        <w:t xml:space="preserve">єю </w:t>
      </w:r>
      <w:r w:rsidR="007106B5">
        <w:rPr>
          <w:sz w:val="28"/>
          <w:szCs w:val="28"/>
          <w:lang w:val="uk-UA"/>
        </w:rPr>
        <w:t>ОСОБА 4</w:t>
      </w:r>
      <w:r w:rsidR="001D6BF4">
        <w:rPr>
          <w:sz w:val="28"/>
          <w:szCs w:val="28"/>
          <w:lang w:val="uk-UA"/>
        </w:rPr>
        <w:t xml:space="preserve"> та </w:t>
      </w:r>
      <w:r w:rsidR="007106B5">
        <w:rPr>
          <w:sz w:val="28"/>
          <w:szCs w:val="28"/>
          <w:lang w:val="uk-UA"/>
        </w:rPr>
        <w:t>ОСОБА 1</w:t>
      </w:r>
      <w:r w:rsidR="00CC46DF">
        <w:rPr>
          <w:sz w:val="28"/>
          <w:szCs w:val="28"/>
          <w:lang w:val="uk-UA" w:eastAsia="ru-RU"/>
        </w:rPr>
        <w:t xml:space="preserve"> </w:t>
      </w:r>
      <w:r w:rsidR="001D6BF4">
        <w:rPr>
          <w:sz w:val="28"/>
          <w:szCs w:val="28"/>
          <w:lang w:val="uk-UA" w:eastAsia="ru-RU"/>
        </w:rPr>
        <w:t xml:space="preserve">наявні </w:t>
      </w:r>
      <w:r w:rsidR="001D6BF4">
        <w:rPr>
          <w:sz w:val="28"/>
          <w:szCs w:val="28"/>
          <w:lang w:val="uk-UA"/>
        </w:rPr>
        <w:t>договірні відносини</w:t>
      </w:r>
      <w:r w:rsidR="001D6BF4">
        <w:rPr>
          <w:sz w:val="28"/>
          <w:szCs w:val="28"/>
          <w:lang w:val="uk-UA" w:eastAsia="ru-RU"/>
        </w:rPr>
        <w:t>, які у</w:t>
      </w:r>
      <w:r w:rsidR="00421C7F">
        <w:rPr>
          <w:sz w:val="28"/>
          <w:szCs w:val="28"/>
          <w:lang w:val="uk-UA" w:eastAsia="ru-RU"/>
        </w:rPr>
        <w:t>згодже</w:t>
      </w:r>
      <w:r w:rsidR="001D6BF4">
        <w:rPr>
          <w:sz w:val="28"/>
          <w:szCs w:val="28"/>
          <w:lang w:val="uk-UA" w:eastAsia="ru-RU"/>
        </w:rPr>
        <w:t xml:space="preserve">ні контрактом </w:t>
      </w:r>
      <w:r w:rsidR="001D6BF4">
        <w:rPr>
          <w:sz w:val="28"/>
          <w:szCs w:val="28"/>
          <w:lang w:val="uk-UA" w:eastAsia="ru-RU"/>
        </w:rPr>
        <w:br/>
      </w:r>
      <w:r w:rsidR="00CC46DF">
        <w:rPr>
          <w:sz w:val="28"/>
          <w:szCs w:val="28"/>
          <w:lang w:val="uk-UA" w:eastAsia="ru-RU"/>
        </w:rPr>
        <w:t xml:space="preserve">від </w:t>
      </w:r>
      <w:r w:rsidR="001D6BF4" w:rsidRPr="007106B5">
        <w:rPr>
          <w:sz w:val="28"/>
          <w:szCs w:val="28"/>
          <w:lang w:val="uk-UA" w:eastAsia="ru-RU"/>
        </w:rPr>
        <w:t>b17ef6d19c7a5b1ee83b907c595526dcb1eb06db8227d650d5dda0a9f4ce8cd9</w:t>
      </w:r>
      <w:r w:rsidR="00CC46DF" w:rsidRPr="007106B5">
        <w:rPr>
          <w:sz w:val="28"/>
          <w:szCs w:val="28"/>
          <w:lang w:val="uk-UA" w:eastAsia="ru-RU"/>
        </w:rPr>
        <w:t>ce5829e1a023d49c88eca9ff6812ded618d4c3ed0d2a572b545609b9c4983153</w:t>
      </w:r>
      <w:r w:rsidR="001D6BF4" w:rsidRPr="007106B5">
        <w:rPr>
          <w:sz w:val="28"/>
          <w:szCs w:val="28"/>
          <w:lang w:val="uk-UA" w:eastAsia="ru-RU"/>
        </w:rPr>
        <w:t>7902699be42c8a8e46fbbb4501726517e86b22c56a189f7625a6da49081b2451</w:t>
      </w:r>
      <w:r w:rsidR="00CC46DF" w:rsidRPr="007106B5">
        <w:rPr>
          <w:sz w:val="28"/>
          <w:szCs w:val="28"/>
          <w:lang w:val="uk-UA" w:eastAsia="ru-RU"/>
        </w:rPr>
        <w:t>af56b26522669e8cf14f67a69446a5816478d849767efa4da817abc20dd4d4e7</w:t>
      </w:r>
      <w:r w:rsidR="001D6BF4" w:rsidRPr="007106B5">
        <w:rPr>
          <w:sz w:val="28"/>
          <w:szCs w:val="28"/>
          <w:lang w:val="uk-UA" w:eastAsia="ru-RU"/>
        </w:rPr>
        <w:t>4b227777d4dd1fc61c6f884f48641d02b4d121d3fd328cb08b5531fcacdabf8a</w:t>
      </w:r>
      <w:r w:rsidR="00CC46DF">
        <w:rPr>
          <w:sz w:val="28"/>
          <w:szCs w:val="28"/>
          <w:lang w:val="uk-UA" w:eastAsia="ru-RU"/>
        </w:rPr>
        <w:t xml:space="preserve"> № </w:t>
      </w:r>
      <w:r w:rsidR="001D6BF4" w:rsidRPr="007106B5">
        <w:rPr>
          <w:sz w:val="28"/>
          <w:szCs w:val="28"/>
          <w:lang w:val="uk-UA" w:eastAsia="ru-RU"/>
        </w:rPr>
        <w:t>48f3f1ea2764308b727462835e65c65f4523e576a4e4bd13e63a1d3202cebfa9</w:t>
      </w:r>
      <w:r w:rsidR="001D6BF4">
        <w:rPr>
          <w:sz w:val="28"/>
          <w:szCs w:val="28"/>
          <w:lang w:val="uk-UA" w:eastAsia="ru-RU"/>
        </w:rPr>
        <w:t>.</w:t>
      </w:r>
    </w:p>
    <w:p w:rsidR="00DB05BA" w:rsidRPr="00421C7F" w:rsidRDefault="00421C7F" w:rsidP="00DB05BA">
      <w:pPr>
        <w:pStyle w:val="1"/>
        <w:tabs>
          <w:tab w:val="left" w:pos="153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Оскільки скаржником до митного</w:t>
      </w:r>
      <w:r w:rsidR="00CC46DF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оформлення не подавався укладений з </w:t>
      </w:r>
      <w:r>
        <w:rPr>
          <w:sz w:val="28"/>
          <w:szCs w:val="28"/>
          <w:lang w:val="uk-UA"/>
        </w:rPr>
        <w:lastRenderedPageBreak/>
        <w:t xml:space="preserve">компанією </w:t>
      </w:r>
      <w:r w:rsidR="007106B5">
        <w:rPr>
          <w:sz w:val="28"/>
          <w:szCs w:val="28"/>
          <w:lang w:val="uk-UA"/>
        </w:rPr>
        <w:t>ОСОБА 4</w:t>
      </w:r>
      <w:r>
        <w:rPr>
          <w:sz w:val="28"/>
          <w:szCs w:val="28"/>
          <w:lang w:val="uk-UA"/>
        </w:rPr>
        <w:t xml:space="preserve"> контракт від </w:t>
      </w:r>
      <w:r w:rsidRPr="007106B5">
        <w:rPr>
          <w:sz w:val="28"/>
          <w:szCs w:val="28"/>
          <w:lang w:val="uk-UA" w:eastAsia="ru-RU"/>
        </w:rPr>
        <w:t>05af80a614074248fae4d12c46a80f88c7320e866a54fe97745d97cc29560da4</w:t>
      </w:r>
      <w:r>
        <w:rPr>
          <w:sz w:val="28"/>
          <w:szCs w:val="28"/>
          <w:lang w:val="uk-UA" w:eastAsia="ru-RU"/>
        </w:rPr>
        <w:t xml:space="preserve"> № </w:t>
      </w:r>
      <w:r w:rsidRPr="007106B5">
        <w:rPr>
          <w:sz w:val="28"/>
          <w:szCs w:val="28"/>
          <w:lang w:val="uk-UA" w:eastAsia="ru-RU"/>
        </w:rPr>
        <w:t>48f3f1ea2764308b727462835e65c65f4523e576a4e4bd13e63a1d3202cebfa9</w:t>
      </w:r>
      <w:r>
        <w:rPr>
          <w:sz w:val="28"/>
          <w:szCs w:val="28"/>
          <w:lang w:val="uk-UA" w:eastAsia="ru-RU"/>
        </w:rPr>
        <w:t xml:space="preserve">, а в рахунку від </w:t>
      </w:r>
      <w:r w:rsidRPr="007106B5">
        <w:rPr>
          <w:sz w:val="28"/>
          <w:szCs w:val="28"/>
          <w:lang w:val="uk-UA" w:eastAsia="ru-RU"/>
        </w:rPr>
        <w:t>a144a249bf267b9492547fa67caf5a02b252b57afbcc6f65cfd3f3719112f1df</w:t>
      </w:r>
      <w:r>
        <w:rPr>
          <w:sz w:val="28"/>
          <w:szCs w:val="28"/>
          <w:lang w:val="uk-UA" w:eastAsia="ru-RU"/>
        </w:rPr>
        <w:t xml:space="preserve"> № </w:t>
      </w:r>
      <w:r w:rsidRPr="007106B5">
        <w:rPr>
          <w:sz w:val="28"/>
          <w:szCs w:val="28"/>
          <w:lang w:val="uk-UA" w:eastAsia="ru-RU"/>
        </w:rPr>
        <w:t>aad6684aa40d2d2fa1b68c21716fe2724bbc10b26b0b58741e8e5793dd6e7022</w:t>
      </w:r>
      <w:r>
        <w:rPr>
          <w:sz w:val="28"/>
          <w:szCs w:val="28"/>
          <w:lang w:val="uk-UA" w:eastAsia="ru-RU"/>
        </w:rPr>
        <w:t xml:space="preserve">, виданого </w:t>
      </w:r>
      <w:r>
        <w:rPr>
          <w:sz w:val="28"/>
          <w:szCs w:val="28"/>
          <w:lang w:val="uk-UA"/>
        </w:rPr>
        <w:t>виконавцем</w:t>
      </w:r>
      <w:r>
        <w:rPr>
          <w:sz w:val="28"/>
          <w:szCs w:val="28"/>
        </w:rPr>
        <w:t xml:space="preserve"> </w:t>
      </w:r>
      <w:r w:rsidR="007106B5">
        <w:rPr>
          <w:sz w:val="28"/>
          <w:szCs w:val="28"/>
          <w:lang w:val="uk-UA"/>
        </w:rPr>
        <w:t>ОСОБА 4</w:t>
      </w:r>
      <w:r>
        <w:rPr>
          <w:sz w:val="28"/>
          <w:szCs w:val="28"/>
          <w:lang w:val="uk-UA"/>
        </w:rPr>
        <w:t xml:space="preserve"> замовнику </w:t>
      </w:r>
      <w:r w:rsidR="007106B5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, наявні відомості лише про витрати за завантаження зі складу товару «кавові машини», що не відповідає оцінюваному товару, </w:t>
      </w:r>
      <w:r w:rsidR="0048365F">
        <w:rPr>
          <w:sz w:val="28"/>
          <w:szCs w:val="28"/>
          <w:lang w:val="uk-UA"/>
        </w:rPr>
        <w:t xml:space="preserve">то </w:t>
      </w:r>
      <w:r>
        <w:rPr>
          <w:sz w:val="28"/>
          <w:szCs w:val="28"/>
          <w:lang w:val="uk-UA"/>
        </w:rPr>
        <w:t>митний о</w:t>
      </w:r>
      <w:r w:rsidR="009F6796">
        <w:rPr>
          <w:sz w:val="28"/>
          <w:szCs w:val="28"/>
          <w:lang w:val="uk-UA"/>
        </w:rPr>
        <w:t>рган позбавлений можливості здій</w:t>
      </w:r>
      <w:r>
        <w:rPr>
          <w:sz w:val="28"/>
          <w:szCs w:val="28"/>
          <w:lang w:val="uk-UA"/>
        </w:rPr>
        <w:t xml:space="preserve">снити </w:t>
      </w:r>
      <w:r w:rsidR="009F6796">
        <w:rPr>
          <w:sz w:val="28"/>
          <w:szCs w:val="28"/>
          <w:lang w:val="uk-UA"/>
        </w:rPr>
        <w:t xml:space="preserve">перевірку достовірності </w:t>
      </w:r>
      <w:r w:rsidR="0048365F">
        <w:rPr>
          <w:sz w:val="28"/>
          <w:szCs w:val="28"/>
          <w:lang w:val="uk-UA"/>
        </w:rPr>
        <w:t xml:space="preserve">відомостей у </w:t>
      </w:r>
      <w:r w:rsidR="009F6796">
        <w:rPr>
          <w:sz w:val="28"/>
          <w:szCs w:val="28"/>
          <w:lang w:val="uk-UA"/>
        </w:rPr>
        <w:t>подан</w:t>
      </w:r>
      <w:r w:rsidR="0048365F">
        <w:rPr>
          <w:sz w:val="28"/>
          <w:szCs w:val="28"/>
          <w:lang w:val="uk-UA"/>
        </w:rPr>
        <w:t>ій</w:t>
      </w:r>
      <w:r w:rsidR="009F6796">
        <w:rPr>
          <w:sz w:val="28"/>
          <w:szCs w:val="28"/>
          <w:lang w:val="uk-UA"/>
        </w:rPr>
        <w:t xml:space="preserve"> до Заяви </w:t>
      </w:r>
      <w:r w:rsidR="0048365F">
        <w:rPr>
          <w:sz w:val="28"/>
          <w:szCs w:val="28"/>
          <w:lang w:val="uk-UA"/>
        </w:rPr>
        <w:t xml:space="preserve">специфікації до інвойсу від </w:t>
      </w:r>
      <w:r w:rsidR="0048365F" w:rsidRPr="007106B5">
        <w:rPr>
          <w:sz w:val="28"/>
          <w:szCs w:val="28"/>
          <w:lang w:val="uk-UA"/>
        </w:rPr>
        <w:t>7d8fb6cad1f57097ab3f3fd997a141e2a8482f6a2d1222a76d1c6ca71467867d</w:t>
      </w:r>
      <w:r w:rsidR="0048365F">
        <w:rPr>
          <w:sz w:val="28"/>
          <w:szCs w:val="28"/>
          <w:lang w:val="uk-UA"/>
        </w:rPr>
        <w:t xml:space="preserve"> №</w:t>
      </w:r>
      <w:r w:rsidR="0048365F">
        <w:rPr>
          <w:sz w:val="28"/>
          <w:szCs w:val="28"/>
        </w:rPr>
        <w:t xml:space="preserve"> </w:t>
      </w:r>
      <w:r w:rsidR="0048365F" w:rsidRPr="007106B5">
        <w:rPr>
          <w:sz w:val="28"/>
          <w:szCs w:val="28"/>
        </w:rPr>
        <w:t>1ab23c9dbe39944117247c67da1edb6d20af2e546b9433695cb011e55bb04de7</w:t>
      </w:r>
      <w:r w:rsidR="0048365F" w:rsidRPr="007106B5">
        <w:rPr>
          <w:sz w:val="28"/>
          <w:szCs w:val="28"/>
          <w:lang w:val="uk-UA"/>
        </w:rPr>
        <w:t>d2e2adf7177b7a8afddbc12d1634cf23ea1a71020f6a1308070a16400fb68fde</w:t>
      </w:r>
      <w:r w:rsidR="0048365F" w:rsidRPr="007106B5">
        <w:rPr>
          <w:sz w:val="28"/>
          <w:szCs w:val="28"/>
        </w:rPr>
        <w:t>c75fb9cf62247d78597985c8cecb1f58f9007239a5d4350641cb047a35a5b60c</w:t>
      </w:r>
      <w:r w:rsidR="0048365F">
        <w:rPr>
          <w:sz w:val="28"/>
          <w:szCs w:val="28"/>
          <w:lang w:val="uk-UA"/>
        </w:rPr>
        <w:t xml:space="preserve"> (</w:t>
      </w:r>
      <w:r w:rsidR="0048365F">
        <w:rPr>
          <w:sz w:val="28"/>
          <w:szCs w:val="28"/>
        </w:rPr>
        <w:t>renewed</w:t>
      </w:r>
      <w:r w:rsidR="0048365F">
        <w:rPr>
          <w:sz w:val="28"/>
          <w:szCs w:val="28"/>
          <w:lang w:val="uk-UA"/>
        </w:rPr>
        <w:t>).</w:t>
      </w:r>
    </w:p>
    <w:p w:rsidR="009E39B3" w:rsidRPr="00892726" w:rsidRDefault="009E39B3" w:rsidP="00A549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викладене 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скаржником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аяви </w:t>
      </w:r>
      <w:r w:rsidR="00892726" w:rsidRPr="0089272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надано</w:t>
      </w:r>
      <w:r w:rsidR="00892726" w:rsidRPr="00892726">
        <w:rPr>
          <w:rFonts w:ascii="Times New Roman" w:hAnsi="Times New Roman" w:cs="Times New Roman"/>
          <w:sz w:val="28"/>
          <w:szCs w:val="28"/>
          <w:lang w:val="uk-UA"/>
        </w:rPr>
        <w:t xml:space="preserve"> належн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92726" w:rsidRPr="0089272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документальни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92726" w:rsidRPr="00892726">
        <w:rPr>
          <w:rFonts w:ascii="Times New Roman" w:hAnsi="Times New Roman" w:cs="Times New Roman"/>
          <w:sz w:val="28"/>
          <w:szCs w:val="28"/>
          <w:lang w:val="uk-UA"/>
        </w:rPr>
        <w:t xml:space="preserve"> доказ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92726" w:rsidRPr="00892726">
        <w:rPr>
          <w:rFonts w:ascii="Times New Roman" w:hAnsi="Times New Roman" w:cs="Times New Roman"/>
          <w:sz w:val="28"/>
          <w:szCs w:val="28"/>
          <w:lang w:val="uk-UA"/>
        </w:rPr>
        <w:t xml:space="preserve"> для внесення змін 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 xml:space="preserve">до ЕМД від 14.04.2026 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br/>
        <w:t>№ 26</w:t>
      </w:r>
      <w:r w:rsidR="0048365F">
        <w:rPr>
          <w:rFonts w:ascii="Times New Roman" w:hAnsi="Times New Roman" w:cs="Times New Roman"/>
          <w:sz w:val="28"/>
          <w:szCs w:val="28"/>
        </w:rPr>
        <w:t>UA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48365F">
        <w:rPr>
          <w:rFonts w:ascii="Times New Roman" w:hAnsi="Times New Roman" w:cs="Times New Roman"/>
          <w:sz w:val="28"/>
          <w:szCs w:val="28"/>
        </w:rPr>
        <w:t>U</w:t>
      </w:r>
      <w:r w:rsidR="004836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2726" w:rsidRPr="00892726">
        <w:rPr>
          <w:rFonts w:ascii="Times New Roman" w:hAnsi="Times New Roman" w:cs="Times New Roman"/>
          <w:sz w:val="28"/>
          <w:szCs w:val="28"/>
        </w:rPr>
        <w:t>.</w:t>
      </w:r>
    </w:p>
    <w:p w:rsidR="00B400CE" w:rsidRDefault="00A549B8" w:rsidP="00F8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тим, Держмитслужбою при перевірці відповідно до частини першої статті 26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Кодексу обґрунтованості Рішення встановлено, що </w:t>
      </w:r>
      <w:r w:rsidR="00892726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причинами 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t xml:space="preserve">для відмови Митниці у внесенні змін </w:t>
      </w:r>
      <w:r w:rsidR="00AA3D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t xml:space="preserve"> ЕМД від 14.04.2026 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br/>
        <w:t>№ 26</w:t>
      </w:r>
      <w:r w:rsidR="00B400CE">
        <w:rPr>
          <w:rFonts w:ascii="Times New Roman" w:hAnsi="Times New Roman" w:cs="Times New Roman"/>
          <w:sz w:val="28"/>
          <w:szCs w:val="28"/>
        </w:rPr>
        <w:t>UA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="00B400CE">
        <w:rPr>
          <w:rFonts w:ascii="Times New Roman" w:hAnsi="Times New Roman" w:cs="Times New Roman"/>
          <w:sz w:val="28"/>
          <w:szCs w:val="28"/>
        </w:rPr>
        <w:t>U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2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CE">
        <w:rPr>
          <w:rFonts w:ascii="Times New Roman" w:hAnsi="Times New Roman" w:cs="Times New Roman"/>
          <w:sz w:val="28"/>
          <w:szCs w:val="28"/>
          <w:lang w:val="uk-UA"/>
        </w:rPr>
        <w:t>були:</w:t>
      </w:r>
    </w:p>
    <w:p w:rsidR="008D2B12" w:rsidRDefault="008D2B12" w:rsidP="00F8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двох </w:t>
      </w:r>
      <w:r w:rsidR="00892726">
        <w:rPr>
          <w:rFonts w:ascii="Times New Roman" w:hAnsi="Times New Roman" w:cs="Times New Roman"/>
          <w:sz w:val="28"/>
          <w:szCs w:val="28"/>
          <w:lang w:val="uk-UA"/>
        </w:rPr>
        <w:t>специфікаці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92726">
        <w:rPr>
          <w:rFonts w:ascii="Times New Roman" w:hAnsi="Times New Roman" w:cs="Times New Roman"/>
          <w:sz w:val="28"/>
          <w:szCs w:val="28"/>
          <w:lang w:val="uk-UA"/>
        </w:rPr>
        <w:t xml:space="preserve"> до інвойсу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ідентичними реквізитами та різними вартісними показниками, що не </w:t>
      </w:r>
      <w:r w:rsidR="00AA3D1D">
        <w:rPr>
          <w:rFonts w:ascii="Times New Roman" w:hAnsi="Times New Roman" w:cs="Times New Roman"/>
          <w:sz w:val="28"/>
          <w:szCs w:val="28"/>
          <w:lang w:val="uk-UA"/>
        </w:rPr>
        <w:t>заборонено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2B12" w:rsidRDefault="00F8201D" w:rsidP="00F8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банківських платіжних документів, що підтверджують оплату за контрактом </w:t>
      </w:r>
      <w:r w:rsidRPr="00F8201D">
        <w:rPr>
          <w:rFonts w:ascii="Times New Roman" w:hAnsi="Times New Roman" w:cs="Times New Roman"/>
          <w:sz w:val="28"/>
          <w:szCs w:val="28"/>
          <w:lang w:val="uk-UA"/>
        </w:rPr>
        <w:t>про поставку від 31.10.2024</w:t>
      </w:r>
      <w:r w:rsidR="008D2B12">
        <w:rPr>
          <w:rFonts w:ascii="Times New Roman" w:hAnsi="Times New Roman" w:cs="Times New Roman"/>
          <w:sz w:val="28"/>
          <w:szCs w:val="28"/>
          <w:lang w:val="uk-UA"/>
        </w:rPr>
        <w:t xml:space="preserve">, які не стосуються договірних відносин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8D2B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4</w:t>
      </w:r>
      <w:r w:rsidR="008D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9B8" w:rsidRPr="00F8201D" w:rsidRDefault="00AA3D1D" w:rsidP="00F8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8D2B12">
        <w:rPr>
          <w:rFonts w:ascii="Times New Roman" w:hAnsi="Times New Roman" w:cs="Times New Roman"/>
          <w:sz w:val="28"/>
          <w:szCs w:val="28"/>
          <w:lang w:val="uk-UA"/>
        </w:rPr>
        <w:t>, Митницею не наведено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Рішенні належних</w:t>
      </w:r>
      <w:r w:rsidR="008D2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2B12">
        <w:rPr>
          <w:rFonts w:ascii="Times New Roman" w:hAnsi="Times New Roman" w:cs="Times New Roman"/>
          <w:sz w:val="28"/>
          <w:szCs w:val="28"/>
        </w:rPr>
        <w:t>причин і підстав</w:t>
      </w:r>
      <w:r w:rsidRPr="00AA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відмови у внесенні змін у ЕМД від 14.04.2026 № 26</w:t>
      </w:r>
      <w:r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C2513C" w:rsidRPr="00C2513C" w:rsidRDefault="00A549B8" w:rsidP="00C25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13C">
        <w:rPr>
          <w:rFonts w:ascii="Times New Roman" w:hAnsi="Times New Roman" w:cs="Times New Roman"/>
          <w:sz w:val="28"/>
          <w:szCs w:val="28"/>
          <w:lang w:val="uk-UA"/>
        </w:rPr>
        <w:t>Враховуючи викладене,</w:t>
      </w:r>
      <w:r w:rsidR="001F0644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13C" w:rsidRPr="00C2513C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 частини першої статті 26</w:t>
      </w:r>
      <w:r w:rsidR="00C2513C" w:rsidRPr="00C2513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="00C2513C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644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Кодексу </w:t>
      </w:r>
      <w:r w:rsidR="00C2513C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скарги представника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C2513C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 адвоката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2</w:t>
      </w:r>
      <w:r w:rsidR="00AA3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13C" w:rsidRPr="00C2513C">
        <w:rPr>
          <w:rFonts w:ascii="Times New Roman" w:hAnsi="Times New Roman" w:cs="Times New Roman"/>
          <w:sz w:val="28"/>
          <w:szCs w:val="28"/>
          <w:lang w:val="uk-UA"/>
        </w:rPr>
        <w:t>від 12.05.2026 Держмитслужбою прийнято рішення про часткове її задоволення.</w:t>
      </w:r>
    </w:p>
    <w:p w:rsidR="00C2513C" w:rsidRPr="00C2513C" w:rsidRDefault="00C2513C" w:rsidP="00C25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13C">
        <w:rPr>
          <w:rFonts w:ascii="Times New Roman" w:hAnsi="Times New Roman" w:cs="Times New Roman"/>
          <w:sz w:val="28"/>
          <w:szCs w:val="28"/>
          <w:lang w:val="uk-UA"/>
        </w:rPr>
        <w:t>Керуючись пунктом 3 частини другої статті 26</w:t>
      </w:r>
      <w:r w:rsidRPr="00C2513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 Кодексу Держмитслужба скасовує рішення Київської митниці про відмову у внесенні змін в відповідні графи митної декларації від 14.04.206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513C">
        <w:rPr>
          <w:rFonts w:ascii="Times New Roman" w:hAnsi="Times New Roman" w:cs="Times New Roman"/>
          <w:sz w:val="28"/>
          <w:szCs w:val="28"/>
          <w:lang w:val="uk-UA"/>
        </w:rPr>
        <w:t>№ 26</w:t>
      </w:r>
      <w:r w:rsidRPr="00C2513C">
        <w:rPr>
          <w:rFonts w:ascii="Times New Roman" w:hAnsi="Times New Roman" w:cs="Times New Roman"/>
          <w:sz w:val="28"/>
          <w:szCs w:val="28"/>
        </w:rPr>
        <w:t>UA</w:t>
      </w:r>
      <w:r w:rsidRPr="00C2513C">
        <w:rPr>
          <w:rFonts w:ascii="Times New Roman" w:hAnsi="Times New Roman" w:cs="Times New Roman"/>
          <w:sz w:val="28"/>
          <w:szCs w:val="28"/>
          <w:lang w:val="uk-UA"/>
        </w:rPr>
        <w:t>100100029411</w:t>
      </w:r>
      <w:r w:rsidRPr="00C2513C">
        <w:rPr>
          <w:rFonts w:ascii="Times New Roman" w:hAnsi="Times New Roman" w:cs="Times New Roman"/>
          <w:sz w:val="28"/>
          <w:szCs w:val="28"/>
        </w:rPr>
        <w:t>U</w:t>
      </w:r>
      <w:r w:rsidRPr="00C2513C">
        <w:rPr>
          <w:rFonts w:ascii="Times New Roman" w:hAnsi="Times New Roman" w:cs="Times New Roman"/>
          <w:sz w:val="28"/>
          <w:szCs w:val="28"/>
          <w:lang w:val="uk-UA"/>
        </w:rPr>
        <w:t>2, викладене у листі від 12.05.2026 № 7.8-2/15-02/13/10201, зобов’язує Київську митницю прийняти нове рішення відповідно до законодавства та відмовляє у решті вимог.</w:t>
      </w:r>
    </w:p>
    <w:p w:rsidR="00184B2D" w:rsidRPr="00C2513C" w:rsidRDefault="00184B2D" w:rsidP="00C2513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У разі незгоди із зазначеним рішенням </w:t>
      </w:r>
      <w:r w:rsidR="007106B5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BE06CC" w:rsidRPr="00C25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513C">
        <w:rPr>
          <w:rFonts w:ascii="Times New Roman" w:hAnsi="Times New Roman" w:cs="Times New Roman"/>
          <w:sz w:val="28"/>
          <w:szCs w:val="28"/>
          <w:lang w:val="uk-UA"/>
        </w:rPr>
        <w:t>має право на його оскарження в судовому порядку.</w:t>
      </w:r>
    </w:p>
    <w:p w:rsidR="00656E32" w:rsidRDefault="00656E32" w:rsidP="00184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06CC" w:rsidRPr="00C96064" w:rsidRDefault="00BE06CC" w:rsidP="00184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EA6" w:rsidRPr="00C96064" w:rsidRDefault="00854EA6" w:rsidP="0018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контролю та</w:t>
      </w:r>
    </w:p>
    <w:p w:rsidR="00AA3D1D" w:rsidRPr="003229A0" w:rsidRDefault="00854EA6" w:rsidP="00AC7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064">
        <w:rPr>
          <w:rFonts w:ascii="Times New Roman" w:hAnsi="Times New Roman" w:cs="Times New Roman"/>
          <w:sz w:val="28"/>
          <w:szCs w:val="28"/>
          <w:lang w:val="uk-UA"/>
        </w:rPr>
        <w:t>адміністрування митних платежів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1B35CF"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6064">
        <w:rPr>
          <w:rFonts w:ascii="Times New Roman" w:hAnsi="Times New Roman" w:cs="Times New Roman"/>
          <w:sz w:val="28"/>
          <w:szCs w:val="28"/>
          <w:lang w:val="uk-UA"/>
        </w:rPr>
        <w:t xml:space="preserve">  Дмитро ПАДУН</w:t>
      </w:r>
    </w:p>
    <w:sectPr w:rsidR="00AA3D1D" w:rsidRPr="003229A0" w:rsidSect="003071E4">
      <w:headerReference w:type="default" r:id="rId9"/>
      <w:pgSz w:w="11906" w:h="16838" w:code="9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6C" w:rsidRDefault="00846D6C" w:rsidP="002846F0">
      <w:pPr>
        <w:spacing w:after="0" w:line="240" w:lineRule="auto"/>
      </w:pPr>
      <w:r>
        <w:separator/>
      </w:r>
    </w:p>
  </w:endnote>
  <w:endnote w:type="continuationSeparator" w:id="0">
    <w:p w:rsidR="00846D6C" w:rsidRDefault="00846D6C" w:rsidP="0028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6C" w:rsidRDefault="00846D6C" w:rsidP="002846F0">
      <w:pPr>
        <w:spacing w:after="0" w:line="240" w:lineRule="auto"/>
      </w:pPr>
      <w:r>
        <w:separator/>
      </w:r>
    </w:p>
  </w:footnote>
  <w:footnote w:type="continuationSeparator" w:id="0">
    <w:p w:rsidR="00846D6C" w:rsidRDefault="00846D6C" w:rsidP="0028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71769446"/>
      <w:docPartObj>
        <w:docPartGallery w:val="Page Numbers (Top of Page)"/>
        <w:docPartUnique/>
      </w:docPartObj>
    </w:sdtPr>
    <w:sdtEndPr/>
    <w:sdtContent>
      <w:p w:rsidR="00421C7F" w:rsidRPr="002846F0" w:rsidRDefault="00421C7F">
        <w:pPr>
          <w:pStyle w:val="a6"/>
          <w:jc w:val="center"/>
          <w:rPr>
            <w:rFonts w:ascii="Times New Roman" w:hAnsi="Times New Roman" w:cs="Times New Roman"/>
          </w:rPr>
        </w:pPr>
        <w:r w:rsidRPr="002846F0">
          <w:rPr>
            <w:rFonts w:ascii="Times New Roman" w:hAnsi="Times New Roman" w:cs="Times New Roman"/>
          </w:rPr>
          <w:fldChar w:fldCharType="begin"/>
        </w:r>
        <w:r w:rsidRPr="002846F0">
          <w:rPr>
            <w:rFonts w:ascii="Times New Roman" w:hAnsi="Times New Roman" w:cs="Times New Roman"/>
          </w:rPr>
          <w:instrText>PAGE   \* MERGEFORMAT</w:instrText>
        </w:r>
        <w:r w:rsidRPr="002846F0">
          <w:rPr>
            <w:rFonts w:ascii="Times New Roman" w:hAnsi="Times New Roman" w:cs="Times New Roman"/>
          </w:rPr>
          <w:fldChar w:fldCharType="separate"/>
        </w:r>
        <w:r w:rsidR="003C68C6" w:rsidRPr="003C68C6">
          <w:rPr>
            <w:rFonts w:ascii="Times New Roman" w:hAnsi="Times New Roman" w:cs="Times New Roman"/>
            <w:noProof/>
            <w:lang w:val="ru-RU"/>
          </w:rPr>
          <w:t>2</w:t>
        </w:r>
        <w:r w:rsidRPr="002846F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44"/>
    <w:rsid w:val="000031E9"/>
    <w:rsid w:val="00005F51"/>
    <w:rsid w:val="00011954"/>
    <w:rsid w:val="000120BE"/>
    <w:rsid w:val="0001265B"/>
    <w:rsid w:val="00013017"/>
    <w:rsid w:val="000134C0"/>
    <w:rsid w:val="00015CAB"/>
    <w:rsid w:val="00015EB9"/>
    <w:rsid w:val="000219E2"/>
    <w:rsid w:val="00024E36"/>
    <w:rsid w:val="000258F9"/>
    <w:rsid w:val="00034052"/>
    <w:rsid w:val="00035238"/>
    <w:rsid w:val="00043BBD"/>
    <w:rsid w:val="00045E52"/>
    <w:rsid w:val="00047942"/>
    <w:rsid w:val="00050A0A"/>
    <w:rsid w:val="00061132"/>
    <w:rsid w:val="00062DED"/>
    <w:rsid w:val="000648E8"/>
    <w:rsid w:val="00071884"/>
    <w:rsid w:val="000833BA"/>
    <w:rsid w:val="00084D2E"/>
    <w:rsid w:val="00086D39"/>
    <w:rsid w:val="0009204D"/>
    <w:rsid w:val="000B26CE"/>
    <w:rsid w:val="000B636F"/>
    <w:rsid w:val="000C6F54"/>
    <w:rsid w:val="000D1E4A"/>
    <w:rsid w:val="000D50C2"/>
    <w:rsid w:val="000D54BE"/>
    <w:rsid w:val="000D7291"/>
    <w:rsid w:val="000D7A87"/>
    <w:rsid w:val="000E02AF"/>
    <w:rsid w:val="000E0716"/>
    <w:rsid w:val="000E206D"/>
    <w:rsid w:val="000E342D"/>
    <w:rsid w:val="000E37F2"/>
    <w:rsid w:val="000E7508"/>
    <w:rsid w:val="000F3A7C"/>
    <w:rsid w:val="000F6B59"/>
    <w:rsid w:val="000F76CE"/>
    <w:rsid w:val="000F7E86"/>
    <w:rsid w:val="000F7EDF"/>
    <w:rsid w:val="00103CD1"/>
    <w:rsid w:val="001042DB"/>
    <w:rsid w:val="00110E7F"/>
    <w:rsid w:val="001132DB"/>
    <w:rsid w:val="001134A7"/>
    <w:rsid w:val="00113EBB"/>
    <w:rsid w:val="00116715"/>
    <w:rsid w:val="00124F36"/>
    <w:rsid w:val="00132724"/>
    <w:rsid w:val="00143016"/>
    <w:rsid w:val="001445B0"/>
    <w:rsid w:val="00145907"/>
    <w:rsid w:val="00152228"/>
    <w:rsid w:val="001546C0"/>
    <w:rsid w:val="00170C4D"/>
    <w:rsid w:val="00170FB3"/>
    <w:rsid w:val="0017269D"/>
    <w:rsid w:val="00175E26"/>
    <w:rsid w:val="00184B2D"/>
    <w:rsid w:val="00192105"/>
    <w:rsid w:val="0019226A"/>
    <w:rsid w:val="001939EF"/>
    <w:rsid w:val="001A0523"/>
    <w:rsid w:val="001A35B8"/>
    <w:rsid w:val="001B0A26"/>
    <w:rsid w:val="001B35CF"/>
    <w:rsid w:val="001B574B"/>
    <w:rsid w:val="001C2462"/>
    <w:rsid w:val="001C34E5"/>
    <w:rsid w:val="001C3E9F"/>
    <w:rsid w:val="001D16B3"/>
    <w:rsid w:val="001D1CB4"/>
    <w:rsid w:val="001D4497"/>
    <w:rsid w:val="001D6BF4"/>
    <w:rsid w:val="001E0708"/>
    <w:rsid w:val="001E1882"/>
    <w:rsid w:val="001E69E1"/>
    <w:rsid w:val="001F0644"/>
    <w:rsid w:val="001F0EE3"/>
    <w:rsid w:val="001F2595"/>
    <w:rsid w:val="001F4637"/>
    <w:rsid w:val="00200CAC"/>
    <w:rsid w:val="002041E3"/>
    <w:rsid w:val="00204B6D"/>
    <w:rsid w:val="0020591C"/>
    <w:rsid w:val="00214412"/>
    <w:rsid w:val="0021561D"/>
    <w:rsid w:val="00221C8E"/>
    <w:rsid w:val="0022654F"/>
    <w:rsid w:val="002355D8"/>
    <w:rsid w:val="00245D5C"/>
    <w:rsid w:val="0024627E"/>
    <w:rsid w:val="00265130"/>
    <w:rsid w:val="002746A1"/>
    <w:rsid w:val="002846F0"/>
    <w:rsid w:val="00284F4D"/>
    <w:rsid w:val="00286264"/>
    <w:rsid w:val="00292ED0"/>
    <w:rsid w:val="00297DBC"/>
    <w:rsid w:val="002A3543"/>
    <w:rsid w:val="002B1D35"/>
    <w:rsid w:val="002C0C9A"/>
    <w:rsid w:val="002C1449"/>
    <w:rsid w:val="002C1A62"/>
    <w:rsid w:val="002C3044"/>
    <w:rsid w:val="002C5009"/>
    <w:rsid w:val="002C7C65"/>
    <w:rsid w:val="002D2D71"/>
    <w:rsid w:val="002D4A0A"/>
    <w:rsid w:val="002D796C"/>
    <w:rsid w:val="002E30B3"/>
    <w:rsid w:val="002E3D1F"/>
    <w:rsid w:val="002E5949"/>
    <w:rsid w:val="00300762"/>
    <w:rsid w:val="00302377"/>
    <w:rsid w:val="003071E4"/>
    <w:rsid w:val="0030738C"/>
    <w:rsid w:val="00314C97"/>
    <w:rsid w:val="00316137"/>
    <w:rsid w:val="00316B87"/>
    <w:rsid w:val="00317478"/>
    <w:rsid w:val="00321933"/>
    <w:rsid w:val="003229A0"/>
    <w:rsid w:val="003262FA"/>
    <w:rsid w:val="00327D59"/>
    <w:rsid w:val="003314AB"/>
    <w:rsid w:val="00331B54"/>
    <w:rsid w:val="00335F91"/>
    <w:rsid w:val="00343A24"/>
    <w:rsid w:val="00345B29"/>
    <w:rsid w:val="00346C63"/>
    <w:rsid w:val="00351230"/>
    <w:rsid w:val="00354794"/>
    <w:rsid w:val="00357A30"/>
    <w:rsid w:val="00365C04"/>
    <w:rsid w:val="00381AD1"/>
    <w:rsid w:val="00382CFF"/>
    <w:rsid w:val="003958A9"/>
    <w:rsid w:val="003A42F0"/>
    <w:rsid w:val="003A6475"/>
    <w:rsid w:val="003B3DCD"/>
    <w:rsid w:val="003B413F"/>
    <w:rsid w:val="003C016E"/>
    <w:rsid w:val="003C12A5"/>
    <w:rsid w:val="003C21A7"/>
    <w:rsid w:val="003C4DA2"/>
    <w:rsid w:val="003C68C6"/>
    <w:rsid w:val="003D019D"/>
    <w:rsid w:val="003D205B"/>
    <w:rsid w:val="003E12E3"/>
    <w:rsid w:val="003E13DE"/>
    <w:rsid w:val="003E18D2"/>
    <w:rsid w:val="003E2A60"/>
    <w:rsid w:val="003F2F1C"/>
    <w:rsid w:val="00402675"/>
    <w:rsid w:val="00402E72"/>
    <w:rsid w:val="004049DB"/>
    <w:rsid w:val="004062DD"/>
    <w:rsid w:val="00413CEE"/>
    <w:rsid w:val="00414211"/>
    <w:rsid w:val="00417DCB"/>
    <w:rsid w:val="00421624"/>
    <w:rsid w:val="0042165B"/>
    <w:rsid w:val="00421C7F"/>
    <w:rsid w:val="00421CC7"/>
    <w:rsid w:val="00422C7C"/>
    <w:rsid w:val="0043459D"/>
    <w:rsid w:val="00435060"/>
    <w:rsid w:val="00441821"/>
    <w:rsid w:val="00444471"/>
    <w:rsid w:val="00447BE6"/>
    <w:rsid w:val="00451D3C"/>
    <w:rsid w:val="00455384"/>
    <w:rsid w:val="00455ECE"/>
    <w:rsid w:val="00457097"/>
    <w:rsid w:val="004611EA"/>
    <w:rsid w:val="004612E9"/>
    <w:rsid w:val="004613D0"/>
    <w:rsid w:val="00477953"/>
    <w:rsid w:val="00482877"/>
    <w:rsid w:val="0048365F"/>
    <w:rsid w:val="00484D06"/>
    <w:rsid w:val="004A2553"/>
    <w:rsid w:val="004A27C1"/>
    <w:rsid w:val="004A47BA"/>
    <w:rsid w:val="004A485D"/>
    <w:rsid w:val="004A66DF"/>
    <w:rsid w:val="004A7A89"/>
    <w:rsid w:val="004B222C"/>
    <w:rsid w:val="004B23C5"/>
    <w:rsid w:val="004B6EAE"/>
    <w:rsid w:val="004C601A"/>
    <w:rsid w:val="004D0C00"/>
    <w:rsid w:val="004E0887"/>
    <w:rsid w:val="004E3B2C"/>
    <w:rsid w:val="004E4537"/>
    <w:rsid w:val="004E61E8"/>
    <w:rsid w:val="004E69DB"/>
    <w:rsid w:val="004E77D9"/>
    <w:rsid w:val="004F1D28"/>
    <w:rsid w:val="005067EB"/>
    <w:rsid w:val="005167E5"/>
    <w:rsid w:val="005212BD"/>
    <w:rsid w:val="005217FA"/>
    <w:rsid w:val="00521B53"/>
    <w:rsid w:val="00526F1C"/>
    <w:rsid w:val="0053167A"/>
    <w:rsid w:val="005352AE"/>
    <w:rsid w:val="00537A63"/>
    <w:rsid w:val="00550E4E"/>
    <w:rsid w:val="00556081"/>
    <w:rsid w:val="00557E26"/>
    <w:rsid w:val="005679EA"/>
    <w:rsid w:val="00574CBC"/>
    <w:rsid w:val="00576B6C"/>
    <w:rsid w:val="00581044"/>
    <w:rsid w:val="00582117"/>
    <w:rsid w:val="00583396"/>
    <w:rsid w:val="00584A02"/>
    <w:rsid w:val="00585E41"/>
    <w:rsid w:val="00587A09"/>
    <w:rsid w:val="00587B18"/>
    <w:rsid w:val="0059057D"/>
    <w:rsid w:val="005954E2"/>
    <w:rsid w:val="0059588A"/>
    <w:rsid w:val="005978C0"/>
    <w:rsid w:val="005A101E"/>
    <w:rsid w:val="005A1D27"/>
    <w:rsid w:val="005B2B9A"/>
    <w:rsid w:val="005D1BBF"/>
    <w:rsid w:val="005D2CE6"/>
    <w:rsid w:val="005E2CBE"/>
    <w:rsid w:val="005E781F"/>
    <w:rsid w:val="005F69D9"/>
    <w:rsid w:val="005F6ACB"/>
    <w:rsid w:val="005F7B74"/>
    <w:rsid w:val="00601EDB"/>
    <w:rsid w:val="00602AC1"/>
    <w:rsid w:val="0060457B"/>
    <w:rsid w:val="00607EA5"/>
    <w:rsid w:val="00610F32"/>
    <w:rsid w:val="0061259A"/>
    <w:rsid w:val="006202CA"/>
    <w:rsid w:val="00624876"/>
    <w:rsid w:val="00624D0A"/>
    <w:rsid w:val="00634BA0"/>
    <w:rsid w:val="00640B86"/>
    <w:rsid w:val="0064354B"/>
    <w:rsid w:val="00644603"/>
    <w:rsid w:val="00646200"/>
    <w:rsid w:val="00651A5C"/>
    <w:rsid w:val="00654127"/>
    <w:rsid w:val="00656E32"/>
    <w:rsid w:val="00657C28"/>
    <w:rsid w:val="00661B55"/>
    <w:rsid w:val="0066715F"/>
    <w:rsid w:val="00670F40"/>
    <w:rsid w:val="006726C7"/>
    <w:rsid w:val="00673DB1"/>
    <w:rsid w:val="00674689"/>
    <w:rsid w:val="00675189"/>
    <w:rsid w:val="0068330B"/>
    <w:rsid w:val="00685A95"/>
    <w:rsid w:val="00692299"/>
    <w:rsid w:val="00695CA4"/>
    <w:rsid w:val="00695EC4"/>
    <w:rsid w:val="006979C0"/>
    <w:rsid w:val="006A0137"/>
    <w:rsid w:val="006A0E05"/>
    <w:rsid w:val="006A21F4"/>
    <w:rsid w:val="006A521A"/>
    <w:rsid w:val="006B3C47"/>
    <w:rsid w:val="006C092E"/>
    <w:rsid w:val="006C5A75"/>
    <w:rsid w:val="006C66B9"/>
    <w:rsid w:val="006D2160"/>
    <w:rsid w:val="006D2BBB"/>
    <w:rsid w:val="006D2E44"/>
    <w:rsid w:val="006D74C6"/>
    <w:rsid w:val="006E17D5"/>
    <w:rsid w:val="006F1A0F"/>
    <w:rsid w:val="006F212A"/>
    <w:rsid w:val="006F2B24"/>
    <w:rsid w:val="006F2FA8"/>
    <w:rsid w:val="006F3D11"/>
    <w:rsid w:val="006F526E"/>
    <w:rsid w:val="006F7AA6"/>
    <w:rsid w:val="007030F3"/>
    <w:rsid w:val="007035D9"/>
    <w:rsid w:val="007106B5"/>
    <w:rsid w:val="00716EEA"/>
    <w:rsid w:val="00722B45"/>
    <w:rsid w:val="00723A1D"/>
    <w:rsid w:val="00735412"/>
    <w:rsid w:val="00740880"/>
    <w:rsid w:val="00740DDC"/>
    <w:rsid w:val="00741A98"/>
    <w:rsid w:val="00742B3F"/>
    <w:rsid w:val="00746D76"/>
    <w:rsid w:val="0074729F"/>
    <w:rsid w:val="0075215F"/>
    <w:rsid w:val="007534E2"/>
    <w:rsid w:val="00756F7C"/>
    <w:rsid w:val="00763367"/>
    <w:rsid w:val="00763E94"/>
    <w:rsid w:val="00767CF3"/>
    <w:rsid w:val="00775EE2"/>
    <w:rsid w:val="00787829"/>
    <w:rsid w:val="00787CFF"/>
    <w:rsid w:val="00790E00"/>
    <w:rsid w:val="0079542E"/>
    <w:rsid w:val="007A1500"/>
    <w:rsid w:val="007A1B3D"/>
    <w:rsid w:val="007A601E"/>
    <w:rsid w:val="007B2632"/>
    <w:rsid w:val="007B735E"/>
    <w:rsid w:val="007B7B48"/>
    <w:rsid w:val="007C106B"/>
    <w:rsid w:val="007C2C69"/>
    <w:rsid w:val="007C3462"/>
    <w:rsid w:val="007C34D8"/>
    <w:rsid w:val="007C6AF1"/>
    <w:rsid w:val="007D171E"/>
    <w:rsid w:val="007D3A7A"/>
    <w:rsid w:val="007E0D43"/>
    <w:rsid w:val="007E1F87"/>
    <w:rsid w:val="007E2215"/>
    <w:rsid w:val="007E4213"/>
    <w:rsid w:val="007E4903"/>
    <w:rsid w:val="007E5D6C"/>
    <w:rsid w:val="007E7878"/>
    <w:rsid w:val="007E7DC5"/>
    <w:rsid w:val="007F1243"/>
    <w:rsid w:val="007F6F72"/>
    <w:rsid w:val="008043F1"/>
    <w:rsid w:val="008058B5"/>
    <w:rsid w:val="0080788F"/>
    <w:rsid w:val="00812AE1"/>
    <w:rsid w:val="008229CD"/>
    <w:rsid w:val="008242EA"/>
    <w:rsid w:val="00827627"/>
    <w:rsid w:val="00833B38"/>
    <w:rsid w:val="00842A2E"/>
    <w:rsid w:val="008441FC"/>
    <w:rsid w:val="00846D6C"/>
    <w:rsid w:val="00854EA6"/>
    <w:rsid w:val="0085521B"/>
    <w:rsid w:val="008657FE"/>
    <w:rsid w:val="00865BE7"/>
    <w:rsid w:val="008715CE"/>
    <w:rsid w:val="008733D2"/>
    <w:rsid w:val="00877497"/>
    <w:rsid w:val="008827E2"/>
    <w:rsid w:val="00884B23"/>
    <w:rsid w:val="00885ECD"/>
    <w:rsid w:val="00890E53"/>
    <w:rsid w:val="00892726"/>
    <w:rsid w:val="00894754"/>
    <w:rsid w:val="00894D57"/>
    <w:rsid w:val="00896EA5"/>
    <w:rsid w:val="00897496"/>
    <w:rsid w:val="008A735C"/>
    <w:rsid w:val="008C027D"/>
    <w:rsid w:val="008C2D86"/>
    <w:rsid w:val="008C3280"/>
    <w:rsid w:val="008D0B9C"/>
    <w:rsid w:val="008D2B12"/>
    <w:rsid w:val="008D5B57"/>
    <w:rsid w:val="008D5D79"/>
    <w:rsid w:val="008E1F6E"/>
    <w:rsid w:val="008E2DC2"/>
    <w:rsid w:val="008E64CC"/>
    <w:rsid w:val="008F0419"/>
    <w:rsid w:val="008F2CB1"/>
    <w:rsid w:val="008F3266"/>
    <w:rsid w:val="008F3A87"/>
    <w:rsid w:val="008F7C53"/>
    <w:rsid w:val="0090096D"/>
    <w:rsid w:val="009062DC"/>
    <w:rsid w:val="0090727A"/>
    <w:rsid w:val="009167E4"/>
    <w:rsid w:val="009225EC"/>
    <w:rsid w:val="00924A9D"/>
    <w:rsid w:val="00932818"/>
    <w:rsid w:val="0093459F"/>
    <w:rsid w:val="00937B4A"/>
    <w:rsid w:val="00942E1B"/>
    <w:rsid w:val="00945410"/>
    <w:rsid w:val="00945DDD"/>
    <w:rsid w:val="009614D3"/>
    <w:rsid w:val="00971F45"/>
    <w:rsid w:val="009767DB"/>
    <w:rsid w:val="00976EF4"/>
    <w:rsid w:val="009837A3"/>
    <w:rsid w:val="00985EC6"/>
    <w:rsid w:val="00987C3B"/>
    <w:rsid w:val="0099625A"/>
    <w:rsid w:val="009A0B55"/>
    <w:rsid w:val="009C5ACF"/>
    <w:rsid w:val="009E39B3"/>
    <w:rsid w:val="009E3CA2"/>
    <w:rsid w:val="009E5306"/>
    <w:rsid w:val="009E69ED"/>
    <w:rsid w:val="009F6796"/>
    <w:rsid w:val="00A005F9"/>
    <w:rsid w:val="00A02B6B"/>
    <w:rsid w:val="00A0429E"/>
    <w:rsid w:val="00A123DB"/>
    <w:rsid w:val="00A134A5"/>
    <w:rsid w:val="00A22E0A"/>
    <w:rsid w:val="00A2585A"/>
    <w:rsid w:val="00A26611"/>
    <w:rsid w:val="00A307D6"/>
    <w:rsid w:val="00A31C42"/>
    <w:rsid w:val="00A31FB6"/>
    <w:rsid w:val="00A378A0"/>
    <w:rsid w:val="00A40269"/>
    <w:rsid w:val="00A42E14"/>
    <w:rsid w:val="00A45451"/>
    <w:rsid w:val="00A476F4"/>
    <w:rsid w:val="00A549B8"/>
    <w:rsid w:val="00A5656E"/>
    <w:rsid w:val="00A62045"/>
    <w:rsid w:val="00A63ABE"/>
    <w:rsid w:val="00A65EE4"/>
    <w:rsid w:val="00A70D40"/>
    <w:rsid w:val="00A8045C"/>
    <w:rsid w:val="00A84EC9"/>
    <w:rsid w:val="00A92CCF"/>
    <w:rsid w:val="00AA0489"/>
    <w:rsid w:val="00AA0FD6"/>
    <w:rsid w:val="00AA16C5"/>
    <w:rsid w:val="00AA3D1D"/>
    <w:rsid w:val="00AA3FF5"/>
    <w:rsid w:val="00AB012A"/>
    <w:rsid w:val="00AB0BC5"/>
    <w:rsid w:val="00AB1ED7"/>
    <w:rsid w:val="00AB3A86"/>
    <w:rsid w:val="00AC3650"/>
    <w:rsid w:val="00AC78C3"/>
    <w:rsid w:val="00AD0F4B"/>
    <w:rsid w:val="00AD4A78"/>
    <w:rsid w:val="00AE5AD4"/>
    <w:rsid w:val="00AF6AAF"/>
    <w:rsid w:val="00AF6C7F"/>
    <w:rsid w:val="00B034C6"/>
    <w:rsid w:val="00B050EF"/>
    <w:rsid w:val="00B0795B"/>
    <w:rsid w:val="00B129E1"/>
    <w:rsid w:val="00B152C3"/>
    <w:rsid w:val="00B227DD"/>
    <w:rsid w:val="00B34ECA"/>
    <w:rsid w:val="00B36947"/>
    <w:rsid w:val="00B400CE"/>
    <w:rsid w:val="00B40A35"/>
    <w:rsid w:val="00B40C94"/>
    <w:rsid w:val="00B43A6E"/>
    <w:rsid w:val="00B44F9F"/>
    <w:rsid w:val="00B45E43"/>
    <w:rsid w:val="00B47F0F"/>
    <w:rsid w:val="00B51632"/>
    <w:rsid w:val="00B535AA"/>
    <w:rsid w:val="00B535B6"/>
    <w:rsid w:val="00B5517D"/>
    <w:rsid w:val="00B611EF"/>
    <w:rsid w:val="00B6290F"/>
    <w:rsid w:val="00B6594A"/>
    <w:rsid w:val="00B65B37"/>
    <w:rsid w:val="00B66F0D"/>
    <w:rsid w:val="00B70755"/>
    <w:rsid w:val="00B74C9C"/>
    <w:rsid w:val="00B77B76"/>
    <w:rsid w:val="00B77FD6"/>
    <w:rsid w:val="00B81D5F"/>
    <w:rsid w:val="00B8608C"/>
    <w:rsid w:val="00B87102"/>
    <w:rsid w:val="00B974D0"/>
    <w:rsid w:val="00B977B4"/>
    <w:rsid w:val="00BA2376"/>
    <w:rsid w:val="00BA5739"/>
    <w:rsid w:val="00BA5E2A"/>
    <w:rsid w:val="00BA632A"/>
    <w:rsid w:val="00BB135B"/>
    <w:rsid w:val="00BB4939"/>
    <w:rsid w:val="00BB5C0C"/>
    <w:rsid w:val="00BC04A9"/>
    <w:rsid w:val="00BC2D41"/>
    <w:rsid w:val="00BD460E"/>
    <w:rsid w:val="00BD54C3"/>
    <w:rsid w:val="00BE06CC"/>
    <w:rsid w:val="00BE06FC"/>
    <w:rsid w:val="00BE574A"/>
    <w:rsid w:val="00BF033F"/>
    <w:rsid w:val="00BF4B52"/>
    <w:rsid w:val="00BF4BAC"/>
    <w:rsid w:val="00BF699F"/>
    <w:rsid w:val="00BF69E3"/>
    <w:rsid w:val="00BF7566"/>
    <w:rsid w:val="00C010A6"/>
    <w:rsid w:val="00C011A2"/>
    <w:rsid w:val="00C033A4"/>
    <w:rsid w:val="00C043FE"/>
    <w:rsid w:val="00C056A5"/>
    <w:rsid w:val="00C136B1"/>
    <w:rsid w:val="00C20412"/>
    <w:rsid w:val="00C2410B"/>
    <w:rsid w:val="00C2513C"/>
    <w:rsid w:val="00C335BC"/>
    <w:rsid w:val="00C335C3"/>
    <w:rsid w:val="00C36090"/>
    <w:rsid w:val="00C36E4E"/>
    <w:rsid w:val="00C458F1"/>
    <w:rsid w:val="00C47ADA"/>
    <w:rsid w:val="00C52AF1"/>
    <w:rsid w:val="00C52FFA"/>
    <w:rsid w:val="00C54926"/>
    <w:rsid w:val="00C64BB5"/>
    <w:rsid w:val="00C65185"/>
    <w:rsid w:val="00C70A1E"/>
    <w:rsid w:val="00C76943"/>
    <w:rsid w:val="00C81578"/>
    <w:rsid w:val="00C81AF5"/>
    <w:rsid w:val="00C86A46"/>
    <w:rsid w:val="00C9145A"/>
    <w:rsid w:val="00C91FE8"/>
    <w:rsid w:val="00C96064"/>
    <w:rsid w:val="00CA1DCB"/>
    <w:rsid w:val="00CA26C7"/>
    <w:rsid w:val="00CA2A46"/>
    <w:rsid w:val="00CA7AA1"/>
    <w:rsid w:val="00CB44A2"/>
    <w:rsid w:val="00CB59E4"/>
    <w:rsid w:val="00CB6BB0"/>
    <w:rsid w:val="00CB72CE"/>
    <w:rsid w:val="00CB7AD0"/>
    <w:rsid w:val="00CC46DF"/>
    <w:rsid w:val="00CC4A26"/>
    <w:rsid w:val="00CD2EBD"/>
    <w:rsid w:val="00CD558A"/>
    <w:rsid w:val="00CD5BD8"/>
    <w:rsid w:val="00CE494F"/>
    <w:rsid w:val="00CF5380"/>
    <w:rsid w:val="00CF59E5"/>
    <w:rsid w:val="00CF640E"/>
    <w:rsid w:val="00CF6887"/>
    <w:rsid w:val="00D052FE"/>
    <w:rsid w:val="00D07E41"/>
    <w:rsid w:val="00D10F60"/>
    <w:rsid w:val="00D117A7"/>
    <w:rsid w:val="00D123B3"/>
    <w:rsid w:val="00D21BE7"/>
    <w:rsid w:val="00D24110"/>
    <w:rsid w:val="00D36482"/>
    <w:rsid w:val="00D424D4"/>
    <w:rsid w:val="00D44743"/>
    <w:rsid w:val="00D46720"/>
    <w:rsid w:val="00D50543"/>
    <w:rsid w:val="00D61DB4"/>
    <w:rsid w:val="00D644F8"/>
    <w:rsid w:val="00D64709"/>
    <w:rsid w:val="00D655CF"/>
    <w:rsid w:val="00D70746"/>
    <w:rsid w:val="00D75CB3"/>
    <w:rsid w:val="00D82B9F"/>
    <w:rsid w:val="00D909CE"/>
    <w:rsid w:val="00D95AA8"/>
    <w:rsid w:val="00D95ECE"/>
    <w:rsid w:val="00D975B0"/>
    <w:rsid w:val="00DA00F2"/>
    <w:rsid w:val="00DA4FE6"/>
    <w:rsid w:val="00DA6BE9"/>
    <w:rsid w:val="00DB05BA"/>
    <w:rsid w:val="00DB5748"/>
    <w:rsid w:val="00DB6C8E"/>
    <w:rsid w:val="00DC6619"/>
    <w:rsid w:val="00DC7BE5"/>
    <w:rsid w:val="00DD4C07"/>
    <w:rsid w:val="00DD7312"/>
    <w:rsid w:val="00DE15A3"/>
    <w:rsid w:val="00DE5647"/>
    <w:rsid w:val="00DF75CB"/>
    <w:rsid w:val="00E048C8"/>
    <w:rsid w:val="00E177EA"/>
    <w:rsid w:val="00E3418D"/>
    <w:rsid w:val="00E36EC9"/>
    <w:rsid w:val="00E413D6"/>
    <w:rsid w:val="00E45402"/>
    <w:rsid w:val="00E47023"/>
    <w:rsid w:val="00E506E8"/>
    <w:rsid w:val="00E54EC4"/>
    <w:rsid w:val="00E5571B"/>
    <w:rsid w:val="00E5675E"/>
    <w:rsid w:val="00E57D14"/>
    <w:rsid w:val="00E60DE6"/>
    <w:rsid w:val="00E72FF5"/>
    <w:rsid w:val="00E82F49"/>
    <w:rsid w:val="00E9715B"/>
    <w:rsid w:val="00EA1E47"/>
    <w:rsid w:val="00EB24CE"/>
    <w:rsid w:val="00EB6157"/>
    <w:rsid w:val="00EB69FA"/>
    <w:rsid w:val="00EC4B13"/>
    <w:rsid w:val="00EC7294"/>
    <w:rsid w:val="00ED17E5"/>
    <w:rsid w:val="00ED3E09"/>
    <w:rsid w:val="00ED68EB"/>
    <w:rsid w:val="00EE1347"/>
    <w:rsid w:val="00EE1C9F"/>
    <w:rsid w:val="00EE53CC"/>
    <w:rsid w:val="00EF274E"/>
    <w:rsid w:val="00EF650A"/>
    <w:rsid w:val="00EF7270"/>
    <w:rsid w:val="00F13040"/>
    <w:rsid w:val="00F134C4"/>
    <w:rsid w:val="00F14550"/>
    <w:rsid w:val="00F15B1D"/>
    <w:rsid w:val="00F15FBB"/>
    <w:rsid w:val="00F2049C"/>
    <w:rsid w:val="00F21182"/>
    <w:rsid w:val="00F23C74"/>
    <w:rsid w:val="00F258F5"/>
    <w:rsid w:val="00F3042F"/>
    <w:rsid w:val="00F34308"/>
    <w:rsid w:val="00F34680"/>
    <w:rsid w:val="00F350E3"/>
    <w:rsid w:val="00F37452"/>
    <w:rsid w:val="00F43840"/>
    <w:rsid w:val="00F470BB"/>
    <w:rsid w:val="00F50E39"/>
    <w:rsid w:val="00F546A8"/>
    <w:rsid w:val="00F603EF"/>
    <w:rsid w:val="00F61F4D"/>
    <w:rsid w:val="00F62173"/>
    <w:rsid w:val="00F6387F"/>
    <w:rsid w:val="00F65D2A"/>
    <w:rsid w:val="00F67696"/>
    <w:rsid w:val="00F74F42"/>
    <w:rsid w:val="00F8183C"/>
    <w:rsid w:val="00F8201D"/>
    <w:rsid w:val="00F834D9"/>
    <w:rsid w:val="00F8731F"/>
    <w:rsid w:val="00F90C2D"/>
    <w:rsid w:val="00F94A71"/>
    <w:rsid w:val="00F94D40"/>
    <w:rsid w:val="00FA267B"/>
    <w:rsid w:val="00FB0F53"/>
    <w:rsid w:val="00FB181D"/>
    <w:rsid w:val="00FB4342"/>
    <w:rsid w:val="00FC5606"/>
    <w:rsid w:val="00FC7141"/>
    <w:rsid w:val="00FE3D7B"/>
    <w:rsid w:val="00FE42C5"/>
    <w:rsid w:val="00FE45A3"/>
    <w:rsid w:val="00FF42CB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B6DA4-8C5E-4B26-8F7C-08459D17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1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5D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46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846F0"/>
  </w:style>
  <w:style w:type="paragraph" w:styleId="a8">
    <w:name w:val="footer"/>
    <w:basedOn w:val="a"/>
    <w:link w:val="a9"/>
    <w:uiPriority w:val="99"/>
    <w:unhideWhenUsed/>
    <w:rsid w:val="002846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846F0"/>
  </w:style>
  <w:style w:type="paragraph" w:styleId="aa">
    <w:name w:val="Normal (Web)"/>
    <w:basedOn w:val="a"/>
    <w:uiPriority w:val="99"/>
    <w:unhideWhenUsed/>
    <w:rsid w:val="0099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ий текст_"/>
    <w:basedOn w:val="a0"/>
    <w:link w:val="1"/>
    <w:rsid w:val="00C033A4"/>
    <w:rPr>
      <w:rFonts w:ascii="Times New Roman" w:eastAsia="Times New Roman" w:hAnsi="Times New Roman" w:cs="Times New Roman"/>
      <w:sz w:val="98"/>
      <w:szCs w:val="98"/>
    </w:rPr>
  </w:style>
  <w:style w:type="paragraph" w:customStyle="1" w:styleId="1">
    <w:name w:val="Основний текст1"/>
    <w:basedOn w:val="a"/>
    <w:link w:val="ab"/>
    <w:rsid w:val="00C033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98"/>
      <w:szCs w:val="98"/>
    </w:rPr>
  </w:style>
  <w:style w:type="paragraph" w:customStyle="1" w:styleId="Iauiue">
    <w:name w:val="Iau?iue"/>
    <w:uiPriority w:val="99"/>
    <w:rsid w:val="0067468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Iauiue1">
    <w:name w:val="Iau?iue1"/>
    <w:uiPriority w:val="99"/>
    <w:rsid w:val="0067468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styleId="ac">
    <w:name w:val="annotation reference"/>
    <w:basedOn w:val="a0"/>
    <w:uiPriority w:val="99"/>
    <w:semiHidden/>
    <w:unhideWhenUsed/>
    <w:rsid w:val="006C5A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5A7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C5A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5A7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C5A75"/>
    <w:rPr>
      <w:b/>
      <w:bCs/>
      <w:sz w:val="20"/>
      <w:szCs w:val="20"/>
    </w:rPr>
  </w:style>
  <w:style w:type="paragraph" w:customStyle="1" w:styleId="rvps2">
    <w:name w:val="rvps2"/>
    <w:basedOn w:val="a"/>
    <w:rsid w:val="00086D3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Strong"/>
    <w:basedOn w:val="a0"/>
    <w:uiPriority w:val="22"/>
    <w:qFormat/>
    <w:rsid w:val="00DB6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280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24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custom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65D1-79BD-4129-8C72-ED2D20F2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14450</Characters>
  <Application>Microsoft Office Word</Application>
  <DocSecurity>0</DocSecurity>
  <Lines>269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Діма</dc:creator>
  <cp:lastModifiedBy>User</cp:lastModifiedBy>
  <cp:revision>2</cp:revision>
  <cp:lastPrinted>2026-07-01T07:37:00Z</cp:lastPrinted>
  <dcterms:created xsi:type="dcterms:W3CDTF">2026-07-03T06:10:00Z</dcterms:created>
  <dcterms:modified xsi:type="dcterms:W3CDTF">2026-07-03T06:10:00Z</dcterms:modified>
</cp:coreProperties>
</file>