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53551" w14:textId="77777777" w:rsidR="002637B0" w:rsidRDefault="002637B0" w:rsidP="000506FD">
      <w:pPr>
        <w:ind w:firstLine="357"/>
        <w:jc w:val="center"/>
        <w:rPr>
          <w:b/>
          <w:bCs/>
        </w:rPr>
      </w:pPr>
    </w:p>
    <w:p w14:paraId="717B240A" w14:textId="77777777" w:rsidR="006E0648" w:rsidRPr="00596C53" w:rsidRDefault="006E0648" w:rsidP="006E0648">
      <w:pPr>
        <w:contextualSpacing/>
        <w:jc w:val="center"/>
        <w:rPr>
          <w:b/>
          <w:sz w:val="28"/>
          <w:szCs w:val="28"/>
        </w:rPr>
      </w:pPr>
      <w:r w:rsidRPr="00596C53">
        <w:rPr>
          <w:b/>
          <w:sz w:val="28"/>
          <w:szCs w:val="28"/>
        </w:rPr>
        <w:t>ОБҐРУНТУВАННЯ ТЕХНІЧНИХ ТА ЯКІСНИХ ХАРАКТЕРИСТИК ПРЕДМЕТА</w:t>
      </w:r>
      <w:r w:rsidRPr="00596C53">
        <w:rPr>
          <w:b/>
          <w:sz w:val="28"/>
          <w:szCs w:val="28"/>
          <w:lang w:val="ru-RU"/>
        </w:rPr>
        <w:t xml:space="preserve"> </w:t>
      </w:r>
      <w:r w:rsidRPr="00596C53">
        <w:rPr>
          <w:b/>
          <w:sz w:val="28"/>
          <w:szCs w:val="28"/>
        </w:rPr>
        <w:t>ЗАКУПІВЛІ, РОЗМІРУ БЮДЖЕТНОГО ПРИЗНАЧЕННЯ, ОЧІКУВАНОЇ</w:t>
      </w:r>
      <w:r w:rsidRPr="00596C53">
        <w:rPr>
          <w:b/>
          <w:sz w:val="28"/>
          <w:szCs w:val="28"/>
          <w:lang w:val="ru-RU"/>
        </w:rPr>
        <w:t xml:space="preserve"> </w:t>
      </w:r>
      <w:r w:rsidRPr="00596C53">
        <w:rPr>
          <w:b/>
          <w:sz w:val="28"/>
          <w:szCs w:val="28"/>
        </w:rPr>
        <w:t>ВАРТОСТІ ПРЕДМЕТА ЗАКУПІВЛІ</w:t>
      </w:r>
    </w:p>
    <w:p w14:paraId="1C2275A4" w14:textId="77777777" w:rsidR="007919B9" w:rsidRPr="00596C53" w:rsidRDefault="006E0648" w:rsidP="006E0648">
      <w:pPr>
        <w:contextualSpacing/>
        <w:jc w:val="center"/>
        <w:rPr>
          <w:b/>
          <w:sz w:val="28"/>
          <w:szCs w:val="28"/>
        </w:rPr>
      </w:pPr>
      <w:r w:rsidRPr="00596C53">
        <w:rPr>
          <w:b/>
          <w:sz w:val="28"/>
          <w:szCs w:val="28"/>
        </w:rPr>
        <w:t>(відповідно до пункту 4</w:t>
      </w:r>
      <w:r w:rsidRPr="00596C53">
        <w:rPr>
          <w:b/>
          <w:sz w:val="28"/>
          <w:szCs w:val="28"/>
          <w:vertAlign w:val="superscript"/>
        </w:rPr>
        <w:t>1</w:t>
      </w:r>
      <w:r w:rsidRPr="00596C53">
        <w:rPr>
          <w:b/>
          <w:sz w:val="28"/>
          <w:szCs w:val="28"/>
        </w:rPr>
        <w:t xml:space="preserve"> постанови КМУ від 11.10.2016 № 710 </w:t>
      </w:r>
    </w:p>
    <w:p w14:paraId="55F0EBF6" w14:textId="18DFC449" w:rsidR="006E0648" w:rsidRPr="00596C53" w:rsidRDefault="006E0648" w:rsidP="00B06912">
      <w:pPr>
        <w:contextualSpacing/>
        <w:jc w:val="center"/>
        <w:rPr>
          <w:b/>
          <w:sz w:val="28"/>
          <w:szCs w:val="28"/>
        </w:rPr>
      </w:pPr>
      <w:r w:rsidRPr="00596C53">
        <w:rPr>
          <w:b/>
          <w:sz w:val="28"/>
          <w:szCs w:val="28"/>
        </w:rPr>
        <w:t>«Про ефективне</w:t>
      </w:r>
      <w:r w:rsidR="007919B9" w:rsidRPr="00596C53">
        <w:rPr>
          <w:b/>
          <w:sz w:val="28"/>
          <w:szCs w:val="28"/>
        </w:rPr>
        <w:t xml:space="preserve"> </w:t>
      </w:r>
      <w:r w:rsidRPr="00596C53">
        <w:rPr>
          <w:b/>
          <w:sz w:val="28"/>
          <w:szCs w:val="28"/>
        </w:rPr>
        <w:t>використання державних коштів» (зі змінами))</w:t>
      </w:r>
    </w:p>
    <w:p w14:paraId="16990D38" w14:textId="77777777" w:rsidR="006E0648" w:rsidRPr="00596C53" w:rsidRDefault="006E0648" w:rsidP="006E0648">
      <w:pPr>
        <w:contextualSpacing/>
        <w:jc w:val="center"/>
        <w:rPr>
          <w:b/>
          <w:sz w:val="28"/>
          <w:szCs w:val="28"/>
        </w:rPr>
      </w:pPr>
    </w:p>
    <w:p w14:paraId="089CD073" w14:textId="77777777" w:rsidR="006E0648" w:rsidRPr="00596C53" w:rsidRDefault="006E0648" w:rsidP="007919B9">
      <w:pPr>
        <w:ind w:firstLine="567"/>
        <w:contextualSpacing/>
        <w:jc w:val="both"/>
        <w:rPr>
          <w:sz w:val="28"/>
          <w:szCs w:val="28"/>
        </w:rPr>
      </w:pPr>
      <w:r w:rsidRPr="00596C53">
        <w:rPr>
          <w:b/>
          <w:sz w:val="28"/>
          <w:szCs w:val="28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0A043A" w:rsidRPr="00596C53">
        <w:rPr>
          <w:sz w:val="28"/>
          <w:szCs w:val="28"/>
        </w:rPr>
        <w:t>Сумська митниця</w:t>
      </w:r>
      <w:r w:rsidRPr="00596C53">
        <w:rPr>
          <w:sz w:val="28"/>
          <w:szCs w:val="28"/>
        </w:rPr>
        <w:t xml:space="preserve">; вул. </w:t>
      </w:r>
      <w:r w:rsidR="000A043A" w:rsidRPr="00596C53">
        <w:rPr>
          <w:sz w:val="28"/>
          <w:szCs w:val="28"/>
        </w:rPr>
        <w:t>Юрія Вєтрова</w:t>
      </w:r>
      <w:r w:rsidRPr="00596C53">
        <w:rPr>
          <w:sz w:val="28"/>
          <w:szCs w:val="28"/>
        </w:rPr>
        <w:t xml:space="preserve">, </w:t>
      </w:r>
      <w:r w:rsidR="000A043A" w:rsidRPr="00596C53">
        <w:rPr>
          <w:sz w:val="28"/>
          <w:szCs w:val="28"/>
        </w:rPr>
        <w:t>24</w:t>
      </w:r>
      <w:r w:rsidRPr="00596C53">
        <w:rPr>
          <w:sz w:val="28"/>
          <w:szCs w:val="28"/>
        </w:rPr>
        <w:t xml:space="preserve">, м. </w:t>
      </w:r>
      <w:r w:rsidR="000A043A" w:rsidRPr="00596C53">
        <w:rPr>
          <w:sz w:val="28"/>
          <w:szCs w:val="28"/>
        </w:rPr>
        <w:t>Суми</w:t>
      </w:r>
      <w:r w:rsidRPr="00596C53">
        <w:rPr>
          <w:sz w:val="28"/>
          <w:szCs w:val="28"/>
        </w:rPr>
        <w:t xml:space="preserve">, </w:t>
      </w:r>
      <w:r w:rsidR="000A043A" w:rsidRPr="00596C53">
        <w:rPr>
          <w:sz w:val="28"/>
          <w:szCs w:val="28"/>
        </w:rPr>
        <w:t>40024</w:t>
      </w:r>
      <w:r w:rsidRPr="00596C53">
        <w:rPr>
          <w:sz w:val="28"/>
          <w:szCs w:val="28"/>
        </w:rPr>
        <w:t xml:space="preserve">; код за ЄДРПОУ – </w:t>
      </w:r>
      <w:r w:rsidR="000A043A" w:rsidRPr="00596C53">
        <w:rPr>
          <w:sz w:val="28"/>
          <w:szCs w:val="28"/>
        </w:rPr>
        <w:t>44017631</w:t>
      </w:r>
      <w:r w:rsidRPr="00596C53">
        <w:rPr>
          <w:sz w:val="28"/>
          <w:szCs w:val="28"/>
        </w:rPr>
        <w:t>; категорія замовника – орган державної  влади.</w:t>
      </w:r>
    </w:p>
    <w:p w14:paraId="02F57A9D" w14:textId="77777777" w:rsidR="006E0648" w:rsidRPr="00596C53" w:rsidRDefault="006E0648" w:rsidP="007919B9">
      <w:pPr>
        <w:ind w:firstLine="567"/>
        <w:contextualSpacing/>
        <w:jc w:val="both"/>
        <w:rPr>
          <w:sz w:val="28"/>
          <w:szCs w:val="28"/>
        </w:rPr>
      </w:pPr>
    </w:p>
    <w:p w14:paraId="668BA642" w14:textId="77777777" w:rsidR="00D3721E" w:rsidRDefault="006E0648" w:rsidP="00571924">
      <w:pPr>
        <w:ind w:firstLine="567"/>
        <w:contextualSpacing/>
        <w:jc w:val="both"/>
        <w:rPr>
          <w:sz w:val="28"/>
          <w:szCs w:val="28"/>
        </w:rPr>
      </w:pPr>
      <w:r w:rsidRPr="00596C53">
        <w:rPr>
          <w:b/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</w:t>
      </w:r>
      <w:proofErr w:type="spellStart"/>
      <w:r w:rsidRPr="00596C53">
        <w:rPr>
          <w:b/>
          <w:sz w:val="28"/>
          <w:szCs w:val="28"/>
        </w:rPr>
        <w:t>клас</w:t>
      </w:r>
      <w:r w:rsidR="0018585C" w:rsidRPr="00596C53">
        <w:rPr>
          <w:b/>
          <w:sz w:val="28"/>
          <w:szCs w:val="28"/>
        </w:rPr>
        <w:t>ифікато</w:t>
      </w:r>
      <w:r w:rsidRPr="00596C53">
        <w:rPr>
          <w:b/>
          <w:sz w:val="28"/>
          <w:szCs w:val="28"/>
        </w:rPr>
        <w:t>ів</w:t>
      </w:r>
      <w:proofErr w:type="spellEnd"/>
      <w:r w:rsidRPr="00596C53">
        <w:rPr>
          <w:b/>
          <w:sz w:val="28"/>
          <w:szCs w:val="28"/>
        </w:rPr>
        <w:t xml:space="preserve"> предмета закупівлі і частин предмета закупівлі (лотів) (за наявності): </w:t>
      </w:r>
    </w:p>
    <w:p w14:paraId="0DF03348" w14:textId="77777777" w:rsidR="00D3721E" w:rsidRDefault="00D3721E" w:rsidP="00571924">
      <w:pPr>
        <w:ind w:firstLine="567"/>
        <w:contextualSpacing/>
        <w:jc w:val="both"/>
        <w:rPr>
          <w:sz w:val="28"/>
          <w:szCs w:val="28"/>
        </w:rPr>
      </w:pPr>
      <w:r w:rsidRPr="00D3721E">
        <w:rPr>
          <w:color w:val="2C2931"/>
          <w:sz w:val="28"/>
          <w:szCs w:val="28"/>
          <w:shd w:val="clear" w:color="auto" w:fill="FFFFFF"/>
        </w:rPr>
        <w:t>Придбання канцтоварів</w:t>
      </w:r>
    </w:p>
    <w:p w14:paraId="68F9CEB0" w14:textId="32B76B78" w:rsidR="009D48EC" w:rsidRPr="00B06912" w:rsidRDefault="00596C53" w:rsidP="00B06912">
      <w:pPr>
        <w:ind w:firstLine="567"/>
        <w:contextualSpacing/>
        <w:jc w:val="both"/>
        <w:rPr>
          <w:color w:val="000000"/>
          <w:sz w:val="28"/>
          <w:szCs w:val="28"/>
          <w:lang w:eastAsia="uk-UA"/>
        </w:rPr>
      </w:pPr>
      <w:r w:rsidRPr="00596C53">
        <w:rPr>
          <w:sz w:val="28"/>
          <w:szCs w:val="28"/>
        </w:rPr>
        <w:t xml:space="preserve">ДК 021:2015 30190000-7 </w:t>
      </w:r>
      <w:r w:rsidRPr="00596C53">
        <w:rPr>
          <w:bCs/>
          <w:color w:val="00000A"/>
          <w:sz w:val="28"/>
          <w:szCs w:val="28"/>
        </w:rPr>
        <w:t xml:space="preserve"> - </w:t>
      </w:r>
      <w:r w:rsidRPr="00596C53">
        <w:rPr>
          <w:sz w:val="28"/>
          <w:szCs w:val="28"/>
        </w:rPr>
        <w:t>Офісне устаткування та приладдя різне</w:t>
      </w:r>
      <w:r w:rsidR="002D6BD6">
        <w:rPr>
          <w:sz w:val="28"/>
          <w:szCs w:val="28"/>
        </w:rPr>
        <w:t>.</w:t>
      </w:r>
      <w:r w:rsidRPr="00596C53">
        <w:rPr>
          <w:rFonts w:eastAsia="Calibri"/>
          <w:color w:val="000000"/>
          <w:sz w:val="28"/>
          <w:szCs w:val="28"/>
        </w:rPr>
        <w:t xml:space="preserve"> </w:t>
      </w:r>
    </w:p>
    <w:p w14:paraId="5A12A92F" w14:textId="41A2AD51" w:rsidR="00B661EC" w:rsidRPr="00596C53" w:rsidRDefault="006E0648" w:rsidP="00B06912">
      <w:pPr>
        <w:ind w:firstLine="567"/>
        <w:contextualSpacing/>
        <w:jc w:val="both"/>
        <w:rPr>
          <w:b/>
          <w:sz w:val="28"/>
          <w:szCs w:val="28"/>
        </w:rPr>
      </w:pPr>
      <w:r w:rsidRPr="00596C53">
        <w:rPr>
          <w:b/>
          <w:sz w:val="28"/>
          <w:szCs w:val="28"/>
        </w:rPr>
        <w:t>3. Ідентифікатор</w:t>
      </w:r>
      <w:r w:rsidR="007C2BD8" w:rsidRPr="00596C53">
        <w:rPr>
          <w:b/>
          <w:sz w:val="28"/>
          <w:szCs w:val="28"/>
        </w:rPr>
        <w:t>и</w:t>
      </w:r>
      <w:r w:rsidRPr="00596C53">
        <w:rPr>
          <w:b/>
          <w:sz w:val="28"/>
          <w:szCs w:val="28"/>
        </w:rPr>
        <w:t xml:space="preserve"> </w:t>
      </w:r>
      <w:proofErr w:type="spellStart"/>
      <w:r w:rsidRPr="00596C53">
        <w:rPr>
          <w:b/>
          <w:sz w:val="28"/>
          <w:szCs w:val="28"/>
        </w:rPr>
        <w:t>закупів</w:t>
      </w:r>
      <w:r w:rsidR="007C2BD8" w:rsidRPr="00596C53">
        <w:rPr>
          <w:b/>
          <w:sz w:val="28"/>
          <w:szCs w:val="28"/>
        </w:rPr>
        <w:t>ель</w:t>
      </w:r>
      <w:proofErr w:type="spellEnd"/>
      <w:r w:rsidRPr="00596C53">
        <w:rPr>
          <w:b/>
          <w:sz w:val="28"/>
          <w:szCs w:val="28"/>
        </w:rPr>
        <w:t>: —</w:t>
      </w:r>
      <w:r w:rsidR="00596C53" w:rsidRPr="00596C53">
        <w:rPr>
          <w:sz w:val="28"/>
          <w:szCs w:val="28"/>
        </w:rPr>
        <w:t xml:space="preserve"> </w:t>
      </w:r>
      <w:r w:rsidR="00D3721E" w:rsidRPr="00D3721E">
        <w:rPr>
          <w:sz w:val="28"/>
          <w:szCs w:val="28"/>
        </w:rPr>
        <w:t>UA-2026-07-27-002441-a</w:t>
      </w:r>
    </w:p>
    <w:p w14:paraId="18F1486B" w14:textId="77777777" w:rsidR="00B661EC" w:rsidRPr="00596C53" w:rsidRDefault="00A0247F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596C53">
        <w:rPr>
          <w:b/>
          <w:sz w:val="28"/>
          <w:szCs w:val="28"/>
        </w:rPr>
        <w:t xml:space="preserve">4. </w:t>
      </w:r>
      <w:r w:rsidRPr="00596C53">
        <w:rPr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закупівлі:</w:t>
      </w:r>
      <w:r w:rsidRPr="00596C53">
        <w:rPr>
          <w:color w:val="000000" w:themeColor="text1"/>
          <w:sz w:val="28"/>
          <w:szCs w:val="28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596C53">
        <w:rPr>
          <w:color w:val="000000" w:themeColor="text1"/>
          <w:sz w:val="28"/>
          <w:szCs w:val="28"/>
        </w:rPr>
        <w:t>, а саме: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921"/>
        <w:gridCol w:w="851"/>
        <w:gridCol w:w="3362"/>
        <w:gridCol w:w="2521"/>
      </w:tblGrid>
      <w:tr w:rsidR="00D3721E" w:rsidRPr="00D3721E" w14:paraId="44A6736E" w14:textId="77777777" w:rsidTr="00891E6F">
        <w:trPr>
          <w:trHeight w:val="181"/>
        </w:trPr>
        <w:tc>
          <w:tcPr>
            <w:tcW w:w="534" w:type="dxa"/>
            <w:shd w:val="clear" w:color="auto" w:fill="auto"/>
          </w:tcPr>
          <w:p w14:paraId="09D4406A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№з/п</w:t>
            </w:r>
          </w:p>
        </w:tc>
        <w:tc>
          <w:tcPr>
            <w:tcW w:w="1842" w:type="dxa"/>
            <w:shd w:val="clear" w:color="auto" w:fill="auto"/>
          </w:tcPr>
          <w:p w14:paraId="2EB7E678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Найменування товару, тип, марка тощо</w:t>
            </w:r>
          </w:p>
        </w:tc>
        <w:tc>
          <w:tcPr>
            <w:tcW w:w="921" w:type="dxa"/>
            <w:shd w:val="clear" w:color="auto" w:fill="auto"/>
          </w:tcPr>
          <w:p w14:paraId="601159C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Одиниця виміру</w:t>
            </w:r>
          </w:p>
        </w:tc>
        <w:tc>
          <w:tcPr>
            <w:tcW w:w="851" w:type="dxa"/>
            <w:shd w:val="clear" w:color="auto" w:fill="auto"/>
          </w:tcPr>
          <w:p w14:paraId="14AD9BAF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Кількість</w:t>
            </w:r>
          </w:p>
          <w:p w14:paraId="633A3621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товару</w:t>
            </w:r>
          </w:p>
        </w:tc>
        <w:tc>
          <w:tcPr>
            <w:tcW w:w="3362" w:type="dxa"/>
            <w:shd w:val="clear" w:color="auto" w:fill="auto"/>
          </w:tcPr>
          <w:p w14:paraId="4B3B7A9C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Технічна характеристика товару</w:t>
            </w:r>
          </w:p>
          <w:p w14:paraId="43DB9EB8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21" w:type="dxa"/>
          </w:tcPr>
          <w:p w14:paraId="5B64CFD6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Технічна характеристика товару запропонованого Учасником</w:t>
            </w:r>
          </w:p>
          <w:p w14:paraId="45861A29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(не гірше)</w:t>
            </w:r>
          </w:p>
        </w:tc>
      </w:tr>
      <w:tr w:rsidR="00D3721E" w:rsidRPr="00D3721E" w14:paraId="6C429B61" w14:textId="77777777" w:rsidTr="00891E6F">
        <w:trPr>
          <w:trHeight w:val="118"/>
        </w:trPr>
        <w:tc>
          <w:tcPr>
            <w:tcW w:w="534" w:type="dxa"/>
            <w:shd w:val="clear" w:color="auto" w:fill="auto"/>
          </w:tcPr>
          <w:p w14:paraId="40A72950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67E8C08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Діркопробивач з лінійкою </w:t>
            </w:r>
          </w:p>
          <w:p w14:paraId="672F9692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  <w:tc>
          <w:tcPr>
            <w:tcW w:w="921" w:type="dxa"/>
            <w:shd w:val="clear" w:color="auto" w:fill="auto"/>
          </w:tcPr>
          <w:p w14:paraId="27B04578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065CBAF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362" w:type="dxa"/>
            <w:shd w:val="clear" w:color="auto" w:fill="auto"/>
          </w:tcPr>
          <w:p w14:paraId="4C43D02A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Матеріал корпусу-метал, кількість отворів 2, робоча здатність 30 аркушів паперу, оснащений лінійкою – обмежувачем для формату паперу та контейнером для збору паперових висічок. Корпус стійкий, міцний до механічних навантажень. Колір – чорний або синій.  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</w:tcPr>
          <w:p w14:paraId="6095C20F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18472850" w14:textId="77777777" w:rsidTr="00891E6F">
        <w:trPr>
          <w:trHeight w:val="118"/>
        </w:trPr>
        <w:tc>
          <w:tcPr>
            <w:tcW w:w="534" w:type="dxa"/>
            <w:shd w:val="clear" w:color="auto" w:fill="auto"/>
          </w:tcPr>
          <w:p w14:paraId="524FC196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58C28051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Степлер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канцелярський</w:t>
            </w:r>
          </w:p>
          <w:p w14:paraId="38C181B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  <w:tc>
          <w:tcPr>
            <w:tcW w:w="921" w:type="dxa"/>
            <w:shd w:val="clear" w:color="auto" w:fill="auto"/>
          </w:tcPr>
          <w:p w14:paraId="729903BE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33182D0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362" w:type="dxa"/>
            <w:shd w:val="clear" w:color="auto" w:fill="auto"/>
          </w:tcPr>
          <w:p w14:paraId="4D7449E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Матеріал – металевий корпус із пластиковими елементами, пробивна здатність не менше 20 аркушів, тип скоб № 24/6. Колір – чорний або синій. 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</w:tcPr>
          <w:p w14:paraId="0143921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20BFE3A4" w14:textId="77777777" w:rsidTr="00891E6F">
        <w:trPr>
          <w:trHeight w:val="118"/>
        </w:trPr>
        <w:tc>
          <w:tcPr>
            <w:tcW w:w="534" w:type="dxa"/>
            <w:shd w:val="clear" w:color="auto" w:fill="auto"/>
          </w:tcPr>
          <w:p w14:paraId="7CE236E3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0D60A628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Файли для </w:t>
            </w:r>
            <w:r w:rsidRPr="00D3721E">
              <w:rPr>
                <w:rFonts w:eastAsia="Calibri"/>
                <w:lang w:eastAsia="en-US"/>
              </w:rPr>
              <w:lastRenderedPageBreak/>
              <w:t>документів</w:t>
            </w:r>
          </w:p>
          <w:p w14:paraId="4FD2F5D1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  <w:tc>
          <w:tcPr>
            <w:tcW w:w="921" w:type="dxa"/>
            <w:shd w:val="clear" w:color="auto" w:fill="auto"/>
          </w:tcPr>
          <w:p w14:paraId="6B2D2FF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lastRenderedPageBreak/>
              <w:t>пачка</w:t>
            </w:r>
          </w:p>
        </w:tc>
        <w:tc>
          <w:tcPr>
            <w:tcW w:w="851" w:type="dxa"/>
            <w:shd w:val="clear" w:color="auto" w:fill="auto"/>
          </w:tcPr>
          <w:p w14:paraId="3F96C750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3362" w:type="dxa"/>
            <w:shd w:val="clear" w:color="auto" w:fill="auto"/>
          </w:tcPr>
          <w:p w14:paraId="1669302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Матеріал прозорий </w:t>
            </w:r>
            <w:r w:rsidRPr="00D3721E">
              <w:rPr>
                <w:rFonts w:eastAsia="Calibri"/>
                <w:lang w:eastAsia="en-US"/>
              </w:rPr>
              <w:lastRenderedPageBreak/>
              <w:t xml:space="preserve">поліпропілен, товщина 40 </w:t>
            </w:r>
            <w:proofErr w:type="spellStart"/>
            <w:r w:rsidRPr="00D3721E">
              <w:rPr>
                <w:rFonts w:eastAsia="Calibri"/>
                <w:lang w:eastAsia="en-US"/>
              </w:rPr>
              <w:t>мкм</w:t>
            </w:r>
            <w:proofErr w:type="spellEnd"/>
            <w:r w:rsidRPr="00D3721E">
              <w:rPr>
                <w:rFonts w:eastAsia="Calibri"/>
                <w:lang w:eastAsia="en-US"/>
              </w:rPr>
              <w:t>. Поверхня – глянцева. Формат – А4. Вертикальне завантаження документів. Перфорація універсальна, не менше 11 отворів, сумісна із стандартними папками-реєстраторами та папками на кільцях.</w:t>
            </w:r>
          </w:p>
          <w:p w14:paraId="5C68940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</w:tcPr>
          <w:p w14:paraId="33034D79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55FB7DAA" w14:textId="77777777" w:rsidTr="00891E6F">
        <w:trPr>
          <w:trHeight w:val="118"/>
        </w:trPr>
        <w:tc>
          <w:tcPr>
            <w:tcW w:w="534" w:type="dxa"/>
            <w:shd w:val="clear" w:color="auto" w:fill="auto"/>
          </w:tcPr>
          <w:p w14:paraId="7C8CC565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3F7DA41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val="ru-RU" w:eastAsia="en-US"/>
              </w:rPr>
              <w:t xml:space="preserve">Клей ПВА 100 мл </w:t>
            </w:r>
          </w:p>
          <w:p w14:paraId="520CA52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  <w:tc>
          <w:tcPr>
            <w:tcW w:w="921" w:type="dxa"/>
            <w:shd w:val="clear" w:color="auto" w:fill="auto"/>
          </w:tcPr>
          <w:p w14:paraId="4A2895BF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2058C4B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3362" w:type="dxa"/>
            <w:shd w:val="clear" w:color="auto" w:fill="auto"/>
          </w:tcPr>
          <w:p w14:paraId="79E3CCCB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Матеріал пакування-пластик,100 мл.</w:t>
            </w:r>
          </w:p>
          <w:p w14:paraId="333486C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Основа клею – ПВА</w:t>
            </w:r>
          </w:p>
          <w:p w14:paraId="01224919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Нетоксичний</w:t>
            </w:r>
          </w:p>
          <w:p w14:paraId="1B5AF34A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Клей з дозатором </w:t>
            </w:r>
            <w:proofErr w:type="spellStart"/>
            <w:r w:rsidRPr="00D3721E">
              <w:rPr>
                <w:rFonts w:eastAsia="Calibri"/>
                <w:lang w:eastAsia="en-US"/>
              </w:rPr>
              <w:t>суперковпачок</w:t>
            </w:r>
            <w:proofErr w:type="spellEnd"/>
          </w:p>
          <w:p w14:paraId="0B3421FF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Застосування – канцелярський для склеювання паперу, картону та ін.</w:t>
            </w:r>
          </w:p>
          <w:p w14:paraId="6A08F6E2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</w:tcPr>
          <w:p w14:paraId="74F429FB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00D1C84F" w14:textId="77777777" w:rsidTr="00891E6F">
        <w:trPr>
          <w:trHeight w:val="59"/>
        </w:trPr>
        <w:tc>
          <w:tcPr>
            <w:tcW w:w="534" w:type="dxa"/>
            <w:shd w:val="clear" w:color="auto" w:fill="auto"/>
          </w:tcPr>
          <w:p w14:paraId="2C10C9C9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1B19F47F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Клей ПВА 200 мл </w:t>
            </w:r>
          </w:p>
        </w:tc>
        <w:tc>
          <w:tcPr>
            <w:tcW w:w="921" w:type="dxa"/>
            <w:shd w:val="clear" w:color="auto" w:fill="auto"/>
          </w:tcPr>
          <w:p w14:paraId="4DC562C2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86A9647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362" w:type="dxa"/>
            <w:shd w:val="clear" w:color="auto" w:fill="auto"/>
          </w:tcPr>
          <w:p w14:paraId="1C13E78E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Матеріал пакування-пластик,200 мл.</w:t>
            </w:r>
          </w:p>
          <w:p w14:paraId="42A6EA2F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Основа клею – ПВА</w:t>
            </w:r>
          </w:p>
          <w:p w14:paraId="1872DE6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Нетоксичний</w:t>
            </w:r>
          </w:p>
          <w:p w14:paraId="09C9BF6D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Клей з дозатором </w:t>
            </w:r>
            <w:proofErr w:type="spellStart"/>
            <w:r w:rsidRPr="00D3721E">
              <w:rPr>
                <w:rFonts w:eastAsia="Calibri"/>
                <w:lang w:eastAsia="en-US"/>
              </w:rPr>
              <w:t>суперковпачок</w:t>
            </w:r>
            <w:proofErr w:type="spellEnd"/>
          </w:p>
          <w:p w14:paraId="1BC17511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Застосування – канцелярський для склеювання паперу, картону та ін.</w:t>
            </w:r>
          </w:p>
          <w:p w14:paraId="67B4D70E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</w:tcPr>
          <w:p w14:paraId="1FAB11A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72676160" w14:textId="77777777" w:rsidTr="00891E6F">
        <w:trPr>
          <w:trHeight w:val="121"/>
        </w:trPr>
        <w:tc>
          <w:tcPr>
            <w:tcW w:w="534" w:type="dxa"/>
            <w:shd w:val="clear" w:color="auto" w:fill="auto"/>
          </w:tcPr>
          <w:p w14:paraId="0AFE237E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52A4535E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Скріпки маленькі овальні 28мм 100 </w:t>
            </w: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21" w:type="dxa"/>
            <w:shd w:val="clear" w:color="auto" w:fill="auto"/>
          </w:tcPr>
          <w:p w14:paraId="051F242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пачка</w:t>
            </w:r>
          </w:p>
        </w:tc>
        <w:tc>
          <w:tcPr>
            <w:tcW w:w="851" w:type="dxa"/>
            <w:shd w:val="clear" w:color="auto" w:fill="auto"/>
          </w:tcPr>
          <w:p w14:paraId="16BA32ED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3362" w:type="dxa"/>
            <w:shd w:val="clear" w:color="auto" w:fill="auto"/>
          </w:tcPr>
          <w:p w14:paraId="00406A45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Скріпки круглі, нікельовані. Розмір 28 мм.</w:t>
            </w:r>
          </w:p>
          <w:p w14:paraId="42398713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</w:tcPr>
          <w:p w14:paraId="33FFAB9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22E862F1" w14:textId="77777777" w:rsidTr="00891E6F">
        <w:trPr>
          <w:trHeight w:val="118"/>
        </w:trPr>
        <w:tc>
          <w:tcPr>
            <w:tcW w:w="534" w:type="dxa"/>
            <w:shd w:val="clear" w:color="auto" w:fill="auto"/>
          </w:tcPr>
          <w:p w14:paraId="030F9AB0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08ADFA5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Cкоби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для </w:t>
            </w:r>
            <w:proofErr w:type="spellStart"/>
            <w:r w:rsidRPr="00D3721E">
              <w:rPr>
                <w:rFonts w:eastAsia="Calibri"/>
                <w:lang w:eastAsia="en-US"/>
              </w:rPr>
              <w:t>степлерів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24/6 </w:t>
            </w:r>
          </w:p>
        </w:tc>
        <w:tc>
          <w:tcPr>
            <w:tcW w:w="921" w:type="dxa"/>
            <w:shd w:val="clear" w:color="auto" w:fill="auto"/>
          </w:tcPr>
          <w:p w14:paraId="15691853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пачка</w:t>
            </w:r>
          </w:p>
        </w:tc>
        <w:tc>
          <w:tcPr>
            <w:tcW w:w="851" w:type="dxa"/>
            <w:shd w:val="clear" w:color="auto" w:fill="auto"/>
          </w:tcPr>
          <w:p w14:paraId="7BD6EE46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3362" w:type="dxa"/>
            <w:shd w:val="clear" w:color="auto" w:fill="auto"/>
          </w:tcPr>
          <w:p w14:paraId="7F7FE4FB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Скоби розміром 24/6, нікельовані, кількість в пачці:1000 шт.</w:t>
            </w:r>
          </w:p>
          <w:p w14:paraId="688068D8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val="en-US" w:eastAsia="en-US"/>
              </w:rPr>
              <w:t xml:space="preserve"> </w:t>
            </w:r>
            <w:r w:rsidRPr="00D3721E">
              <w:rPr>
                <w:rFonts w:eastAsia="Calibri"/>
                <w:lang w:eastAsia="en-US"/>
              </w:rPr>
              <w:t>або еквівалент.</w:t>
            </w:r>
          </w:p>
        </w:tc>
        <w:tc>
          <w:tcPr>
            <w:tcW w:w="2521" w:type="dxa"/>
          </w:tcPr>
          <w:p w14:paraId="21430375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6F2B6783" w14:textId="77777777" w:rsidTr="00891E6F">
        <w:trPr>
          <w:trHeight w:val="121"/>
        </w:trPr>
        <w:tc>
          <w:tcPr>
            <w:tcW w:w="534" w:type="dxa"/>
            <w:shd w:val="clear" w:color="auto" w:fill="auto"/>
          </w:tcPr>
          <w:p w14:paraId="48287D4F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545C1DA9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Стікер-закладка клейка неон, пластик 45x12 мм(125 </w:t>
            </w: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) </w:t>
            </w:r>
          </w:p>
        </w:tc>
        <w:tc>
          <w:tcPr>
            <w:tcW w:w="921" w:type="dxa"/>
            <w:shd w:val="clear" w:color="auto" w:fill="auto"/>
          </w:tcPr>
          <w:p w14:paraId="6CEAADB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пачка</w:t>
            </w:r>
          </w:p>
        </w:tc>
        <w:tc>
          <w:tcPr>
            <w:tcW w:w="851" w:type="dxa"/>
            <w:shd w:val="clear" w:color="auto" w:fill="auto"/>
          </w:tcPr>
          <w:p w14:paraId="02163C37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3362" w:type="dxa"/>
            <w:shd w:val="clear" w:color="auto" w:fill="auto"/>
          </w:tcPr>
          <w:p w14:paraId="2A10C673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Колір – асорті, неон, форма закладки – прямокутна, матеріал – пластик, з клейким шаром.</w:t>
            </w:r>
          </w:p>
          <w:p w14:paraId="6099F3A8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>,</w:t>
            </w:r>
            <w:r w:rsidRPr="00D3721E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 або еквівалент.</w:t>
            </w:r>
          </w:p>
        </w:tc>
        <w:tc>
          <w:tcPr>
            <w:tcW w:w="2521" w:type="dxa"/>
          </w:tcPr>
          <w:p w14:paraId="0D2568A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540208E1" w14:textId="77777777" w:rsidTr="00891E6F">
        <w:trPr>
          <w:trHeight w:val="177"/>
        </w:trPr>
        <w:tc>
          <w:tcPr>
            <w:tcW w:w="534" w:type="dxa"/>
            <w:shd w:val="clear" w:color="auto" w:fill="auto"/>
          </w:tcPr>
          <w:p w14:paraId="6F2EFEEE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78F6D17D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Ручки кулькові </w:t>
            </w:r>
          </w:p>
        </w:tc>
        <w:tc>
          <w:tcPr>
            <w:tcW w:w="921" w:type="dxa"/>
            <w:shd w:val="clear" w:color="auto" w:fill="auto"/>
          </w:tcPr>
          <w:p w14:paraId="2FCFB14E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DD1D1C8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3362" w:type="dxa"/>
            <w:shd w:val="clear" w:color="auto" w:fill="auto"/>
          </w:tcPr>
          <w:p w14:paraId="0569B45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Тип – кулькова. Пише чітко та рівномірно, без пропусків та розмазування чорнила. Товщина лінії письма -0,5 мм. </w:t>
            </w:r>
            <w:r w:rsidRPr="00D3721E">
              <w:rPr>
                <w:rFonts w:eastAsia="Calibri"/>
                <w:lang w:eastAsia="en-US"/>
              </w:rPr>
              <w:lastRenderedPageBreak/>
              <w:t xml:space="preserve">Колір чорнила-синій. Марка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,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</w:t>
            </w:r>
          </w:p>
        </w:tc>
        <w:tc>
          <w:tcPr>
            <w:tcW w:w="2521" w:type="dxa"/>
          </w:tcPr>
          <w:p w14:paraId="4337F01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321A1AD3" w14:textId="77777777" w:rsidTr="00891E6F">
        <w:trPr>
          <w:trHeight w:val="59"/>
        </w:trPr>
        <w:tc>
          <w:tcPr>
            <w:tcW w:w="534" w:type="dxa"/>
            <w:shd w:val="clear" w:color="auto" w:fill="auto"/>
          </w:tcPr>
          <w:p w14:paraId="6D1B82DE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10</w:t>
            </w:r>
          </w:p>
          <w:p w14:paraId="53786466" w14:textId="77777777" w:rsidR="00D3721E" w:rsidRPr="00D3721E" w:rsidRDefault="00D3721E" w:rsidP="00D3721E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4CB090AB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Ручки кулькові</w:t>
            </w:r>
          </w:p>
        </w:tc>
        <w:tc>
          <w:tcPr>
            <w:tcW w:w="921" w:type="dxa"/>
            <w:shd w:val="clear" w:color="auto" w:fill="auto"/>
          </w:tcPr>
          <w:p w14:paraId="2CAAD46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0A24210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3362" w:type="dxa"/>
            <w:shd w:val="clear" w:color="auto" w:fill="auto"/>
          </w:tcPr>
          <w:p w14:paraId="5BCD3BD3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Тип – кулькова. Пише чітко та рівномірно, без пропусків та розмазування чорнила. Товщина лінії письма -0,7 мм. Колір чорнила-синій. Марка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,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</w:t>
            </w:r>
          </w:p>
        </w:tc>
        <w:tc>
          <w:tcPr>
            <w:tcW w:w="2521" w:type="dxa"/>
          </w:tcPr>
          <w:p w14:paraId="6B7CE99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480B4D50" w14:textId="77777777" w:rsidTr="00891E6F">
        <w:trPr>
          <w:trHeight w:val="62"/>
        </w:trPr>
        <w:tc>
          <w:tcPr>
            <w:tcW w:w="534" w:type="dxa"/>
            <w:shd w:val="clear" w:color="auto" w:fill="auto"/>
          </w:tcPr>
          <w:p w14:paraId="2E83E9E5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14:paraId="15B0B67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Ручка масляна 10 км</w:t>
            </w:r>
          </w:p>
        </w:tc>
        <w:tc>
          <w:tcPr>
            <w:tcW w:w="921" w:type="dxa"/>
            <w:shd w:val="clear" w:color="auto" w:fill="auto"/>
          </w:tcPr>
          <w:p w14:paraId="375560AE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616ABE70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362" w:type="dxa"/>
            <w:shd w:val="clear" w:color="auto" w:fill="auto"/>
          </w:tcPr>
          <w:p w14:paraId="5718B69D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Матеріал – прозорий пластик з ковпачком в колір чорнил, з гумовим грипом для зручності при письмі. Товщина пишучого вузла 0.7 – 1.00 мм. Колір чорнил – синій. Чорнила на масляній основі, довжина написання – 10 км. Чорнила пониженої в’язкості для безперервного та легкого письма. Марка </w:t>
            </w:r>
            <w:r w:rsidRPr="00D3721E">
              <w:rPr>
                <w:rFonts w:eastAsia="Calibri"/>
                <w:lang w:val="en-US" w:eastAsia="en-US"/>
              </w:rPr>
              <w:t>Flair</w:t>
            </w:r>
            <w:r w:rsidRPr="00D3721E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Writo</w:t>
            </w:r>
            <w:proofErr w:type="spellEnd"/>
            <w:r w:rsidRPr="00D3721E">
              <w:rPr>
                <w:rFonts w:eastAsia="Calibri"/>
                <w:lang w:val="ru-RU" w:eastAsia="en-US"/>
              </w:rPr>
              <w:t xml:space="preserve"> – </w:t>
            </w:r>
            <w:r w:rsidRPr="00D3721E">
              <w:rPr>
                <w:rFonts w:eastAsia="Calibri"/>
                <w:lang w:val="en-US" w:eastAsia="en-US"/>
              </w:rPr>
              <w:t>meter</w:t>
            </w:r>
            <w:r w:rsidRPr="00D3721E">
              <w:rPr>
                <w:rFonts w:eastAsia="Calibri"/>
                <w:lang w:val="ru-RU" w:eastAsia="en-US"/>
              </w:rPr>
              <w:t xml:space="preserve"> </w:t>
            </w:r>
            <w:r w:rsidRPr="00D3721E">
              <w:rPr>
                <w:rFonts w:eastAsia="Calibri"/>
                <w:lang w:eastAsia="en-US"/>
              </w:rPr>
              <w:t>або еквівалент.</w:t>
            </w:r>
          </w:p>
        </w:tc>
        <w:tc>
          <w:tcPr>
            <w:tcW w:w="2521" w:type="dxa"/>
          </w:tcPr>
          <w:p w14:paraId="6A227C6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25C1C3C7" w14:textId="77777777" w:rsidTr="00891E6F">
        <w:trPr>
          <w:trHeight w:val="118"/>
        </w:trPr>
        <w:tc>
          <w:tcPr>
            <w:tcW w:w="534" w:type="dxa"/>
            <w:shd w:val="clear" w:color="auto" w:fill="auto"/>
          </w:tcPr>
          <w:p w14:paraId="74A1E45B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842" w:type="dxa"/>
            <w:shd w:val="clear" w:color="auto" w:fill="auto"/>
          </w:tcPr>
          <w:p w14:paraId="01C25F4A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Ручка </w:t>
            </w:r>
            <w:proofErr w:type="spellStart"/>
            <w:r w:rsidRPr="00D3721E">
              <w:rPr>
                <w:rFonts w:eastAsia="Calibri"/>
                <w:lang w:eastAsia="en-US"/>
              </w:rPr>
              <w:t>Гелева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21" w:type="dxa"/>
            <w:shd w:val="clear" w:color="auto" w:fill="auto"/>
          </w:tcPr>
          <w:p w14:paraId="18CE4079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B8C2A57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362" w:type="dxa"/>
            <w:shd w:val="clear" w:color="auto" w:fill="auto"/>
          </w:tcPr>
          <w:p w14:paraId="0B4127E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Матеріал – пластиковий матовий корпус з прогумованим грипом. Колір чорнила – синій. Товщина лінії письма 1.0 мм. Марка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Economix</w:t>
            </w:r>
            <w:proofErr w:type="spellEnd"/>
            <w:r w:rsidRPr="00D3721E">
              <w:rPr>
                <w:rFonts w:eastAsia="Calibri"/>
                <w:lang w:val="en-US" w:eastAsia="en-US"/>
              </w:rPr>
              <w:t xml:space="preserve"> Boss </w:t>
            </w:r>
            <w:r w:rsidRPr="00D3721E">
              <w:rPr>
                <w:rFonts w:eastAsia="Calibri"/>
                <w:lang w:eastAsia="en-US"/>
              </w:rPr>
              <w:t>або еквівалент.</w:t>
            </w:r>
          </w:p>
        </w:tc>
        <w:tc>
          <w:tcPr>
            <w:tcW w:w="2521" w:type="dxa"/>
          </w:tcPr>
          <w:p w14:paraId="5DA533D1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198F9135" w14:textId="77777777" w:rsidTr="00891E6F">
        <w:trPr>
          <w:trHeight w:val="118"/>
        </w:trPr>
        <w:tc>
          <w:tcPr>
            <w:tcW w:w="534" w:type="dxa"/>
            <w:shd w:val="clear" w:color="auto" w:fill="auto"/>
          </w:tcPr>
          <w:p w14:paraId="15805D85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842" w:type="dxa"/>
            <w:shd w:val="clear" w:color="auto" w:fill="auto"/>
          </w:tcPr>
          <w:p w14:paraId="789081F1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Cкотч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великий 48*100 прозорий </w:t>
            </w:r>
          </w:p>
        </w:tc>
        <w:tc>
          <w:tcPr>
            <w:tcW w:w="921" w:type="dxa"/>
            <w:shd w:val="clear" w:color="auto" w:fill="auto"/>
          </w:tcPr>
          <w:p w14:paraId="5AD5F77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D83158D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3362" w:type="dxa"/>
            <w:shd w:val="clear" w:color="auto" w:fill="auto"/>
          </w:tcPr>
          <w:p w14:paraId="08DE9818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Прозорий, односторонній.</w:t>
            </w:r>
          </w:p>
          <w:p w14:paraId="5E7D8A5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Buromax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  <w:p w14:paraId="1130F93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Щільність – 40-45 </w:t>
            </w:r>
            <w:proofErr w:type="spellStart"/>
            <w:r w:rsidRPr="00D3721E">
              <w:rPr>
                <w:rFonts w:eastAsia="Calibri"/>
                <w:lang w:eastAsia="en-US"/>
              </w:rPr>
              <w:t>мкм</w:t>
            </w:r>
            <w:proofErr w:type="spellEnd"/>
            <w:r w:rsidRPr="00D3721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521" w:type="dxa"/>
          </w:tcPr>
          <w:p w14:paraId="1ED62D2B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242E7A7C" w14:textId="77777777" w:rsidTr="00891E6F">
        <w:trPr>
          <w:trHeight w:val="121"/>
        </w:trPr>
        <w:tc>
          <w:tcPr>
            <w:tcW w:w="534" w:type="dxa"/>
            <w:shd w:val="clear" w:color="auto" w:fill="auto"/>
          </w:tcPr>
          <w:p w14:paraId="33C255C7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842" w:type="dxa"/>
            <w:shd w:val="clear" w:color="auto" w:fill="auto"/>
          </w:tcPr>
          <w:p w14:paraId="41617D9F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Зволожувач для пальців </w:t>
            </w:r>
            <w:proofErr w:type="spellStart"/>
            <w:r w:rsidRPr="00D3721E">
              <w:rPr>
                <w:rFonts w:eastAsia="Calibri"/>
                <w:lang w:eastAsia="en-US"/>
              </w:rPr>
              <w:t>гелевий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15 г</w:t>
            </w:r>
          </w:p>
        </w:tc>
        <w:tc>
          <w:tcPr>
            <w:tcW w:w="921" w:type="dxa"/>
            <w:shd w:val="clear" w:color="auto" w:fill="auto"/>
          </w:tcPr>
          <w:p w14:paraId="541D1DCB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C0CD733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362" w:type="dxa"/>
            <w:shd w:val="clear" w:color="auto" w:fill="auto"/>
          </w:tcPr>
          <w:p w14:paraId="13A8B34B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Матеріал корпусу банки –пластик, наповнювач- на основі гліцерину, об’єм -15 г +/-1 г.</w:t>
            </w:r>
          </w:p>
          <w:p w14:paraId="49F3102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Протиковзаюча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основа банки.</w:t>
            </w:r>
          </w:p>
        </w:tc>
        <w:tc>
          <w:tcPr>
            <w:tcW w:w="2521" w:type="dxa"/>
          </w:tcPr>
          <w:p w14:paraId="0CBF5BB9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12ADB8AB" w14:textId="77777777" w:rsidTr="00891E6F">
        <w:trPr>
          <w:trHeight w:val="118"/>
        </w:trPr>
        <w:tc>
          <w:tcPr>
            <w:tcW w:w="534" w:type="dxa"/>
            <w:shd w:val="clear" w:color="auto" w:fill="auto"/>
          </w:tcPr>
          <w:p w14:paraId="261DBC51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14:paraId="5DCE3E0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Папір для нотаток 85х85 </w:t>
            </w:r>
            <w:proofErr w:type="spellStart"/>
            <w:r w:rsidRPr="00D3721E">
              <w:rPr>
                <w:rFonts w:eastAsia="Calibri"/>
                <w:lang w:eastAsia="en-US"/>
              </w:rPr>
              <w:t>несклеїний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800 аркушів </w:t>
            </w:r>
          </w:p>
        </w:tc>
        <w:tc>
          <w:tcPr>
            <w:tcW w:w="921" w:type="dxa"/>
            <w:shd w:val="clear" w:color="auto" w:fill="auto"/>
          </w:tcPr>
          <w:p w14:paraId="4C2E5AC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блок</w:t>
            </w:r>
          </w:p>
        </w:tc>
        <w:tc>
          <w:tcPr>
            <w:tcW w:w="851" w:type="dxa"/>
            <w:shd w:val="clear" w:color="auto" w:fill="auto"/>
          </w:tcPr>
          <w:p w14:paraId="295D3BAB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3362" w:type="dxa"/>
            <w:shd w:val="clear" w:color="auto" w:fill="auto"/>
          </w:tcPr>
          <w:p w14:paraId="78C6CB83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Форма паперу – квадратна,  розмір 85х85, кількість у блоці – 800 аркушів, не проклеєний.</w:t>
            </w:r>
          </w:p>
          <w:p w14:paraId="7D7A49D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Buromax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, 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</w:tcPr>
          <w:p w14:paraId="57708511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7415FDA4" w14:textId="77777777" w:rsidTr="00891E6F">
        <w:trPr>
          <w:trHeight w:val="59"/>
        </w:trPr>
        <w:tc>
          <w:tcPr>
            <w:tcW w:w="534" w:type="dxa"/>
            <w:shd w:val="clear" w:color="auto" w:fill="auto"/>
          </w:tcPr>
          <w:p w14:paraId="2D922348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842" w:type="dxa"/>
            <w:shd w:val="clear" w:color="auto" w:fill="auto"/>
          </w:tcPr>
          <w:p w14:paraId="5A604C9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Гумка  </w:t>
            </w:r>
          </w:p>
        </w:tc>
        <w:tc>
          <w:tcPr>
            <w:tcW w:w="921" w:type="dxa"/>
            <w:shd w:val="clear" w:color="auto" w:fill="auto"/>
          </w:tcPr>
          <w:p w14:paraId="3B67D32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91BD716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3362" w:type="dxa"/>
            <w:shd w:val="clear" w:color="auto" w:fill="auto"/>
          </w:tcPr>
          <w:p w14:paraId="5C1713A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Колір- білий, матеріал –каучук, що видаляє сліди від графітних олівців.</w:t>
            </w:r>
          </w:p>
          <w:p w14:paraId="7C59AB08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Buromax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</w:tcPr>
          <w:p w14:paraId="1703490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10DA3997" w14:textId="77777777" w:rsidTr="00891E6F">
        <w:trPr>
          <w:trHeight w:val="62"/>
        </w:trPr>
        <w:tc>
          <w:tcPr>
            <w:tcW w:w="534" w:type="dxa"/>
            <w:shd w:val="clear" w:color="auto" w:fill="auto"/>
          </w:tcPr>
          <w:p w14:paraId="0AB063D5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842" w:type="dxa"/>
            <w:shd w:val="clear" w:color="auto" w:fill="auto"/>
          </w:tcPr>
          <w:p w14:paraId="2BF2A18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Лінійка пластикова 30см чорна </w:t>
            </w:r>
          </w:p>
        </w:tc>
        <w:tc>
          <w:tcPr>
            <w:tcW w:w="921" w:type="dxa"/>
            <w:shd w:val="clear" w:color="auto" w:fill="auto"/>
          </w:tcPr>
          <w:p w14:paraId="162C300F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83C6BC4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3362" w:type="dxa"/>
            <w:shd w:val="clear" w:color="auto" w:fill="auto"/>
          </w:tcPr>
          <w:p w14:paraId="00FF2083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Матеріал – пластик, </w:t>
            </w:r>
          </w:p>
          <w:p w14:paraId="568F010E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Матова, чорна.</w:t>
            </w:r>
          </w:p>
          <w:p w14:paraId="47284A28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Buromax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</w:tcPr>
          <w:p w14:paraId="6FB1BE3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203B7DCC" w14:textId="77777777" w:rsidTr="00891E6F">
        <w:trPr>
          <w:trHeight w:val="118"/>
        </w:trPr>
        <w:tc>
          <w:tcPr>
            <w:tcW w:w="534" w:type="dxa"/>
            <w:shd w:val="clear" w:color="auto" w:fill="auto"/>
          </w:tcPr>
          <w:p w14:paraId="1EE01CF7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lastRenderedPageBreak/>
              <w:t>18</w:t>
            </w:r>
          </w:p>
        </w:tc>
        <w:tc>
          <w:tcPr>
            <w:tcW w:w="1842" w:type="dxa"/>
            <w:shd w:val="clear" w:color="auto" w:fill="auto"/>
          </w:tcPr>
          <w:p w14:paraId="16C3F1A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С6 – 114*162 – конверт для пакування документів формату А6</w:t>
            </w:r>
          </w:p>
        </w:tc>
        <w:tc>
          <w:tcPr>
            <w:tcW w:w="921" w:type="dxa"/>
            <w:shd w:val="clear" w:color="auto" w:fill="auto"/>
          </w:tcPr>
          <w:p w14:paraId="761B00F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500E764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400</w:t>
            </w:r>
          </w:p>
        </w:tc>
        <w:tc>
          <w:tcPr>
            <w:tcW w:w="3362" w:type="dxa"/>
            <w:shd w:val="clear" w:color="auto" w:fill="auto"/>
          </w:tcPr>
          <w:p w14:paraId="0EB98AEC" w14:textId="77777777" w:rsidR="00D3721E" w:rsidRPr="00D3721E" w:rsidRDefault="00D3721E" w:rsidP="00D3721E">
            <w:pPr>
              <w:rPr>
                <w:rFonts w:eastAsia="Calibri"/>
                <w:highlight w:val="yellow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К</w:t>
            </w:r>
            <w:proofErr w:type="spellStart"/>
            <w:r w:rsidRPr="00D3721E">
              <w:rPr>
                <w:rFonts w:eastAsia="Calibri"/>
                <w:lang w:val="ru-RU" w:eastAsia="en-US"/>
              </w:rPr>
              <w:t>онверт</w:t>
            </w:r>
            <w:proofErr w:type="spellEnd"/>
            <w:r w:rsidRPr="00D3721E">
              <w:rPr>
                <w:rFonts w:eastAsia="Calibri"/>
                <w:lang w:val="ru-RU" w:eastAsia="en-US"/>
              </w:rPr>
              <w:t xml:space="preserve"> для </w:t>
            </w:r>
            <w:proofErr w:type="spellStart"/>
            <w:r w:rsidRPr="00D3721E">
              <w:rPr>
                <w:rFonts w:eastAsia="Calibri"/>
                <w:lang w:val="ru-RU" w:eastAsia="en-US"/>
              </w:rPr>
              <w:t>пакування</w:t>
            </w:r>
            <w:proofErr w:type="spellEnd"/>
            <w:r w:rsidRPr="00D3721E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D3721E">
              <w:rPr>
                <w:rFonts w:eastAsia="Calibri"/>
                <w:lang w:val="ru-RU" w:eastAsia="en-US"/>
              </w:rPr>
              <w:t>документів</w:t>
            </w:r>
            <w:proofErr w:type="spellEnd"/>
            <w:r w:rsidRPr="00D3721E">
              <w:rPr>
                <w:rFonts w:eastAsia="Calibri"/>
                <w:lang w:val="ru-RU" w:eastAsia="en-US"/>
              </w:rPr>
              <w:t xml:space="preserve"> формату А6</w:t>
            </w:r>
            <w:r w:rsidRPr="00D3721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521" w:type="dxa"/>
          </w:tcPr>
          <w:p w14:paraId="7F133DE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7B12A6A0" w14:textId="77777777" w:rsidTr="00891E6F">
        <w:trPr>
          <w:trHeight w:val="1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C6B7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1885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С5 – 162*229 - конверт для</w:t>
            </w:r>
            <w:r w:rsidRPr="00D3721E">
              <w:rPr>
                <w:rFonts w:eastAsia="Calibri"/>
                <w:lang w:val="ru-RU" w:eastAsia="en-US"/>
              </w:rPr>
              <w:t xml:space="preserve"> </w:t>
            </w:r>
            <w:r w:rsidRPr="00D3721E">
              <w:rPr>
                <w:rFonts w:eastAsia="Calibri"/>
                <w:lang w:eastAsia="en-US"/>
              </w:rPr>
              <w:t>пакування документів формату А5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8F71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B5D3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400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15FA" w14:textId="77777777" w:rsidR="00D3721E" w:rsidRPr="00D3721E" w:rsidRDefault="00D3721E" w:rsidP="00D3721E">
            <w:pPr>
              <w:rPr>
                <w:rFonts w:eastAsia="Calibri"/>
                <w:highlight w:val="yellow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К</w:t>
            </w:r>
            <w:proofErr w:type="spellStart"/>
            <w:r w:rsidRPr="00D3721E">
              <w:rPr>
                <w:rFonts w:eastAsia="Calibri"/>
                <w:lang w:val="ru-RU" w:eastAsia="en-US"/>
              </w:rPr>
              <w:t>онверт</w:t>
            </w:r>
            <w:proofErr w:type="spellEnd"/>
            <w:r w:rsidRPr="00D3721E">
              <w:rPr>
                <w:rFonts w:eastAsia="Calibri"/>
                <w:lang w:val="ru-RU" w:eastAsia="en-US"/>
              </w:rPr>
              <w:t xml:space="preserve"> для </w:t>
            </w:r>
            <w:proofErr w:type="spellStart"/>
            <w:r w:rsidRPr="00D3721E">
              <w:rPr>
                <w:rFonts w:eastAsia="Calibri"/>
                <w:lang w:val="ru-RU" w:eastAsia="en-US"/>
              </w:rPr>
              <w:t>пакування</w:t>
            </w:r>
            <w:proofErr w:type="spellEnd"/>
            <w:r w:rsidRPr="00D3721E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D3721E">
              <w:rPr>
                <w:rFonts w:eastAsia="Calibri"/>
                <w:lang w:val="ru-RU" w:eastAsia="en-US"/>
              </w:rPr>
              <w:t>документів</w:t>
            </w:r>
            <w:proofErr w:type="spellEnd"/>
            <w:r w:rsidRPr="00D3721E">
              <w:rPr>
                <w:rFonts w:eastAsia="Calibri"/>
                <w:lang w:val="ru-RU" w:eastAsia="en-US"/>
              </w:rPr>
              <w:t xml:space="preserve"> формату А5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E5BF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19DC23AC" w14:textId="77777777" w:rsidTr="00891E6F">
        <w:trPr>
          <w:trHeight w:val="1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F4AF4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2BD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С4 – 229*324 - конверт для</w:t>
            </w:r>
            <w:r w:rsidRPr="00D3721E">
              <w:rPr>
                <w:rFonts w:eastAsia="Calibri"/>
                <w:lang w:val="ru-RU" w:eastAsia="en-US"/>
              </w:rPr>
              <w:t xml:space="preserve"> </w:t>
            </w:r>
            <w:r w:rsidRPr="00D3721E">
              <w:rPr>
                <w:rFonts w:eastAsia="Calibri"/>
                <w:lang w:eastAsia="en-US"/>
              </w:rPr>
              <w:t>пакування документів формату А4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C94BE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3101F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400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3998" w14:textId="77777777" w:rsidR="00D3721E" w:rsidRPr="00D3721E" w:rsidRDefault="00D3721E" w:rsidP="00D3721E">
            <w:pPr>
              <w:rPr>
                <w:rFonts w:eastAsia="Calibri"/>
                <w:highlight w:val="yellow"/>
                <w:lang w:eastAsia="en-US"/>
              </w:rPr>
            </w:pPr>
            <w:r w:rsidRPr="00D3721E">
              <w:rPr>
                <w:rFonts w:eastAsia="Calibri"/>
                <w:lang w:val="ru-RU" w:eastAsia="en-US"/>
              </w:rPr>
              <w:t xml:space="preserve">конверт для </w:t>
            </w:r>
            <w:proofErr w:type="spellStart"/>
            <w:r w:rsidRPr="00D3721E">
              <w:rPr>
                <w:rFonts w:eastAsia="Calibri"/>
                <w:lang w:val="ru-RU" w:eastAsia="en-US"/>
              </w:rPr>
              <w:t>пакування</w:t>
            </w:r>
            <w:proofErr w:type="spellEnd"/>
            <w:r w:rsidRPr="00D3721E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D3721E">
              <w:rPr>
                <w:rFonts w:eastAsia="Calibri"/>
                <w:lang w:val="ru-RU" w:eastAsia="en-US"/>
              </w:rPr>
              <w:t>документів</w:t>
            </w:r>
            <w:proofErr w:type="spellEnd"/>
            <w:r w:rsidRPr="00D3721E">
              <w:rPr>
                <w:rFonts w:eastAsia="Calibri"/>
                <w:lang w:val="ru-RU" w:eastAsia="en-US"/>
              </w:rPr>
              <w:t xml:space="preserve"> формату А4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6F3B" w14:textId="77777777" w:rsidR="00D3721E" w:rsidRPr="00D3721E" w:rsidRDefault="00D3721E" w:rsidP="00D3721E">
            <w:pPr>
              <w:rPr>
                <w:rFonts w:eastAsia="Calibri"/>
                <w:lang w:val="ru-RU" w:eastAsia="en-US"/>
              </w:rPr>
            </w:pPr>
          </w:p>
        </w:tc>
      </w:tr>
      <w:tr w:rsidR="00D3721E" w:rsidRPr="00D3721E" w14:paraId="081FA83E" w14:textId="77777777" w:rsidTr="00891E6F">
        <w:trPr>
          <w:trHeight w:val="1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12D11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A5C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Нитка для прошивки документів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19B5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515DC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8259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Щільність нитки -  375 текс. Діаметр 0.75-0.9 мм. Метраж на котушці - 125 м. 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599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3B9CE8CD" w14:textId="77777777" w:rsidTr="00891E6F">
        <w:trPr>
          <w:trHeight w:val="1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FBA9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45185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Нитка для прошивки документів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2DF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81D9D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1BC7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Щільність нитки – 250-300 текс. Матеріал 100% бавовна. Вага котушки – 150г.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71FD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60E06178" w14:textId="77777777" w:rsidTr="00891E6F">
        <w:trPr>
          <w:trHeight w:val="1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DDE9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FA87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Папка картонна на зав`язках щільність 0,4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3E07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608E6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400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01BB9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Формат – А4, товщина – 0,4 мм, картон. Марка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,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5C9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2AD005D5" w14:textId="77777777" w:rsidTr="00891E6F">
        <w:trPr>
          <w:trHeight w:val="1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83248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A709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Маркер чорний 1мм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C49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75F3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B902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Колір – чорний, товщина лінії письма – 1 мм.</w:t>
            </w:r>
          </w:p>
          <w:p w14:paraId="39959D01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Buromax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06BB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2DBF4B4E" w14:textId="77777777" w:rsidTr="00891E6F">
        <w:trPr>
          <w:trHeight w:val="1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8450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B2EE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Ножиці канцелярські 16 см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FAF9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10A3C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694C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Довжина -16 см, </w:t>
            </w:r>
          </w:p>
          <w:p w14:paraId="5E9E901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Прорезинена ручка.</w:t>
            </w:r>
          </w:p>
          <w:p w14:paraId="040A38B2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Матеріал леза – високоякісна нержавіюча сталь.</w:t>
            </w:r>
          </w:p>
          <w:p w14:paraId="172DA795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Buromax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3721E">
              <w:rPr>
                <w:rFonts w:eastAsia="Calibri"/>
                <w:color w:val="221F1F"/>
                <w:shd w:val="clear" w:color="auto" w:fill="FFFFFF"/>
                <w:lang w:val="ru-RU" w:eastAsia="en-US"/>
              </w:rPr>
              <w:t>Economix</w:t>
            </w:r>
            <w:proofErr w:type="spellEnd"/>
            <w:r w:rsidRPr="00D3721E">
              <w:rPr>
                <w:rFonts w:ascii="Arial" w:eastAsia="Calibri" w:hAnsi="Arial" w:cs="Arial"/>
                <w:b/>
                <w:bCs/>
                <w:color w:val="221F1F"/>
                <w:sz w:val="27"/>
                <w:szCs w:val="27"/>
                <w:shd w:val="clear" w:color="auto" w:fill="FFFFFF"/>
                <w:lang w:val="ru-RU" w:eastAsia="en-US"/>
              </w:rPr>
              <w:t> </w:t>
            </w:r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CB55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51203157" w14:textId="77777777" w:rsidTr="00891E6F">
        <w:trPr>
          <w:trHeight w:val="1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8B77F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4338B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Ножиці канцелярські 18 см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1C03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161A1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B1C5A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Довжина -18 см, </w:t>
            </w:r>
          </w:p>
          <w:p w14:paraId="6D7B91BE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Прорезинена ручка.</w:t>
            </w:r>
          </w:p>
          <w:p w14:paraId="3893193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Матеріал леза – високоякісна нержавіюча сталь.</w:t>
            </w:r>
          </w:p>
          <w:p w14:paraId="7E3A2751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Марка </w:t>
            </w:r>
            <w:proofErr w:type="spellStart"/>
            <w:r w:rsidRPr="00D3721E">
              <w:rPr>
                <w:rFonts w:eastAsia="Calibri"/>
                <w:lang w:eastAsia="en-US"/>
              </w:rPr>
              <w:t>Buromax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3721E">
              <w:rPr>
                <w:rFonts w:eastAsia="Calibri"/>
                <w:color w:val="221F1F"/>
                <w:shd w:val="clear" w:color="auto" w:fill="FFFFFF"/>
                <w:lang w:val="ru-RU" w:eastAsia="en-US"/>
              </w:rPr>
              <w:t>Economix</w:t>
            </w:r>
            <w:proofErr w:type="spellEnd"/>
            <w:r w:rsidRPr="00D3721E">
              <w:rPr>
                <w:rFonts w:ascii="Arial" w:eastAsia="Calibri" w:hAnsi="Arial" w:cs="Arial"/>
                <w:b/>
                <w:bCs/>
                <w:color w:val="221F1F"/>
                <w:sz w:val="27"/>
                <w:szCs w:val="27"/>
                <w:shd w:val="clear" w:color="auto" w:fill="FFFFFF"/>
                <w:lang w:val="ru-RU" w:eastAsia="en-US"/>
              </w:rPr>
              <w:t> </w:t>
            </w:r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495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53F2BDEC" w14:textId="77777777" w:rsidTr="00891E6F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1C80C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4E59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Папка - реєстратор (</w:t>
            </w:r>
            <w:proofErr w:type="spellStart"/>
            <w:r w:rsidRPr="00D3721E">
              <w:rPr>
                <w:rFonts w:eastAsia="Calibri"/>
                <w:lang w:eastAsia="en-US"/>
              </w:rPr>
              <w:t>сегрегатор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E8BF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6DB3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3B1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Матеріал – палітурний картон підвищеної щільності. Тип – папка реєстратор, одностороння. Формат А4. Ширина корінця 70 мм. Матеріал механізму  - метал. Колір чорний , синій. Марка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</w:t>
            </w:r>
            <w:r w:rsidRPr="00D3721E">
              <w:rPr>
                <w:rFonts w:eastAsia="Calibri"/>
                <w:lang w:val="en-US" w:eastAsia="en-US"/>
              </w:rPr>
              <w:t>Delta</w:t>
            </w:r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9F2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725F3D9D" w14:textId="77777777" w:rsidTr="00891E6F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EBBD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C85CE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Папка - реєстратор (</w:t>
            </w:r>
            <w:proofErr w:type="spellStart"/>
            <w:r w:rsidRPr="00D3721E">
              <w:rPr>
                <w:rFonts w:eastAsia="Calibri"/>
                <w:lang w:eastAsia="en-US"/>
              </w:rPr>
              <w:t>сегрегатор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0900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424AE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025B2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Матеріал – палітурний картон підвищеної щільності. Тип – папка реєстратор, одностороння. Формат А4. </w:t>
            </w:r>
            <w:r w:rsidRPr="00D3721E">
              <w:rPr>
                <w:rFonts w:eastAsia="Calibri"/>
                <w:lang w:eastAsia="en-US"/>
              </w:rPr>
              <w:lastRenderedPageBreak/>
              <w:t xml:space="preserve">Ширина корінця 50 мм. Матеріал механізму  - метал. Колір -  чорний , синій. Марка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</w:t>
            </w:r>
            <w:r w:rsidRPr="00D3721E">
              <w:rPr>
                <w:rFonts w:eastAsia="Calibri"/>
                <w:lang w:val="en-US" w:eastAsia="en-US"/>
              </w:rPr>
              <w:t>Delta</w:t>
            </w:r>
            <w:r w:rsidRPr="00D3721E">
              <w:rPr>
                <w:rFonts w:eastAsia="Calibri"/>
                <w:lang w:eastAsia="en-US"/>
              </w:rPr>
              <w:t xml:space="preserve"> або еквівалент.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C227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51F29227" w14:textId="77777777" w:rsidTr="00891E6F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9C02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CC8D4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Папка – швидкозшивач (пластик)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2729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827EF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F476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Матеріал – пластик, з прозорим верхом. Формат А4. Тип кріплення- металевий. Колір –чорний, синій. Марка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,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еквівалент.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176E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  <w:tr w:rsidR="00D3721E" w:rsidRPr="00D3721E" w14:paraId="46DCABAD" w14:textId="77777777" w:rsidTr="00891E6F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CF09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C898D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Папка – швидкозшивач (картон)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B4AD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proofErr w:type="spellStart"/>
            <w:r w:rsidRPr="00D3721E"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0B24" w14:textId="77777777" w:rsidR="00D3721E" w:rsidRPr="00D3721E" w:rsidRDefault="00D3721E" w:rsidP="00D3721E">
            <w:pPr>
              <w:jc w:val="center"/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4A0F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  <w:r w:rsidRPr="00D3721E">
              <w:rPr>
                <w:rFonts w:eastAsia="Calibri"/>
                <w:lang w:eastAsia="en-US"/>
              </w:rPr>
              <w:t xml:space="preserve">Матеріал – картон. Фіксуючий механізм: металевий. Формат А4. Марка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Economix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, </w:t>
            </w:r>
            <w:proofErr w:type="spellStart"/>
            <w:r w:rsidRPr="00D3721E">
              <w:rPr>
                <w:rFonts w:eastAsia="Calibri"/>
                <w:lang w:val="en-US" w:eastAsia="en-US"/>
              </w:rPr>
              <w:t>Axent</w:t>
            </w:r>
            <w:proofErr w:type="spellEnd"/>
            <w:r w:rsidRPr="00D3721E">
              <w:rPr>
                <w:rFonts w:eastAsia="Calibri"/>
                <w:lang w:eastAsia="en-US"/>
              </w:rPr>
              <w:t xml:space="preserve"> або еквівалент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DD17" w14:textId="77777777" w:rsidR="00D3721E" w:rsidRPr="00D3721E" w:rsidRDefault="00D3721E" w:rsidP="00D3721E">
            <w:pPr>
              <w:rPr>
                <w:rFonts w:eastAsia="Calibri"/>
                <w:lang w:eastAsia="en-US"/>
              </w:rPr>
            </w:pPr>
          </w:p>
        </w:tc>
      </w:tr>
    </w:tbl>
    <w:p w14:paraId="1AB2E10B" w14:textId="77777777" w:rsidR="00D3721E" w:rsidRPr="00D3721E" w:rsidRDefault="00D3721E" w:rsidP="00D3721E">
      <w:pPr>
        <w:numPr>
          <w:ilvl w:val="2"/>
          <w:numId w:val="0"/>
        </w:numPr>
        <w:shd w:val="clear" w:color="auto" w:fill="FFFFFF"/>
        <w:tabs>
          <w:tab w:val="left" w:pos="1894"/>
        </w:tabs>
        <w:suppressAutoHyphens/>
        <w:jc w:val="center"/>
        <w:outlineLvl w:val="2"/>
      </w:pPr>
    </w:p>
    <w:p w14:paraId="1A20F1CF" w14:textId="77777777" w:rsidR="00B06912" w:rsidRPr="00B06912" w:rsidRDefault="00B06912" w:rsidP="00B06912">
      <w:pPr>
        <w:jc w:val="both"/>
        <w:rPr>
          <w:b/>
          <w:iCs/>
        </w:rPr>
      </w:pPr>
      <w:r w:rsidRPr="00B06912">
        <w:rPr>
          <w:b/>
          <w:iCs/>
        </w:rPr>
        <w:t>1. Якість товару та інше:</w:t>
      </w:r>
    </w:p>
    <w:p w14:paraId="7CE962AB" w14:textId="77777777" w:rsidR="00B06912" w:rsidRPr="00B06912" w:rsidRDefault="00B06912" w:rsidP="00B06912">
      <w:pPr>
        <w:jc w:val="both"/>
        <w:rPr>
          <w:iCs/>
        </w:rPr>
      </w:pPr>
      <w:r w:rsidRPr="00B06912">
        <w:rPr>
          <w:iCs/>
        </w:rPr>
        <w:t>1.1. Товар повинен бути новим (таким, що не був у використанні).</w:t>
      </w:r>
    </w:p>
    <w:p w14:paraId="207B3D79" w14:textId="77777777" w:rsidR="00B06912" w:rsidRPr="00B06912" w:rsidRDefault="00B06912" w:rsidP="00B06912">
      <w:pPr>
        <w:jc w:val="both"/>
        <w:rPr>
          <w:iCs/>
        </w:rPr>
      </w:pPr>
      <w:r w:rsidRPr="00B06912">
        <w:rPr>
          <w:iCs/>
        </w:rPr>
        <w:t xml:space="preserve">1.2. У комплекті поставки надаються документи, що підтверджують якість Товару (сертифікат або паспорт) </w:t>
      </w:r>
    </w:p>
    <w:p w14:paraId="0B21DE53" w14:textId="5B79DF69" w:rsidR="00B06912" w:rsidRPr="00B06912" w:rsidRDefault="00B06912" w:rsidP="00B06912">
      <w:pPr>
        <w:jc w:val="both"/>
        <w:rPr>
          <w:rFonts w:eastAsia="Calibri"/>
          <w:lang w:eastAsia="en-US"/>
        </w:rPr>
      </w:pPr>
      <w:r w:rsidRPr="00B06912">
        <w:rPr>
          <w:iCs/>
        </w:rPr>
        <w:t xml:space="preserve">1.3. </w:t>
      </w:r>
      <w:r w:rsidRPr="00B06912">
        <w:rPr>
          <w:rFonts w:eastAsia="Calibri"/>
          <w:lang w:eastAsia="en-US"/>
        </w:rPr>
        <w:t>Вартість пропозиції повинна включати витрати на страхування, пакування, навантаження, транспортування до місця призначення, відвантаження, сплату всіх податків і загальнообов’язкових платежів тощо.</w:t>
      </w:r>
    </w:p>
    <w:p w14:paraId="2D5AC9A1" w14:textId="77777777" w:rsidR="00B06912" w:rsidRPr="00B06912" w:rsidRDefault="00B06912" w:rsidP="00B06912">
      <w:pPr>
        <w:jc w:val="both"/>
        <w:rPr>
          <w:b/>
          <w:iCs/>
        </w:rPr>
      </w:pPr>
      <w:r w:rsidRPr="00B06912">
        <w:rPr>
          <w:b/>
          <w:iCs/>
        </w:rPr>
        <w:t>2. Інформацію про відповідність запропонованого до поставки Товару технічним та якісним вимогам Замовника, шляхом надання під час проведення процедури (повинні бути завантажені в електронну систему на момент проведення аукціону) закупівлі сканованих копій наступних документів завірених мокрою печаткою Учасника:</w:t>
      </w:r>
    </w:p>
    <w:p w14:paraId="0EF5F72A" w14:textId="77777777" w:rsidR="00B06912" w:rsidRPr="00B06912" w:rsidRDefault="00B06912" w:rsidP="00B06912">
      <w:pPr>
        <w:spacing w:after="240"/>
        <w:ind w:firstLine="708"/>
        <w:jc w:val="both"/>
        <w:rPr>
          <w:color w:val="000000"/>
        </w:rPr>
      </w:pPr>
      <w:r w:rsidRPr="00B06912">
        <w:rPr>
          <w:color w:val="000000"/>
        </w:rPr>
        <w:t>Копію листа від виробника або офіційного представника виробника в Україні з інформацією про фактичні технічні характеристики Товару, що пропонується Учасником.</w:t>
      </w:r>
    </w:p>
    <w:p w14:paraId="0D17B94A" w14:textId="77777777" w:rsidR="00B06912" w:rsidRPr="00B06912" w:rsidRDefault="00B06912" w:rsidP="00B06912">
      <w:pPr>
        <w:ind w:firstLine="708"/>
        <w:jc w:val="both"/>
        <w:rPr>
          <w:b/>
          <w:iCs/>
        </w:rPr>
      </w:pPr>
      <w:r w:rsidRPr="00B06912">
        <w:rPr>
          <w:color w:val="000000"/>
        </w:rPr>
        <w:t xml:space="preserve">У випадку неможливості надати копію листа від виробника або офіційного представника виробника в Україні з інформацією про фактичні технічні характеристики Товару, Учасник може надати посилання на сторінку товару на офіційному сайті виробника або торговельної марки, </w:t>
      </w:r>
      <w:r w:rsidRPr="00B06912">
        <w:rPr>
          <w:color w:val="000000"/>
          <w:u w:val="single"/>
        </w:rPr>
        <w:t xml:space="preserve">де є всі необхідні технічні дані про товар, описані у </w:t>
      </w:r>
      <w:proofErr w:type="spellStart"/>
      <w:r w:rsidRPr="00B06912">
        <w:rPr>
          <w:color w:val="000000"/>
          <w:u w:val="single"/>
        </w:rPr>
        <w:t>вимозі</w:t>
      </w:r>
      <w:proofErr w:type="spellEnd"/>
      <w:r w:rsidRPr="00B06912">
        <w:rPr>
          <w:color w:val="000000"/>
        </w:rPr>
        <w:t>.</w:t>
      </w:r>
    </w:p>
    <w:p w14:paraId="622BF3BE" w14:textId="77777777" w:rsidR="00B06912" w:rsidRPr="00B06912" w:rsidRDefault="00B06912" w:rsidP="00B06912">
      <w:pPr>
        <w:jc w:val="both"/>
        <w:rPr>
          <w:iCs/>
        </w:rPr>
      </w:pPr>
      <w:r w:rsidRPr="00B06912">
        <w:rPr>
          <w:iCs/>
        </w:rPr>
        <w:t xml:space="preserve"> </w:t>
      </w:r>
      <w:r w:rsidRPr="00B06912">
        <w:rPr>
          <w:iCs/>
        </w:rPr>
        <w:tab/>
        <w:t>У разі якщо Товар не відповідає технічним вимогам Замовника, відсутні вищевказані документи, що підтверджують якість Товару або Учасник не в змозі виконати умови поставки, які визначені Замовником, Пропозиція відхиляється.</w:t>
      </w:r>
    </w:p>
    <w:p w14:paraId="63C40F75" w14:textId="6D7CB681" w:rsidR="00E23BD0" w:rsidRPr="00B06912" w:rsidRDefault="00B06912" w:rsidP="00B06912">
      <w:pPr>
        <w:jc w:val="both"/>
        <w:rPr>
          <w:rFonts w:eastAsia="Calibri"/>
          <w:lang w:eastAsia="en-US"/>
        </w:rPr>
      </w:pPr>
      <w:r w:rsidRPr="00B06912">
        <w:rPr>
          <w:rFonts w:eastAsia="Calibri"/>
          <w:lang w:eastAsia="en-US"/>
        </w:rPr>
        <w:t xml:space="preserve">         Запропонований учасником товар </w:t>
      </w:r>
      <w:r w:rsidRPr="00B06912">
        <w:rPr>
          <w:rFonts w:eastAsia="Calibri"/>
          <w:b/>
          <w:lang w:eastAsia="en-US"/>
        </w:rPr>
        <w:t>обов’язково</w:t>
      </w:r>
      <w:r w:rsidRPr="00B06912">
        <w:rPr>
          <w:rFonts w:eastAsia="Calibri"/>
          <w:lang w:eastAsia="en-US"/>
        </w:rPr>
        <w:t xml:space="preserve"> повинен відповідати (або мати кращі характеристики) усім наведеним у Таблиці вимогам та характеристикам. </w:t>
      </w:r>
    </w:p>
    <w:p w14:paraId="3E39510D" w14:textId="64725A43" w:rsidR="00A9415E" w:rsidRPr="00B06912" w:rsidRDefault="00A0247F" w:rsidP="00B06912">
      <w:pPr>
        <w:ind w:firstLine="567"/>
        <w:contextualSpacing/>
        <w:jc w:val="both"/>
        <w:rPr>
          <w:sz w:val="28"/>
          <w:szCs w:val="28"/>
        </w:rPr>
      </w:pPr>
      <w:r w:rsidRPr="00596C53">
        <w:rPr>
          <w:b/>
          <w:sz w:val="28"/>
          <w:szCs w:val="28"/>
        </w:rPr>
        <w:t>5. Обґрунтування розміру бюджетного призначення:</w:t>
      </w:r>
      <w:r w:rsidRPr="00596C53">
        <w:rPr>
          <w:sz w:val="28"/>
          <w:szCs w:val="28"/>
        </w:rPr>
        <w:t xml:space="preserve"> розмір бюджетного призначення </w:t>
      </w:r>
      <w:r w:rsidR="0044255F" w:rsidRPr="00596C53">
        <w:rPr>
          <w:sz w:val="28"/>
          <w:szCs w:val="28"/>
        </w:rPr>
        <w:t>для предмет</w:t>
      </w:r>
      <w:r w:rsidR="00D2380B" w:rsidRPr="00596C53">
        <w:rPr>
          <w:sz w:val="28"/>
          <w:szCs w:val="28"/>
        </w:rPr>
        <w:t>а</w:t>
      </w:r>
      <w:r w:rsidR="0044255F" w:rsidRPr="00596C53">
        <w:rPr>
          <w:sz w:val="28"/>
          <w:szCs w:val="28"/>
        </w:rPr>
        <w:t xml:space="preserve"> закупів</w:t>
      </w:r>
      <w:r w:rsidR="00D2380B" w:rsidRPr="00596C53">
        <w:rPr>
          <w:sz w:val="28"/>
          <w:szCs w:val="28"/>
        </w:rPr>
        <w:t>лі:</w:t>
      </w:r>
      <w:r w:rsidR="00D3721E" w:rsidRPr="00D3721E">
        <w:rPr>
          <w:color w:val="2C2931"/>
          <w:sz w:val="28"/>
          <w:szCs w:val="28"/>
          <w:shd w:val="clear" w:color="auto" w:fill="FFFFFF"/>
        </w:rPr>
        <w:t xml:space="preserve"> </w:t>
      </w:r>
      <w:r w:rsidR="00D3721E" w:rsidRPr="00D3721E">
        <w:rPr>
          <w:color w:val="2C2931"/>
          <w:sz w:val="28"/>
          <w:szCs w:val="28"/>
          <w:shd w:val="clear" w:color="auto" w:fill="FFFFFF"/>
        </w:rPr>
        <w:t>Придбання канцтоварів</w:t>
      </w:r>
      <w:r w:rsidR="00D3721E">
        <w:rPr>
          <w:sz w:val="28"/>
          <w:szCs w:val="28"/>
        </w:rPr>
        <w:t>,</w:t>
      </w:r>
      <w:r w:rsidR="002D6BD6">
        <w:rPr>
          <w:sz w:val="28"/>
          <w:szCs w:val="28"/>
        </w:rPr>
        <w:t xml:space="preserve"> </w:t>
      </w:r>
      <w:r w:rsidR="00596C53" w:rsidRPr="00596C53">
        <w:rPr>
          <w:sz w:val="28"/>
          <w:szCs w:val="28"/>
        </w:rPr>
        <w:t xml:space="preserve">ДК 021:2015 30190000-7 </w:t>
      </w:r>
      <w:r w:rsidR="00596C53" w:rsidRPr="00596C53">
        <w:rPr>
          <w:bCs/>
          <w:color w:val="00000A"/>
          <w:sz w:val="28"/>
          <w:szCs w:val="28"/>
        </w:rPr>
        <w:t xml:space="preserve"> - </w:t>
      </w:r>
      <w:r w:rsidR="00596C53" w:rsidRPr="00596C53">
        <w:rPr>
          <w:sz w:val="28"/>
          <w:szCs w:val="28"/>
        </w:rPr>
        <w:t>Офісне устаткування та приладдя різне</w:t>
      </w:r>
      <w:r w:rsidR="00596C53" w:rsidRPr="00596C53">
        <w:rPr>
          <w:rFonts w:eastAsia="Calibri"/>
          <w:color w:val="000000"/>
          <w:sz w:val="28"/>
          <w:szCs w:val="28"/>
        </w:rPr>
        <w:t xml:space="preserve"> </w:t>
      </w:r>
      <w:r w:rsidR="00D2380B" w:rsidRPr="00596C53">
        <w:rPr>
          <w:sz w:val="28"/>
          <w:szCs w:val="28"/>
        </w:rPr>
        <w:t>відповідає розрахунку видатків до кошторису Сумської митниці на 202</w:t>
      </w:r>
      <w:r w:rsidR="00D3721E">
        <w:rPr>
          <w:sz w:val="28"/>
          <w:szCs w:val="28"/>
        </w:rPr>
        <w:t xml:space="preserve">6 </w:t>
      </w:r>
      <w:r w:rsidR="00D2380B" w:rsidRPr="00596C53">
        <w:rPr>
          <w:sz w:val="28"/>
          <w:szCs w:val="28"/>
        </w:rPr>
        <w:t>рік (загальний фонд) за КПКВК 3506010 «Керівництво та управління у сфері митної політики».</w:t>
      </w:r>
    </w:p>
    <w:p w14:paraId="3ECB81A3" w14:textId="4C488869" w:rsidR="007F146A" w:rsidRPr="00B06912" w:rsidRDefault="00A0247F" w:rsidP="00B06912">
      <w:pPr>
        <w:ind w:firstLine="567"/>
        <w:contextualSpacing/>
        <w:jc w:val="both"/>
        <w:rPr>
          <w:bCs/>
          <w:sz w:val="28"/>
          <w:szCs w:val="28"/>
        </w:rPr>
      </w:pPr>
      <w:r w:rsidRPr="00596C53">
        <w:rPr>
          <w:b/>
          <w:sz w:val="28"/>
          <w:szCs w:val="28"/>
        </w:rPr>
        <w:t>6. Очікувана вартість предмета закупівлі:</w:t>
      </w:r>
      <w:r w:rsidR="00694D23">
        <w:rPr>
          <w:b/>
          <w:sz w:val="28"/>
          <w:szCs w:val="28"/>
        </w:rPr>
        <w:t xml:space="preserve"> </w:t>
      </w:r>
      <w:r w:rsidR="00D3721E" w:rsidRPr="00D3721E">
        <w:rPr>
          <w:bCs/>
          <w:sz w:val="28"/>
          <w:szCs w:val="28"/>
        </w:rPr>
        <w:t>46583,33</w:t>
      </w:r>
      <w:r w:rsidR="00D3721E" w:rsidRPr="00D3721E">
        <w:rPr>
          <w:bCs/>
          <w:color w:val="2C2931"/>
          <w:sz w:val="28"/>
          <w:szCs w:val="28"/>
          <w:shd w:val="clear" w:color="auto" w:fill="F2F2F2"/>
        </w:rPr>
        <w:t xml:space="preserve"> </w:t>
      </w:r>
      <w:r w:rsidR="007C2BD8" w:rsidRPr="00D3721E">
        <w:rPr>
          <w:bCs/>
          <w:sz w:val="28"/>
          <w:szCs w:val="28"/>
        </w:rPr>
        <w:t>грн</w:t>
      </w:r>
      <w:r w:rsidR="000B1694" w:rsidRPr="00D3721E">
        <w:rPr>
          <w:bCs/>
          <w:sz w:val="28"/>
          <w:szCs w:val="28"/>
        </w:rPr>
        <w:t>.</w:t>
      </w:r>
      <w:r w:rsidR="007C2BD8" w:rsidRPr="00D3721E">
        <w:rPr>
          <w:bCs/>
          <w:sz w:val="28"/>
          <w:szCs w:val="28"/>
        </w:rPr>
        <w:t xml:space="preserve"> </w:t>
      </w:r>
      <w:r w:rsidR="00D3721E" w:rsidRPr="00D3721E">
        <w:rPr>
          <w:bCs/>
          <w:sz w:val="28"/>
          <w:szCs w:val="28"/>
        </w:rPr>
        <w:t xml:space="preserve">без </w:t>
      </w:r>
      <w:r w:rsidR="000B1694" w:rsidRPr="00D3721E">
        <w:rPr>
          <w:bCs/>
          <w:sz w:val="28"/>
          <w:szCs w:val="28"/>
        </w:rPr>
        <w:t>ПДВ.</w:t>
      </w:r>
      <w:r w:rsidR="007C2BD8" w:rsidRPr="00D3721E">
        <w:rPr>
          <w:bCs/>
          <w:sz w:val="28"/>
          <w:szCs w:val="28"/>
        </w:rPr>
        <w:t xml:space="preserve"> </w:t>
      </w:r>
    </w:p>
    <w:p w14:paraId="4AC74328" w14:textId="15A60FD2" w:rsidR="004B14B0" w:rsidRPr="00B06912" w:rsidRDefault="00A0247F" w:rsidP="00B06912">
      <w:pPr>
        <w:ind w:firstLine="567"/>
        <w:contextualSpacing/>
        <w:jc w:val="both"/>
        <w:rPr>
          <w:sz w:val="28"/>
          <w:szCs w:val="28"/>
        </w:rPr>
      </w:pPr>
      <w:r w:rsidRPr="00596C53">
        <w:rPr>
          <w:b/>
          <w:sz w:val="28"/>
          <w:szCs w:val="28"/>
        </w:rPr>
        <w:t>7. Обґрунтування очікуваної вартості предмета закупівлі:</w:t>
      </w:r>
      <w:r w:rsidRPr="00596C53">
        <w:rPr>
          <w:sz w:val="28"/>
          <w:szCs w:val="28"/>
        </w:rPr>
        <w:t xml:space="preserve"> </w:t>
      </w:r>
    </w:p>
    <w:p w14:paraId="59682195" w14:textId="77777777" w:rsidR="007B3889" w:rsidRPr="004C158D" w:rsidRDefault="007B3889" w:rsidP="007C2BD8">
      <w:pPr>
        <w:tabs>
          <w:tab w:val="left" w:pos="851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B4950">
        <w:rPr>
          <w:sz w:val="28"/>
          <w:szCs w:val="28"/>
        </w:rPr>
        <w:t>чікуван</w:t>
      </w:r>
      <w:r w:rsidR="00104B41">
        <w:rPr>
          <w:sz w:val="28"/>
          <w:szCs w:val="28"/>
        </w:rPr>
        <w:t>у</w:t>
      </w:r>
      <w:r>
        <w:rPr>
          <w:sz w:val="28"/>
          <w:szCs w:val="28"/>
        </w:rPr>
        <w:t xml:space="preserve"> вартість</w:t>
      </w:r>
      <w:r w:rsidRPr="00DB4950">
        <w:rPr>
          <w:sz w:val="28"/>
          <w:szCs w:val="28"/>
        </w:rPr>
        <w:t xml:space="preserve"> предмета закупівлі</w:t>
      </w:r>
      <w:r>
        <w:rPr>
          <w:sz w:val="28"/>
          <w:szCs w:val="28"/>
        </w:rPr>
        <w:t xml:space="preserve"> </w:t>
      </w:r>
      <w:r w:rsidR="005B6B5A" w:rsidRPr="005B6B5A">
        <w:rPr>
          <w:sz w:val="28"/>
          <w:szCs w:val="28"/>
        </w:rPr>
        <w:t>здійснено на підставі середньої ціни на ринку, а саме загальнодоступної відкритої інформації про ціни шляхом моніторингу ринкових цін на аналогічн</w:t>
      </w:r>
      <w:r w:rsidR="00366F62">
        <w:rPr>
          <w:sz w:val="28"/>
          <w:szCs w:val="28"/>
        </w:rPr>
        <w:t>і</w:t>
      </w:r>
      <w:r w:rsidR="005B6B5A" w:rsidRPr="005B6B5A">
        <w:rPr>
          <w:sz w:val="28"/>
          <w:szCs w:val="28"/>
        </w:rPr>
        <w:t xml:space="preserve"> </w:t>
      </w:r>
      <w:r w:rsidR="002D6BD6">
        <w:rPr>
          <w:sz w:val="28"/>
          <w:szCs w:val="28"/>
        </w:rPr>
        <w:t>товари</w:t>
      </w:r>
      <w:r w:rsidR="00366F62">
        <w:rPr>
          <w:sz w:val="28"/>
          <w:szCs w:val="28"/>
        </w:rPr>
        <w:t xml:space="preserve"> </w:t>
      </w:r>
      <w:r w:rsidR="005B6B5A" w:rsidRPr="005B6B5A">
        <w:rPr>
          <w:sz w:val="28"/>
          <w:szCs w:val="28"/>
        </w:rPr>
        <w:t>в мережі Інтернет</w:t>
      </w:r>
      <w:r w:rsidR="004C158D" w:rsidRPr="004C158D">
        <w:rPr>
          <w:sz w:val="28"/>
          <w:szCs w:val="28"/>
        </w:rPr>
        <w:t>.</w:t>
      </w:r>
    </w:p>
    <w:p w14:paraId="0ADD38FC" w14:textId="77777777" w:rsidR="00964E6F" w:rsidRPr="007C2BD8" w:rsidRDefault="00964E6F" w:rsidP="00A0247F">
      <w:pPr>
        <w:ind w:firstLine="709"/>
        <w:contextualSpacing/>
        <w:jc w:val="both"/>
        <w:rPr>
          <w:sz w:val="28"/>
          <w:szCs w:val="28"/>
        </w:rPr>
      </w:pPr>
    </w:p>
    <w:sectPr w:rsidR="00964E6F" w:rsidRPr="007C2BD8" w:rsidSect="000B7912">
      <w:headerReference w:type="default" r:id="rId7"/>
      <w:headerReference w:type="first" r:id="rId8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FA44" w14:textId="77777777" w:rsidR="00E43FAA" w:rsidRDefault="00E43FAA">
      <w:r>
        <w:separator/>
      </w:r>
    </w:p>
  </w:endnote>
  <w:endnote w:type="continuationSeparator" w:id="0">
    <w:p w14:paraId="6A2AF06E" w14:textId="77777777" w:rsidR="00E43FAA" w:rsidRDefault="00E4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0E67C" w14:textId="77777777" w:rsidR="00E43FAA" w:rsidRDefault="00E43FAA">
      <w:r>
        <w:separator/>
      </w:r>
    </w:p>
  </w:footnote>
  <w:footnote w:type="continuationSeparator" w:id="0">
    <w:p w14:paraId="34703CC7" w14:textId="77777777" w:rsidR="00E43FAA" w:rsidRDefault="00E43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62E13" w14:textId="77777777" w:rsidR="000B7912" w:rsidRDefault="000B7912">
    <w:pPr>
      <w:pStyle w:val="af3"/>
      <w:jc w:val="center"/>
    </w:pPr>
  </w:p>
  <w:p w14:paraId="77A25A6D" w14:textId="77777777"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845758"/>
      <w:docPartObj>
        <w:docPartGallery w:val="Page Numbers (Top of Page)"/>
        <w:docPartUnique/>
      </w:docPartObj>
    </w:sdtPr>
    <w:sdtContent>
      <w:p w14:paraId="40E60F03" w14:textId="77777777"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14:paraId="54DAC074" w14:textId="77777777"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935988435">
    <w:abstractNumId w:val="10"/>
  </w:num>
  <w:num w:numId="2" w16cid:durableId="1587419108">
    <w:abstractNumId w:val="6"/>
  </w:num>
  <w:num w:numId="3" w16cid:durableId="627853863">
    <w:abstractNumId w:val="9"/>
  </w:num>
  <w:num w:numId="4" w16cid:durableId="1772125209">
    <w:abstractNumId w:val="7"/>
  </w:num>
  <w:num w:numId="5" w16cid:durableId="1193614154">
    <w:abstractNumId w:val="3"/>
  </w:num>
  <w:num w:numId="6" w16cid:durableId="1216241400">
    <w:abstractNumId w:val="2"/>
  </w:num>
  <w:num w:numId="7" w16cid:durableId="1080907266">
    <w:abstractNumId w:val="10"/>
  </w:num>
  <w:num w:numId="8" w16cid:durableId="257180909">
    <w:abstractNumId w:val="4"/>
  </w:num>
  <w:num w:numId="9" w16cid:durableId="1370498331">
    <w:abstractNumId w:val="5"/>
  </w:num>
  <w:num w:numId="10" w16cid:durableId="159436129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48C1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B41"/>
    <w:rsid w:val="00104E63"/>
    <w:rsid w:val="00105762"/>
    <w:rsid w:val="00107AEC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776FD"/>
    <w:rsid w:val="00180730"/>
    <w:rsid w:val="00181447"/>
    <w:rsid w:val="00183523"/>
    <w:rsid w:val="00184A9A"/>
    <w:rsid w:val="00184E90"/>
    <w:rsid w:val="0018585C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D6BD6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24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66F62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4B0"/>
    <w:rsid w:val="004B1CC4"/>
    <w:rsid w:val="004B2568"/>
    <w:rsid w:val="004B2AB4"/>
    <w:rsid w:val="004B31A9"/>
    <w:rsid w:val="004B790A"/>
    <w:rsid w:val="004C0ABF"/>
    <w:rsid w:val="004C158D"/>
    <w:rsid w:val="004C2E8B"/>
    <w:rsid w:val="004C69E8"/>
    <w:rsid w:val="004D1DC6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1635"/>
    <w:rsid w:val="00571924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96C53"/>
    <w:rsid w:val="005A1CA1"/>
    <w:rsid w:val="005A1E6C"/>
    <w:rsid w:val="005A44F6"/>
    <w:rsid w:val="005A6B49"/>
    <w:rsid w:val="005A6E6E"/>
    <w:rsid w:val="005B293B"/>
    <w:rsid w:val="005B587F"/>
    <w:rsid w:val="005B6731"/>
    <w:rsid w:val="005B6B5A"/>
    <w:rsid w:val="005C2F18"/>
    <w:rsid w:val="005C5900"/>
    <w:rsid w:val="005C5F2B"/>
    <w:rsid w:val="005C6726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3814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4D23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7F49AD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256A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15E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B48"/>
    <w:rsid w:val="00AB7CD0"/>
    <w:rsid w:val="00AC28CF"/>
    <w:rsid w:val="00AC3DE9"/>
    <w:rsid w:val="00AC4DF6"/>
    <w:rsid w:val="00AD1CEB"/>
    <w:rsid w:val="00AD27A1"/>
    <w:rsid w:val="00AD2AEC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0203D"/>
    <w:rsid w:val="00B06912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CCF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5B84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D66B9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0724B"/>
    <w:rsid w:val="00D10807"/>
    <w:rsid w:val="00D16928"/>
    <w:rsid w:val="00D204F9"/>
    <w:rsid w:val="00D2380B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3721E"/>
    <w:rsid w:val="00D40F2C"/>
    <w:rsid w:val="00D415F9"/>
    <w:rsid w:val="00D42686"/>
    <w:rsid w:val="00D42BE6"/>
    <w:rsid w:val="00D44434"/>
    <w:rsid w:val="00D4741C"/>
    <w:rsid w:val="00D50BD1"/>
    <w:rsid w:val="00D51549"/>
    <w:rsid w:val="00D51B3D"/>
    <w:rsid w:val="00D53302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3BD0"/>
    <w:rsid w:val="00E243CA"/>
    <w:rsid w:val="00E251FD"/>
    <w:rsid w:val="00E25655"/>
    <w:rsid w:val="00E3046D"/>
    <w:rsid w:val="00E311D2"/>
    <w:rsid w:val="00E32307"/>
    <w:rsid w:val="00E333B6"/>
    <w:rsid w:val="00E36A81"/>
    <w:rsid w:val="00E43FAA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47C6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18EE"/>
    <w:rsid w:val="00F52667"/>
    <w:rsid w:val="00F57814"/>
    <w:rsid w:val="00F57D68"/>
    <w:rsid w:val="00F60347"/>
    <w:rsid w:val="00F60D13"/>
    <w:rsid w:val="00F62737"/>
    <w:rsid w:val="00F630FA"/>
    <w:rsid w:val="00F6387D"/>
    <w:rsid w:val="00F67127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49A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1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fw500">
    <w:name w:val="fw(500)"/>
    <w:basedOn w:val="a2"/>
    <w:rsid w:val="00CD66B9"/>
  </w:style>
  <w:style w:type="character" w:customStyle="1" w:styleId="valignt">
    <w:name w:val="valign(t)"/>
    <w:basedOn w:val="a2"/>
    <w:rsid w:val="00CD6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5708</Words>
  <Characters>3254</Characters>
  <Application>Microsoft Office Word</Application>
  <DocSecurity>0</DocSecurity>
  <Lines>27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2023-03-17T07:28:00Z</dcterms:created>
  <dcterms:modified xsi:type="dcterms:W3CDTF">2026-07-28T08:52:00Z</dcterms:modified>
</cp:coreProperties>
</file>