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10774"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7831"/>
      </w:tblGrid>
      <w:tr w:rsidR="00AF6903" w:rsidTr="00AF6903">
        <w:tc>
          <w:tcPr>
            <w:tcW w:w="2943" w:type="dxa"/>
          </w:tcPr>
          <w:p w:rsidR="00AF6903" w:rsidRDefault="00AF6903" w:rsidP="00AF6903">
            <w:pPr>
              <w:spacing w:after="0" w:line="240" w:lineRule="auto"/>
              <w:rPr>
                <w:rStyle w:val="a3"/>
                <w:rFonts w:ascii="Times New Roman" w:hAnsi="Times New Roman"/>
                <w:bCs/>
                <w:sz w:val="24"/>
                <w:szCs w:val="24"/>
              </w:rPr>
            </w:pPr>
          </w:p>
        </w:tc>
        <w:tc>
          <w:tcPr>
            <w:tcW w:w="7831" w:type="dxa"/>
          </w:tcPr>
          <w:p w:rsidR="00AF6903" w:rsidRDefault="00AF6903" w:rsidP="00AF6903">
            <w:pPr>
              <w:spacing w:after="0" w:line="240" w:lineRule="auto"/>
              <w:jc w:val="right"/>
              <w:rPr>
                <w:rFonts w:ascii="Times New Roman" w:eastAsia="Times New Roman" w:hAnsi="Times New Roman"/>
                <w:b/>
                <w:iCs/>
                <w:sz w:val="24"/>
                <w:szCs w:val="24"/>
                <w:lang w:eastAsia="uk-UA"/>
              </w:rPr>
            </w:pPr>
            <w:r w:rsidRPr="00316C87">
              <w:rPr>
                <w:rStyle w:val="a3"/>
                <w:rFonts w:ascii="Times New Roman" w:hAnsi="Times New Roman"/>
                <w:bCs/>
                <w:sz w:val="24"/>
                <w:szCs w:val="24"/>
              </w:rPr>
              <w:t>(оприлюднюється на виконання постанови КМУ № 710 від 11.10.2016 «Про ефективне використання державних коштів» (зі змінами))</w:t>
            </w:r>
          </w:p>
          <w:p w:rsidR="00AF6903" w:rsidRDefault="00AF6903" w:rsidP="006331FF">
            <w:pPr>
              <w:spacing w:after="0" w:line="240" w:lineRule="auto"/>
              <w:jc w:val="right"/>
              <w:rPr>
                <w:rStyle w:val="a3"/>
                <w:rFonts w:ascii="Times New Roman" w:hAnsi="Times New Roman"/>
                <w:bCs/>
                <w:sz w:val="24"/>
                <w:szCs w:val="24"/>
              </w:rPr>
            </w:pPr>
          </w:p>
        </w:tc>
      </w:tr>
    </w:tbl>
    <w:p w:rsidR="006331FF" w:rsidRDefault="006331FF" w:rsidP="0044463B">
      <w:pPr>
        <w:spacing w:after="0" w:line="240" w:lineRule="auto"/>
        <w:jc w:val="center"/>
        <w:rPr>
          <w:rFonts w:ascii="Times New Roman" w:eastAsia="Times New Roman" w:hAnsi="Times New Roman"/>
          <w:b/>
          <w:iCs/>
          <w:sz w:val="24"/>
          <w:szCs w:val="24"/>
          <w:lang w:eastAsia="uk-UA"/>
        </w:rPr>
      </w:pPr>
    </w:p>
    <w:p w:rsidR="0044463B" w:rsidRDefault="00AB6153" w:rsidP="0044463B">
      <w:pPr>
        <w:spacing w:after="0" w:line="240" w:lineRule="auto"/>
        <w:jc w:val="center"/>
        <w:rPr>
          <w:rFonts w:ascii="Times New Roman" w:eastAsia="Times New Roman" w:hAnsi="Times New Roman"/>
          <w:b/>
          <w:iCs/>
          <w:sz w:val="24"/>
          <w:szCs w:val="24"/>
          <w:lang w:eastAsia="uk-UA"/>
        </w:rPr>
      </w:pPr>
      <w:r>
        <w:rPr>
          <w:rFonts w:ascii="Times New Roman" w:eastAsia="Times New Roman" w:hAnsi="Times New Roman"/>
          <w:b/>
          <w:iCs/>
          <w:sz w:val="24"/>
          <w:szCs w:val="24"/>
          <w:lang w:eastAsia="uk-UA"/>
        </w:rPr>
        <w:t>ДЕРЖАВНА МИТНА СЛУЖБА УКРАЇНИ</w:t>
      </w:r>
    </w:p>
    <w:p w:rsidR="00AB6153" w:rsidRPr="0044463B" w:rsidRDefault="00AB6153" w:rsidP="0044463B">
      <w:pPr>
        <w:spacing w:after="0" w:line="240" w:lineRule="auto"/>
        <w:jc w:val="center"/>
        <w:rPr>
          <w:rFonts w:ascii="Times New Roman" w:eastAsia="Times New Roman" w:hAnsi="Times New Roman"/>
          <w:b/>
          <w:iCs/>
          <w:sz w:val="24"/>
          <w:szCs w:val="24"/>
          <w:lang w:eastAsia="uk-UA"/>
        </w:rPr>
      </w:pPr>
      <w:r>
        <w:rPr>
          <w:rFonts w:ascii="Times New Roman" w:eastAsia="Times New Roman" w:hAnsi="Times New Roman"/>
          <w:b/>
          <w:iCs/>
          <w:sz w:val="24"/>
          <w:szCs w:val="24"/>
          <w:lang w:eastAsia="uk-UA"/>
        </w:rPr>
        <w:t>КИЇВСЬКА МИТНИЦЯ</w:t>
      </w:r>
    </w:p>
    <w:p w:rsidR="00316C87" w:rsidRPr="00AB6153" w:rsidRDefault="0044463B" w:rsidP="0044463B">
      <w:pPr>
        <w:spacing w:after="0" w:line="240" w:lineRule="auto"/>
        <w:jc w:val="center"/>
        <w:rPr>
          <w:rFonts w:ascii="Times New Roman" w:eastAsia="Times New Roman" w:hAnsi="Times New Roman"/>
          <w:b/>
          <w:iCs/>
          <w:sz w:val="24"/>
          <w:szCs w:val="24"/>
          <w:lang w:eastAsia="uk-UA"/>
        </w:rPr>
      </w:pPr>
      <w:r w:rsidRPr="0044463B">
        <w:rPr>
          <w:rFonts w:ascii="Times New Roman" w:eastAsia="Times New Roman" w:hAnsi="Times New Roman"/>
          <w:b/>
          <w:iCs/>
          <w:sz w:val="24"/>
          <w:szCs w:val="24"/>
          <w:lang w:eastAsia="uk-UA"/>
        </w:rPr>
        <w:t xml:space="preserve">Код ЄДРПОУ </w:t>
      </w:r>
      <w:r w:rsidR="00AB6153" w:rsidRPr="00AB6153">
        <w:rPr>
          <w:rFonts w:ascii="Times New Roman" w:hAnsi="Times New Roman"/>
          <w:b/>
          <w:sz w:val="24"/>
          <w:szCs w:val="24"/>
        </w:rPr>
        <w:t>43997555</w:t>
      </w:r>
    </w:p>
    <w:p w:rsidR="0044463B" w:rsidRDefault="0044463B" w:rsidP="0044463B">
      <w:pPr>
        <w:spacing w:after="0" w:line="240" w:lineRule="auto"/>
        <w:jc w:val="center"/>
        <w:rPr>
          <w:rFonts w:ascii="Times New Roman" w:eastAsia="Times New Roman" w:hAnsi="Times New Roman"/>
          <w:bCs/>
          <w:i/>
          <w:sz w:val="24"/>
          <w:szCs w:val="24"/>
          <w:lang w:eastAsia="uk-U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2948"/>
        <w:gridCol w:w="6379"/>
      </w:tblGrid>
      <w:tr w:rsidR="0044463B" w:rsidRPr="002C323B" w:rsidTr="002C6162">
        <w:trPr>
          <w:trHeight w:val="645"/>
        </w:trPr>
        <w:tc>
          <w:tcPr>
            <w:tcW w:w="10036" w:type="dxa"/>
            <w:gridSpan w:val="3"/>
            <w:vAlign w:val="center"/>
          </w:tcPr>
          <w:p w:rsidR="0044463B" w:rsidRPr="002C323B" w:rsidRDefault="0044463B" w:rsidP="00A52A66">
            <w:pPr>
              <w:pStyle w:val="Standard"/>
              <w:jc w:val="center"/>
              <w:rPr>
                <w:b/>
                <w:lang w:val="uk-UA"/>
              </w:rPr>
            </w:pPr>
            <w:r w:rsidRPr="002C323B">
              <w:rPr>
                <w:b/>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tc>
      </w:tr>
      <w:tr w:rsidR="0044463B" w:rsidTr="002C6162">
        <w:trPr>
          <w:trHeight w:val="663"/>
        </w:trPr>
        <w:tc>
          <w:tcPr>
            <w:tcW w:w="709" w:type="dxa"/>
            <w:vAlign w:val="center"/>
          </w:tcPr>
          <w:p w:rsidR="0044463B" w:rsidRDefault="0044463B" w:rsidP="00A52A66">
            <w:pPr>
              <w:pStyle w:val="Standard"/>
              <w:jc w:val="center"/>
              <w:rPr>
                <w:lang w:val="uk-UA"/>
              </w:rPr>
            </w:pPr>
            <w:r>
              <w:rPr>
                <w:lang w:val="uk-UA"/>
              </w:rPr>
              <w:t>1</w:t>
            </w:r>
          </w:p>
        </w:tc>
        <w:tc>
          <w:tcPr>
            <w:tcW w:w="2948" w:type="dxa"/>
            <w:vAlign w:val="center"/>
          </w:tcPr>
          <w:p w:rsidR="0044463B" w:rsidRDefault="0044463B" w:rsidP="00A52A66">
            <w:pPr>
              <w:pStyle w:val="Standard"/>
              <w:jc w:val="both"/>
              <w:rPr>
                <w:lang w:val="uk-UA"/>
              </w:rPr>
            </w:pPr>
            <w:r>
              <w:rPr>
                <w:lang w:val="uk-UA"/>
              </w:rPr>
              <w:t>Назва предмета закупівлі</w:t>
            </w:r>
          </w:p>
        </w:tc>
        <w:tc>
          <w:tcPr>
            <w:tcW w:w="6379" w:type="dxa"/>
            <w:vAlign w:val="center"/>
          </w:tcPr>
          <w:p w:rsidR="0044463B" w:rsidRDefault="0044463B" w:rsidP="004509EB">
            <w:pPr>
              <w:pStyle w:val="Standard"/>
              <w:jc w:val="both"/>
              <w:rPr>
                <w:lang w:val="uk-UA"/>
              </w:rPr>
            </w:pPr>
            <w:r w:rsidRPr="00091648">
              <w:rPr>
                <w:lang w:val="uk-UA"/>
              </w:rPr>
              <w:t>«</w:t>
            </w:r>
            <w:proofErr w:type="spellStart"/>
            <w:r w:rsidR="004509EB">
              <w:rPr>
                <w:rStyle w:val="fw500"/>
              </w:rPr>
              <w:t>Послуги</w:t>
            </w:r>
            <w:proofErr w:type="spellEnd"/>
            <w:r w:rsidR="004509EB">
              <w:rPr>
                <w:rStyle w:val="fw500"/>
              </w:rPr>
              <w:t xml:space="preserve"> з </w:t>
            </w:r>
            <w:proofErr w:type="spellStart"/>
            <w:r w:rsidR="004509EB">
              <w:rPr>
                <w:rStyle w:val="fw500"/>
              </w:rPr>
              <w:t>проведення</w:t>
            </w:r>
            <w:proofErr w:type="spellEnd"/>
            <w:r w:rsidR="004509EB">
              <w:rPr>
                <w:rStyle w:val="fw500"/>
              </w:rPr>
              <w:t xml:space="preserve"> </w:t>
            </w:r>
            <w:proofErr w:type="spellStart"/>
            <w:r w:rsidR="004509EB">
              <w:rPr>
                <w:rStyle w:val="fw500"/>
              </w:rPr>
              <w:t>незалежної</w:t>
            </w:r>
            <w:proofErr w:type="spellEnd"/>
            <w:r w:rsidR="004509EB">
              <w:rPr>
                <w:rStyle w:val="fw500"/>
              </w:rPr>
              <w:t xml:space="preserve"> </w:t>
            </w:r>
            <w:proofErr w:type="spellStart"/>
            <w:r w:rsidR="004509EB">
              <w:rPr>
                <w:rStyle w:val="fw500"/>
              </w:rPr>
              <w:t>оцінки</w:t>
            </w:r>
            <w:proofErr w:type="spellEnd"/>
            <w:r w:rsidR="004509EB">
              <w:rPr>
                <w:rStyle w:val="fw500"/>
              </w:rPr>
              <w:t xml:space="preserve"> </w:t>
            </w:r>
            <w:proofErr w:type="spellStart"/>
            <w:r w:rsidR="004509EB">
              <w:rPr>
                <w:rStyle w:val="fw500"/>
              </w:rPr>
              <w:t>збитків</w:t>
            </w:r>
            <w:proofErr w:type="spellEnd"/>
            <w:r w:rsidR="004509EB">
              <w:rPr>
                <w:rStyle w:val="fw500"/>
              </w:rPr>
              <w:t xml:space="preserve"> </w:t>
            </w:r>
            <w:proofErr w:type="spellStart"/>
            <w:r w:rsidR="004509EB">
              <w:rPr>
                <w:rStyle w:val="fw500"/>
              </w:rPr>
              <w:t>майна</w:t>
            </w:r>
            <w:proofErr w:type="spellEnd"/>
            <w:r w:rsidR="004509EB">
              <w:rPr>
                <w:rStyle w:val="fw500"/>
              </w:rPr>
              <w:t xml:space="preserve"> з </w:t>
            </w:r>
            <w:proofErr w:type="spellStart"/>
            <w:r w:rsidR="004509EB">
              <w:rPr>
                <w:rStyle w:val="fw500"/>
              </w:rPr>
              <w:t>рецензуванням</w:t>
            </w:r>
            <w:proofErr w:type="spellEnd"/>
            <w:r w:rsidR="004509EB">
              <w:rPr>
                <w:rStyle w:val="fw500"/>
              </w:rPr>
              <w:t xml:space="preserve"> </w:t>
            </w:r>
            <w:proofErr w:type="spellStart"/>
            <w:r w:rsidR="004509EB">
              <w:rPr>
                <w:rStyle w:val="fw500"/>
              </w:rPr>
              <w:t>звіту</w:t>
            </w:r>
            <w:proofErr w:type="spellEnd"/>
            <w:r w:rsidRPr="005D520D">
              <w:rPr>
                <w:i/>
                <w:lang w:val="uk-UA"/>
              </w:rPr>
              <w:t>»</w:t>
            </w:r>
          </w:p>
        </w:tc>
      </w:tr>
      <w:tr w:rsidR="00C46E8E" w:rsidTr="002C6162">
        <w:trPr>
          <w:trHeight w:val="624"/>
        </w:trPr>
        <w:tc>
          <w:tcPr>
            <w:tcW w:w="709" w:type="dxa"/>
            <w:vAlign w:val="center"/>
          </w:tcPr>
          <w:p w:rsidR="00C46E8E" w:rsidRDefault="00066D2F" w:rsidP="00A52A66">
            <w:pPr>
              <w:pStyle w:val="Standard"/>
              <w:jc w:val="center"/>
              <w:rPr>
                <w:lang w:val="uk-UA"/>
              </w:rPr>
            </w:pPr>
            <w:r>
              <w:rPr>
                <w:lang w:val="uk-UA"/>
              </w:rPr>
              <w:t>2</w:t>
            </w:r>
          </w:p>
        </w:tc>
        <w:tc>
          <w:tcPr>
            <w:tcW w:w="2948" w:type="dxa"/>
            <w:vAlign w:val="center"/>
          </w:tcPr>
          <w:p w:rsidR="00066D2F" w:rsidRDefault="00066D2F" w:rsidP="00A52A66">
            <w:pPr>
              <w:pStyle w:val="Standard"/>
              <w:jc w:val="both"/>
              <w:rPr>
                <w:lang w:val="uk-UA"/>
              </w:rPr>
            </w:pPr>
            <w:r>
              <w:rPr>
                <w:lang w:val="uk-UA"/>
              </w:rPr>
              <w:t>Код за к</w:t>
            </w:r>
            <w:r w:rsidRPr="00066D2F">
              <w:rPr>
                <w:lang w:val="uk-UA"/>
              </w:rPr>
              <w:t>ласифікатор</w:t>
            </w:r>
            <w:r>
              <w:rPr>
                <w:lang w:val="uk-UA"/>
              </w:rPr>
              <w:t>ом</w:t>
            </w:r>
            <w:r w:rsidRPr="00066D2F">
              <w:rPr>
                <w:lang w:val="uk-UA"/>
              </w:rPr>
              <w:t xml:space="preserve"> </w:t>
            </w:r>
          </w:p>
          <w:p w:rsidR="00C46E8E" w:rsidRDefault="00066D2F" w:rsidP="00A52A66">
            <w:pPr>
              <w:pStyle w:val="Standard"/>
              <w:jc w:val="both"/>
              <w:rPr>
                <w:lang w:val="uk-UA"/>
              </w:rPr>
            </w:pPr>
            <w:r w:rsidRPr="00066D2F">
              <w:rPr>
                <w:lang w:val="uk-UA"/>
              </w:rPr>
              <w:t>ДК 021:2015 (CPV)</w:t>
            </w:r>
          </w:p>
        </w:tc>
        <w:tc>
          <w:tcPr>
            <w:tcW w:w="6379" w:type="dxa"/>
            <w:vAlign w:val="center"/>
          </w:tcPr>
          <w:p w:rsidR="00C46E8E" w:rsidRPr="00283338" w:rsidRDefault="004509EB" w:rsidP="00A52A66">
            <w:pPr>
              <w:pStyle w:val="Standard"/>
              <w:jc w:val="both"/>
              <w:rPr>
                <w:lang w:val="ru-RU"/>
              </w:rPr>
            </w:pPr>
            <w:r>
              <w:rPr>
                <w:rStyle w:val="valignt"/>
              </w:rPr>
              <w:t xml:space="preserve">79310000-0 </w:t>
            </w:r>
            <w:proofErr w:type="spellStart"/>
            <w:r>
              <w:rPr>
                <w:rStyle w:val="valignt"/>
              </w:rPr>
              <w:t>Послуги</w:t>
            </w:r>
            <w:proofErr w:type="spellEnd"/>
            <w:r>
              <w:rPr>
                <w:rStyle w:val="valignt"/>
              </w:rPr>
              <w:t xml:space="preserve"> з </w:t>
            </w:r>
            <w:proofErr w:type="spellStart"/>
            <w:r>
              <w:rPr>
                <w:rStyle w:val="valignt"/>
              </w:rPr>
              <w:t>проведення</w:t>
            </w:r>
            <w:proofErr w:type="spellEnd"/>
            <w:r>
              <w:rPr>
                <w:rStyle w:val="valignt"/>
              </w:rPr>
              <w:t xml:space="preserve"> </w:t>
            </w:r>
            <w:proofErr w:type="spellStart"/>
            <w:r>
              <w:rPr>
                <w:rStyle w:val="valignt"/>
              </w:rPr>
              <w:t>ринкових</w:t>
            </w:r>
            <w:proofErr w:type="spellEnd"/>
            <w:r>
              <w:rPr>
                <w:rStyle w:val="valignt"/>
              </w:rPr>
              <w:t xml:space="preserve"> </w:t>
            </w:r>
            <w:proofErr w:type="spellStart"/>
            <w:r>
              <w:rPr>
                <w:rStyle w:val="valignt"/>
              </w:rPr>
              <w:t>досліджень</w:t>
            </w:r>
            <w:proofErr w:type="spellEnd"/>
          </w:p>
        </w:tc>
      </w:tr>
      <w:tr w:rsidR="00C345E8" w:rsidRPr="00C345E8" w:rsidTr="002C6162">
        <w:trPr>
          <w:trHeight w:val="304"/>
        </w:trPr>
        <w:tc>
          <w:tcPr>
            <w:tcW w:w="709" w:type="dxa"/>
            <w:vAlign w:val="center"/>
          </w:tcPr>
          <w:p w:rsidR="00C345E8" w:rsidRDefault="00066D2F" w:rsidP="00A52A66">
            <w:pPr>
              <w:pStyle w:val="Standard"/>
              <w:jc w:val="center"/>
              <w:rPr>
                <w:lang w:val="uk-UA"/>
              </w:rPr>
            </w:pPr>
            <w:r>
              <w:rPr>
                <w:lang w:val="uk-UA"/>
              </w:rPr>
              <w:t>3</w:t>
            </w:r>
          </w:p>
        </w:tc>
        <w:tc>
          <w:tcPr>
            <w:tcW w:w="2948" w:type="dxa"/>
            <w:vAlign w:val="center"/>
          </w:tcPr>
          <w:p w:rsidR="00C345E8" w:rsidRDefault="00C345E8" w:rsidP="00A52A66">
            <w:pPr>
              <w:pStyle w:val="Standard"/>
              <w:jc w:val="both"/>
              <w:rPr>
                <w:lang w:val="uk-UA"/>
              </w:rPr>
            </w:pPr>
            <w:r>
              <w:rPr>
                <w:lang w:val="uk-UA"/>
              </w:rPr>
              <w:t>Вид процедури закупівлі</w:t>
            </w:r>
          </w:p>
        </w:tc>
        <w:tc>
          <w:tcPr>
            <w:tcW w:w="6379" w:type="dxa"/>
            <w:vAlign w:val="center"/>
          </w:tcPr>
          <w:p w:rsidR="00C345E8" w:rsidRPr="00091648" w:rsidRDefault="00AB6153" w:rsidP="00A52A66">
            <w:pPr>
              <w:pStyle w:val="Standard"/>
              <w:jc w:val="both"/>
              <w:rPr>
                <w:lang w:val="uk-UA"/>
              </w:rPr>
            </w:pPr>
            <w:r>
              <w:t>Відкриті торги з особливостями</w:t>
            </w:r>
          </w:p>
        </w:tc>
      </w:tr>
      <w:tr w:rsidR="0044463B" w:rsidTr="002C6162">
        <w:trPr>
          <w:trHeight w:val="287"/>
        </w:trPr>
        <w:tc>
          <w:tcPr>
            <w:tcW w:w="709" w:type="dxa"/>
            <w:vAlign w:val="center"/>
          </w:tcPr>
          <w:p w:rsidR="0044463B" w:rsidRDefault="00066D2F" w:rsidP="00A52A66">
            <w:pPr>
              <w:pStyle w:val="Standard"/>
              <w:jc w:val="center"/>
              <w:rPr>
                <w:lang w:val="uk-UA"/>
              </w:rPr>
            </w:pPr>
            <w:r>
              <w:rPr>
                <w:lang w:val="uk-UA"/>
              </w:rPr>
              <w:t>4</w:t>
            </w:r>
          </w:p>
        </w:tc>
        <w:tc>
          <w:tcPr>
            <w:tcW w:w="2948" w:type="dxa"/>
            <w:vAlign w:val="center"/>
          </w:tcPr>
          <w:p w:rsidR="0044463B" w:rsidRDefault="0044463B" w:rsidP="00A52A66">
            <w:pPr>
              <w:pStyle w:val="Standard"/>
              <w:jc w:val="both"/>
              <w:rPr>
                <w:lang w:val="uk-UA"/>
              </w:rPr>
            </w:pPr>
            <w:r>
              <w:rPr>
                <w:lang w:val="uk-UA"/>
              </w:rPr>
              <w:t>Ідентифікатор закупівлі</w:t>
            </w:r>
          </w:p>
        </w:tc>
        <w:tc>
          <w:tcPr>
            <w:tcW w:w="6379" w:type="dxa"/>
            <w:vAlign w:val="center"/>
          </w:tcPr>
          <w:p w:rsidR="0044463B" w:rsidRPr="00AB6153" w:rsidRDefault="00326271" w:rsidP="00A52A66">
            <w:pPr>
              <w:pStyle w:val="Standard"/>
              <w:jc w:val="both"/>
              <w:rPr>
                <w:b/>
                <w:lang w:val="ru-RU"/>
              </w:rPr>
            </w:pPr>
            <w:r>
              <w:t xml:space="preserve">ID: </w:t>
            </w:r>
            <w:hyperlink r:id="rId8" w:tgtFrame="_blank" w:history="1">
              <w:r w:rsidR="004509EB">
                <w:rPr>
                  <w:rStyle w:val="a8"/>
                </w:rPr>
                <w:t>UA-2026-07-29-007078-a</w:t>
              </w:r>
            </w:hyperlink>
          </w:p>
        </w:tc>
      </w:tr>
      <w:tr w:rsidR="000D66C6" w:rsidTr="002C6162">
        <w:trPr>
          <w:trHeight w:val="557"/>
        </w:trPr>
        <w:tc>
          <w:tcPr>
            <w:tcW w:w="709" w:type="dxa"/>
          </w:tcPr>
          <w:p w:rsidR="000D66C6" w:rsidRDefault="000D66C6" w:rsidP="000D66C6">
            <w:pPr>
              <w:pStyle w:val="Standard"/>
              <w:jc w:val="center"/>
              <w:rPr>
                <w:lang w:val="uk-UA"/>
              </w:rPr>
            </w:pPr>
            <w:r>
              <w:rPr>
                <w:lang w:val="uk-UA"/>
              </w:rPr>
              <w:t>5</w:t>
            </w:r>
          </w:p>
        </w:tc>
        <w:tc>
          <w:tcPr>
            <w:tcW w:w="2948" w:type="dxa"/>
          </w:tcPr>
          <w:p w:rsidR="000D66C6" w:rsidRDefault="000D66C6" w:rsidP="000D66C6">
            <w:pPr>
              <w:pStyle w:val="Standard"/>
              <w:rPr>
                <w:lang w:val="uk-UA"/>
              </w:rPr>
            </w:pPr>
            <w:r w:rsidRPr="002C323B">
              <w:rPr>
                <w:lang w:val="uk-UA"/>
              </w:rPr>
              <w:t>Обґрунтування технічних та якісних характеристик предмета закупівлі</w:t>
            </w:r>
          </w:p>
        </w:tc>
        <w:tc>
          <w:tcPr>
            <w:tcW w:w="6379" w:type="dxa"/>
            <w:vAlign w:val="center"/>
          </w:tcPr>
          <w:p w:rsidR="000E7AAC" w:rsidRDefault="000E7AAC" w:rsidP="000E7AAC">
            <w:pPr>
              <w:tabs>
                <w:tab w:val="left" w:pos="9150"/>
              </w:tabs>
              <w:spacing w:after="0" w:line="240" w:lineRule="auto"/>
              <w:contextualSpacing/>
              <w:jc w:val="both"/>
              <w:rPr>
                <w:rFonts w:ascii="Times New Roman" w:hAnsi="Times New Roman"/>
                <w:sz w:val="24"/>
                <w:szCs w:val="24"/>
              </w:rPr>
            </w:pPr>
            <w:r w:rsidRPr="005F4C5C">
              <w:rPr>
                <w:rFonts w:ascii="Times New Roman" w:hAnsi="Times New Roman"/>
                <w:sz w:val="24"/>
                <w:szCs w:val="24"/>
              </w:rPr>
              <w:t>Якісні та технічні характеристики предмета закупівлі визначені з урахуванням реальних потреб Замовника та оптимального співвідношення ціни та якості.</w:t>
            </w:r>
          </w:p>
          <w:p w:rsidR="004509EB" w:rsidRPr="004509EB" w:rsidRDefault="004509EB" w:rsidP="00E1773C">
            <w:pPr>
              <w:pStyle w:val="a4"/>
              <w:spacing w:before="0" w:beforeAutospacing="0" w:after="0" w:afterAutospacing="0"/>
              <w:jc w:val="both"/>
              <w:rPr>
                <w:rFonts w:eastAsia="Calibri"/>
                <w:lang w:eastAsia="ru-RU"/>
              </w:rPr>
            </w:pPr>
            <w:r w:rsidRPr="0046738F">
              <w:rPr>
                <w:rFonts w:eastAsia="Calibri"/>
                <w:lang w:eastAsia="ru-RU"/>
              </w:rPr>
              <w:t>Виконавець повинен надати Послуги, якість яких відповідає Технічним вимогам надання послуг та у повній відповідності до чинного законодавства України, у тому числі: Закону України «Про оцінку майна, майнових прав та професійну оціночну діяльність в Україні» від 12.07.2001 № 2658-III; Порядку визначення шкоди та збитків, завданих Україні внаслідок збройної агресії Російської Федерації, затвердженого Постановою Кабінету Міністрів України від 20 березня 2022 року № 326; Порядку визначення розміру збитків від розкрадання, нестачі, знищення (псування) матеріальних цінностей, затвердженого Постановою Кабінету Міністрів України від 22 січня 1996 року № 116; Методики визначення шкоди та обсягу збитків, завданих підприємствам, установам та організаціям усіх форм власності в наслідок знищення та пошкодження їх майна у зв’язку із збройною агресією Російської Федерації, а також упущеної вигоди від неможливості чи перешкод у провадженні господарської діяльності, затвердженої наказом Міністерства економіки України та Фонду державного майна України  від 18 жовтня 2022 року № 3904/1223.</w:t>
            </w:r>
          </w:p>
          <w:p w:rsidR="004509EB" w:rsidRDefault="004509EB" w:rsidP="00E1773C">
            <w:pPr>
              <w:pStyle w:val="a4"/>
              <w:spacing w:before="0" w:beforeAutospacing="0" w:after="0" w:afterAutospacing="0"/>
              <w:jc w:val="both"/>
              <w:rPr>
                <w:rFonts w:eastAsia="Calibri"/>
                <w:lang w:val="en-US" w:eastAsia="ru-RU"/>
              </w:rPr>
            </w:pPr>
            <w:r w:rsidRPr="0046738F">
              <w:rPr>
                <w:rFonts w:eastAsia="Calibri"/>
                <w:lang w:eastAsia="ru-RU"/>
              </w:rPr>
              <w:t xml:space="preserve">Мета оцінки: визначення розміру реальних збитків </w:t>
            </w:r>
            <w:r>
              <w:rPr>
                <w:rFonts w:eastAsia="Calibri"/>
                <w:lang w:eastAsia="ru-RU"/>
              </w:rPr>
              <w:t>майна у межах кримінальних проваджень, підготовка пакету документів у відповідності до Порядку списання об’єктів державної власності, затвердженого Постановою Кабінету Міністрів України від 08 листопада 2007 року № 1314 (із змінами).</w:t>
            </w:r>
          </w:p>
          <w:p w:rsidR="004509EB" w:rsidRDefault="004509EB" w:rsidP="00E1773C">
            <w:pPr>
              <w:pStyle w:val="a4"/>
              <w:spacing w:before="0" w:beforeAutospacing="0" w:after="0" w:afterAutospacing="0"/>
              <w:jc w:val="both"/>
              <w:rPr>
                <w:lang w:val="en-US" w:eastAsia="ru-RU"/>
              </w:rPr>
            </w:pPr>
            <w:r w:rsidRPr="0046738F">
              <w:rPr>
                <w:lang w:eastAsia="ru-RU"/>
              </w:rPr>
              <w:t>Результат надання Послуг: Виконавець передає Замовнику Звіт про оцінку збитків майна (далі – Звіт) з рецензуванням цього звіту в електронному та друкованому вигляді.</w:t>
            </w:r>
          </w:p>
          <w:p w:rsidR="003C20B5" w:rsidRPr="004509EB" w:rsidRDefault="003C20B5" w:rsidP="00E1773C">
            <w:pPr>
              <w:pStyle w:val="a4"/>
              <w:spacing w:before="0" w:beforeAutospacing="0" w:after="0" w:afterAutospacing="0"/>
              <w:jc w:val="both"/>
            </w:pPr>
            <w:r w:rsidRPr="005F4C5C">
              <w:t>Інші технічні, якісні характеристики предмету</w:t>
            </w:r>
            <w:r>
              <w:t xml:space="preserve"> закупівлі зазначені в Додатку </w:t>
            </w:r>
            <w:r w:rsidR="00AE12D4" w:rsidRPr="004509EB">
              <w:t>5</w:t>
            </w:r>
            <w:r w:rsidRPr="005F4C5C">
              <w:t xml:space="preserve"> до Оголошення про проведення відкритих торгів з особливостями.</w:t>
            </w:r>
          </w:p>
        </w:tc>
      </w:tr>
      <w:tr w:rsidR="00CF196E" w:rsidTr="002C6162">
        <w:trPr>
          <w:trHeight w:val="711"/>
        </w:trPr>
        <w:tc>
          <w:tcPr>
            <w:tcW w:w="709" w:type="dxa"/>
            <w:vAlign w:val="center"/>
          </w:tcPr>
          <w:p w:rsidR="00CF196E" w:rsidRDefault="00066D2F" w:rsidP="00A52A66">
            <w:pPr>
              <w:pStyle w:val="Standard"/>
              <w:jc w:val="center"/>
              <w:rPr>
                <w:lang w:val="uk-UA"/>
              </w:rPr>
            </w:pPr>
            <w:r>
              <w:rPr>
                <w:lang w:val="uk-UA"/>
              </w:rPr>
              <w:lastRenderedPageBreak/>
              <w:t>6</w:t>
            </w:r>
          </w:p>
        </w:tc>
        <w:tc>
          <w:tcPr>
            <w:tcW w:w="2948" w:type="dxa"/>
            <w:vAlign w:val="center"/>
          </w:tcPr>
          <w:p w:rsidR="00CF196E" w:rsidRPr="002C323B" w:rsidRDefault="00CF196E" w:rsidP="00A52A66">
            <w:pPr>
              <w:pStyle w:val="Standard"/>
              <w:rPr>
                <w:lang w:val="uk-UA"/>
              </w:rPr>
            </w:pPr>
            <w:r>
              <w:rPr>
                <w:lang w:val="uk-UA"/>
              </w:rPr>
              <w:t>Очікувана вартість предмета закупівлі</w:t>
            </w:r>
          </w:p>
        </w:tc>
        <w:tc>
          <w:tcPr>
            <w:tcW w:w="6379" w:type="dxa"/>
            <w:vAlign w:val="center"/>
          </w:tcPr>
          <w:p w:rsidR="00CF196E" w:rsidRDefault="000E7AAC" w:rsidP="00A52A66">
            <w:pPr>
              <w:pStyle w:val="Standard"/>
              <w:jc w:val="both"/>
              <w:rPr>
                <w:bCs/>
                <w:lang w:val="uk-UA"/>
              </w:rPr>
            </w:pPr>
            <w:r>
              <w:rPr>
                <w:bCs/>
                <w:lang w:val="uk-UA"/>
              </w:rPr>
              <w:t>50</w:t>
            </w:r>
            <w:r w:rsidR="003A11C2" w:rsidRPr="004509EB">
              <w:rPr>
                <w:bCs/>
                <w:lang w:val="ru-RU"/>
              </w:rPr>
              <w:t xml:space="preserve"> 000</w:t>
            </w:r>
            <w:r w:rsidR="003A11C2">
              <w:rPr>
                <w:bCs/>
                <w:lang w:val="uk-UA"/>
              </w:rPr>
              <w:t>,</w:t>
            </w:r>
            <w:r w:rsidR="00FD52E2">
              <w:rPr>
                <w:bCs/>
                <w:lang w:val="uk-UA"/>
              </w:rPr>
              <w:t xml:space="preserve">00 </w:t>
            </w:r>
            <w:r w:rsidR="006D6A52">
              <w:rPr>
                <w:bCs/>
                <w:lang w:val="uk-UA"/>
              </w:rPr>
              <w:t>грн.</w:t>
            </w:r>
            <w:r w:rsidR="00861EF6" w:rsidRPr="00861EF6">
              <w:rPr>
                <w:bCs/>
                <w:lang w:val="uk-UA"/>
              </w:rPr>
              <w:t xml:space="preserve"> з ПДВ</w:t>
            </w:r>
          </w:p>
          <w:p w:rsidR="002C6162" w:rsidRDefault="004509EB" w:rsidP="00A52A66">
            <w:pPr>
              <w:pStyle w:val="Standard"/>
              <w:jc w:val="both"/>
              <w:rPr>
                <w:bCs/>
                <w:lang w:val="uk-UA"/>
              </w:rPr>
            </w:pPr>
            <w:r w:rsidRPr="004509EB">
              <w:rPr>
                <w:bCs/>
                <w:lang w:val="ru-RU"/>
              </w:rPr>
              <w:t>41</w:t>
            </w:r>
            <w:r>
              <w:rPr>
                <w:bCs/>
                <w:lang w:val="en-US"/>
              </w:rPr>
              <w:t> </w:t>
            </w:r>
            <w:r>
              <w:rPr>
                <w:bCs/>
                <w:lang w:val="ru-RU"/>
              </w:rPr>
              <w:t>666</w:t>
            </w:r>
            <w:r>
              <w:rPr>
                <w:bCs/>
                <w:lang w:val="uk-UA"/>
              </w:rPr>
              <w:t>,</w:t>
            </w:r>
            <w:r>
              <w:rPr>
                <w:bCs/>
                <w:lang w:val="en-US"/>
              </w:rPr>
              <w:t xml:space="preserve">67 </w:t>
            </w:r>
            <w:r w:rsidR="002C6162">
              <w:rPr>
                <w:bCs/>
                <w:lang w:val="uk-UA"/>
              </w:rPr>
              <w:t xml:space="preserve"> грн. без ПДВ</w:t>
            </w:r>
          </w:p>
        </w:tc>
      </w:tr>
      <w:tr w:rsidR="0044463B" w:rsidTr="002C6162">
        <w:trPr>
          <w:trHeight w:val="286"/>
        </w:trPr>
        <w:tc>
          <w:tcPr>
            <w:tcW w:w="709" w:type="dxa"/>
          </w:tcPr>
          <w:p w:rsidR="0044463B" w:rsidRDefault="00066D2F" w:rsidP="00A52A66">
            <w:pPr>
              <w:pStyle w:val="Standard"/>
              <w:jc w:val="center"/>
              <w:rPr>
                <w:lang w:val="uk-UA"/>
              </w:rPr>
            </w:pPr>
            <w:r>
              <w:rPr>
                <w:lang w:val="uk-UA"/>
              </w:rPr>
              <w:t>7</w:t>
            </w:r>
          </w:p>
        </w:tc>
        <w:tc>
          <w:tcPr>
            <w:tcW w:w="2948" w:type="dxa"/>
          </w:tcPr>
          <w:p w:rsidR="0044463B" w:rsidRDefault="0044463B" w:rsidP="00A52A66">
            <w:pPr>
              <w:pStyle w:val="Standard"/>
              <w:rPr>
                <w:lang w:val="uk-UA"/>
              </w:rPr>
            </w:pPr>
            <w:r w:rsidRPr="001D1555">
              <w:rPr>
                <w:lang w:val="uk-UA"/>
              </w:rPr>
              <w:t>Обґрунтування</w:t>
            </w:r>
            <w:r>
              <w:rPr>
                <w:lang w:val="uk-UA"/>
              </w:rPr>
              <w:t xml:space="preserve"> </w:t>
            </w:r>
            <w:r w:rsidRPr="001D1555">
              <w:rPr>
                <w:lang w:val="uk-UA"/>
              </w:rPr>
              <w:t>очікуваної вартості предмета закупівлі</w:t>
            </w:r>
            <w:r>
              <w:rPr>
                <w:lang w:val="uk-UA"/>
              </w:rPr>
              <w:t>, розміру бюджетного призначення</w:t>
            </w:r>
          </w:p>
        </w:tc>
        <w:tc>
          <w:tcPr>
            <w:tcW w:w="6379" w:type="dxa"/>
            <w:vAlign w:val="center"/>
          </w:tcPr>
          <w:p w:rsidR="003A11C2" w:rsidRPr="00893E3E" w:rsidRDefault="003A11C2" w:rsidP="003A11C2">
            <w:pPr>
              <w:pStyle w:val="Standard"/>
              <w:jc w:val="both"/>
              <w:rPr>
                <w:bCs/>
                <w:lang w:val="uk-UA"/>
              </w:rPr>
            </w:pPr>
            <w:proofErr w:type="spellStart"/>
            <w:r w:rsidRPr="00A079D2">
              <w:t>За</w:t>
            </w:r>
            <w:proofErr w:type="spellEnd"/>
            <w:r w:rsidRPr="00A079D2">
              <w:t xml:space="preserve"> </w:t>
            </w:r>
            <w:proofErr w:type="spellStart"/>
            <w:r w:rsidRPr="00A079D2">
              <w:t>умови</w:t>
            </w:r>
            <w:proofErr w:type="spellEnd"/>
            <w:r w:rsidRPr="00A079D2">
              <w:t xml:space="preserve"> </w:t>
            </w:r>
            <w:proofErr w:type="spellStart"/>
            <w:r w:rsidRPr="00A079D2">
              <w:t>подання</w:t>
            </w:r>
            <w:proofErr w:type="spellEnd"/>
            <w:r w:rsidRPr="00A079D2">
              <w:t xml:space="preserve"> </w:t>
            </w:r>
            <w:proofErr w:type="spellStart"/>
            <w:r w:rsidRPr="00A079D2">
              <w:t>заявки</w:t>
            </w:r>
            <w:proofErr w:type="spellEnd"/>
            <w:r w:rsidRPr="00A079D2">
              <w:t xml:space="preserve"> </w:t>
            </w:r>
            <w:proofErr w:type="spellStart"/>
            <w:r w:rsidRPr="00A079D2">
              <w:t>на</w:t>
            </w:r>
            <w:proofErr w:type="spellEnd"/>
            <w:r w:rsidRPr="00A079D2">
              <w:t xml:space="preserve"> </w:t>
            </w:r>
            <w:proofErr w:type="spellStart"/>
            <w:r w:rsidRPr="00A079D2">
              <w:t>проведення</w:t>
            </w:r>
            <w:proofErr w:type="spellEnd"/>
            <w:r w:rsidRPr="00A079D2">
              <w:t xml:space="preserve"> </w:t>
            </w:r>
            <w:proofErr w:type="spellStart"/>
            <w:r w:rsidRPr="00A079D2">
              <w:t>закупівлі</w:t>
            </w:r>
            <w:proofErr w:type="spellEnd"/>
            <w:r w:rsidRPr="00A079D2">
              <w:t xml:space="preserve"> </w:t>
            </w:r>
            <w:proofErr w:type="spellStart"/>
            <w:r w:rsidRPr="00A079D2">
              <w:t>від</w:t>
            </w:r>
            <w:r>
              <w:t>повідно</w:t>
            </w:r>
            <w:proofErr w:type="spellEnd"/>
            <w:r>
              <w:t xml:space="preserve"> </w:t>
            </w:r>
            <w:proofErr w:type="spellStart"/>
            <w:r>
              <w:t>до</w:t>
            </w:r>
            <w:proofErr w:type="spellEnd"/>
            <w:r>
              <w:t xml:space="preserve"> </w:t>
            </w:r>
            <w:proofErr w:type="spellStart"/>
            <w:r>
              <w:t>пропозицій</w:t>
            </w:r>
            <w:proofErr w:type="spellEnd"/>
            <w:r>
              <w:t xml:space="preserve">, </w:t>
            </w:r>
            <w:proofErr w:type="spellStart"/>
            <w:r>
              <w:t>які</w:t>
            </w:r>
            <w:proofErr w:type="spellEnd"/>
            <w:r>
              <w:t xml:space="preserve"> </w:t>
            </w:r>
            <w:proofErr w:type="spellStart"/>
            <w:r>
              <w:t>були</w:t>
            </w:r>
            <w:proofErr w:type="spellEnd"/>
            <w:r>
              <w:t xml:space="preserve"> </w:t>
            </w:r>
            <w:proofErr w:type="spellStart"/>
            <w:r w:rsidRPr="00A079D2">
              <w:t>надані</w:t>
            </w:r>
            <w:proofErr w:type="spellEnd"/>
            <w:r w:rsidRPr="00A079D2">
              <w:t xml:space="preserve"> </w:t>
            </w:r>
            <w:proofErr w:type="spellStart"/>
            <w:r w:rsidRPr="00A079D2">
              <w:t>та</w:t>
            </w:r>
            <w:proofErr w:type="spellEnd"/>
            <w:r w:rsidRPr="00A079D2">
              <w:t xml:space="preserve"> </w:t>
            </w:r>
            <w:proofErr w:type="spellStart"/>
            <w:r w:rsidRPr="00A079D2">
              <w:t>враховані</w:t>
            </w:r>
            <w:proofErr w:type="spellEnd"/>
            <w:r w:rsidRPr="00A079D2">
              <w:t xml:space="preserve"> </w:t>
            </w:r>
            <w:proofErr w:type="spellStart"/>
            <w:r w:rsidRPr="00A079D2">
              <w:t>під</w:t>
            </w:r>
            <w:proofErr w:type="spellEnd"/>
            <w:r w:rsidRPr="00A079D2">
              <w:t xml:space="preserve"> </w:t>
            </w:r>
            <w:proofErr w:type="spellStart"/>
            <w:r w:rsidRPr="00A079D2">
              <w:t>час</w:t>
            </w:r>
            <w:proofErr w:type="spellEnd"/>
            <w:r w:rsidRPr="00A079D2">
              <w:t xml:space="preserve"> </w:t>
            </w:r>
            <w:proofErr w:type="spellStart"/>
            <w:r w:rsidRPr="00A079D2">
              <w:t>формування</w:t>
            </w:r>
            <w:proofErr w:type="spellEnd"/>
            <w:r w:rsidRPr="00A079D2">
              <w:t xml:space="preserve"> </w:t>
            </w:r>
            <w:proofErr w:type="spellStart"/>
            <w:r w:rsidRPr="00A079D2">
              <w:t>бюджетного</w:t>
            </w:r>
            <w:proofErr w:type="spellEnd"/>
            <w:r w:rsidRPr="00A079D2">
              <w:t xml:space="preserve"> </w:t>
            </w:r>
            <w:proofErr w:type="spellStart"/>
            <w:r w:rsidRPr="00A079D2">
              <w:t>запиту</w:t>
            </w:r>
            <w:proofErr w:type="spellEnd"/>
            <w:r w:rsidRPr="00A079D2">
              <w:t xml:space="preserve"> </w:t>
            </w:r>
            <w:proofErr w:type="spellStart"/>
            <w:r w:rsidRPr="00A079D2">
              <w:t>на</w:t>
            </w:r>
            <w:proofErr w:type="spellEnd"/>
            <w:r w:rsidRPr="00A079D2">
              <w:t xml:space="preserve"> </w:t>
            </w:r>
            <w:proofErr w:type="spellStart"/>
            <w:r w:rsidRPr="00A079D2">
              <w:t>відповідний</w:t>
            </w:r>
            <w:proofErr w:type="spellEnd"/>
            <w:r w:rsidRPr="00A079D2">
              <w:t xml:space="preserve"> </w:t>
            </w:r>
            <w:proofErr w:type="spellStart"/>
            <w:r w:rsidRPr="00A079D2">
              <w:t>рік</w:t>
            </w:r>
            <w:proofErr w:type="spellEnd"/>
            <w:r>
              <w:t>.</w:t>
            </w:r>
          </w:p>
          <w:p w:rsidR="003A11C2" w:rsidRPr="00B147ED" w:rsidRDefault="003A11C2" w:rsidP="003A11C2">
            <w:pPr>
              <w:spacing w:after="0" w:line="240" w:lineRule="auto"/>
              <w:jc w:val="both"/>
              <w:rPr>
                <w:rFonts w:ascii="Times New Roman" w:hAnsi="Times New Roman"/>
              </w:rPr>
            </w:pPr>
            <w:r w:rsidRPr="00B147ED">
              <w:rPr>
                <w:rFonts w:ascii="Times New Roman" w:hAnsi="Times New Roman"/>
              </w:rPr>
              <w:t>Визначення очікуваної вартості предмета закупівлі обумовлено статистичним аналізом</w:t>
            </w:r>
            <w:r w:rsidRPr="00B147ED">
              <w:t xml:space="preserve"> </w:t>
            </w:r>
            <w:r w:rsidRPr="00B147ED">
              <w:rPr>
                <w:rFonts w:ascii="Times New Roman" w:hAnsi="Times New Roman"/>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та попередніми договорами. </w:t>
            </w:r>
          </w:p>
          <w:p w:rsidR="003A11C2" w:rsidRPr="00F7469C" w:rsidRDefault="003A11C2" w:rsidP="003A11C2">
            <w:pPr>
              <w:spacing w:after="0" w:line="240" w:lineRule="atLeast"/>
              <w:jc w:val="both"/>
              <w:rPr>
                <w:rFonts w:ascii="Times New Roman" w:hAnsi="Times New Roman"/>
              </w:rPr>
            </w:pPr>
            <w:r>
              <w:rPr>
                <w:rFonts w:ascii="Times New Roman" w:hAnsi="Times New Roman"/>
              </w:rPr>
              <w:t>В</w:t>
            </w:r>
            <w:r w:rsidRPr="00F7469C">
              <w:rPr>
                <w:rFonts w:ascii="Times New Roman" w:hAnsi="Times New Roman"/>
              </w:rPr>
              <w:t>изначення очікуваної вартості предмета закупівлі</w:t>
            </w:r>
            <w:r>
              <w:rPr>
                <w:rFonts w:ascii="Times New Roman" w:hAnsi="Times New Roman"/>
              </w:rPr>
              <w:t xml:space="preserve"> здійснювалося шляхом проведення</w:t>
            </w:r>
            <w:r w:rsidRPr="00F7469C">
              <w:rPr>
                <w:rFonts w:ascii="Times New Roman" w:hAnsi="Times New Roman"/>
              </w:rPr>
              <w:t xml:space="preserve"> моніторингу цін за допомогою пошуку, збору та аналізу загальнодоступної інформації про ціни на аналогічні послуги, що містяться в мережі </w:t>
            </w:r>
            <w:proofErr w:type="spellStart"/>
            <w:r w:rsidRPr="00F7469C">
              <w:rPr>
                <w:rFonts w:ascii="Times New Roman" w:hAnsi="Times New Roman"/>
              </w:rPr>
              <w:t>інтернет</w:t>
            </w:r>
            <w:proofErr w:type="spellEnd"/>
            <w:r w:rsidRPr="00F7469C">
              <w:rPr>
                <w:rFonts w:ascii="Times New Roman" w:hAnsi="Times New Roman"/>
              </w:rPr>
              <w:t xml:space="preserve"> у відкритому доступі, в електронній системі закупівель «Прозоро» в межах наявних кошторисних призначень.</w:t>
            </w:r>
          </w:p>
          <w:p w:rsidR="003A37B4" w:rsidRPr="00B53C85" w:rsidRDefault="003A11C2" w:rsidP="003A11C2">
            <w:pPr>
              <w:spacing w:after="0" w:line="240" w:lineRule="atLeast"/>
              <w:jc w:val="both"/>
              <w:rPr>
                <w:rFonts w:ascii="Times New Roman" w:eastAsia="Andale Sans UI" w:hAnsi="Times New Roman" w:cs="Tahoma"/>
                <w:kern w:val="3"/>
                <w:sz w:val="24"/>
                <w:szCs w:val="24"/>
                <w:lang w:eastAsia="ja-JP" w:bidi="fa-IR"/>
              </w:rPr>
            </w:pPr>
            <w:r w:rsidRPr="00893E3E">
              <w:rPr>
                <w:rFonts w:ascii="Times New Roman" w:hAnsi="Times New Roman"/>
                <w:bCs/>
                <w:sz w:val="24"/>
                <w:szCs w:val="24"/>
              </w:rPr>
              <w:t>Розмір бюджетного призначення для предмета закупівлі відповідає розрахун</w:t>
            </w:r>
            <w:r w:rsidR="005D520D">
              <w:rPr>
                <w:rFonts w:ascii="Times New Roman" w:hAnsi="Times New Roman"/>
                <w:bCs/>
                <w:sz w:val="24"/>
                <w:szCs w:val="24"/>
              </w:rPr>
              <w:t>ку видатків до кошторису на 202</w:t>
            </w:r>
            <w:r w:rsidR="005D520D" w:rsidRPr="005D520D">
              <w:rPr>
                <w:rFonts w:ascii="Times New Roman" w:hAnsi="Times New Roman"/>
                <w:bCs/>
                <w:sz w:val="24"/>
                <w:szCs w:val="24"/>
                <w:lang w:val="ru-RU"/>
              </w:rPr>
              <w:t>6</w:t>
            </w:r>
            <w:r w:rsidRPr="00893E3E">
              <w:rPr>
                <w:rFonts w:ascii="Times New Roman" w:hAnsi="Times New Roman"/>
                <w:bCs/>
                <w:sz w:val="24"/>
                <w:szCs w:val="24"/>
              </w:rPr>
              <w:t xml:space="preserve"> рік Київської митниці за КЕКВ 2240</w:t>
            </w:r>
            <w:r>
              <w:rPr>
                <w:rFonts w:ascii="Times New Roman" w:hAnsi="Times New Roman"/>
                <w:bCs/>
                <w:sz w:val="24"/>
                <w:szCs w:val="24"/>
              </w:rPr>
              <w:t>.</w:t>
            </w:r>
          </w:p>
        </w:tc>
      </w:tr>
    </w:tbl>
    <w:p w:rsidR="003C20B5" w:rsidRPr="003A11C2" w:rsidRDefault="003C20B5" w:rsidP="008559CE">
      <w:pPr>
        <w:pStyle w:val="Default"/>
        <w:jc w:val="both"/>
        <w:rPr>
          <w:lang w:val="ru-RU"/>
        </w:rPr>
      </w:pPr>
    </w:p>
    <w:p w:rsidR="008559CE" w:rsidRDefault="008559CE" w:rsidP="008559CE">
      <w:pPr>
        <w:pStyle w:val="Default"/>
        <w:jc w:val="both"/>
      </w:pPr>
      <w:r>
        <w:t>Уповноважена особа</w:t>
      </w:r>
      <w:r>
        <w:tab/>
      </w:r>
      <w:r>
        <w:tab/>
      </w:r>
      <w:r>
        <w:tab/>
      </w:r>
      <w:r>
        <w:tab/>
      </w:r>
      <w:r>
        <w:tab/>
      </w:r>
      <w:r>
        <w:tab/>
      </w:r>
      <w:r>
        <w:tab/>
        <w:t>Юлія СТОРОЖИК</w:t>
      </w:r>
    </w:p>
    <w:p w:rsidR="00326271" w:rsidRDefault="00326271" w:rsidP="008559CE">
      <w:pPr>
        <w:pStyle w:val="Default"/>
        <w:jc w:val="both"/>
      </w:pPr>
    </w:p>
    <w:p w:rsidR="003C20B5" w:rsidRDefault="003C20B5" w:rsidP="008559CE">
      <w:pPr>
        <w:pStyle w:val="Default"/>
        <w:jc w:val="both"/>
      </w:pPr>
      <w:r>
        <w:t>Начальник господарсько-експлуатаційного</w:t>
      </w:r>
    </w:p>
    <w:p w:rsidR="008559CE" w:rsidRDefault="003C20B5" w:rsidP="008559CE">
      <w:pPr>
        <w:pStyle w:val="Default"/>
        <w:jc w:val="both"/>
      </w:pPr>
      <w:r>
        <w:t>відділу</w:t>
      </w:r>
      <w:r w:rsidR="00326271">
        <w:t xml:space="preserve"> </w:t>
      </w:r>
      <w:r w:rsidR="008559CE">
        <w:t xml:space="preserve">управління </w:t>
      </w:r>
      <w:proofErr w:type="spellStart"/>
      <w:r w:rsidR="008559CE">
        <w:t>адміністративно-</w:t>
      </w:r>
      <w:proofErr w:type="spellEnd"/>
    </w:p>
    <w:p w:rsidR="003902BB" w:rsidRPr="006F1184" w:rsidRDefault="008559CE" w:rsidP="002C6162">
      <w:pPr>
        <w:pStyle w:val="Default"/>
        <w:jc w:val="both"/>
      </w:pPr>
      <w:r>
        <w:t>господарської діяльності</w:t>
      </w:r>
      <w:r>
        <w:tab/>
      </w:r>
      <w:r>
        <w:tab/>
      </w:r>
      <w:r>
        <w:tab/>
      </w:r>
      <w:r>
        <w:tab/>
      </w:r>
      <w:r>
        <w:tab/>
      </w:r>
      <w:r>
        <w:tab/>
      </w:r>
      <w:r>
        <w:tab/>
        <w:t>Євген КУСТОВСЬКИЙ</w:t>
      </w:r>
    </w:p>
    <w:sectPr w:rsidR="003902BB" w:rsidRPr="006F1184" w:rsidSect="0018491A">
      <w:pgSz w:w="11906" w:h="16838"/>
      <w:pgMar w:top="567" w:right="589"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C93" w:rsidRDefault="002D7C93">
      <w:pPr>
        <w:spacing w:line="240" w:lineRule="auto"/>
      </w:pPr>
      <w:r>
        <w:separator/>
      </w:r>
    </w:p>
  </w:endnote>
  <w:endnote w:type="continuationSeparator" w:id="0">
    <w:p w:rsidR="002D7C93" w:rsidRDefault="002D7C9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C93" w:rsidRDefault="002D7C93">
      <w:pPr>
        <w:spacing w:line="240" w:lineRule="auto"/>
      </w:pPr>
      <w:r>
        <w:separator/>
      </w:r>
    </w:p>
  </w:footnote>
  <w:footnote w:type="continuationSeparator" w:id="0">
    <w:p w:rsidR="002D7C93" w:rsidRDefault="002D7C9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00AA"/>
    <w:multiLevelType w:val="multilevel"/>
    <w:tmpl w:val="4C1AF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C217B2"/>
    <w:multiLevelType w:val="hybridMultilevel"/>
    <w:tmpl w:val="D3CA7BE8"/>
    <w:lvl w:ilvl="0" w:tplc="D3DE77D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01071A5"/>
    <w:multiLevelType w:val="multilevel"/>
    <w:tmpl w:val="653C2FB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3EFA3571"/>
    <w:multiLevelType w:val="hybridMultilevel"/>
    <w:tmpl w:val="510E022C"/>
    <w:lvl w:ilvl="0" w:tplc="44108B5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2CD732F"/>
    <w:multiLevelType w:val="hybridMultilevel"/>
    <w:tmpl w:val="E7B6CD62"/>
    <w:lvl w:ilvl="0" w:tplc="ABDA5316">
      <w:start w:val="4"/>
      <w:numFmt w:val="bullet"/>
      <w:lvlText w:val="-"/>
      <w:lvlJc w:val="left"/>
      <w:pPr>
        <w:ind w:left="720" w:hanging="360"/>
      </w:pPr>
      <w:rPr>
        <w:rFonts w:ascii="Times New Roman" w:eastAsia="Andale Sans U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CE15AE"/>
    <w:multiLevelType w:val="hybridMultilevel"/>
    <w:tmpl w:val="58C04650"/>
    <w:lvl w:ilvl="0" w:tplc="B77A57CE">
      <w:start w:val="1"/>
      <w:numFmt w:val="decimal"/>
      <w:lvlText w:val="%1."/>
      <w:lvlJc w:val="left"/>
      <w:pPr>
        <w:ind w:left="66" w:firstLine="360"/>
      </w:pPr>
      <w:rPr>
        <w:rFonts w:ascii="Times New Roman" w:eastAsia="Times New Roman" w:hAnsi="Times New Roman" w:cs="Times New Roman"/>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7E420B54"/>
    <w:multiLevelType w:val="hybridMultilevel"/>
    <w:tmpl w:val="C6702E6E"/>
    <w:lvl w:ilvl="0" w:tplc="A09272E6">
      <w:start w:val="1"/>
      <w:numFmt w:val="decimal"/>
      <w:lvlText w:val="%1)"/>
      <w:lvlJc w:val="left"/>
      <w:pPr>
        <w:ind w:left="720" w:hanging="360"/>
      </w:pPr>
      <w:rPr>
        <w:rFonts w:ascii="Times New Roman" w:eastAsia="Arial"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3"/>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
  <w:rsids>
    <w:rsidRoot w:val="00D31398"/>
    <w:rsid w:val="97FD9879"/>
    <w:rsid w:val="9E7F4A1E"/>
    <w:rsid w:val="EDBD7A4D"/>
    <w:rsid w:val="000231E4"/>
    <w:rsid w:val="0003089F"/>
    <w:rsid w:val="000611F7"/>
    <w:rsid w:val="0006189B"/>
    <w:rsid w:val="00066D2F"/>
    <w:rsid w:val="00093AE1"/>
    <w:rsid w:val="000A4E73"/>
    <w:rsid w:val="000B0065"/>
    <w:rsid w:val="000C7302"/>
    <w:rsid w:val="000D4DE0"/>
    <w:rsid w:val="000D4F53"/>
    <w:rsid w:val="000D66C6"/>
    <w:rsid w:val="000E7AAC"/>
    <w:rsid w:val="000F2B65"/>
    <w:rsid w:val="0014606C"/>
    <w:rsid w:val="00172E00"/>
    <w:rsid w:val="0018491A"/>
    <w:rsid w:val="001868CB"/>
    <w:rsid w:val="00187E89"/>
    <w:rsid w:val="00190DC0"/>
    <w:rsid w:val="00195072"/>
    <w:rsid w:val="001A6BC0"/>
    <w:rsid w:val="001D1201"/>
    <w:rsid w:val="001D6A80"/>
    <w:rsid w:val="001F74C8"/>
    <w:rsid w:val="00211FFE"/>
    <w:rsid w:val="00274C03"/>
    <w:rsid w:val="00283338"/>
    <w:rsid w:val="002C6162"/>
    <w:rsid w:val="002D2AC5"/>
    <w:rsid w:val="002D7C93"/>
    <w:rsid w:val="002F3886"/>
    <w:rsid w:val="00316C87"/>
    <w:rsid w:val="00326271"/>
    <w:rsid w:val="00327DD8"/>
    <w:rsid w:val="00344B5B"/>
    <w:rsid w:val="0035353A"/>
    <w:rsid w:val="00353892"/>
    <w:rsid w:val="00382122"/>
    <w:rsid w:val="00382C8F"/>
    <w:rsid w:val="003902BB"/>
    <w:rsid w:val="003A11C2"/>
    <w:rsid w:val="003A37B4"/>
    <w:rsid w:val="003B53B3"/>
    <w:rsid w:val="003C0E29"/>
    <w:rsid w:val="003C20B5"/>
    <w:rsid w:val="003E229A"/>
    <w:rsid w:val="003E7B9D"/>
    <w:rsid w:val="00426F2D"/>
    <w:rsid w:val="0044463B"/>
    <w:rsid w:val="004509EB"/>
    <w:rsid w:val="0046041A"/>
    <w:rsid w:val="0047247B"/>
    <w:rsid w:val="00480354"/>
    <w:rsid w:val="00492F5C"/>
    <w:rsid w:val="00497678"/>
    <w:rsid w:val="004C4FAB"/>
    <w:rsid w:val="005108FA"/>
    <w:rsid w:val="005141A4"/>
    <w:rsid w:val="0052423C"/>
    <w:rsid w:val="00525609"/>
    <w:rsid w:val="00534DCA"/>
    <w:rsid w:val="0055233C"/>
    <w:rsid w:val="0055380F"/>
    <w:rsid w:val="00564E3A"/>
    <w:rsid w:val="0056683F"/>
    <w:rsid w:val="0059489B"/>
    <w:rsid w:val="005A21BD"/>
    <w:rsid w:val="005B4276"/>
    <w:rsid w:val="005D520D"/>
    <w:rsid w:val="00615E2C"/>
    <w:rsid w:val="00626A2F"/>
    <w:rsid w:val="006314DA"/>
    <w:rsid w:val="006331FF"/>
    <w:rsid w:val="00670888"/>
    <w:rsid w:val="006712B5"/>
    <w:rsid w:val="00695622"/>
    <w:rsid w:val="006A3DE5"/>
    <w:rsid w:val="006C356C"/>
    <w:rsid w:val="006D6A52"/>
    <w:rsid w:val="006F1184"/>
    <w:rsid w:val="00702B9B"/>
    <w:rsid w:val="00710005"/>
    <w:rsid w:val="00717590"/>
    <w:rsid w:val="00735A6C"/>
    <w:rsid w:val="00750B0B"/>
    <w:rsid w:val="0077382A"/>
    <w:rsid w:val="00785B35"/>
    <w:rsid w:val="00791115"/>
    <w:rsid w:val="00791B6F"/>
    <w:rsid w:val="0079378A"/>
    <w:rsid w:val="007A31BE"/>
    <w:rsid w:val="007D06E3"/>
    <w:rsid w:val="007F4441"/>
    <w:rsid w:val="00800BE1"/>
    <w:rsid w:val="0081328C"/>
    <w:rsid w:val="00821EC8"/>
    <w:rsid w:val="008267D4"/>
    <w:rsid w:val="008458CE"/>
    <w:rsid w:val="008474D2"/>
    <w:rsid w:val="00850410"/>
    <w:rsid w:val="008559CE"/>
    <w:rsid w:val="00861EF6"/>
    <w:rsid w:val="00873F6B"/>
    <w:rsid w:val="00880B4C"/>
    <w:rsid w:val="00895E1F"/>
    <w:rsid w:val="008C047E"/>
    <w:rsid w:val="008C4004"/>
    <w:rsid w:val="008F0FB0"/>
    <w:rsid w:val="0091521F"/>
    <w:rsid w:val="009245E8"/>
    <w:rsid w:val="00927042"/>
    <w:rsid w:val="009317CF"/>
    <w:rsid w:val="0093391B"/>
    <w:rsid w:val="00945008"/>
    <w:rsid w:val="00956DF0"/>
    <w:rsid w:val="00972D75"/>
    <w:rsid w:val="00993DEC"/>
    <w:rsid w:val="00996107"/>
    <w:rsid w:val="009C2252"/>
    <w:rsid w:val="009C621C"/>
    <w:rsid w:val="009D43D9"/>
    <w:rsid w:val="009D6DBD"/>
    <w:rsid w:val="00A137E3"/>
    <w:rsid w:val="00A474D7"/>
    <w:rsid w:val="00A52A66"/>
    <w:rsid w:val="00A71946"/>
    <w:rsid w:val="00A900DF"/>
    <w:rsid w:val="00A90FD7"/>
    <w:rsid w:val="00AA60A9"/>
    <w:rsid w:val="00AB1543"/>
    <w:rsid w:val="00AB6153"/>
    <w:rsid w:val="00AD2B20"/>
    <w:rsid w:val="00AD75D3"/>
    <w:rsid w:val="00AE0A72"/>
    <w:rsid w:val="00AE12D4"/>
    <w:rsid w:val="00AF6903"/>
    <w:rsid w:val="00B24517"/>
    <w:rsid w:val="00B36B20"/>
    <w:rsid w:val="00B3768D"/>
    <w:rsid w:val="00B53C85"/>
    <w:rsid w:val="00B541BA"/>
    <w:rsid w:val="00B5683C"/>
    <w:rsid w:val="00BC6097"/>
    <w:rsid w:val="00BD5407"/>
    <w:rsid w:val="00BD58BF"/>
    <w:rsid w:val="00BE2287"/>
    <w:rsid w:val="00C106A8"/>
    <w:rsid w:val="00C121B4"/>
    <w:rsid w:val="00C345E8"/>
    <w:rsid w:val="00C4194A"/>
    <w:rsid w:val="00C41F65"/>
    <w:rsid w:val="00C46E8E"/>
    <w:rsid w:val="00C758C2"/>
    <w:rsid w:val="00C81092"/>
    <w:rsid w:val="00C85A9F"/>
    <w:rsid w:val="00CC3F49"/>
    <w:rsid w:val="00CE1A06"/>
    <w:rsid w:val="00CF196E"/>
    <w:rsid w:val="00CF1D65"/>
    <w:rsid w:val="00D31398"/>
    <w:rsid w:val="00D407F5"/>
    <w:rsid w:val="00D55FD3"/>
    <w:rsid w:val="00D64230"/>
    <w:rsid w:val="00DE1144"/>
    <w:rsid w:val="00DF3088"/>
    <w:rsid w:val="00E14933"/>
    <w:rsid w:val="00E1773C"/>
    <w:rsid w:val="00E340B0"/>
    <w:rsid w:val="00E71020"/>
    <w:rsid w:val="00EA072D"/>
    <w:rsid w:val="00F6329F"/>
    <w:rsid w:val="00F70110"/>
    <w:rsid w:val="00F81167"/>
    <w:rsid w:val="00FB3029"/>
    <w:rsid w:val="00FD52E2"/>
    <w:rsid w:val="56BF14D3"/>
    <w:rsid w:val="6A7F690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DC0"/>
    <w:pPr>
      <w:spacing w:after="200" w:line="276" w:lineRule="auto"/>
    </w:pPr>
    <w:rPr>
      <w:rFonts w:ascii="Calibri" w:eastAsia="Calibri" w:hAnsi="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190DC0"/>
    <w:rPr>
      <w:i/>
      <w:iCs/>
    </w:rPr>
  </w:style>
  <w:style w:type="paragraph" w:styleId="a4">
    <w:name w:val="Normal (Web)"/>
    <w:aliases w:val="Обычный (веб) Знак,Обычный (Web),Обычный (веб) Знак Знак1,Обычный (Web) Знак Знак Знак Знак,Обычный (веб) Знак Знак Знак,Обычный (веб) Знак2 Знак Знак,Обычный (веб) Знак Знак1 Знак Знак"/>
    <w:basedOn w:val="a"/>
    <w:link w:val="1"/>
    <w:uiPriority w:val="99"/>
    <w:unhideWhenUsed/>
    <w:qFormat/>
    <w:rsid w:val="00190DC0"/>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0">
    <w:name w:val="rvts0"/>
    <w:basedOn w:val="a0"/>
    <w:qFormat/>
    <w:rsid w:val="00190DC0"/>
  </w:style>
  <w:style w:type="paragraph" w:customStyle="1" w:styleId="rvps2">
    <w:name w:val="rvps2"/>
    <w:basedOn w:val="a"/>
    <w:qFormat/>
    <w:rsid w:val="00190DC0"/>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11">
    <w:name w:val="rvts11"/>
    <w:basedOn w:val="a0"/>
    <w:qFormat/>
    <w:rsid w:val="00190DC0"/>
  </w:style>
  <w:style w:type="paragraph" w:customStyle="1" w:styleId="Standard">
    <w:name w:val="Standard"/>
    <w:rsid w:val="0044463B"/>
    <w:pPr>
      <w:widowControl w:val="0"/>
      <w:suppressAutoHyphens/>
      <w:autoSpaceDN w:val="0"/>
      <w:spacing w:after="0" w:line="240" w:lineRule="auto"/>
      <w:textAlignment w:val="baseline"/>
    </w:pPr>
    <w:rPr>
      <w:rFonts w:eastAsia="Andale Sans UI" w:cs="Tahoma"/>
      <w:kern w:val="3"/>
      <w:sz w:val="24"/>
      <w:szCs w:val="24"/>
      <w:lang w:val="de-DE" w:eastAsia="ja-JP" w:bidi="fa-IR"/>
    </w:rPr>
  </w:style>
  <w:style w:type="paragraph" w:styleId="a5">
    <w:name w:val="Balloon Text"/>
    <w:basedOn w:val="a"/>
    <w:link w:val="a6"/>
    <w:uiPriority w:val="99"/>
    <w:semiHidden/>
    <w:unhideWhenUsed/>
    <w:rsid w:val="00AF69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6903"/>
    <w:rPr>
      <w:rFonts w:ascii="Tahoma" w:eastAsia="Calibri" w:hAnsi="Tahoma" w:cs="Tahoma"/>
      <w:sz w:val="16"/>
      <w:szCs w:val="16"/>
      <w:lang w:val="uk-UA" w:eastAsia="en-US"/>
    </w:rPr>
  </w:style>
  <w:style w:type="table" w:styleId="a7">
    <w:name w:val="Table Grid"/>
    <w:basedOn w:val="a1"/>
    <w:uiPriority w:val="39"/>
    <w:rsid w:val="00AF69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1"/>
    <w:rsid w:val="0052423C"/>
    <w:pPr>
      <w:spacing w:after="0" w:line="276" w:lineRule="auto"/>
    </w:pPr>
    <w:rPr>
      <w:rFonts w:ascii="Arial" w:eastAsia="Arial" w:hAnsi="Arial" w:cs="Arial"/>
      <w:color w:val="000000"/>
      <w:sz w:val="22"/>
      <w:szCs w:val="22"/>
    </w:rPr>
  </w:style>
  <w:style w:type="character" w:customStyle="1" w:styleId="value">
    <w:name w:val="value"/>
    <w:basedOn w:val="a0"/>
    <w:rsid w:val="00AB6153"/>
  </w:style>
  <w:style w:type="character" w:styleId="a8">
    <w:name w:val="Hyperlink"/>
    <w:basedOn w:val="a0"/>
    <w:uiPriority w:val="99"/>
    <w:semiHidden/>
    <w:unhideWhenUsed/>
    <w:rsid w:val="00AB6153"/>
    <w:rPr>
      <w:color w:val="0000FF"/>
      <w:u w:val="single"/>
    </w:rPr>
  </w:style>
  <w:style w:type="paragraph" w:customStyle="1" w:styleId="Default">
    <w:name w:val="Default"/>
    <w:rsid w:val="008559CE"/>
    <w:pPr>
      <w:autoSpaceDE w:val="0"/>
      <w:autoSpaceDN w:val="0"/>
      <w:adjustRightInd w:val="0"/>
      <w:spacing w:after="0" w:line="240" w:lineRule="auto"/>
    </w:pPr>
    <w:rPr>
      <w:rFonts w:eastAsiaTheme="minorHAnsi"/>
      <w:color w:val="000000"/>
      <w:sz w:val="24"/>
      <w:szCs w:val="24"/>
      <w:lang w:val="uk-UA" w:eastAsia="en-US"/>
    </w:rPr>
  </w:style>
  <w:style w:type="character" w:styleId="a9">
    <w:name w:val="Strong"/>
    <w:basedOn w:val="a0"/>
    <w:uiPriority w:val="22"/>
    <w:qFormat/>
    <w:rsid w:val="009317CF"/>
    <w:rPr>
      <w:b/>
      <w:bCs/>
    </w:rPr>
  </w:style>
  <w:style w:type="character" w:customStyle="1" w:styleId="rvts23">
    <w:name w:val="rvts23"/>
    <w:basedOn w:val="a0"/>
    <w:rsid w:val="009C621C"/>
  </w:style>
  <w:style w:type="paragraph" w:styleId="aa">
    <w:name w:val="List Paragraph"/>
    <w:aliases w:val="название табл/рис,Список уровня 2,Bullet Number,Bullet 1,Use Case List Paragraph,lp1,List Paragraph1,lp11,List Paragraph11,1 Буллет,AC List 01,заголовок 1.1,List Paragraph (numbered (a)),List_Paragraph,Multilevel para_II,Akapit z listą BS"/>
    <w:basedOn w:val="a"/>
    <w:link w:val="ab"/>
    <w:uiPriority w:val="34"/>
    <w:qFormat/>
    <w:rsid w:val="009C621C"/>
    <w:pPr>
      <w:spacing w:after="0" w:line="240" w:lineRule="auto"/>
      <w:ind w:left="708"/>
    </w:pPr>
    <w:rPr>
      <w:rFonts w:ascii="Times New Roman" w:eastAsia="Times New Roman" w:hAnsi="Times New Roman"/>
      <w:sz w:val="20"/>
      <w:szCs w:val="20"/>
      <w:lang w:eastAsia="ar-SA"/>
    </w:rPr>
  </w:style>
  <w:style w:type="character" w:customStyle="1" w:styleId="1">
    <w:name w:val="Обычный (веб) Знак1"/>
    <w:aliases w:val="Обычный (веб) Знак Знак,Обычный (Web)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
    <w:link w:val="a4"/>
    <w:uiPriority w:val="99"/>
    <w:locked/>
    <w:rsid w:val="009C621C"/>
    <w:rPr>
      <w:rFonts w:eastAsia="Times New Roman"/>
      <w:sz w:val="24"/>
      <w:szCs w:val="24"/>
      <w:lang w:val="uk-UA" w:eastAsia="uk-UA"/>
    </w:rPr>
  </w:style>
  <w:style w:type="character" w:customStyle="1" w:styleId="ab">
    <w:name w:val="Абзац списка Знак"/>
    <w:aliases w:val="название табл/рис Знак,Список уровня 2 Знак,Bullet Number Знак,Bullet 1 Знак,Use Case List Paragraph Знак,lp1 Знак,List Paragraph1 Знак,lp11 Знак,List Paragraph11 Знак,1 Буллет Знак,AC List 01 Знак,заголовок 1.1 Знак"/>
    <w:link w:val="aa"/>
    <w:uiPriority w:val="34"/>
    <w:qFormat/>
    <w:locked/>
    <w:rsid w:val="009C621C"/>
    <w:rPr>
      <w:rFonts w:eastAsia="Times New Roman"/>
      <w:lang w:eastAsia="ar-SA"/>
    </w:rPr>
  </w:style>
  <w:style w:type="character" w:customStyle="1" w:styleId="valignt">
    <w:name w:val="valign(t)"/>
    <w:basedOn w:val="a0"/>
    <w:rsid w:val="004509EB"/>
  </w:style>
  <w:style w:type="character" w:customStyle="1" w:styleId="fw500">
    <w:name w:val="fw(500)"/>
    <w:basedOn w:val="a0"/>
    <w:rsid w:val="004509EB"/>
  </w:style>
  <w:style w:type="character" w:styleId="ac">
    <w:name w:val="Placeholder Text"/>
    <w:basedOn w:val="a0"/>
    <w:uiPriority w:val="99"/>
    <w:semiHidden/>
    <w:rsid w:val="004509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Pr>
      <w:i/>
      <w:iCs/>
    </w:rPr>
  </w:style>
  <w:style w:type="paragraph" w:styleId="a4">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0">
    <w:name w:val="rvts0"/>
    <w:basedOn w:val="a0"/>
    <w:qFormat/>
  </w:style>
  <w:style w:type="paragraph" w:customStyle="1" w:styleId="rvps2">
    <w:name w:val="rvps2"/>
    <w:basedOn w:val="a"/>
    <w:qFormat/>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11">
    <w:name w:val="rvts11"/>
    <w:basedOn w:val="a0"/>
    <w:qFormat/>
  </w:style>
  <w:style w:type="paragraph" w:customStyle="1" w:styleId="Standard">
    <w:name w:val="Standard"/>
    <w:rsid w:val="0044463B"/>
    <w:pPr>
      <w:widowControl w:val="0"/>
      <w:suppressAutoHyphens/>
      <w:autoSpaceDN w:val="0"/>
      <w:spacing w:after="0" w:line="240" w:lineRule="auto"/>
      <w:textAlignment w:val="baseline"/>
    </w:pPr>
    <w:rPr>
      <w:rFonts w:eastAsia="Andale Sans UI" w:cs="Tahoma"/>
      <w:kern w:val="3"/>
      <w:sz w:val="24"/>
      <w:szCs w:val="24"/>
      <w:lang w:val="de-DE" w:eastAsia="ja-JP" w:bidi="fa-IR"/>
    </w:rPr>
  </w:style>
  <w:style w:type="paragraph" w:styleId="a5">
    <w:name w:val="Balloon Text"/>
    <w:basedOn w:val="a"/>
    <w:link w:val="a6"/>
    <w:uiPriority w:val="99"/>
    <w:semiHidden/>
    <w:unhideWhenUsed/>
    <w:rsid w:val="00AF69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6903"/>
    <w:rPr>
      <w:rFonts w:ascii="Tahoma" w:eastAsia="Calibri" w:hAnsi="Tahoma" w:cs="Tahoma"/>
      <w:sz w:val="16"/>
      <w:szCs w:val="16"/>
      <w:lang w:val="uk-UA" w:eastAsia="en-US"/>
    </w:rPr>
  </w:style>
  <w:style w:type="table" w:styleId="a7">
    <w:name w:val="Table Grid"/>
    <w:basedOn w:val="a1"/>
    <w:uiPriority w:val="39"/>
    <w:rsid w:val="00AF6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52423C"/>
    <w:pPr>
      <w:spacing w:after="0" w:line="276" w:lineRule="auto"/>
    </w:pPr>
    <w:rPr>
      <w:rFonts w:ascii="Arial" w:eastAsia="Arial" w:hAnsi="Arial" w:cs="Arial"/>
      <w:color w:val="000000"/>
      <w:sz w:val="22"/>
      <w:szCs w:val="22"/>
    </w:rPr>
  </w:style>
</w:styles>
</file>

<file path=word/webSettings.xml><?xml version="1.0" encoding="utf-8"?>
<w:webSettings xmlns:r="http://schemas.openxmlformats.org/officeDocument/2006/relationships" xmlns:w="http://schemas.openxmlformats.org/wordprocessingml/2006/main">
  <w:divs>
    <w:div w:id="169956146">
      <w:bodyDiv w:val="1"/>
      <w:marLeft w:val="0"/>
      <w:marRight w:val="0"/>
      <w:marTop w:val="0"/>
      <w:marBottom w:val="0"/>
      <w:divBdr>
        <w:top w:val="none" w:sz="0" w:space="0" w:color="auto"/>
        <w:left w:val="none" w:sz="0" w:space="0" w:color="auto"/>
        <w:bottom w:val="none" w:sz="0" w:space="0" w:color="auto"/>
        <w:right w:val="none" w:sz="0" w:space="0" w:color="auto"/>
      </w:divBdr>
    </w:div>
    <w:div w:id="508326600">
      <w:bodyDiv w:val="1"/>
      <w:marLeft w:val="0"/>
      <w:marRight w:val="0"/>
      <w:marTop w:val="0"/>
      <w:marBottom w:val="0"/>
      <w:divBdr>
        <w:top w:val="none" w:sz="0" w:space="0" w:color="auto"/>
        <w:left w:val="none" w:sz="0" w:space="0" w:color="auto"/>
        <w:bottom w:val="none" w:sz="0" w:space="0" w:color="auto"/>
        <w:right w:val="none" w:sz="0" w:space="0" w:color="auto"/>
      </w:divBdr>
    </w:div>
    <w:div w:id="1098908477">
      <w:bodyDiv w:val="1"/>
      <w:marLeft w:val="0"/>
      <w:marRight w:val="0"/>
      <w:marTop w:val="0"/>
      <w:marBottom w:val="0"/>
      <w:divBdr>
        <w:top w:val="none" w:sz="0" w:space="0" w:color="auto"/>
        <w:left w:val="none" w:sz="0" w:space="0" w:color="auto"/>
        <w:bottom w:val="none" w:sz="0" w:space="0" w:color="auto"/>
        <w:right w:val="none" w:sz="0" w:space="0" w:color="auto"/>
      </w:divBdr>
    </w:div>
    <w:div w:id="1477408443">
      <w:bodyDiv w:val="1"/>
      <w:marLeft w:val="0"/>
      <w:marRight w:val="0"/>
      <w:marTop w:val="0"/>
      <w:marBottom w:val="0"/>
      <w:divBdr>
        <w:top w:val="none" w:sz="0" w:space="0" w:color="auto"/>
        <w:left w:val="none" w:sz="0" w:space="0" w:color="auto"/>
        <w:bottom w:val="none" w:sz="0" w:space="0" w:color="auto"/>
        <w:right w:val="none" w:sz="0" w:space="0" w:color="auto"/>
      </w:divBdr>
    </w:div>
    <w:div w:id="2129808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6-07-29-007078-a"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2641</Words>
  <Characters>1506</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12</cp:revision>
  <cp:lastPrinted>2026-07-29T11:46:00Z</cp:lastPrinted>
  <dcterms:created xsi:type="dcterms:W3CDTF">2023-04-03T12:29:00Z</dcterms:created>
  <dcterms:modified xsi:type="dcterms:W3CDTF">2026-07-29T11:47:00Z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1058-11.1.0.10161</vt:lpwstr>
  </property>
</Properties>
</file>