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302" w:rsidRPr="008F7082" w:rsidRDefault="00AC20E6" w:rsidP="0027407A">
      <w:pPr>
        <w:keepNext/>
        <w:jc w:val="center"/>
        <w:rPr>
          <w:sz w:val="20"/>
          <w:szCs w:val="20"/>
          <w:lang w:val="uk-UA"/>
        </w:rPr>
      </w:pPr>
      <w:r w:rsidRPr="008F7082">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03302" w:rsidRPr="008F7082" w:rsidRDefault="00503302" w:rsidP="00503302">
      <w:pPr>
        <w:keepNext/>
        <w:contextualSpacing/>
        <w:rPr>
          <w:spacing w:val="-10"/>
          <w:kern w:val="28"/>
          <w:sz w:val="8"/>
          <w:szCs w:val="8"/>
          <w:lang w:val="uk-UA"/>
        </w:rPr>
      </w:pPr>
    </w:p>
    <w:p w:rsidR="00503302" w:rsidRPr="008F7082" w:rsidRDefault="00503302" w:rsidP="00503302">
      <w:pPr>
        <w:keepNext/>
        <w:jc w:val="center"/>
        <w:rPr>
          <w:b/>
          <w:color w:val="0033D6"/>
          <w:sz w:val="32"/>
          <w:szCs w:val="32"/>
          <w:lang w:val="uk-UA"/>
        </w:rPr>
      </w:pPr>
      <w:r w:rsidRPr="008F7082">
        <w:rPr>
          <w:b/>
          <w:color w:val="0033D6"/>
          <w:sz w:val="32"/>
          <w:szCs w:val="32"/>
          <w:lang w:val="uk-UA"/>
        </w:rPr>
        <w:t>ДЕРЖАВНА МИТНА СЛУЖБА УКРАЇНИ</w:t>
      </w:r>
    </w:p>
    <w:p w:rsidR="00503302" w:rsidRPr="008F7082" w:rsidRDefault="00503302" w:rsidP="00503302">
      <w:pPr>
        <w:keepNext/>
        <w:contextualSpacing/>
        <w:jc w:val="center"/>
        <w:rPr>
          <w:b/>
          <w:color w:val="0033D6"/>
          <w:sz w:val="32"/>
          <w:szCs w:val="32"/>
          <w:lang w:val="uk-UA"/>
        </w:rPr>
      </w:pPr>
      <w:r w:rsidRPr="008F7082">
        <w:rPr>
          <w:b/>
          <w:color w:val="0033D6"/>
          <w:sz w:val="32"/>
          <w:szCs w:val="32"/>
          <w:lang w:val="uk-UA"/>
        </w:rPr>
        <w:t>(Держмитслужба)</w:t>
      </w:r>
    </w:p>
    <w:p w:rsidR="00503302" w:rsidRPr="008F7082" w:rsidRDefault="00503302" w:rsidP="00503302">
      <w:pPr>
        <w:keepNext/>
        <w:rPr>
          <w:b/>
          <w:sz w:val="20"/>
          <w:szCs w:val="20"/>
          <w:lang w:val="uk-UA"/>
        </w:rPr>
      </w:pPr>
    </w:p>
    <w:p w:rsidR="00503302" w:rsidRPr="008F7082" w:rsidRDefault="00503302" w:rsidP="00503302">
      <w:pPr>
        <w:keepNext/>
        <w:jc w:val="center"/>
        <w:rPr>
          <w:sz w:val="22"/>
          <w:szCs w:val="22"/>
          <w:lang w:val="uk-UA"/>
        </w:rPr>
      </w:pPr>
      <w:r w:rsidRPr="008F7082">
        <w:rPr>
          <w:sz w:val="22"/>
          <w:szCs w:val="22"/>
          <w:lang w:val="uk-UA"/>
        </w:rPr>
        <w:t>вул. Дегтярівська, 11 Г, м. Київ, 04119, тел.: (044) 481 18 65, (044) 481-20-42, (044) 481-19-58</w:t>
      </w:r>
    </w:p>
    <w:p w:rsidR="00503302" w:rsidRPr="008F7082" w:rsidRDefault="00503302" w:rsidP="00503302">
      <w:pPr>
        <w:keepNext/>
        <w:jc w:val="center"/>
        <w:rPr>
          <w:color w:val="000000"/>
          <w:sz w:val="22"/>
          <w:szCs w:val="22"/>
          <w:shd w:val="clear" w:color="auto" w:fill="FFFFFF"/>
          <w:lang w:val="uk-UA"/>
        </w:rPr>
      </w:pPr>
      <w:r w:rsidRPr="008F7082">
        <w:rPr>
          <w:color w:val="0033D6"/>
          <w:sz w:val="22"/>
          <w:szCs w:val="22"/>
          <w:lang w:val="uk-UA"/>
        </w:rPr>
        <w:t>Е-mail:</w:t>
      </w:r>
      <w:r w:rsidRPr="008F7082">
        <w:rPr>
          <w:b/>
          <w:sz w:val="20"/>
          <w:szCs w:val="20"/>
          <w:lang w:val="uk-UA"/>
        </w:rPr>
        <w:t> </w:t>
      </w:r>
      <w:r w:rsidRPr="008F7082">
        <w:rPr>
          <w:color w:val="0033D6"/>
          <w:sz w:val="22"/>
          <w:szCs w:val="22"/>
          <w:lang w:val="uk-UA"/>
        </w:rPr>
        <w:t>post</w:t>
      </w:r>
      <w:r w:rsidRPr="008F7082">
        <w:rPr>
          <w:color w:val="0000FF"/>
          <w:sz w:val="22"/>
          <w:szCs w:val="22"/>
          <w:u w:val="single"/>
          <w:lang w:val="uk-UA"/>
        </w:rPr>
        <w:t>@</w:t>
      </w:r>
      <w:hyperlink r:id="rId9" w:history="1">
        <w:r w:rsidRPr="008F7082">
          <w:rPr>
            <w:color w:val="0000FF"/>
            <w:sz w:val="22"/>
            <w:szCs w:val="22"/>
            <w:u w:val="single"/>
            <w:lang w:val="uk-UA"/>
          </w:rPr>
          <w:t>customs.gov.ua</w:t>
        </w:r>
      </w:hyperlink>
      <w:r w:rsidRPr="008F7082">
        <w:rPr>
          <w:sz w:val="22"/>
          <w:szCs w:val="22"/>
          <w:lang w:val="uk-UA"/>
        </w:rPr>
        <w:t xml:space="preserve">; Код ЄДРПОУ </w:t>
      </w:r>
      <w:r w:rsidRPr="008F7082">
        <w:rPr>
          <w:color w:val="000000"/>
          <w:sz w:val="22"/>
          <w:szCs w:val="22"/>
          <w:shd w:val="clear" w:color="auto" w:fill="FFFFFF"/>
          <w:lang w:val="uk-UA"/>
        </w:rPr>
        <w:t>43115923</w:t>
      </w:r>
    </w:p>
    <w:p w:rsidR="00503302" w:rsidRPr="008F7082" w:rsidRDefault="00503302" w:rsidP="00503302">
      <w:pPr>
        <w:keepNext/>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03302" w:rsidRPr="008F7082" w:rsidTr="00D70C0E">
        <w:trPr>
          <w:trHeight w:val="742"/>
        </w:trPr>
        <w:tc>
          <w:tcPr>
            <w:tcW w:w="4823" w:type="dxa"/>
            <w:tcBorders>
              <w:top w:val="thinThickSmallGap" w:sz="12" w:space="0" w:color="0033D6"/>
            </w:tcBorders>
          </w:tcPr>
          <w:p w:rsidR="00503302" w:rsidRPr="008F7082" w:rsidRDefault="00503302" w:rsidP="00D70C0E">
            <w:pPr>
              <w:keepNext/>
              <w:jc w:val="center"/>
              <w:rPr>
                <w:sz w:val="20"/>
                <w:szCs w:val="20"/>
                <w:lang w:val="uk-UA"/>
              </w:rPr>
            </w:pPr>
          </w:p>
          <w:p w:rsidR="00503302" w:rsidRPr="008F7082" w:rsidRDefault="00503302" w:rsidP="00D70C0E">
            <w:pPr>
              <w:keepNext/>
              <w:rPr>
                <w:sz w:val="22"/>
                <w:szCs w:val="22"/>
                <w:lang w:val="uk-UA"/>
              </w:rPr>
            </w:pPr>
            <w:r w:rsidRPr="008F7082">
              <w:rPr>
                <w:sz w:val="22"/>
                <w:szCs w:val="22"/>
                <w:lang w:val="uk-UA"/>
              </w:rPr>
              <w:t>______________ №______________</w:t>
            </w:r>
          </w:p>
        </w:tc>
        <w:tc>
          <w:tcPr>
            <w:tcW w:w="4815" w:type="dxa"/>
            <w:tcBorders>
              <w:top w:val="thinThickSmallGap" w:sz="12" w:space="0" w:color="0033D6"/>
            </w:tcBorders>
          </w:tcPr>
          <w:p w:rsidR="00503302" w:rsidRPr="008F7082" w:rsidRDefault="00503302" w:rsidP="00D70C0E">
            <w:pPr>
              <w:keepNext/>
              <w:jc w:val="right"/>
              <w:rPr>
                <w:sz w:val="22"/>
                <w:szCs w:val="22"/>
                <w:lang w:val="uk-UA"/>
              </w:rPr>
            </w:pPr>
          </w:p>
        </w:tc>
      </w:tr>
    </w:tbl>
    <w:p w:rsidR="00F50CED" w:rsidRPr="008F7082" w:rsidRDefault="00F50CED" w:rsidP="00F50CED">
      <w:pPr>
        <w:pStyle w:val="Iauiue"/>
        <w:jc w:val="right"/>
        <w:rPr>
          <w:spacing w:val="-10"/>
          <w:sz w:val="28"/>
          <w:szCs w:val="28"/>
          <w:lang w:val="uk-UA"/>
        </w:rPr>
      </w:pPr>
    </w:p>
    <w:p w:rsidR="00AC20E6" w:rsidRPr="008F7082" w:rsidRDefault="00AC20E6" w:rsidP="004D14E9">
      <w:pPr>
        <w:autoSpaceDE w:val="0"/>
        <w:autoSpaceDN w:val="0"/>
        <w:adjustRightInd w:val="0"/>
        <w:ind w:left="5103"/>
        <w:rPr>
          <w:rFonts w:eastAsia="Calibri"/>
          <w:color w:val="000000"/>
          <w:sz w:val="28"/>
          <w:szCs w:val="28"/>
          <w:lang w:val="uk-UA" w:eastAsia="en-US"/>
        </w:rPr>
      </w:pPr>
      <w:r w:rsidRPr="008F7082">
        <w:rPr>
          <w:rFonts w:eastAsia="Calibri"/>
          <w:color w:val="000000"/>
          <w:sz w:val="28"/>
          <w:szCs w:val="28"/>
          <w:lang w:val="uk-UA" w:eastAsia="en-US"/>
        </w:rPr>
        <w:t>ТОВ «</w:t>
      </w:r>
      <w:r w:rsidR="004D14E9" w:rsidRPr="00135877">
        <w:rPr>
          <w:rFonts w:eastAsia="Calibri"/>
          <w:color w:val="000000"/>
          <w:sz w:val="28"/>
          <w:szCs w:val="28"/>
          <w:lang w:val="uk-UA" w:eastAsia="en-US"/>
        </w:rPr>
        <w:t>fbb2cc5c8808cc52218f1b8a7983d397a415384e022c40b38b4dbd0dc6f4a51f</w:t>
      </w:r>
      <w:r w:rsidRPr="008F7082">
        <w:rPr>
          <w:rFonts w:eastAsia="Calibri"/>
          <w:color w:val="000000"/>
          <w:sz w:val="28"/>
          <w:szCs w:val="28"/>
          <w:lang w:val="uk-UA" w:eastAsia="en-US"/>
        </w:rPr>
        <w:t xml:space="preserve">» </w:t>
      </w:r>
    </w:p>
    <w:p w:rsidR="00AC20E6" w:rsidRPr="008F7082" w:rsidRDefault="00AC20E6" w:rsidP="00AC20E6">
      <w:pPr>
        <w:ind w:left="5670"/>
        <w:rPr>
          <w:rFonts w:ascii="Calibri" w:eastAsia="Calibri" w:hAnsi="Calibri" w:cs="Arial"/>
          <w:sz w:val="22"/>
          <w:szCs w:val="22"/>
          <w:lang w:val="uk-UA" w:eastAsia="en-US"/>
        </w:rPr>
      </w:pPr>
    </w:p>
    <w:p w:rsidR="00AC20E6" w:rsidRPr="008F7082" w:rsidRDefault="004D14E9" w:rsidP="004D14E9">
      <w:pPr>
        <w:ind w:left="5103"/>
        <w:rPr>
          <w:rFonts w:eastAsia="Calibri"/>
          <w:sz w:val="28"/>
          <w:szCs w:val="28"/>
          <w:lang w:val="uk-UA" w:eastAsia="en-US"/>
        </w:rPr>
      </w:pPr>
      <w:bookmarkStart w:id="0" w:name="_GoBack"/>
      <w:bookmarkEnd w:id="0"/>
      <w:r w:rsidRPr="00135877">
        <w:rPr>
          <w:rFonts w:eastAsia="Calibri"/>
          <w:sz w:val="28"/>
          <w:szCs w:val="28"/>
          <w:lang w:val="uk-UA" w:eastAsia="en-US"/>
        </w:rPr>
        <w:t>f0b88871b659838dc1eff6ce8d1bcd2f1cb4ff4e4fe42dbf4aecd04dc96b6803</w:t>
      </w:r>
      <w:r w:rsidRPr="008F7082">
        <w:rPr>
          <w:rFonts w:eastAsia="Calibri"/>
          <w:sz w:val="28"/>
          <w:szCs w:val="28"/>
          <w:lang w:val="uk-UA" w:eastAsia="en-US"/>
        </w:rPr>
        <w:t xml:space="preserve"> </w:t>
      </w:r>
      <w:r w:rsidR="00AC20E6" w:rsidRPr="008F7082">
        <w:rPr>
          <w:rFonts w:eastAsia="Calibri"/>
          <w:sz w:val="28"/>
          <w:szCs w:val="28"/>
          <w:lang w:val="uk-UA" w:eastAsia="en-US"/>
        </w:rPr>
        <w:t>митниця</w:t>
      </w:r>
    </w:p>
    <w:p w:rsidR="00AC20E6" w:rsidRPr="008F7082" w:rsidRDefault="00AC20E6" w:rsidP="00AC20E6">
      <w:pPr>
        <w:ind w:right="5670"/>
        <w:rPr>
          <w:rFonts w:eastAsia="Calibri"/>
          <w:sz w:val="16"/>
          <w:szCs w:val="16"/>
          <w:lang w:val="uk-UA" w:eastAsia="en-US"/>
        </w:rPr>
      </w:pPr>
    </w:p>
    <w:p w:rsidR="00AC20E6" w:rsidRPr="008F7082" w:rsidRDefault="00AC20E6" w:rsidP="00AC20E6">
      <w:pPr>
        <w:contextualSpacing/>
        <w:rPr>
          <w:rFonts w:eastAsia="Calibri"/>
          <w:b/>
          <w:lang w:val="uk-UA" w:eastAsia="en-US"/>
        </w:rPr>
      </w:pPr>
      <w:r w:rsidRPr="008F7082">
        <w:rPr>
          <w:rFonts w:eastAsia="Calibri"/>
          <w:b/>
          <w:lang w:val="uk-UA" w:eastAsia="en-US"/>
        </w:rPr>
        <w:t>Про розгляд скарги</w:t>
      </w:r>
    </w:p>
    <w:p w:rsidR="00AC20E6" w:rsidRPr="008F7082" w:rsidRDefault="00AC20E6" w:rsidP="00AC20E6">
      <w:pPr>
        <w:spacing w:line="256" w:lineRule="auto"/>
        <w:jc w:val="center"/>
        <w:rPr>
          <w:rFonts w:eastAsia="Calibri"/>
          <w:bCs/>
          <w:sz w:val="28"/>
          <w:szCs w:val="28"/>
          <w:lang w:val="uk-UA" w:eastAsia="en-US"/>
        </w:rPr>
      </w:pPr>
    </w:p>
    <w:p w:rsidR="00AC20E6" w:rsidRPr="008F7082" w:rsidRDefault="00AC20E6" w:rsidP="00AC20E6">
      <w:pPr>
        <w:spacing w:line="256" w:lineRule="auto"/>
        <w:jc w:val="center"/>
        <w:rPr>
          <w:rFonts w:eastAsia="Calibri"/>
          <w:bCs/>
          <w:sz w:val="28"/>
          <w:szCs w:val="28"/>
          <w:lang w:val="uk-UA" w:eastAsia="en-US"/>
        </w:rPr>
      </w:pPr>
      <w:r w:rsidRPr="008F7082">
        <w:rPr>
          <w:rFonts w:eastAsia="Calibri"/>
          <w:bCs/>
          <w:sz w:val="28"/>
          <w:szCs w:val="28"/>
          <w:lang w:val="uk-UA" w:eastAsia="en-US"/>
        </w:rPr>
        <w:t>РІШЕННЯ</w:t>
      </w:r>
    </w:p>
    <w:p w:rsidR="00AC20E6" w:rsidRPr="008F7082" w:rsidRDefault="00AC20E6" w:rsidP="00AC20E6">
      <w:pPr>
        <w:spacing w:line="256" w:lineRule="auto"/>
        <w:jc w:val="center"/>
        <w:rPr>
          <w:rFonts w:eastAsia="Calibri"/>
          <w:sz w:val="28"/>
          <w:szCs w:val="28"/>
          <w:lang w:val="uk-UA" w:eastAsia="en-US"/>
        </w:rPr>
      </w:pPr>
      <w:r w:rsidRPr="008F7082">
        <w:rPr>
          <w:rFonts w:eastAsia="Calibri"/>
          <w:bCs/>
          <w:sz w:val="28"/>
          <w:szCs w:val="28"/>
          <w:lang w:val="uk-UA" w:eastAsia="en-US"/>
        </w:rPr>
        <w:t xml:space="preserve">про розгляд скарги </w:t>
      </w:r>
      <w:r w:rsidRPr="008F7082">
        <w:rPr>
          <w:rFonts w:eastAsia="Calibri"/>
          <w:sz w:val="28"/>
          <w:szCs w:val="28"/>
          <w:lang w:val="uk-UA" w:eastAsia="en-US"/>
        </w:rPr>
        <w:t>ТОВ «</w:t>
      </w:r>
      <w:r w:rsidR="00F20F4E" w:rsidRPr="00135877">
        <w:rPr>
          <w:rFonts w:eastAsia="Calibri"/>
          <w:sz w:val="28"/>
          <w:szCs w:val="28"/>
          <w:lang w:val="uk-UA" w:eastAsia="en-US"/>
        </w:rPr>
        <w:t>fbb2cc5c8808cc52218f1b8a7983d397a415384e022c40b38b4dbd0dc6f4a51f</w:t>
      </w:r>
      <w:r w:rsidRPr="008F7082">
        <w:rPr>
          <w:rFonts w:eastAsia="Calibri"/>
          <w:sz w:val="28"/>
          <w:szCs w:val="28"/>
          <w:lang w:val="uk-UA" w:eastAsia="en-US"/>
        </w:rPr>
        <w:t xml:space="preserve">» </w:t>
      </w:r>
      <w:r w:rsidR="002B1AC2" w:rsidRPr="008F7082">
        <w:rPr>
          <w:rFonts w:eastAsia="Calibri"/>
          <w:sz w:val="28"/>
          <w:szCs w:val="28"/>
          <w:lang w:val="uk-UA" w:eastAsia="en-US"/>
        </w:rPr>
        <w:t xml:space="preserve">б/н </w:t>
      </w:r>
      <w:r w:rsidRPr="008F7082">
        <w:rPr>
          <w:rFonts w:eastAsia="Calibri"/>
          <w:sz w:val="28"/>
          <w:szCs w:val="28"/>
          <w:lang w:val="uk-UA" w:eastAsia="en-US"/>
        </w:rPr>
        <w:t xml:space="preserve">від </w:t>
      </w:r>
      <w:r w:rsidR="00490A0F" w:rsidRPr="00135877">
        <w:rPr>
          <w:rFonts w:eastAsia="Calibri"/>
          <w:sz w:val="28"/>
          <w:szCs w:val="28"/>
          <w:lang w:val="uk-UA" w:eastAsia="en-US"/>
        </w:rPr>
        <w:t>0b8efa5a3bf104413a725c6ff0459a6be12b1fd33314cbb138745baf39504ae5</w:t>
      </w:r>
      <w:r w:rsidR="00F62EFE" w:rsidRPr="00135877">
        <w:rPr>
          <w:rFonts w:eastAsia="Calibri"/>
          <w:sz w:val="28"/>
          <w:szCs w:val="28"/>
          <w:lang w:val="uk-UA" w:eastAsia="en-US"/>
        </w:rPr>
        <w:t>ce5829e1a023d49c88eca9ff6812ded618d4c3ed0d2a572b545609b9c4983153</w:t>
      </w:r>
      <w:r w:rsidR="00490A0F" w:rsidRPr="00135877">
        <w:rPr>
          <w:rFonts w:eastAsia="Calibri"/>
          <w:sz w:val="28"/>
          <w:szCs w:val="28"/>
          <w:lang w:val="uk-UA" w:eastAsia="en-US"/>
        </w:rPr>
        <w:t>7902699be42c8a8e46fbbb4501726517e86b22c56a189f7625a6da49081b2451</w:t>
      </w:r>
      <w:r w:rsidR="00F62EFE" w:rsidRPr="00135877">
        <w:rPr>
          <w:rFonts w:eastAsia="Calibri"/>
          <w:sz w:val="28"/>
          <w:szCs w:val="28"/>
          <w:lang w:val="uk-UA" w:eastAsia="en-US"/>
        </w:rPr>
        <w:t>63ff381d4655e23ef0b2bb7cdbbca059ab7777e4352166c575d4701b68ce65e1</w:t>
      </w:r>
    </w:p>
    <w:p w:rsidR="002B1AC2" w:rsidRPr="008F7082" w:rsidRDefault="002B1AC2" w:rsidP="00AC20E6">
      <w:pPr>
        <w:spacing w:line="256" w:lineRule="auto"/>
        <w:jc w:val="center"/>
        <w:rPr>
          <w:rFonts w:eastAsia="Calibri"/>
          <w:bCs/>
          <w:lang w:val="uk-UA" w:eastAsia="en-US"/>
        </w:rPr>
      </w:pPr>
    </w:p>
    <w:p w:rsidR="00BD01AF"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Державна митна служба України розглянула скаргу ТОВ «</w:t>
      </w:r>
      <w:r w:rsidR="00361E47" w:rsidRPr="00135877">
        <w:rPr>
          <w:rFonts w:eastAsia="Calibri"/>
          <w:sz w:val="28"/>
          <w:szCs w:val="28"/>
          <w:lang w:val="uk-UA" w:eastAsia="en-US"/>
        </w:rPr>
        <w:t>cc78d4cc05679e0e533bfb00878a8f341dd66e2a831f4ea6647e09c8b4b4cb5c</w:t>
      </w:r>
      <w:r w:rsidR="00361E47" w:rsidRPr="008F7082">
        <w:rPr>
          <w:rFonts w:eastAsia="Calibri"/>
          <w:sz w:val="28"/>
          <w:szCs w:val="28"/>
          <w:lang w:val="uk-UA" w:eastAsia="en-US"/>
        </w:rPr>
        <w:t xml:space="preserve"> </w:t>
      </w:r>
      <w:r w:rsidR="00361E47" w:rsidRPr="00135877">
        <w:rPr>
          <w:rFonts w:eastAsia="Calibri"/>
          <w:sz w:val="28"/>
          <w:szCs w:val="28"/>
          <w:lang w:val="uk-UA" w:eastAsia="en-US"/>
        </w:rPr>
        <w:t>7facd67008b4967e4b72fc2a07794e785331f40dd1e1d50b79b183ab24fd8af5</w:t>
      </w:r>
      <w:r w:rsidRPr="008F7082">
        <w:rPr>
          <w:rFonts w:eastAsia="Calibri"/>
          <w:sz w:val="28"/>
          <w:szCs w:val="28"/>
          <w:lang w:val="uk-UA" w:eastAsia="en-US"/>
        </w:rPr>
        <w:t>»</w:t>
      </w:r>
      <w:r w:rsidR="00BD01AF" w:rsidRPr="008F7082">
        <w:rPr>
          <w:rFonts w:eastAsia="Calibri"/>
          <w:sz w:val="28"/>
          <w:szCs w:val="28"/>
          <w:lang w:val="uk-UA" w:eastAsia="en-US"/>
        </w:rPr>
        <w:t xml:space="preserve"> </w:t>
      </w:r>
      <w:r w:rsidRPr="008F7082">
        <w:rPr>
          <w:rFonts w:eastAsia="Calibri"/>
          <w:sz w:val="28"/>
          <w:szCs w:val="28"/>
          <w:lang w:val="uk-UA" w:eastAsia="en-US"/>
        </w:rPr>
        <w:t>від</w:t>
      </w:r>
      <w:r w:rsidR="00BD01AF" w:rsidRPr="008F7082">
        <w:rPr>
          <w:rFonts w:eastAsia="Calibri"/>
          <w:sz w:val="28"/>
          <w:szCs w:val="28"/>
          <w:lang w:val="uk-UA" w:eastAsia="en-US"/>
        </w:rPr>
        <w:t> </w:t>
      </w:r>
      <w:r w:rsidR="001440A0" w:rsidRPr="00135877">
        <w:rPr>
          <w:rFonts w:eastAsia="Calibri"/>
          <w:sz w:val="28"/>
          <w:szCs w:val="28"/>
          <w:lang w:val="uk-UA" w:eastAsia="en-US"/>
        </w:rPr>
        <w:t>0b8efa5a3bf104413a725c6ff0459a6be12b1fd33314cbb138745baf39504ae5</w:t>
      </w:r>
      <w:r w:rsidR="00F62EFE" w:rsidRPr="00135877">
        <w:rPr>
          <w:rFonts w:eastAsia="Calibri"/>
          <w:sz w:val="28"/>
          <w:szCs w:val="28"/>
          <w:lang w:val="uk-UA" w:eastAsia="en-US"/>
        </w:rPr>
        <w:t>ce5829e1a023d49c88eca9ff6812ded618d4c3ed0d2a572b545609b9c4983153</w:t>
      </w:r>
      <w:r w:rsidR="001440A0" w:rsidRPr="00135877">
        <w:rPr>
          <w:rFonts w:eastAsia="Calibri"/>
          <w:sz w:val="28"/>
          <w:szCs w:val="28"/>
          <w:lang w:val="uk-UA" w:eastAsia="en-US"/>
        </w:rPr>
        <w:t>7902699be42c8a8e46fbbb4501726517e86b22c56a189f7625a6da49081b2451</w:t>
      </w:r>
      <w:r w:rsidR="00F62EFE" w:rsidRPr="00135877">
        <w:rPr>
          <w:rFonts w:eastAsia="Calibri"/>
          <w:sz w:val="28"/>
          <w:szCs w:val="28"/>
          <w:lang w:val="uk-UA" w:eastAsia="en-US"/>
        </w:rPr>
        <w:t>63ff381d4655e23ef0b2bb7cdbbca059ab7777e4352166c575d4701b68ce65e1</w:t>
      </w:r>
      <w:r w:rsidR="00F62EFE" w:rsidRPr="008F7082">
        <w:rPr>
          <w:rFonts w:eastAsia="Calibri"/>
          <w:sz w:val="28"/>
          <w:szCs w:val="28"/>
          <w:lang w:val="uk-UA" w:eastAsia="en-US"/>
        </w:rPr>
        <w:t xml:space="preserve"> </w:t>
      </w:r>
      <w:r w:rsidR="00361E47" w:rsidRPr="008F7082">
        <w:rPr>
          <w:rFonts w:eastAsia="Calibri"/>
          <w:sz w:val="28"/>
          <w:szCs w:val="28"/>
          <w:lang w:val="uk-UA" w:eastAsia="en-US"/>
        </w:rPr>
        <w:t>б/н</w:t>
      </w:r>
      <w:r w:rsidRPr="008F7082">
        <w:rPr>
          <w:rFonts w:eastAsia="Calibri"/>
          <w:sz w:val="28"/>
          <w:szCs w:val="28"/>
          <w:lang w:val="uk-UA" w:eastAsia="en-US"/>
        </w:rPr>
        <w:t xml:space="preserve"> (вх.</w:t>
      </w:r>
      <w:r w:rsidR="00BD01AF" w:rsidRPr="008F7082">
        <w:rPr>
          <w:rFonts w:eastAsia="Calibri"/>
          <w:sz w:val="28"/>
          <w:szCs w:val="28"/>
          <w:lang w:val="uk-UA" w:eastAsia="en-US"/>
        </w:rPr>
        <w:t xml:space="preserve"> </w:t>
      </w:r>
      <w:r w:rsidRPr="008F7082">
        <w:rPr>
          <w:rFonts w:eastAsia="Calibri"/>
          <w:sz w:val="28"/>
          <w:szCs w:val="28"/>
          <w:lang w:val="uk-UA" w:eastAsia="en-US"/>
        </w:rPr>
        <w:t>Держмитслужби</w:t>
      </w:r>
      <w:r w:rsidR="00BD01AF" w:rsidRPr="008F7082">
        <w:rPr>
          <w:rFonts w:eastAsia="Calibri"/>
          <w:sz w:val="28"/>
          <w:szCs w:val="28"/>
          <w:lang w:val="uk-UA" w:eastAsia="en-US"/>
        </w:rPr>
        <w:t xml:space="preserve"> </w:t>
      </w:r>
      <w:r w:rsidRPr="008F7082">
        <w:rPr>
          <w:rFonts w:eastAsia="Calibri"/>
          <w:sz w:val="28"/>
          <w:szCs w:val="28"/>
          <w:lang w:val="uk-UA" w:eastAsia="en-US"/>
        </w:rPr>
        <w:t>№</w:t>
      </w:r>
      <w:r w:rsidR="00BD01AF" w:rsidRPr="008F7082">
        <w:rPr>
          <w:rFonts w:eastAsia="Calibri"/>
          <w:sz w:val="28"/>
          <w:szCs w:val="28"/>
          <w:lang w:val="uk-UA" w:eastAsia="en-US"/>
        </w:rPr>
        <w:t xml:space="preserve"> </w:t>
      </w:r>
      <w:r w:rsidR="00355620" w:rsidRPr="00135877">
        <w:rPr>
          <w:rFonts w:eastAsia="Calibri"/>
          <w:sz w:val="28"/>
          <w:szCs w:val="28"/>
          <w:lang w:val="uk-UA" w:eastAsia="en-US"/>
        </w:rPr>
        <w:t>d4735e3a265e16eee03f59718b9b5d03019c07d8b6c51f90da3a666eec13ab35</w:t>
      </w:r>
      <w:r w:rsidR="001440A0" w:rsidRPr="00135877">
        <w:rPr>
          <w:rFonts w:eastAsia="Calibri"/>
          <w:sz w:val="28"/>
          <w:szCs w:val="28"/>
          <w:lang w:val="uk-UA" w:eastAsia="en-US"/>
        </w:rPr>
        <w:t>f34b72e14fb250dbedede1c2791e8def1a341d074ea2df3943621d8903e5d508</w:t>
      </w:r>
      <w:r w:rsidR="00355620" w:rsidRPr="00135877">
        <w:rPr>
          <w:rFonts w:eastAsia="Calibri"/>
          <w:sz w:val="28"/>
          <w:szCs w:val="28"/>
          <w:lang w:val="uk-UA" w:eastAsia="en-US"/>
        </w:rPr>
        <w:t>69162ff34c78b7a6957ec327c7b66156263b340a543e4144608e792700c1c3f1</w:t>
      </w:r>
      <w:r w:rsidR="006C2498" w:rsidRPr="008F7082">
        <w:rPr>
          <w:rFonts w:eastAsia="Calibri"/>
          <w:sz w:val="28"/>
          <w:szCs w:val="28"/>
          <w:lang w:val="uk-UA" w:eastAsia="en-US"/>
        </w:rPr>
        <w:t xml:space="preserve"> </w:t>
      </w:r>
      <w:r w:rsidRPr="008F7082">
        <w:rPr>
          <w:rFonts w:eastAsia="Calibri"/>
          <w:sz w:val="28"/>
          <w:szCs w:val="28"/>
          <w:lang w:val="uk-UA" w:eastAsia="en-US"/>
        </w:rPr>
        <w:t>від</w:t>
      </w:r>
      <w:r w:rsidR="00BD01AF" w:rsidRPr="008F7082">
        <w:rPr>
          <w:rFonts w:eastAsia="Calibri"/>
          <w:sz w:val="28"/>
          <w:szCs w:val="28"/>
          <w:lang w:val="uk-UA" w:eastAsia="en-US"/>
        </w:rPr>
        <w:t> </w:t>
      </w:r>
      <w:r w:rsidR="001440A0" w:rsidRPr="00135877">
        <w:rPr>
          <w:rFonts w:eastAsia="Calibri"/>
          <w:sz w:val="28"/>
          <w:szCs w:val="28"/>
          <w:lang w:val="uk-UA" w:eastAsia="en-US"/>
        </w:rPr>
        <w:t>5feceb66ffc86f38d952786c6d696c79c2dbc239dd4e91b46729d73a27fb57e9</w:t>
      </w:r>
      <w:r w:rsidR="00355620" w:rsidRPr="00135877">
        <w:rPr>
          <w:rFonts w:eastAsia="Calibri"/>
          <w:sz w:val="28"/>
          <w:szCs w:val="28"/>
          <w:lang w:val="uk-UA" w:eastAsia="en-US"/>
        </w:rPr>
        <w:t>8ab31b5afaea56114427e1f01b81d001b079a0f59539f6db3f099816ca794055</w:t>
      </w:r>
      <w:r w:rsidR="001440A0" w:rsidRPr="00135877">
        <w:rPr>
          <w:rFonts w:eastAsia="Calibri"/>
          <w:sz w:val="28"/>
          <w:szCs w:val="28"/>
          <w:lang w:val="uk-UA" w:eastAsia="en-US"/>
        </w:rPr>
        <w:t>7902699be42</w:t>
      </w:r>
      <w:r w:rsidR="001440A0" w:rsidRPr="00135877">
        <w:rPr>
          <w:rFonts w:eastAsia="Calibri"/>
          <w:sz w:val="28"/>
          <w:szCs w:val="28"/>
          <w:lang w:val="uk-UA" w:eastAsia="en-US"/>
        </w:rPr>
        <w:lastRenderedPageBreak/>
        <w:t>c8a8e46fbbb4501726517e86b22c56a189f7625a6da49081b2451</w:t>
      </w:r>
      <w:r w:rsidR="00355620" w:rsidRPr="00135877">
        <w:rPr>
          <w:rFonts w:eastAsia="Calibri"/>
          <w:sz w:val="28"/>
          <w:szCs w:val="28"/>
          <w:lang w:val="uk-UA" w:eastAsia="en-US"/>
        </w:rPr>
        <w:t>63ff381d4655e23ef0b2bb7cdbbca059ab7777e4352166c575d4701b68ce65e1</w:t>
      </w:r>
      <w:r w:rsidRPr="008F7082">
        <w:rPr>
          <w:rFonts w:eastAsia="Calibri"/>
          <w:sz w:val="28"/>
          <w:szCs w:val="28"/>
          <w:lang w:val="uk-UA" w:eastAsia="en-US"/>
        </w:rPr>
        <w:t xml:space="preserve">) </w:t>
      </w:r>
      <w:r w:rsidR="009D7FB3" w:rsidRPr="008F7082">
        <w:rPr>
          <w:rFonts w:eastAsia="Calibri"/>
          <w:sz w:val="28"/>
          <w:szCs w:val="28"/>
          <w:lang w:val="uk-UA" w:eastAsia="en-US"/>
        </w:rPr>
        <w:t>на</w:t>
      </w:r>
      <w:r w:rsidR="00B57499" w:rsidRPr="008F7082">
        <w:rPr>
          <w:rFonts w:eastAsia="Calibri"/>
          <w:sz w:val="28"/>
          <w:szCs w:val="28"/>
          <w:lang w:val="uk-UA" w:eastAsia="en-US"/>
        </w:rPr>
        <w:t xml:space="preserve"> рішення</w:t>
      </w:r>
      <w:r w:rsidR="00CB5822" w:rsidRPr="008F7082">
        <w:rPr>
          <w:rFonts w:eastAsia="Calibri"/>
          <w:sz w:val="28"/>
          <w:szCs w:val="28"/>
          <w:lang w:val="uk-UA" w:eastAsia="en-US"/>
        </w:rPr>
        <w:t xml:space="preserve"> </w:t>
      </w:r>
      <w:r w:rsidR="00361E47" w:rsidRPr="00135877">
        <w:rPr>
          <w:rFonts w:eastAsia="Calibri"/>
          <w:sz w:val="28"/>
          <w:szCs w:val="28"/>
          <w:lang w:val="uk-UA" w:eastAsia="en-US"/>
        </w:rPr>
        <w:t>68969db0ebb95ecfaecf7d4a2b06c2e00d7969610c561f199fc147e27f5731c9</w:t>
      </w:r>
      <w:r w:rsidR="00143226" w:rsidRPr="008F7082">
        <w:rPr>
          <w:rFonts w:eastAsia="Calibri"/>
          <w:sz w:val="28"/>
          <w:szCs w:val="28"/>
          <w:lang w:val="uk-UA" w:eastAsia="en-US"/>
        </w:rPr>
        <w:t xml:space="preserve"> митниці</w:t>
      </w:r>
      <w:r w:rsidR="00F62EFE" w:rsidRPr="008F7082">
        <w:rPr>
          <w:rFonts w:eastAsia="Calibri"/>
          <w:sz w:val="28"/>
          <w:szCs w:val="28"/>
          <w:lang w:val="uk-UA" w:eastAsia="en-US"/>
        </w:rPr>
        <w:t xml:space="preserve"> </w:t>
      </w:r>
      <w:r w:rsidR="001440A0" w:rsidRPr="008F7082">
        <w:rPr>
          <w:rFonts w:eastAsia="Calibri"/>
          <w:sz w:val="28"/>
          <w:szCs w:val="28"/>
          <w:lang w:val="uk-UA" w:eastAsia="en-US"/>
        </w:rPr>
        <w:t xml:space="preserve">оформлене картками відмови в прийнятті митних декларацій </w:t>
      </w:r>
      <w:r w:rsidR="001440A0" w:rsidRPr="00135877">
        <w:rPr>
          <w:rFonts w:eastAsia="Calibri"/>
          <w:sz w:val="28"/>
          <w:szCs w:val="28"/>
          <w:lang w:val="uk-UA" w:eastAsia="en-US"/>
        </w:rPr>
        <w:t>92e8b0ea9dcb36194dc98e0c6120c87cc5b071236db61f3e3129883689a8f091</w:t>
      </w:r>
      <w:r w:rsidR="001440A0" w:rsidRPr="008F7082">
        <w:rPr>
          <w:rFonts w:eastAsia="Calibri"/>
          <w:sz w:val="28"/>
          <w:szCs w:val="28"/>
          <w:lang w:val="uk-UA" w:eastAsia="en-US"/>
        </w:rPr>
        <w:t xml:space="preserve"> та  </w:t>
      </w:r>
      <w:r w:rsidR="001440A0" w:rsidRPr="00135877">
        <w:rPr>
          <w:rFonts w:eastAsia="Calibri"/>
          <w:sz w:val="28"/>
          <w:szCs w:val="28"/>
          <w:lang w:val="uk-UA" w:eastAsia="en-US"/>
        </w:rPr>
        <w:t>ea855b32f8bad80efc183fa327a432ae357984f1d91b04d00be23938307bc7c2</w:t>
      </w:r>
      <w:r w:rsidR="001440A0" w:rsidRPr="008F7082">
        <w:rPr>
          <w:rFonts w:eastAsia="Calibri"/>
          <w:sz w:val="28"/>
          <w:szCs w:val="28"/>
          <w:lang w:val="uk-UA" w:eastAsia="en-US"/>
        </w:rPr>
        <w:t xml:space="preserve"> і </w:t>
      </w:r>
      <w:r w:rsidR="009D7FB3" w:rsidRPr="008F7082">
        <w:rPr>
          <w:rFonts w:eastAsia="Calibri"/>
          <w:sz w:val="28"/>
          <w:szCs w:val="28"/>
          <w:lang w:val="uk-UA" w:eastAsia="en-US"/>
        </w:rPr>
        <w:t xml:space="preserve">за результатом її розгляду </w:t>
      </w:r>
      <w:r w:rsidR="00C4562B" w:rsidRPr="008F7082">
        <w:rPr>
          <w:rFonts w:eastAsia="Calibri"/>
          <w:sz w:val="28"/>
          <w:szCs w:val="28"/>
          <w:lang w:val="uk-UA" w:eastAsia="en-US"/>
        </w:rPr>
        <w:t>повідомляє</w:t>
      </w:r>
      <w:r w:rsidR="006C2498" w:rsidRPr="008F7082">
        <w:rPr>
          <w:rFonts w:eastAsia="Calibri"/>
          <w:sz w:val="28"/>
          <w:szCs w:val="28"/>
          <w:lang w:val="uk-UA" w:eastAsia="en-US"/>
        </w:rPr>
        <w:t xml:space="preserve"> таке</w:t>
      </w:r>
      <w:r w:rsidR="00C4562B" w:rsidRPr="008F7082">
        <w:rPr>
          <w:rFonts w:eastAsia="Calibri"/>
          <w:sz w:val="28"/>
          <w:szCs w:val="28"/>
          <w:lang w:val="uk-UA" w:eastAsia="en-US"/>
        </w:rPr>
        <w:t>.</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bCs/>
          <w:noProof/>
          <w:sz w:val="28"/>
          <w:szCs w:val="28"/>
          <w:lang w:val="uk-UA" w:eastAsia="en-US"/>
        </w:rPr>
        <w:t xml:space="preserve">Відповідно до статті 6 та частини другої статті 19 Конституції України органи законодавчої, виконавчої та судової влади здійснюють свої повноваження у встановлених Конституцією межах і відповідно до законів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w:t>
      </w:r>
      <w:r w:rsidRPr="008F7082">
        <w:rPr>
          <w:rFonts w:eastAsia="Calibri"/>
          <w:sz w:val="28"/>
          <w:szCs w:val="28"/>
          <w:lang w:val="uk-UA" w:eastAsia="en-US"/>
        </w:rPr>
        <w:t xml:space="preserve">передбачені Конституцією та законами України. </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Аналогічні норми зазначені в пункті 1 частини першої статті 8 Закону України від 10 грудня 2015 року № 889-VIII «Про державну службу».</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Завдання, функції, повноваження митних органів визначені в Митному кодексі України (далі – Кодекс), Положенні про Державну митну службу України, затвердженому постановою Кабінету Міністрів України від 06 березня 2019 року № 227 (далі – Положення № 227), та інших нормативно-правових актах.</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Згідно з пунктом 2 Положення № 227 Держмитслужба у своїй діяльності керується Конституцією та законами України, актами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Частиною першою статті 1 Кодексу передбачено, що законодавство України з питань митної справи складається з Конституції України, цього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цього Кодексу та інших законодавчих актів.</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Статтею 36 Кодексу встановлено, що положення цього Кодексу встановлюють непреференційні правила щодо визначення країни походження товарів, що переміщуються через митний кордон України, з метою застосування ставок мита, правил щодо його справляння до товарів, яким надається режим найбільшого сприяння, крім тарифних пільг (преференцій), встановлених міжнародними договорами України, згода на обов'язковість яких надана Верховною Радою України тощо.</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 xml:space="preserve">Відповідно до статті 26 Глави 1 «Національний режим та доступ товарів на ринки» розділу IV «Торгівля і питання, пов’язані з торгівлею» Угоди про </w:t>
      </w:r>
      <w:r w:rsidRPr="008F7082">
        <w:rPr>
          <w:rFonts w:eastAsia="Calibri"/>
          <w:sz w:val="28"/>
          <w:szCs w:val="28"/>
          <w:lang w:val="uk-UA" w:eastAsia="en-US"/>
        </w:rPr>
        <w:lastRenderedPageBreak/>
        <w:t>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(далі – Угода) положення цієї Глави застосовуються до торгівлі товарами, що походять з територій Сторін.</w:t>
      </w:r>
    </w:p>
    <w:p w:rsidR="00AC20E6" w:rsidRPr="008F7082" w:rsidRDefault="00AC20E6" w:rsidP="00CB5822">
      <w:pPr>
        <w:ind w:firstLine="567"/>
        <w:contextualSpacing/>
        <w:jc w:val="both"/>
        <w:rPr>
          <w:rFonts w:eastAsia="Calibri"/>
          <w:sz w:val="28"/>
          <w:szCs w:val="28"/>
          <w:lang w:val="uk-UA" w:eastAsia="en-US"/>
        </w:rPr>
      </w:pPr>
      <w:r w:rsidRPr="008F7082">
        <w:rPr>
          <w:rFonts w:eastAsia="Calibri"/>
          <w:sz w:val="28"/>
          <w:szCs w:val="28"/>
          <w:lang w:val="uk-UA" w:eastAsia="en-US"/>
        </w:rPr>
        <w:t>Для цілей цієї Глави «походження» означає, що товар підпадає під правила походження, викладені в Протоколі I до цієї Угоди («Щодо визначення концепції «походження товарів» і методів адміністративного співробітництва») (далі – Протокол I).</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Законом України від 17 грудня 2024 року № 4148-IX «Про ратифікацію Рішення № 1/2023 Спільного комітету Регіональної конвенції про пан-євро-середземноморські преференційні правила походження від 07 грудня 2023 року про внесення змін до Регіональної конвенції про пан-євро-середземноморські преференційні правила походження» Верховна Рада України ратифікувала оновлену редакцію Регіональної конвенції про пан-євро-середземноморські преференційні правила походження (далі – Конвенція) (набрала чинності для України з 01 січня 2025 року), яка застосовується для цілей Угоди.</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 xml:space="preserve">Статтею 1 Доповнення I до Конвенції визначено, що </w:t>
      </w:r>
      <w:bookmarkStart w:id="1" w:name="n68"/>
      <w:bookmarkEnd w:id="1"/>
      <w:r w:rsidRPr="008F7082">
        <w:rPr>
          <w:rFonts w:eastAsia="Calibri"/>
          <w:sz w:val="28"/>
          <w:szCs w:val="28"/>
          <w:lang w:val="uk-UA" w:eastAsia="en-US"/>
        </w:rPr>
        <w:t>для цілей цієї Конвенції:</w:t>
      </w:r>
    </w:p>
    <w:p w:rsidR="00AC20E6" w:rsidRPr="008F7082" w:rsidRDefault="00AC20E6" w:rsidP="00AC20E6">
      <w:pPr>
        <w:ind w:firstLine="567"/>
        <w:contextualSpacing/>
        <w:jc w:val="both"/>
        <w:rPr>
          <w:rFonts w:eastAsia="Calibri"/>
          <w:sz w:val="28"/>
          <w:szCs w:val="28"/>
          <w:lang w:val="uk-UA" w:eastAsia="en-US"/>
        </w:rPr>
      </w:pPr>
      <w:bookmarkStart w:id="2" w:name="n69"/>
      <w:bookmarkEnd w:id="2"/>
      <w:r w:rsidRPr="008F7082">
        <w:rPr>
          <w:rFonts w:eastAsia="Calibri"/>
          <w:sz w:val="28"/>
          <w:szCs w:val="28"/>
          <w:lang w:val="uk-UA" w:eastAsia="en-US"/>
        </w:rPr>
        <w:t>(a) «групи», «позиції» та «підпозиції» означають групи, позиції та підпозиції (чотири- або шестизначні коди), які використовуються в номенклатурі, що складають Гармонізовану систему опису та кодування товарів («Гармонізована система») зі змінами відповідно до Рекомендації Ради митного співробітництва від 26 червня 2004 року;</w:t>
      </w:r>
    </w:p>
    <w:p w:rsidR="00AC20E6" w:rsidRPr="008F7082" w:rsidRDefault="00AC20E6" w:rsidP="00AC20E6">
      <w:pPr>
        <w:ind w:firstLine="567"/>
        <w:contextualSpacing/>
        <w:jc w:val="both"/>
        <w:rPr>
          <w:rFonts w:eastAsia="Calibri"/>
          <w:sz w:val="28"/>
          <w:szCs w:val="28"/>
          <w:lang w:val="uk-UA" w:eastAsia="en-US"/>
        </w:rPr>
      </w:pPr>
      <w:bookmarkStart w:id="3" w:name="n70"/>
      <w:bookmarkEnd w:id="3"/>
      <w:r w:rsidRPr="008F7082">
        <w:rPr>
          <w:rFonts w:eastAsia="Calibri"/>
          <w:sz w:val="28"/>
          <w:szCs w:val="28"/>
          <w:lang w:val="uk-UA" w:eastAsia="en-US"/>
        </w:rPr>
        <w:t>(b) «класифікований» означає класифікацію товару чи матеріалу за конкретною товарною позицією або підпозицією Гармонізованої системи (далі – ГС);</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 xml:space="preserve">(i) </w:t>
      </w:r>
      <w:r w:rsidR="00DB17A0" w:rsidRPr="008F7082">
        <w:rPr>
          <w:rFonts w:eastAsia="Calibri"/>
          <w:sz w:val="28"/>
          <w:szCs w:val="28"/>
          <w:lang w:val="uk-UA" w:eastAsia="en-US"/>
        </w:rPr>
        <w:t>«</w:t>
      </w:r>
      <w:r w:rsidRPr="008F7082">
        <w:rPr>
          <w:rFonts w:eastAsia="Calibri"/>
          <w:sz w:val="28"/>
          <w:szCs w:val="28"/>
          <w:lang w:val="uk-UA" w:eastAsia="en-US"/>
        </w:rPr>
        <w:t>виробництво</w:t>
      </w:r>
      <w:r w:rsidR="00DB17A0" w:rsidRPr="008F7082">
        <w:rPr>
          <w:rFonts w:eastAsia="Calibri"/>
          <w:sz w:val="28"/>
          <w:szCs w:val="28"/>
          <w:lang w:val="uk-UA" w:eastAsia="en-US"/>
        </w:rPr>
        <w:t>»</w:t>
      </w:r>
      <w:r w:rsidRPr="008F7082">
        <w:rPr>
          <w:rFonts w:eastAsia="Calibri"/>
          <w:sz w:val="28"/>
          <w:szCs w:val="28"/>
          <w:lang w:val="uk-UA" w:eastAsia="en-US"/>
        </w:rPr>
        <w:t xml:space="preserve"> означає будь-який різновид технологічної діяльності або обробки, у тому числі збирання.</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Статтею 2 Доповнення I до Конвенції визначено, що з метою імплементації відповідної Угоди наступні товари вважаються такими, що вироблені в Договірній Стороні при експорті в іншу Договірну Сторону:</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(a) товари цілком вироблені в Договірної Сторони, відповідно до статті 3;</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(b) товари, отримані в Договірній Стороні, що містять матеріали, які не були повністю там вироблені, за умови, що такі матеріали пройшли достатню обробку або переробку в цій Договірній Стороні відповідно до статті 4.</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 Статтею 4 Доповнення І до Конвенції встановлено, що без обмеження для змісту положень пункту 3 цієї Статті та Статті 6 товари, які не повністю вироблені в Договірній Стороні, вважаються достатньо обробленими або переробленими при виконанні умов, викладених у Додатку II для відповідних товарів.</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lastRenderedPageBreak/>
        <w:t xml:space="preserve">Так, відповідно до переліку технологічних </w:t>
      </w:r>
      <w:r w:rsidR="00DF5EA7" w:rsidRPr="008F7082">
        <w:rPr>
          <w:rFonts w:eastAsia="Calibri"/>
          <w:sz w:val="28"/>
          <w:szCs w:val="28"/>
          <w:lang w:val="uk-UA" w:eastAsia="en-US"/>
        </w:rPr>
        <w:t>операцій</w:t>
      </w:r>
      <w:r w:rsidRPr="008F7082">
        <w:rPr>
          <w:rFonts w:eastAsia="Calibri"/>
          <w:sz w:val="28"/>
          <w:szCs w:val="28"/>
          <w:lang w:val="uk-UA" w:eastAsia="en-US"/>
        </w:rPr>
        <w:t xml:space="preserve"> та обробок, наведених у Додатку II до Доповнення I до Конвенції, товари </w:t>
      </w:r>
      <w:r w:rsidR="00732182" w:rsidRPr="008F7082">
        <w:rPr>
          <w:rFonts w:eastAsia="Calibri"/>
          <w:sz w:val="28"/>
          <w:szCs w:val="28"/>
          <w:lang w:val="uk-UA" w:eastAsia="en-US"/>
        </w:rPr>
        <w:t xml:space="preserve">групи 87 відповідно </w:t>
      </w:r>
      <w:r w:rsidRPr="008F7082">
        <w:rPr>
          <w:rFonts w:eastAsia="Calibri"/>
          <w:sz w:val="28"/>
          <w:szCs w:val="28"/>
          <w:lang w:val="uk-UA" w:eastAsia="en-US"/>
        </w:rPr>
        <w:t>до ГС набувають преференційного походження в країнах ЄС за таких умов</w:t>
      </w:r>
      <w:r w:rsidR="009A3283" w:rsidRPr="008F7082">
        <w:rPr>
          <w:rFonts w:eastAsia="Calibri"/>
          <w:sz w:val="28"/>
          <w:szCs w:val="28"/>
          <w:lang w:val="uk-UA" w:eastAsia="en-US"/>
        </w:rPr>
        <w:t xml:space="preserve"> (версія Конвенції, складена англійською мовою)</w:t>
      </w:r>
      <w:r w:rsidRPr="008F7082">
        <w:rPr>
          <w:rFonts w:eastAsia="Calibri"/>
          <w:sz w:val="28"/>
          <w:szCs w:val="28"/>
          <w:lang w:val="uk-UA" w:eastAsia="en-US"/>
        </w:rPr>
        <w:t>:</w:t>
      </w:r>
    </w:p>
    <w:p w:rsidR="00AC20E6" w:rsidRPr="008F7082" w:rsidRDefault="00AC20E6" w:rsidP="00AC20E6">
      <w:pPr>
        <w:ind w:firstLine="567"/>
        <w:contextualSpacing/>
        <w:jc w:val="both"/>
        <w:rPr>
          <w:rFonts w:eastAsia="Calibri"/>
          <w:bCs/>
          <w:noProof/>
          <w:sz w:val="28"/>
          <w:szCs w:val="28"/>
          <w:lang w:val="uk-UA" w:eastAsia="en-US"/>
        </w:rPr>
      </w:pPr>
    </w:p>
    <w:tbl>
      <w:tblPr>
        <w:tblW w:w="5000" w:type="pct"/>
        <w:jc w:val="center"/>
        <w:tblLook w:val="05E0" w:firstRow="1" w:lastRow="1" w:firstColumn="1" w:lastColumn="1" w:noHBand="0" w:noVBand="1"/>
      </w:tblPr>
      <w:tblGrid>
        <w:gridCol w:w="1984"/>
        <w:gridCol w:w="3364"/>
        <w:gridCol w:w="4274"/>
      </w:tblGrid>
      <w:tr w:rsidR="00AC20E6" w:rsidRPr="00135877" w:rsidTr="00AC20E6">
        <w:trPr>
          <w:jc w:val="center"/>
        </w:trPr>
        <w:tc>
          <w:tcPr>
            <w:tcW w:w="103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AC20E6" w:rsidRPr="008F7082" w:rsidRDefault="00AC20E6" w:rsidP="00AC20E6">
            <w:pPr>
              <w:spacing w:before="150" w:after="150" w:line="256" w:lineRule="auto"/>
              <w:jc w:val="center"/>
              <w:rPr>
                <w:b/>
                <w:sz w:val="18"/>
                <w:szCs w:val="18"/>
                <w:lang w:val="uk-UA" w:eastAsia="en-US"/>
              </w:rPr>
            </w:pPr>
            <w:r w:rsidRPr="008F7082">
              <w:rPr>
                <w:b/>
                <w:bCs/>
                <w:noProof/>
                <w:sz w:val="18"/>
                <w:szCs w:val="18"/>
                <w:lang w:val="uk-UA" w:eastAsia="en-US"/>
              </w:rPr>
              <w:t>Код Гармонізованої системи</w:t>
            </w:r>
          </w:p>
        </w:tc>
        <w:tc>
          <w:tcPr>
            <w:tcW w:w="174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AC20E6" w:rsidRPr="008F7082" w:rsidRDefault="00AC20E6" w:rsidP="00AC20E6">
            <w:pPr>
              <w:spacing w:before="150" w:after="150" w:line="256" w:lineRule="auto"/>
              <w:rPr>
                <w:b/>
                <w:sz w:val="18"/>
                <w:szCs w:val="18"/>
                <w:lang w:val="uk-UA" w:eastAsia="en-US"/>
              </w:rPr>
            </w:pPr>
            <w:r w:rsidRPr="008F7082">
              <w:rPr>
                <w:b/>
                <w:bCs/>
                <w:noProof/>
                <w:sz w:val="18"/>
                <w:szCs w:val="18"/>
                <w:lang w:val="uk-UA" w:eastAsia="en-US"/>
              </w:rPr>
              <w:t>Опис товару</w:t>
            </w:r>
          </w:p>
        </w:tc>
        <w:tc>
          <w:tcPr>
            <w:tcW w:w="22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rsidR="00AC20E6" w:rsidRPr="008F7082" w:rsidRDefault="00AC20E6" w:rsidP="00AC20E6">
            <w:pPr>
              <w:spacing w:before="150" w:after="150" w:line="256" w:lineRule="auto"/>
              <w:rPr>
                <w:b/>
                <w:sz w:val="18"/>
                <w:szCs w:val="18"/>
                <w:lang w:val="uk-UA" w:eastAsia="en-US"/>
              </w:rPr>
            </w:pPr>
            <w:r w:rsidRPr="008F7082">
              <w:rPr>
                <w:b/>
                <w:bCs/>
                <w:noProof/>
                <w:sz w:val="18"/>
                <w:szCs w:val="18"/>
                <w:lang w:val="uk-UA" w:eastAsia="en-US"/>
              </w:rPr>
              <w:t>Технологічні дії та обробка, що впроваджуються для матеріалів іншого походження, які набувають статусу товарів, що походять з певної країни</w:t>
            </w:r>
          </w:p>
        </w:tc>
      </w:tr>
      <w:tr w:rsidR="007511AF" w:rsidRPr="008F7082" w:rsidTr="00274566">
        <w:trPr>
          <w:jc w:val="center"/>
        </w:trPr>
        <w:tc>
          <w:tcPr>
            <w:tcW w:w="1031" w:type="pct"/>
            <w:tcBorders>
              <w:top w:val="single" w:sz="4" w:space="0" w:color="000000"/>
              <w:left w:val="single" w:sz="4" w:space="0" w:color="000000"/>
              <w:bottom w:val="single" w:sz="4" w:space="0" w:color="000000"/>
              <w:right w:val="single" w:sz="4" w:space="0" w:color="000000"/>
            </w:tcBorders>
            <w:tcMar>
              <w:top w:w="22" w:type="dxa"/>
              <w:left w:w="22" w:type="dxa"/>
              <w:bottom w:w="22" w:type="dxa"/>
              <w:right w:w="22" w:type="dxa"/>
            </w:tcMar>
            <w:hideMark/>
          </w:tcPr>
          <w:p w:rsidR="007511AF" w:rsidRPr="008F7082" w:rsidRDefault="007511AF" w:rsidP="007511AF">
            <w:pPr>
              <w:pStyle w:val="rvps12"/>
              <w:spacing w:before="150" w:after="150"/>
              <w:rPr>
                <w:rStyle w:val="spanrvts0"/>
                <w:lang w:val="uk-UA"/>
              </w:rPr>
            </w:pPr>
            <w:r w:rsidRPr="008F7082">
              <w:rPr>
                <w:rStyle w:val="spanrvts0"/>
                <w:lang w:val="uk-UA"/>
              </w:rPr>
              <w:t>Окремі товарні коди групи 87</w:t>
            </w:r>
          </w:p>
        </w:tc>
        <w:tc>
          <w:tcPr>
            <w:tcW w:w="1748" w:type="pct"/>
            <w:tcBorders>
              <w:top w:val="single" w:sz="4" w:space="0" w:color="000000"/>
              <w:left w:val="single" w:sz="4" w:space="0" w:color="000000"/>
              <w:bottom w:val="single" w:sz="4" w:space="0" w:color="000000"/>
              <w:right w:val="single" w:sz="4" w:space="0" w:color="000000"/>
            </w:tcBorders>
            <w:tcMar>
              <w:top w:w="22" w:type="dxa"/>
              <w:left w:w="22" w:type="dxa"/>
              <w:bottom w:w="22" w:type="dxa"/>
              <w:right w:w="22" w:type="dxa"/>
            </w:tcMar>
            <w:hideMark/>
          </w:tcPr>
          <w:p w:rsidR="007511AF" w:rsidRPr="008F7082" w:rsidRDefault="007511AF" w:rsidP="007511AF">
            <w:pPr>
              <w:pStyle w:val="rvps14"/>
              <w:spacing w:before="150" w:after="150"/>
              <w:rPr>
                <w:rStyle w:val="spanrvts0"/>
                <w:lang w:val="uk-UA"/>
              </w:rPr>
            </w:pPr>
            <w:r w:rsidRPr="008F7082">
              <w:rPr>
                <w:rStyle w:val="spanrvts0"/>
                <w:lang w:val="uk-UA"/>
              </w:rPr>
              <w:t>Засоби наземного транспорту, крім залізничного або трамвайного рухомого складу, їх частини та обладнання, окрім:</w:t>
            </w:r>
          </w:p>
        </w:tc>
        <w:tc>
          <w:tcPr>
            <w:tcW w:w="2221" w:type="pct"/>
            <w:tcBorders>
              <w:top w:val="single" w:sz="4" w:space="0" w:color="000000"/>
              <w:left w:val="single" w:sz="4" w:space="0" w:color="000000"/>
              <w:bottom w:val="single" w:sz="4" w:space="0" w:color="000000"/>
              <w:right w:val="single" w:sz="4" w:space="0" w:color="000000"/>
            </w:tcBorders>
            <w:tcMar>
              <w:top w:w="22" w:type="dxa"/>
              <w:left w:w="22" w:type="dxa"/>
              <w:bottom w:w="22" w:type="dxa"/>
              <w:right w:w="22" w:type="dxa"/>
            </w:tcMar>
            <w:hideMark/>
          </w:tcPr>
          <w:p w:rsidR="007511AF" w:rsidRPr="008F7082" w:rsidRDefault="007511AF" w:rsidP="007A2825">
            <w:pPr>
              <w:pStyle w:val="rvps14"/>
              <w:spacing w:before="150" w:after="150"/>
              <w:rPr>
                <w:rStyle w:val="spanrvts0"/>
                <w:lang w:val="uk-UA"/>
              </w:rPr>
            </w:pPr>
            <w:r w:rsidRPr="008F7082">
              <w:rPr>
                <w:rStyle w:val="spanrvts0"/>
                <w:lang w:val="uk-UA"/>
              </w:rPr>
              <w:t xml:space="preserve">Виробництво, в якому ціна усіх використаних матеріалів не перевищує </w:t>
            </w:r>
            <w:r w:rsidR="007A2825" w:rsidRPr="008F7082">
              <w:rPr>
                <w:rStyle w:val="spanrvts0"/>
                <w:lang w:val="uk-UA"/>
              </w:rPr>
              <w:t>45</w:t>
            </w:r>
            <w:r w:rsidRPr="008F7082">
              <w:rPr>
                <w:rStyle w:val="spanrvts0"/>
                <w:lang w:val="uk-UA"/>
              </w:rPr>
              <w:t xml:space="preserve"> % ціни товару на умовах франко-завод</w:t>
            </w:r>
          </w:p>
        </w:tc>
      </w:tr>
    </w:tbl>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Згадан</w:t>
      </w:r>
      <w:r w:rsidR="00CB5822" w:rsidRPr="008F7082">
        <w:rPr>
          <w:rFonts w:eastAsia="Calibri"/>
          <w:sz w:val="28"/>
          <w:szCs w:val="28"/>
          <w:lang w:val="uk-UA" w:eastAsia="en-US"/>
        </w:rPr>
        <w:t>і</w:t>
      </w:r>
      <w:r w:rsidRPr="008F7082">
        <w:rPr>
          <w:rFonts w:eastAsia="Calibri"/>
          <w:sz w:val="28"/>
          <w:szCs w:val="28"/>
          <w:lang w:val="uk-UA" w:eastAsia="en-US"/>
        </w:rPr>
        <w:t xml:space="preserve"> вище умови </w:t>
      </w:r>
      <w:r w:rsidR="00CB5822" w:rsidRPr="008F7082">
        <w:rPr>
          <w:rFonts w:eastAsia="Calibri"/>
          <w:sz w:val="28"/>
          <w:szCs w:val="28"/>
          <w:lang w:val="uk-UA" w:eastAsia="en-US"/>
        </w:rPr>
        <w:t>отримання преференційного</w:t>
      </w:r>
      <w:r w:rsidRPr="008F7082">
        <w:rPr>
          <w:rFonts w:eastAsia="Calibri"/>
          <w:sz w:val="28"/>
          <w:szCs w:val="28"/>
          <w:lang w:val="uk-UA" w:eastAsia="en-US"/>
        </w:rPr>
        <w:t xml:space="preserve"> походження д</w:t>
      </w:r>
      <w:r w:rsidR="00CB5822" w:rsidRPr="008F7082">
        <w:rPr>
          <w:rFonts w:eastAsia="Calibri"/>
          <w:sz w:val="28"/>
          <w:szCs w:val="28"/>
          <w:lang w:val="uk-UA" w:eastAsia="en-US"/>
        </w:rPr>
        <w:t>ля</w:t>
      </w:r>
      <w:r w:rsidRPr="008F7082">
        <w:rPr>
          <w:rFonts w:eastAsia="Calibri"/>
          <w:sz w:val="28"/>
          <w:szCs w:val="28"/>
          <w:lang w:val="uk-UA" w:eastAsia="en-US"/>
        </w:rPr>
        <w:t xml:space="preserve"> цього товару </w:t>
      </w:r>
      <w:r w:rsidR="00CB5822" w:rsidRPr="008F7082">
        <w:rPr>
          <w:rFonts w:eastAsia="Calibri"/>
          <w:sz w:val="28"/>
          <w:szCs w:val="28"/>
          <w:lang w:val="uk-UA" w:eastAsia="en-US"/>
        </w:rPr>
        <w:t>передбачають</w:t>
      </w:r>
      <w:r w:rsidRPr="008F7082">
        <w:rPr>
          <w:rFonts w:eastAsia="Calibri"/>
          <w:sz w:val="28"/>
          <w:szCs w:val="28"/>
          <w:lang w:val="uk-UA" w:eastAsia="en-US"/>
        </w:rPr>
        <w:t xml:space="preserve"> обробку або переробку, яку необхідно виконати з матеріалами/сировиною іншого походження/невідомого</w:t>
      </w:r>
      <w:r w:rsidR="00CB5822" w:rsidRPr="008F7082">
        <w:rPr>
          <w:rFonts w:eastAsia="Calibri"/>
          <w:sz w:val="28"/>
          <w:szCs w:val="28"/>
          <w:lang w:val="uk-UA" w:eastAsia="en-US"/>
        </w:rPr>
        <w:t xml:space="preserve"> походження</w:t>
      </w:r>
      <w:r w:rsidRPr="008F7082">
        <w:rPr>
          <w:rFonts w:eastAsia="Calibri"/>
          <w:sz w:val="28"/>
          <w:szCs w:val="28"/>
          <w:lang w:val="uk-UA" w:eastAsia="en-US"/>
        </w:rPr>
        <w:t>, що використовуються у виробництві</w:t>
      </w:r>
      <w:r w:rsidR="00CB5822" w:rsidRPr="008F7082">
        <w:rPr>
          <w:rFonts w:eastAsia="Calibri"/>
          <w:sz w:val="28"/>
          <w:szCs w:val="28"/>
          <w:lang w:val="uk-UA" w:eastAsia="en-US"/>
        </w:rPr>
        <w:t xml:space="preserve"> </w:t>
      </w:r>
      <w:r w:rsidRPr="008F7082">
        <w:rPr>
          <w:rFonts w:eastAsia="Calibri"/>
          <w:sz w:val="28"/>
          <w:szCs w:val="28"/>
          <w:lang w:val="uk-UA" w:eastAsia="en-US"/>
        </w:rPr>
        <w:t xml:space="preserve">для набуття товаром походження ЄС. </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 xml:space="preserve">Відповідно до пункту 1 статті 17 Доповнення І до Конвенції </w:t>
      </w:r>
      <w:r w:rsidR="009A3283" w:rsidRPr="008F7082">
        <w:rPr>
          <w:rFonts w:eastAsia="Calibri"/>
          <w:sz w:val="28"/>
          <w:szCs w:val="28"/>
          <w:lang w:val="uk-UA" w:eastAsia="en-US"/>
        </w:rPr>
        <w:t xml:space="preserve">преференційний режим застосовується за умови подання документа, що підтверджує походження </w:t>
      </w:r>
      <w:r w:rsidRPr="008F7082">
        <w:rPr>
          <w:rFonts w:eastAsia="Calibri"/>
          <w:sz w:val="28"/>
          <w:szCs w:val="28"/>
          <w:lang w:val="uk-UA" w:eastAsia="en-US"/>
        </w:rPr>
        <w:t>товар</w:t>
      </w:r>
      <w:r w:rsidR="009A3283" w:rsidRPr="008F7082">
        <w:rPr>
          <w:rFonts w:eastAsia="Calibri"/>
          <w:sz w:val="28"/>
          <w:szCs w:val="28"/>
          <w:lang w:val="uk-UA" w:eastAsia="en-US"/>
        </w:rPr>
        <w:t>у</w:t>
      </w:r>
      <w:r w:rsidRPr="008F7082">
        <w:rPr>
          <w:rFonts w:eastAsia="Calibri"/>
          <w:sz w:val="28"/>
          <w:szCs w:val="28"/>
          <w:lang w:val="uk-UA" w:eastAsia="en-US"/>
        </w:rPr>
        <w:t>,</w:t>
      </w:r>
      <w:r w:rsidR="009A3283" w:rsidRPr="008F7082">
        <w:rPr>
          <w:rFonts w:eastAsia="Calibri"/>
          <w:sz w:val="28"/>
          <w:szCs w:val="28"/>
          <w:lang w:val="uk-UA" w:eastAsia="en-US"/>
        </w:rPr>
        <w:t xml:space="preserve"> зокрема се</w:t>
      </w:r>
      <w:r w:rsidRPr="008F7082">
        <w:rPr>
          <w:rFonts w:eastAsia="Calibri"/>
          <w:sz w:val="28"/>
          <w:szCs w:val="28"/>
          <w:lang w:val="uk-UA" w:eastAsia="en-US"/>
        </w:rPr>
        <w:t>ртифікат</w:t>
      </w:r>
      <w:r w:rsidR="009A3283" w:rsidRPr="008F7082">
        <w:rPr>
          <w:rFonts w:eastAsia="Calibri"/>
          <w:sz w:val="28"/>
          <w:szCs w:val="28"/>
          <w:lang w:val="uk-UA" w:eastAsia="en-US"/>
        </w:rPr>
        <w:t>а</w:t>
      </w:r>
      <w:r w:rsidRPr="008F7082">
        <w:rPr>
          <w:rFonts w:eastAsia="Calibri"/>
          <w:sz w:val="28"/>
          <w:szCs w:val="28"/>
          <w:lang w:val="uk-UA" w:eastAsia="en-US"/>
        </w:rPr>
        <w:t xml:space="preserve"> з перевезення товарів EUR.1, зразок якого наведений в </w:t>
      </w:r>
      <w:hyperlink r:id="rId10" w:anchor="n513" w:tgtFrame="_blank" w:history="1">
        <w:r w:rsidRPr="008F7082">
          <w:rPr>
            <w:rFonts w:eastAsia="Calibri"/>
            <w:sz w:val="28"/>
            <w:szCs w:val="28"/>
            <w:lang w:val="uk-UA" w:eastAsia="en-US"/>
          </w:rPr>
          <w:t>Додатку IV</w:t>
        </w:r>
      </w:hyperlink>
      <w:r w:rsidRPr="008F7082">
        <w:rPr>
          <w:rFonts w:eastAsia="Calibri"/>
          <w:sz w:val="28"/>
          <w:szCs w:val="28"/>
          <w:lang w:val="uk-UA" w:eastAsia="en-US"/>
        </w:rPr>
        <w:t> до цього Доповнення</w:t>
      </w:r>
      <w:r w:rsidR="009A3283" w:rsidRPr="008F7082">
        <w:rPr>
          <w:rFonts w:eastAsia="Calibri"/>
          <w:sz w:val="28"/>
          <w:szCs w:val="28"/>
          <w:lang w:val="uk-UA" w:eastAsia="en-US"/>
        </w:rPr>
        <w:t>.</w:t>
      </w:r>
    </w:p>
    <w:p w:rsidR="00E6354E" w:rsidRPr="008F7082" w:rsidRDefault="009A3283" w:rsidP="00E40655">
      <w:pPr>
        <w:ind w:firstLine="567"/>
        <w:contextualSpacing/>
        <w:jc w:val="both"/>
        <w:rPr>
          <w:rFonts w:eastAsia="Calibri"/>
          <w:sz w:val="28"/>
          <w:szCs w:val="28"/>
          <w:lang w:val="uk-UA" w:eastAsia="en-US"/>
        </w:rPr>
      </w:pPr>
      <w:r w:rsidRPr="008F7082">
        <w:rPr>
          <w:rFonts w:eastAsia="Calibri"/>
          <w:sz w:val="28"/>
          <w:szCs w:val="28"/>
          <w:lang w:val="uk-UA" w:eastAsia="en-US"/>
        </w:rPr>
        <w:t xml:space="preserve">Згідно зі </w:t>
      </w:r>
      <w:r w:rsidR="00E40655" w:rsidRPr="008F7082">
        <w:rPr>
          <w:rFonts w:eastAsia="Calibri"/>
          <w:sz w:val="28"/>
          <w:szCs w:val="28"/>
          <w:lang w:val="uk-UA" w:eastAsia="en-US"/>
        </w:rPr>
        <w:t>статт</w:t>
      </w:r>
      <w:r w:rsidRPr="008F7082">
        <w:rPr>
          <w:rFonts w:eastAsia="Calibri"/>
          <w:sz w:val="28"/>
          <w:szCs w:val="28"/>
          <w:lang w:val="uk-UA" w:eastAsia="en-US"/>
        </w:rPr>
        <w:t>ею</w:t>
      </w:r>
      <w:r w:rsidR="00E40655" w:rsidRPr="008F7082">
        <w:rPr>
          <w:rFonts w:eastAsia="Calibri"/>
          <w:sz w:val="28"/>
          <w:szCs w:val="28"/>
          <w:lang w:val="uk-UA" w:eastAsia="en-US"/>
        </w:rPr>
        <w:t xml:space="preserve"> 20 Доповнення І до Конвенції сертифікат з перевезення товару EUR.1 видається митними органами держави експорту на підставі заяви експортера та документів, поданих ним для підтвердження статусу походження товару</w:t>
      </w:r>
      <w:r w:rsidR="00E6354E" w:rsidRPr="008F7082">
        <w:rPr>
          <w:rFonts w:eastAsia="Calibri"/>
          <w:sz w:val="28"/>
          <w:szCs w:val="28"/>
          <w:lang w:val="uk-UA" w:eastAsia="en-US"/>
        </w:rPr>
        <w:t>,</w:t>
      </w:r>
      <w:r w:rsidR="00912BA0" w:rsidRPr="008F7082">
        <w:rPr>
          <w:rFonts w:eastAsia="Calibri"/>
          <w:sz w:val="28"/>
          <w:szCs w:val="28"/>
          <w:lang w:val="uk-UA" w:eastAsia="en-US"/>
        </w:rPr>
        <w:t xml:space="preserve"> згідно з правилами цієї країни</w:t>
      </w:r>
      <w:r w:rsidR="00E40655" w:rsidRPr="008F7082">
        <w:rPr>
          <w:rFonts w:eastAsia="Calibri"/>
          <w:sz w:val="28"/>
          <w:szCs w:val="28"/>
          <w:lang w:val="uk-UA" w:eastAsia="en-US"/>
        </w:rPr>
        <w:t xml:space="preserve">. </w:t>
      </w:r>
    </w:p>
    <w:p w:rsidR="00E40655" w:rsidRPr="008F7082" w:rsidRDefault="00E6354E" w:rsidP="00E40655">
      <w:pPr>
        <w:ind w:firstLine="567"/>
        <w:contextualSpacing/>
        <w:jc w:val="both"/>
        <w:rPr>
          <w:rFonts w:eastAsia="Calibri"/>
          <w:sz w:val="28"/>
          <w:szCs w:val="28"/>
          <w:lang w:val="uk-UA" w:eastAsia="en-US"/>
        </w:rPr>
      </w:pPr>
      <w:r w:rsidRPr="008F7082">
        <w:rPr>
          <w:rFonts w:eastAsia="Calibri"/>
          <w:sz w:val="28"/>
          <w:szCs w:val="28"/>
          <w:lang w:val="uk-UA" w:eastAsia="en-US"/>
        </w:rPr>
        <w:t>Е</w:t>
      </w:r>
      <w:r w:rsidR="00E40655" w:rsidRPr="008F7082">
        <w:rPr>
          <w:rFonts w:eastAsia="Calibri"/>
          <w:sz w:val="28"/>
          <w:szCs w:val="28"/>
          <w:lang w:val="uk-UA" w:eastAsia="en-US"/>
        </w:rPr>
        <w:t>кспортер</w:t>
      </w:r>
      <w:r w:rsidRPr="008F7082">
        <w:rPr>
          <w:rFonts w:eastAsia="Calibri"/>
          <w:sz w:val="28"/>
          <w:szCs w:val="28"/>
          <w:lang w:val="uk-UA" w:eastAsia="en-US"/>
        </w:rPr>
        <w:t>,</w:t>
      </w:r>
      <w:r w:rsidR="00E40655" w:rsidRPr="008F7082">
        <w:rPr>
          <w:rFonts w:eastAsia="Calibri"/>
          <w:sz w:val="28"/>
          <w:szCs w:val="28"/>
          <w:lang w:val="uk-UA" w:eastAsia="en-US"/>
        </w:rPr>
        <w:t xml:space="preserve"> </w:t>
      </w:r>
      <w:r w:rsidRPr="008F7082">
        <w:rPr>
          <w:rFonts w:eastAsia="Calibri"/>
          <w:sz w:val="28"/>
          <w:szCs w:val="28"/>
          <w:lang w:val="uk-UA" w:eastAsia="en-US"/>
        </w:rPr>
        <w:t>який подає заяву про видачу сертифіката з перевезення товарів EUR.1, повинен мати можливість у будь-який час на вимогу митних органів Договірної Сторони-експортера, у якій видається сертифікат, надати всі необхідні документи для підтвердження статусу походження відповідних товарів та виконання інших умов цієї Конвенції (пункт 3 статті 20 Доповнення І до Конвенції)</w:t>
      </w:r>
      <w:r w:rsidR="00E40655" w:rsidRPr="008F7082">
        <w:rPr>
          <w:rFonts w:eastAsia="Calibri"/>
          <w:sz w:val="28"/>
          <w:szCs w:val="28"/>
          <w:lang w:val="uk-UA" w:eastAsia="en-US"/>
        </w:rPr>
        <w:t>.</w:t>
      </w:r>
    </w:p>
    <w:p w:rsidR="00E6354E" w:rsidRPr="008F7082" w:rsidRDefault="00E6354E" w:rsidP="00E40655">
      <w:pPr>
        <w:ind w:firstLine="567"/>
        <w:contextualSpacing/>
        <w:jc w:val="both"/>
        <w:rPr>
          <w:rFonts w:eastAsia="Calibri"/>
          <w:sz w:val="28"/>
          <w:szCs w:val="28"/>
          <w:lang w:val="uk-UA" w:eastAsia="en-US"/>
        </w:rPr>
      </w:pPr>
      <w:r w:rsidRPr="008F7082">
        <w:rPr>
          <w:rFonts w:eastAsia="Calibri"/>
          <w:sz w:val="28"/>
          <w:szCs w:val="28"/>
          <w:lang w:val="uk-UA" w:eastAsia="en-US"/>
        </w:rPr>
        <w:t>Митні органи, які видають сертифікати з перевезення товарів EUR.1, повинні вжити всіх необхідних заходів для перевірки статусу походження товарів та виконання інших умов цієї Конвенції. Для цих цілей вони можуть вимагати надання будь-яких доказів і здійснювати будь-яку перевірку рахунків експортера, а також здійснювати будь-який інший контроль, який вони вважають доцільними (пункт 5 статті 20 Доповнення І до Конвенції).</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 xml:space="preserve">Підтвердження походження подаються до митних органів Договірної сторони-імпортера згідно з чинним порядком цієї країни. Ці органи можуть </w:t>
      </w:r>
      <w:r w:rsidRPr="008F7082">
        <w:rPr>
          <w:rFonts w:eastAsia="Calibri"/>
          <w:sz w:val="28"/>
          <w:szCs w:val="28"/>
          <w:lang w:val="uk-UA" w:eastAsia="en-US"/>
        </w:rPr>
        <w:lastRenderedPageBreak/>
        <w:t>вимагати здійснення перекладу підтвердження походження (стаття 23 Доповнення І до Конвенції).</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Пунктом 2 статті 33 Доповнення І до Конвенції визначено, що з метою належного застосування цієї Конвенції Договірні Сторони повинні допомагати один одному, через компетентні митні адміністрації у перевірці достовірності сертифікатів з перевезення товару EUR.1, декларацій про походження та правильності інформації, що міститься в цих документ</w:t>
      </w:r>
      <w:r w:rsidR="00C976CA" w:rsidRPr="008F7082">
        <w:rPr>
          <w:rFonts w:eastAsia="Calibri"/>
          <w:sz w:val="28"/>
          <w:szCs w:val="28"/>
          <w:lang w:val="uk-UA" w:eastAsia="en-US"/>
        </w:rPr>
        <w:t>ах</w:t>
      </w:r>
      <w:r w:rsidRPr="008F7082">
        <w:rPr>
          <w:rFonts w:eastAsia="Calibri"/>
          <w:sz w:val="28"/>
          <w:szCs w:val="28"/>
          <w:lang w:val="uk-UA" w:eastAsia="en-US"/>
        </w:rPr>
        <w:t>.</w:t>
      </w:r>
    </w:p>
    <w:p w:rsidR="00AC20E6" w:rsidRPr="008F7082" w:rsidRDefault="00AC20E6" w:rsidP="00AC20E6">
      <w:pPr>
        <w:ind w:firstLine="567"/>
        <w:contextualSpacing/>
        <w:jc w:val="both"/>
        <w:rPr>
          <w:rFonts w:eastAsia="Calibri"/>
          <w:sz w:val="28"/>
          <w:szCs w:val="28"/>
          <w:lang w:val="uk-UA" w:eastAsia="en-US"/>
        </w:rPr>
      </w:pPr>
      <w:r w:rsidRPr="008F7082">
        <w:rPr>
          <w:rFonts w:eastAsia="Calibri"/>
          <w:sz w:val="28"/>
          <w:szCs w:val="28"/>
          <w:lang w:val="uk-UA" w:eastAsia="en-US"/>
        </w:rPr>
        <w:t>Статтею 34 Доповнення І до Конвенції  визначено, що перевірки підтвердження про походження повинні здійснюватися вибірково або кожного разу, коли митні органи Договірної Сторони-імпортера мають обґрунтовані сумніви щодо достовірності таких документів, статусу походження відповідних товарів або виконання інших вимог цієї Конвенції.</w:t>
      </w:r>
    </w:p>
    <w:p w:rsidR="00AC10D5" w:rsidRPr="008F7082" w:rsidRDefault="00AC10D5" w:rsidP="00AC10D5">
      <w:pPr>
        <w:ind w:firstLine="567"/>
        <w:contextualSpacing/>
        <w:jc w:val="both"/>
        <w:rPr>
          <w:rFonts w:eastAsia="Calibri"/>
          <w:bCs/>
          <w:sz w:val="28"/>
          <w:szCs w:val="28"/>
          <w:lang w:val="uk-UA" w:eastAsia="en-US"/>
        </w:rPr>
      </w:pPr>
      <w:r w:rsidRPr="008F7082">
        <w:rPr>
          <w:rFonts w:eastAsia="Calibri"/>
          <w:bCs/>
          <w:sz w:val="28"/>
          <w:szCs w:val="28"/>
          <w:lang w:val="uk-UA" w:eastAsia="en-US"/>
        </w:rPr>
        <w:t>Якщо митні органи Договірної сторони імпортера вирішують призупинити надання преференційного режиму для товарів, щодо яких здійснюється перевірка, до надходження результатів цієї перевірки, імпортеру пропонується видача продукції із застосуванням будь-яких запобіжних заходів, які вважатимуться необхідними (пункт 4 цієї статті).</w:t>
      </w:r>
    </w:p>
    <w:p w:rsidR="00AC10D5" w:rsidRPr="008F7082" w:rsidRDefault="00AC10D5" w:rsidP="00AC10D5">
      <w:pPr>
        <w:ind w:firstLine="567"/>
        <w:contextualSpacing/>
        <w:jc w:val="both"/>
        <w:rPr>
          <w:rFonts w:eastAsia="Calibri"/>
          <w:bCs/>
          <w:sz w:val="28"/>
          <w:szCs w:val="28"/>
          <w:lang w:val="uk-UA" w:eastAsia="en-US"/>
        </w:rPr>
      </w:pPr>
      <w:r w:rsidRPr="008F7082">
        <w:rPr>
          <w:rFonts w:eastAsia="Calibri"/>
          <w:bCs/>
          <w:sz w:val="28"/>
          <w:szCs w:val="28"/>
          <w:lang w:val="uk-UA" w:eastAsia="en-US"/>
        </w:rPr>
        <w:t>Митні органи, на запит яких була здійснена перевірка, мають бути якнайшвидше повідомлені про її результати. Ці результати повинні чітко вказувати на те, чи є перевірені документи достовірними та чи розглядувані товари можуть бути визнані такими, що походять з однієї з Договірних Сторін і відповідають іншим вимогам цієї Конвенції.</w:t>
      </w:r>
    </w:p>
    <w:p w:rsidR="00AC10D5" w:rsidRPr="008F7082" w:rsidRDefault="00AC10D5" w:rsidP="00AC10D5">
      <w:pPr>
        <w:ind w:firstLine="567"/>
        <w:contextualSpacing/>
        <w:jc w:val="both"/>
        <w:rPr>
          <w:rFonts w:eastAsia="Calibri"/>
          <w:bCs/>
          <w:sz w:val="28"/>
          <w:szCs w:val="28"/>
          <w:lang w:val="uk-UA" w:eastAsia="en-US"/>
        </w:rPr>
      </w:pPr>
      <w:r w:rsidRPr="008F7082">
        <w:rPr>
          <w:rFonts w:eastAsia="Calibri"/>
          <w:bCs/>
          <w:sz w:val="28"/>
          <w:szCs w:val="28"/>
          <w:lang w:val="uk-UA" w:eastAsia="en-US"/>
        </w:rPr>
        <w:t>Якщо у випадку обґрунтованих сумнівів відповідь на запит про перевірку не надійшла протягом десяти місяців з дати подання цього запита, або якщо відповідь не містить достатньої інформації для визначення достовірності розглядуваного документа або справжнього походження товарів, митні органи, що подали запит, повинні за відсутності виняткових обставин відмовити у наданні права на преференції (пункт 6 цієї статті).</w:t>
      </w:r>
    </w:p>
    <w:p w:rsidR="00AC10D5" w:rsidRPr="008F7082" w:rsidRDefault="00AC10D5" w:rsidP="00AC10D5">
      <w:pPr>
        <w:ind w:firstLine="567"/>
        <w:contextualSpacing/>
        <w:jc w:val="both"/>
        <w:rPr>
          <w:rFonts w:eastAsia="Calibri"/>
          <w:bCs/>
          <w:iCs/>
          <w:sz w:val="28"/>
          <w:szCs w:val="28"/>
          <w:lang w:val="uk-UA" w:eastAsia="en-US"/>
        </w:rPr>
      </w:pPr>
      <w:r w:rsidRPr="008F7082">
        <w:rPr>
          <w:rFonts w:eastAsia="Calibri"/>
          <w:bCs/>
          <w:iCs/>
          <w:sz w:val="28"/>
          <w:szCs w:val="28"/>
          <w:lang w:val="uk-UA" w:eastAsia="en-US"/>
        </w:rPr>
        <w:t xml:space="preserve">Таким чином максимальний </w:t>
      </w:r>
      <w:r w:rsidR="00C976CA" w:rsidRPr="008F7082">
        <w:rPr>
          <w:rFonts w:eastAsia="Calibri"/>
          <w:bCs/>
          <w:iCs/>
          <w:sz w:val="28"/>
          <w:szCs w:val="28"/>
          <w:lang w:val="uk-UA" w:eastAsia="en-US"/>
        </w:rPr>
        <w:t>строк</w:t>
      </w:r>
      <w:r w:rsidRPr="008F7082">
        <w:rPr>
          <w:rFonts w:eastAsia="Calibri"/>
          <w:bCs/>
          <w:iCs/>
          <w:sz w:val="28"/>
          <w:szCs w:val="28"/>
          <w:lang w:val="uk-UA" w:eastAsia="en-US"/>
        </w:rPr>
        <w:t xml:space="preserve"> проведення перевірки доказів преференційного походження митними органами Договірної Сторони-експортера становить десять місяців.</w:t>
      </w:r>
    </w:p>
    <w:p w:rsidR="00AC10D5" w:rsidRPr="008F7082" w:rsidRDefault="00AC10D5" w:rsidP="00AC10D5">
      <w:pPr>
        <w:ind w:firstLine="567"/>
        <w:contextualSpacing/>
        <w:jc w:val="both"/>
        <w:rPr>
          <w:rFonts w:eastAsia="Calibri"/>
          <w:sz w:val="28"/>
          <w:szCs w:val="28"/>
          <w:lang w:val="uk-UA" w:eastAsia="en-US"/>
        </w:rPr>
      </w:pPr>
      <w:r w:rsidRPr="008F7082">
        <w:rPr>
          <w:rFonts w:eastAsia="Calibri"/>
          <w:sz w:val="28"/>
          <w:szCs w:val="28"/>
          <w:lang w:val="uk-UA" w:eastAsia="en-US"/>
        </w:rPr>
        <w:t>При здійсненні митного контролю та митного оформлення товарів, транспортних засобів комерційного призначення, що переміщуються через митний кордон України, застосовуються виключно норми законів України та інших нормативно-правових актів з питань митної справи, чинні на день прийняття митної декларації митним органом України (частина перша статті 3 Кодексу)</w:t>
      </w:r>
      <w:r w:rsidR="00A852EE" w:rsidRPr="008F7082">
        <w:rPr>
          <w:rFonts w:eastAsia="Calibri"/>
          <w:sz w:val="28"/>
          <w:szCs w:val="28"/>
          <w:lang w:val="uk-UA" w:eastAsia="en-US"/>
        </w:rPr>
        <w:t>.</w:t>
      </w:r>
    </w:p>
    <w:p w:rsidR="00A852EE" w:rsidRPr="008F7082" w:rsidRDefault="00A852EE" w:rsidP="00A852EE">
      <w:pPr>
        <w:ind w:firstLine="567"/>
        <w:contextualSpacing/>
        <w:jc w:val="both"/>
        <w:rPr>
          <w:rFonts w:eastAsia="Calibri"/>
          <w:sz w:val="28"/>
          <w:szCs w:val="28"/>
          <w:lang w:val="uk-UA" w:eastAsia="en-US"/>
        </w:rPr>
      </w:pPr>
      <w:bookmarkStart w:id="4" w:name="n10114"/>
      <w:bookmarkStart w:id="5" w:name="n10113"/>
      <w:bookmarkEnd w:id="4"/>
      <w:bookmarkEnd w:id="5"/>
      <w:r w:rsidRPr="008F7082">
        <w:rPr>
          <w:rFonts w:eastAsia="Calibri"/>
          <w:sz w:val="28"/>
          <w:szCs w:val="28"/>
          <w:lang w:val="uk-UA" w:eastAsia="en-US"/>
        </w:rPr>
        <w:t xml:space="preserve">До товарів відновлюється режим вільної торгівлі відповідно до </w:t>
      </w:r>
      <w:hyperlink r:id="rId11" w:anchor="n2503" w:history="1">
        <w:r w:rsidRPr="008F7082">
          <w:rPr>
            <w:rStyle w:val="a6"/>
            <w:rFonts w:eastAsia="Calibri"/>
            <w:color w:val="auto"/>
            <w:sz w:val="28"/>
            <w:szCs w:val="28"/>
            <w:u w:val="none"/>
            <w:lang w:val="uk-UA" w:eastAsia="en-US"/>
          </w:rPr>
          <w:t>статті 301</w:t>
        </w:r>
      </w:hyperlink>
      <w:r w:rsidRPr="008F7082">
        <w:rPr>
          <w:rFonts w:eastAsia="Calibri"/>
          <w:sz w:val="28"/>
          <w:szCs w:val="28"/>
          <w:lang w:val="uk-UA" w:eastAsia="en-US"/>
        </w:rPr>
        <w:t xml:space="preserve"> цього Кодексу, за умови одержання митним органом від компетентних органів держави експорту результатів перевірки, які свідчать, що перевірені документи </w:t>
      </w:r>
      <w:r w:rsidRPr="008F7082">
        <w:rPr>
          <w:rFonts w:eastAsia="Calibri"/>
          <w:sz w:val="28"/>
          <w:szCs w:val="28"/>
          <w:lang w:val="uk-UA" w:eastAsia="en-US"/>
        </w:rPr>
        <w:lastRenderedPageBreak/>
        <w:t>дійсні, підтверджують преференційне походження товарів з відповідної держави і відповідають вимогам міжнародного договору про вільну торгівлю.</w:t>
      </w:r>
    </w:p>
    <w:p w:rsidR="00AC10D5" w:rsidRPr="008F7082" w:rsidRDefault="00AC10D5" w:rsidP="00AC10D5">
      <w:pPr>
        <w:ind w:firstLine="567"/>
        <w:contextualSpacing/>
        <w:jc w:val="both"/>
        <w:rPr>
          <w:rFonts w:eastAsia="Calibri"/>
          <w:sz w:val="28"/>
          <w:szCs w:val="28"/>
          <w:lang w:val="uk-UA" w:eastAsia="en-US"/>
        </w:rPr>
      </w:pPr>
      <w:r w:rsidRPr="008F7082">
        <w:rPr>
          <w:rFonts w:eastAsia="Calibri"/>
          <w:sz w:val="28"/>
          <w:szCs w:val="28"/>
          <w:lang w:val="uk-UA" w:eastAsia="en-US"/>
        </w:rPr>
        <w:t xml:space="preserve">Згідно з частиною першою статті 361 Кодексу на митні органи покладено роботу з аналізу ризиків, виявлення та оцінки ризиків, розроблення та практичної реалізації заходів, спрямованих на мінімізацію ризиків, оцінки ефективності та контролю застосування цих заходів (управління ризиками). Під ризиком розуміється ймовірність недотримання вимог законодавства України з питань митної справи.  </w:t>
      </w:r>
    </w:p>
    <w:p w:rsidR="00AC10D5" w:rsidRPr="008F7082" w:rsidRDefault="00AC10D5" w:rsidP="00AC10D5">
      <w:pPr>
        <w:ind w:firstLine="567"/>
        <w:contextualSpacing/>
        <w:jc w:val="both"/>
        <w:rPr>
          <w:rFonts w:eastAsia="Calibri"/>
          <w:sz w:val="28"/>
          <w:szCs w:val="28"/>
          <w:lang w:val="uk-UA" w:eastAsia="en-US"/>
        </w:rPr>
      </w:pPr>
      <w:r w:rsidRPr="008F7082">
        <w:rPr>
          <w:rFonts w:eastAsia="Calibri"/>
          <w:sz w:val="28"/>
          <w:szCs w:val="28"/>
          <w:lang w:val="uk-UA" w:eastAsia="en-US"/>
        </w:rPr>
        <w:t>Частиною другою статті 361 Кодексу</w:t>
      </w:r>
      <w:r w:rsidRPr="008F7082">
        <w:rPr>
          <w:rFonts w:eastAsia="Calibri"/>
          <w:bCs/>
          <w:sz w:val="28"/>
          <w:szCs w:val="28"/>
          <w:lang w:val="uk-UA" w:eastAsia="en-US"/>
        </w:rPr>
        <w:t xml:space="preserve"> встановлено, що</w:t>
      </w:r>
      <w:r w:rsidRPr="008F7082">
        <w:rPr>
          <w:rFonts w:eastAsia="Calibri"/>
          <w:sz w:val="28"/>
          <w:szCs w:val="28"/>
          <w:lang w:val="uk-UA" w:eastAsia="en-US"/>
        </w:rPr>
        <w:t xml:space="preserve"> митні органи застосовують систему управління ризиками для визначення товарів, транспортних засобів, документів і осіб, які підлягають митному контролю, форм митного контролю, що застосовуються до таких товарів, транспортних засобів, документів і осіб, а також обсягу митного контролю.</w:t>
      </w:r>
    </w:p>
    <w:p w:rsidR="00CD64F3" w:rsidRPr="008F7082" w:rsidRDefault="007D7A55" w:rsidP="00CD64F3">
      <w:pPr>
        <w:ind w:firstLine="567"/>
        <w:contextualSpacing/>
        <w:jc w:val="both"/>
        <w:rPr>
          <w:rFonts w:eastAsia="Calibri"/>
          <w:sz w:val="28"/>
          <w:szCs w:val="28"/>
          <w:lang w:val="uk-UA" w:eastAsia="en-US"/>
        </w:rPr>
      </w:pPr>
      <w:r w:rsidRPr="008F7082">
        <w:rPr>
          <w:rFonts w:eastAsia="Calibri"/>
          <w:bCs/>
          <w:iCs/>
          <w:sz w:val="28"/>
          <w:szCs w:val="28"/>
          <w:lang w:val="uk-UA" w:eastAsia="en-US"/>
        </w:rPr>
        <w:t xml:space="preserve">Таким чином, </w:t>
      </w:r>
      <w:r w:rsidR="00CD64F3" w:rsidRPr="008F7082">
        <w:rPr>
          <w:rFonts w:eastAsia="Calibri"/>
          <w:bCs/>
          <w:iCs/>
          <w:sz w:val="28"/>
          <w:szCs w:val="28"/>
          <w:lang w:val="uk-UA" w:eastAsia="en-US"/>
        </w:rPr>
        <w:t>митні органи мають законні підстави здійснювати перевірку документів про походження товарів</w:t>
      </w:r>
      <w:r w:rsidRPr="008F7082">
        <w:rPr>
          <w:rFonts w:eastAsia="Calibri"/>
          <w:bCs/>
          <w:iCs/>
          <w:sz w:val="28"/>
          <w:szCs w:val="28"/>
          <w:lang w:val="uk-UA" w:eastAsia="en-US"/>
        </w:rPr>
        <w:t xml:space="preserve"> </w:t>
      </w:r>
      <w:r w:rsidR="00CD64F3" w:rsidRPr="008F7082">
        <w:rPr>
          <w:rFonts w:eastAsia="Calibri"/>
          <w:bCs/>
          <w:iCs/>
          <w:sz w:val="28"/>
          <w:szCs w:val="28"/>
          <w:lang w:val="uk-UA" w:eastAsia="en-US"/>
        </w:rPr>
        <w:t xml:space="preserve">та </w:t>
      </w:r>
      <w:r w:rsidRPr="008F7082">
        <w:rPr>
          <w:rFonts w:eastAsia="Calibri"/>
          <w:bCs/>
          <w:iCs/>
          <w:sz w:val="28"/>
          <w:szCs w:val="28"/>
          <w:lang w:val="uk-UA" w:eastAsia="en-US"/>
        </w:rPr>
        <w:t xml:space="preserve">вживати передбачених законодавством контрольних заходів з метою </w:t>
      </w:r>
      <w:r w:rsidR="00CD64F3" w:rsidRPr="008F7082">
        <w:rPr>
          <w:rFonts w:eastAsia="Calibri"/>
          <w:bCs/>
          <w:iCs/>
          <w:sz w:val="28"/>
          <w:szCs w:val="28"/>
          <w:lang w:val="uk-UA" w:eastAsia="en-US"/>
        </w:rPr>
        <w:t xml:space="preserve">забезпечення дотримання вимог </w:t>
      </w:r>
      <w:r w:rsidRPr="008F7082">
        <w:rPr>
          <w:rFonts w:eastAsia="Calibri"/>
          <w:bCs/>
          <w:iCs/>
          <w:sz w:val="28"/>
          <w:szCs w:val="28"/>
          <w:lang w:val="uk-UA" w:eastAsia="en-US"/>
        </w:rPr>
        <w:t xml:space="preserve">митного </w:t>
      </w:r>
      <w:r w:rsidR="00CD64F3" w:rsidRPr="008F7082">
        <w:rPr>
          <w:rFonts w:eastAsia="Calibri"/>
          <w:bCs/>
          <w:iCs/>
          <w:sz w:val="28"/>
          <w:szCs w:val="28"/>
          <w:lang w:val="uk-UA" w:eastAsia="en-US"/>
        </w:rPr>
        <w:t xml:space="preserve">законодавства України </w:t>
      </w:r>
      <w:r w:rsidRPr="008F7082">
        <w:rPr>
          <w:rFonts w:eastAsia="Calibri"/>
          <w:bCs/>
          <w:iCs/>
          <w:sz w:val="28"/>
          <w:szCs w:val="28"/>
          <w:lang w:val="uk-UA" w:eastAsia="en-US"/>
        </w:rPr>
        <w:t>і</w:t>
      </w:r>
      <w:r w:rsidR="00CD64F3" w:rsidRPr="008F7082">
        <w:rPr>
          <w:rFonts w:eastAsia="Calibri"/>
          <w:bCs/>
          <w:iCs/>
          <w:sz w:val="28"/>
          <w:szCs w:val="28"/>
          <w:lang w:val="uk-UA" w:eastAsia="en-US"/>
        </w:rPr>
        <w:t xml:space="preserve"> міжнародних </w:t>
      </w:r>
      <w:r w:rsidRPr="008F7082">
        <w:rPr>
          <w:rFonts w:eastAsia="Calibri"/>
          <w:bCs/>
          <w:iCs/>
          <w:sz w:val="28"/>
          <w:szCs w:val="28"/>
          <w:lang w:val="uk-UA" w:eastAsia="en-US"/>
        </w:rPr>
        <w:t>договорів України</w:t>
      </w:r>
      <w:r w:rsidR="00CD64F3" w:rsidRPr="008F7082">
        <w:rPr>
          <w:rFonts w:eastAsia="Calibri"/>
          <w:sz w:val="28"/>
          <w:szCs w:val="28"/>
          <w:lang w:val="uk-UA" w:eastAsia="en-US"/>
        </w:rPr>
        <w:t>.</w:t>
      </w:r>
    </w:p>
    <w:p w:rsidR="008A3B3A" w:rsidRPr="008F7082" w:rsidRDefault="008A3B3A" w:rsidP="008A3B3A">
      <w:pPr>
        <w:ind w:firstLine="567"/>
        <w:contextualSpacing/>
        <w:jc w:val="both"/>
        <w:rPr>
          <w:rFonts w:eastAsia="Calibri"/>
          <w:sz w:val="28"/>
          <w:szCs w:val="28"/>
          <w:lang w:val="uk-UA" w:eastAsia="en-US"/>
        </w:rPr>
      </w:pPr>
      <w:r w:rsidRPr="008F7082">
        <w:rPr>
          <w:rFonts w:eastAsia="Calibri"/>
          <w:bCs/>
          <w:sz w:val="28"/>
          <w:szCs w:val="28"/>
          <w:lang w:val="uk-UA" w:eastAsia="en-US"/>
        </w:rPr>
        <w:t>Порядком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документа затвердженим наказом Міністерства фінансів України 30.05.2012 № 631 та зареєстрованого у Міністерстві юстиції України 10 серпня 2012 року за № 1360/21672 (далі – Порядок) встановлено, що у</w:t>
      </w:r>
      <w:r w:rsidRPr="008F7082">
        <w:rPr>
          <w:rFonts w:eastAsia="Calibri"/>
          <w:sz w:val="28"/>
          <w:szCs w:val="28"/>
          <w:lang w:val="uk-UA" w:eastAsia="en-US"/>
        </w:rPr>
        <w:t xml:space="preserve"> всіх випадках відмови в прийнятті митної декларації, митному оформленні, випуску чи пропуску товарів, транспортних засобів комерційного призначення оформлюється картка відмови за формою, наведеною в додатку 2 до цього Порядку (пункт 8.1  Порядку).</w:t>
      </w:r>
    </w:p>
    <w:p w:rsidR="008A3B3A" w:rsidRPr="008F7082" w:rsidRDefault="008A3B3A" w:rsidP="008A3B3A">
      <w:pPr>
        <w:ind w:firstLine="567"/>
        <w:contextualSpacing/>
        <w:jc w:val="both"/>
        <w:rPr>
          <w:rFonts w:eastAsia="Calibri"/>
          <w:bCs/>
          <w:sz w:val="28"/>
          <w:szCs w:val="28"/>
          <w:lang w:val="uk-UA" w:eastAsia="en-US"/>
        </w:rPr>
      </w:pPr>
      <w:r w:rsidRPr="008F7082">
        <w:rPr>
          <w:rFonts w:eastAsia="Calibri"/>
          <w:sz w:val="28"/>
          <w:szCs w:val="28"/>
          <w:lang w:val="uk-UA" w:eastAsia="en-US"/>
        </w:rPr>
        <w:t>У картці відмови зазначаються причини відмови, наводяться вичерпні роз'яснення вимог, виконання яких забезпечує можливість прийняття митної декларації, митного оформлення, випуску чи пропуску товарів, транспортних засобів комерційного призначення (пункт 8.2 Порядку).</w:t>
      </w:r>
    </w:p>
    <w:p w:rsidR="008A3B3A" w:rsidRPr="008F7082" w:rsidRDefault="00F92EF0" w:rsidP="00CD64F3">
      <w:pPr>
        <w:ind w:firstLine="567"/>
        <w:contextualSpacing/>
        <w:jc w:val="both"/>
        <w:rPr>
          <w:rFonts w:eastAsia="Calibri"/>
          <w:sz w:val="28"/>
          <w:szCs w:val="28"/>
          <w:lang w:val="uk-UA" w:eastAsia="en-US"/>
        </w:rPr>
      </w:pPr>
      <w:r w:rsidRPr="00135877">
        <w:rPr>
          <w:rFonts w:eastAsia="Calibri"/>
          <w:sz w:val="28"/>
          <w:szCs w:val="28"/>
          <w:lang w:val="uk-UA" w:eastAsia="en-US"/>
        </w:rPr>
        <w:t>4d9f97d724e3a055257f11b4417aef3ad7fe5c6ab423d1701b02edf3df07b3e0</w:t>
      </w:r>
      <w:r w:rsidRPr="008F7082">
        <w:rPr>
          <w:rFonts w:eastAsia="Calibri"/>
          <w:sz w:val="28"/>
          <w:szCs w:val="28"/>
          <w:lang w:val="uk-UA" w:eastAsia="en-US"/>
        </w:rPr>
        <w:t xml:space="preserve"> ТОВ «</w:t>
      </w:r>
      <w:r w:rsidRPr="00135877">
        <w:rPr>
          <w:rFonts w:eastAsia="Calibri"/>
          <w:sz w:val="28"/>
          <w:szCs w:val="28"/>
          <w:lang w:val="uk-UA" w:eastAsia="en-US"/>
        </w:rPr>
        <w:t>a28edbc7c5ca2a786e1790a92ac7ec08653e5279f5d95d8476749d0913ca931e</w:t>
      </w:r>
      <w:r w:rsidRPr="008F7082">
        <w:rPr>
          <w:rFonts w:eastAsia="Calibri"/>
          <w:sz w:val="28"/>
          <w:szCs w:val="28"/>
          <w:lang w:val="uk-UA" w:eastAsia="en-US"/>
        </w:rPr>
        <w:t xml:space="preserve">» (код </w:t>
      </w:r>
      <w:r w:rsidRPr="00135877">
        <w:rPr>
          <w:rFonts w:eastAsia="Calibri"/>
          <w:sz w:val="28"/>
          <w:szCs w:val="28"/>
          <w:lang w:val="uk-UA" w:eastAsia="en-US"/>
        </w:rPr>
        <w:t>ЄДРПОУ40b9e0994daeff9aba5b8fd117baa1e1d24b04fc983ca8800ce7505c618c5a49</w:t>
      </w:r>
      <w:r w:rsidRPr="008F7082">
        <w:rPr>
          <w:rFonts w:eastAsia="Calibri"/>
          <w:sz w:val="28"/>
          <w:szCs w:val="28"/>
          <w:lang w:val="uk-UA" w:eastAsia="en-US"/>
        </w:rPr>
        <w:t xml:space="preserve"> ) подало до </w:t>
      </w:r>
      <w:r w:rsidRPr="00135877">
        <w:rPr>
          <w:rFonts w:eastAsia="Calibri"/>
          <w:sz w:val="28"/>
          <w:szCs w:val="28"/>
          <w:lang w:val="uk-UA" w:eastAsia="en-US"/>
        </w:rPr>
        <w:t>68969db0ebb95ecfaecf7d4a2b06c2e00d7969610c561f199fc147e27f5731c9</w:t>
      </w:r>
      <w:r w:rsidRPr="008F7082">
        <w:rPr>
          <w:rFonts w:eastAsia="Calibri"/>
          <w:sz w:val="28"/>
          <w:szCs w:val="28"/>
          <w:lang w:val="uk-UA" w:eastAsia="en-US"/>
        </w:rPr>
        <w:t xml:space="preserve"> митниці митну декларацію №</w:t>
      </w:r>
      <w:r w:rsidRPr="00135877">
        <w:rPr>
          <w:rFonts w:eastAsia="Calibri"/>
          <w:sz w:val="28"/>
          <w:szCs w:val="28"/>
          <w:lang w:val="uk-UA" w:eastAsia="en-US"/>
        </w:rPr>
        <w:t>08cd7b4fdb7810708ec78965cd3abfcba6791a1dfb44da8adcccbb02beda3722</w:t>
      </w:r>
      <w:r w:rsidRPr="008F7082">
        <w:rPr>
          <w:rFonts w:eastAsia="Calibri"/>
          <w:sz w:val="28"/>
          <w:szCs w:val="28"/>
          <w:lang w:val="uk-UA" w:eastAsia="en-US"/>
        </w:rPr>
        <w:t>0 на товар «Автобус туристичний , що у використанні</w:t>
      </w:r>
      <w:r w:rsidRPr="00135877">
        <w:rPr>
          <w:rFonts w:eastAsia="Calibri"/>
          <w:sz w:val="28"/>
          <w:szCs w:val="28"/>
          <w:lang w:val="uk-UA" w:eastAsia="en-US"/>
        </w:rPr>
        <w:t>78d81d3b589789def7dc3dde188fb7ce1fc95ecb5a3e18a2cc15002e2a4c</w:t>
      </w:r>
      <w:r w:rsidRPr="00135877">
        <w:rPr>
          <w:rFonts w:eastAsia="Calibri"/>
          <w:sz w:val="28"/>
          <w:szCs w:val="28"/>
          <w:lang w:val="uk-UA" w:eastAsia="en-US"/>
        </w:rPr>
        <w:lastRenderedPageBreak/>
        <w:t>3ed1</w:t>
      </w:r>
      <w:r w:rsidR="008F7082" w:rsidRPr="00135877">
        <w:rPr>
          <w:rFonts w:eastAsia="Calibri"/>
          <w:sz w:val="28"/>
          <w:szCs w:val="28"/>
          <w:lang w:val="uk-UA" w:eastAsia="en-US"/>
        </w:rPr>
        <w:t>57d233d2f2662106f2eae53cc7d92c50a7043149ca22659bde47eed1ccd301a2</w:t>
      </w:r>
      <w:r w:rsidRPr="00135877">
        <w:rPr>
          <w:rFonts w:eastAsia="Calibri"/>
          <w:sz w:val="28"/>
          <w:szCs w:val="28"/>
          <w:lang w:val="uk-UA" w:eastAsia="en-US"/>
        </w:rPr>
        <w:t>85f3699f6e0d8dec8bb80a33ad36afa40347d8f80f1dccf20e98a56394f3a1b4</w:t>
      </w:r>
      <w:r w:rsidRPr="008F7082">
        <w:rPr>
          <w:rFonts w:eastAsia="Calibri"/>
          <w:sz w:val="28"/>
          <w:szCs w:val="28"/>
          <w:lang w:val="uk-UA" w:eastAsia="en-US"/>
        </w:rPr>
        <w:t xml:space="preserve">», який класифікується згідно з УКТ ЗЕД за кодом 8702 10 19 90, із заявленням у графі 36 митної декларації тарифну пільгу (преференцію) «410» на підставі сертифіката з перевезення товару EUR.1 </w:t>
      </w:r>
      <w:r w:rsidRPr="00135877">
        <w:rPr>
          <w:rFonts w:eastAsia="Calibri"/>
          <w:sz w:val="28"/>
          <w:szCs w:val="28"/>
          <w:lang w:val="uk-UA" w:eastAsia="en-US"/>
        </w:rPr>
        <w:t>bc8ef8d046064045eb741c9c3c7fcdf0f9b2e34dadb49bb5c2cd4b95ce198013</w:t>
      </w:r>
      <w:r w:rsidRPr="008F7082">
        <w:rPr>
          <w:rFonts w:eastAsia="Calibri"/>
          <w:sz w:val="28"/>
          <w:szCs w:val="28"/>
          <w:lang w:val="uk-UA" w:eastAsia="en-US"/>
        </w:rPr>
        <w:t xml:space="preserve"> від </w:t>
      </w:r>
      <w:r w:rsidRPr="00135877">
        <w:rPr>
          <w:rFonts w:eastAsia="Calibri"/>
          <w:sz w:val="28"/>
          <w:szCs w:val="28"/>
          <w:lang w:val="uk-UA" w:eastAsia="en-US"/>
        </w:rPr>
        <w:t>4a89ff5c4d7aa9308f2fa04206396a6b802170ec46c8c3267e9b7d9e5885bb83</w:t>
      </w:r>
      <w:r w:rsidRPr="008F7082">
        <w:rPr>
          <w:rFonts w:eastAsia="Calibri"/>
          <w:sz w:val="28"/>
          <w:szCs w:val="28"/>
          <w:lang w:val="uk-UA" w:eastAsia="en-US"/>
        </w:rPr>
        <w:t xml:space="preserve"> виданого компетентними митними органами </w:t>
      </w:r>
      <w:r w:rsidRPr="00135877">
        <w:rPr>
          <w:rFonts w:eastAsia="Calibri"/>
          <w:sz w:val="28"/>
          <w:szCs w:val="28"/>
          <w:lang w:val="uk-UA" w:eastAsia="en-US"/>
        </w:rPr>
        <w:t>d206b41ac7e4768edd623ac15a386ece2f836fe426dfb1a0f53354334df36b73</w:t>
      </w:r>
      <w:r w:rsidRPr="008F7082">
        <w:rPr>
          <w:rFonts w:eastAsia="Calibri"/>
          <w:sz w:val="28"/>
          <w:szCs w:val="28"/>
          <w:lang w:val="uk-UA" w:eastAsia="en-US"/>
        </w:rPr>
        <w:t xml:space="preserve"> Республіки експортеру «</w:t>
      </w:r>
      <w:r w:rsidRPr="00135877">
        <w:rPr>
          <w:rFonts w:eastAsia="Calibri"/>
          <w:sz w:val="28"/>
          <w:szCs w:val="28"/>
          <w:lang w:val="uk-UA" w:eastAsia="en-US"/>
        </w:rPr>
        <w:t>593fb479e17dbf999f14ff464155dbfd9bc49a6825dabed0d16c81af43794c65</w:t>
      </w:r>
      <w:r w:rsidRPr="008F7082">
        <w:rPr>
          <w:rFonts w:eastAsia="Calibri"/>
          <w:sz w:val="28"/>
          <w:szCs w:val="28"/>
          <w:lang w:val="uk-UA" w:eastAsia="en-US"/>
        </w:rPr>
        <w:t xml:space="preserve"> </w:t>
      </w:r>
      <w:r w:rsidRPr="00135877">
        <w:rPr>
          <w:rFonts w:eastAsia="Calibri"/>
          <w:sz w:val="28"/>
          <w:szCs w:val="28"/>
          <w:lang w:val="uk-UA" w:eastAsia="en-US"/>
        </w:rPr>
        <w:t>32ec1d42750b431b83b87124b9c505c77b63105733d800f86d05bcfa4d96370d</w:t>
      </w:r>
    </w:p>
    <w:p w:rsidR="008A3B3A" w:rsidRPr="008F7082" w:rsidRDefault="005C214C" w:rsidP="00CD64F3">
      <w:pPr>
        <w:ind w:firstLine="567"/>
        <w:contextualSpacing/>
        <w:jc w:val="both"/>
        <w:rPr>
          <w:rFonts w:eastAsia="Calibri"/>
          <w:sz w:val="28"/>
          <w:szCs w:val="28"/>
          <w:lang w:val="uk-UA" w:eastAsia="en-US"/>
        </w:rPr>
      </w:pPr>
      <w:r w:rsidRPr="00135877">
        <w:rPr>
          <w:rFonts w:eastAsia="Calibri"/>
          <w:sz w:val="28"/>
          <w:szCs w:val="28"/>
          <w:lang w:val="uk-UA" w:eastAsia="en-US"/>
        </w:rPr>
        <w:t>4d9f97d724e3a055257f11b4417aef3ad7fe5c6ab423d1701b02edf3df07b3e0</w:t>
      </w:r>
      <w:r w:rsidRPr="008F7082">
        <w:rPr>
          <w:rFonts w:eastAsia="Calibri"/>
          <w:sz w:val="28"/>
          <w:szCs w:val="28"/>
          <w:lang w:val="uk-UA" w:eastAsia="en-US"/>
        </w:rPr>
        <w:t xml:space="preserve"> ТОВ «</w:t>
      </w:r>
      <w:r w:rsidRPr="00135877">
        <w:rPr>
          <w:rFonts w:eastAsia="Calibri"/>
          <w:sz w:val="28"/>
          <w:szCs w:val="28"/>
          <w:lang w:val="uk-UA" w:eastAsia="en-US"/>
        </w:rPr>
        <w:t>a28edbc7c5ca2a786e1790a92ac7ec08653e5279f5d95d8476749d0913ca931e</w:t>
      </w:r>
      <w:r w:rsidRPr="008F7082">
        <w:rPr>
          <w:rFonts w:eastAsia="Calibri"/>
          <w:sz w:val="28"/>
          <w:szCs w:val="28"/>
          <w:lang w:val="uk-UA" w:eastAsia="en-US"/>
        </w:rPr>
        <w:t>» (</w:t>
      </w:r>
      <w:r w:rsidRPr="00135877">
        <w:rPr>
          <w:rFonts w:eastAsia="Calibri"/>
          <w:sz w:val="28"/>
          <w:szCs w:val="28"/>
          <w:lang w:val="uk-UA" w:eastAsia="en-US"/>
        </w:rPr>
        <w:t>код ЄДРПОУ 72b003a442bee6bc37ee1b18c27dc7cd0451d6b075126c3a6bbdeee89459e833подало</w:t>
      </w:r>
      <w:r w:rsidRPr="008F7082">
        <w:rPr>
          <w:rFonts w:eastAsia="Calibri"/>
          <w:sz w:val="28"/>
          <w:szCs w:val="28"/>
          <w:lang w:val="uk-UA" w:eastAsia="en-US"/>
        </w:rPr>
        <w:t xml:space="preserve"> до </w:t>
      </w:r>
      <w:r w:rsidRPr="00135877">
        <w:rPr>
          <w:rFonts w:eastAsia="Calibri"/>
          <w:sz w:val="28"/>
          <w:szCs w:val="28"/>
          <w:lang w:val="uk-UA" w:eastAsia="en-US"/>
        </w:rPr>
        <w:t>68969db0ebb95ecfaecf7d4a2b06c2e00d7969610c561f199fc147e27f5731c9</w:t>
      </w:r>
      <w:r w:rsidRPr="008F7082">
        <w:rPr>
          <w:rFonts w:eastAsia="Calibri"/>
          <w:sz w:val="28"/>
          <w:szCs w:val="28"/>
          <w:lang w:val="uk-UA" w:eastAsia="en-US"/>
        </w:rPr>
        <w:t xml:space="preserve"> митниці митну декларацію №</w:t>
      </w:r>
      <w:r w:rsidRPr="00135877">
        <w:rPr>
          <w:rFonts w:eastAsia="Calibri"/>
          <w:sz w:val="28"/>
          <w:szCs w:val="28"/>
          <w:lang w:val="uk-UA" w:eastAsia="en-US"/>
        </w:rPr>
        <w:t>74e10e9cd0780eb56adc251810ab59855283c13b420c60ad5246110146dda9b0</w:t>
      </w:r>
      <w:r w:rsidRPr="008F7082">
        <w:rPr>
          <w:rFonts w:eastAsia="Calibri"/>
          <w:sz w:val="28"/>
          <w:szCs w:val="28"/>
          <w:lang w:val="uk-UA" w:eastAsia="en-US"/>
        </w:rPr>
        <w:t xml:space="preserve"> на товар «Автобус туристичний,</w:t>
      </w:r>
      <w:r w:rsidR="00EB3DC8" w:rsidRPr="008F7082">
        <w:rPr>
          <w:rFonts w:eastAsia="Calibri"/>
          <w:sz w:val="28"/>
          <w:szCs w:val="28"/>
          <w:lang w:val="uk-UA" w:eastAsia="en-US"/>
        </w:rPr>
        <w:t xml:space="preserve"> </w:t>
      </w:r>
      <w:r w:rsidRPr="008F7082">
        <w:rPr>
          <w:rFonts w:eastAsia="Calibri"/>
          <w:sz w:val="28"/>
          <w:szCs w:val="28"/>
          <w:lang w:val="uk-UA" w:eastAsia="en-US"/>
        </w:rPr>
        <w:t>що у використанні:</w:t>
      </w:r>
      <w:r w:rsidR="00EB3DC8" w:rsidRPr="008F7082">
        <w:rPr>
          <w:rFonts w:eastAsia="Calibri"/>
          <w:sz w:val="28"/>
          <w:szCs w:val="28"/>
          <w:lang w:val="uk-UA" w:eastAsia="en-US"/>
        </w:rPr>
        <w:t xml:space="preserve"> </w:t>
      </w:r>
      <w:r w:rsidRPr="00135877">
        <w:rPr>
          <w:rFonts w:eastAsia="Calibri"/>
          <w:sz w:val="28"/>
          <w:szCs w:val="28"/>
          <w:lang w:val="uk-UA" w:eastAsia="en-US"/>
        </w:rPr>
        <w:t>ea51fa6e040cad5de0e5ce87202b93a1be5a8db97584924c1c0b537742e9df02</w:t>
      </w:r>
      <w:r w:rsidR="008F7082" w:rsidRPr="00135877">
        <w:rPr>
          <w:rFonts w:eastAsia="Calibri"/>
          <w:sz w:val="28"/>
          <w:szCs w:val="28"/>
          <w:lang w:val="uk-UA" w:eastAsia="en-US"/>
        </w:rPr>
        <w:t>93399994711c665931f048b146e8dea9fb0711e3c40850e7989fb7b6a5211a9f</w:t>
      </w:r>
      <w:r w:rsidRPr="00135877">
        <w:rPr>
          <w:rFonts w:eastAsia="Calibri"/>
          <w:sz w:val="28"/>
          <w:szCs w:val="28"/>
          <w:lang w:val="uk-UA" w:eastAsia="en-US"/>
        </w:rPr>
        <w:t>bc3a6d02fafe94298ed1a99be33a123a6442e21ae879b67e0df964546ce7580c</w:t>
      </w:r>
      <w:r w:rsidR="00827B4D" w:rsidRPr="008F7082">
        <w:rPr>
          <w:rFonts w:eastAsia="Calibri"/>
          <w:sz w:val="28"/>
          <w:szCs w:val="28"/>
          <w:lang w:val="uk-UA" w:eastAsia="en-US"/>
        </w:rPr>
        <w:t>,</w:t>
      </w:r>
      <w:r w:rsidRPr="008F7082">
        <w:rPr>
          <w:rFonts w:eastAsia="Calibri"/>
          <w:sz w:val="28"/>
          <w:szCs w:val="28"/>
          <w:lang w:val="uk-UA" w:eastAsia="en-US"/>
        </w:rPr>
        <w:t xml:space="preserve"> який класифікується згідно з УКТ ЗЕД за кодом 8702</w:t>
      </w:r>
      <w:r w:rsidR="00827B4D" w:rsidRPr="008F7082">
        <w:rPr>
          <w:rFonts w:eastAsia="Calibri"/>
          <w:sz w:val="28"/>
          <w:szCs w:val="28"/>
          <w:lang w:val="uk-UA" w:eastAsia="en-US"/>
        </w:rPr>
        <w:t xml:space="preserve"> </w:t>
      </w:r>
      <w:r w:rsidRPr="008F7082">
        <w:rPr>
          <w:rFonts w:eastAsia="Calibri"/>
          <w:sz w:val="28"/>
          <w:szCs w:val="28"/>
          <w:lang w:val="uk-UA" w:eastAsia="en-US"/>
        </w:rPr>
        <w:t>10</w:t>
      </w:r>
      <w:r w:rsidR="00827B4D" w:rsidRPr="008F7082">
        <w:rPr>
          <w:rFonts w:eastAsia="Calibri"/>
          <w:sz w:val="28"/>
          <w:szCs w:val="28"/>
          <w:lang w:val="uk-UA" w:eastAsia="en-US"/>
        </w:rPr>
        <w:t xml:space="preserve"> </w:t>
      </w:r>
      <w:r w:rsidRPr="008F7082">
        <w:rPr>
          <w:rFonts w:eastAsia="Calibri"/>
          <w:sz w:val="28"/>
          <w:szCs w:val="28"/>
          <w:lang w:val="uk-UA" w:eastAsia="en-US"/>
        </w:rPr>
        <w:t>19</w:t>
      </w:r>
      <w:r w:rsidR="00827B4D" w:rsidRPr="008F7082">
        <w:rPr>
          <w:rFonts w:eastAsia="Calibri"/>
          <w:sz w:val="28"/>
          <w:szCs w:val="28"/>
          <w:lang w:val="uk-UA" w:eastAsia="en-US"/>
        </w:rPr>
        <w:t xml:space="preserve"> 90, із заявленням у графі 36 митної декларації тарифну пільгу (преференцію) «410» </w:t>
      </w:r>
      <w:r w:rsidRPr="008F7082">
        <w:rPr>
          <w:rFonts w:eastAsia="Calibri"/>
          <w:sz w:val="28"/>
          <w:szCs w:val="28"/>
          <w:lang w:val="uk-UA" w:eastAsia="en-US"/>
        </w:rPr>
        <w:t>на підставі сертифіката з перевезення товару EUR.1</w:t>
      </w:r>
      <w:r w:rsidR="00CD4823" w:rsidRPr="008F7082">
        <w:rPr>
          <w:rFonts w:eastAsia="Calibri"/>
          <w:sz w:val="28"/>
          <w:szCs w:val="28"/>
          <w:lang w:val="uk-UA" w:eastAsia="en-US"/>
        </w:rPr>
        <w:t xml:space="preserve"> </w:t>
      </w:r>
      <w:r w:rsidRPr="00135877">
        <w:rPr>
          <w:rFonts w:eastAsia="Calibri"/>
          <w:sz w:val="28"/>
          <w:szCs w:val="28"/>
          <w:lang w:val="uk-UA" w:eastAsia="en-US"/>
        </w:rPr>
        <w:t>33fc9449df0587a3f9ce41f99fd5fb3fc6b70eb1dc6feb14c1926b666f61e776</w:t>
      </w:r>
      <w:r w:rsidRPr="008F7082">
        <w:rPr>
          <w:rFonts w:eastAsia="Calibri"/>
          <w:sz w:val="28"/>
          <w:szCs w:val="28"/>
          <w:lang w:val="uk-UA" w:eastAsia="en-US"/>
        </w:rPr>
        <w:t xml:space="preserve"> від </w:t>
      </w:r>
      <w:r w:rsidRPr="00135877">
        <w:rPr>
          <w:rFonts w:eastAsia="Calibri"/>
          <w:sz w:val="28"/>
          <w:szCs w:val="28"/>
          <w:lang w:val="uk-UA" w:eastAsia="en-US"/>
        </w:rPr>
        <w:t>4a89ff5c4d7aa9308f2fa04206396a6b802170ec46c8c3267e9b7d9e5885bb83</w:t>
      </w:r>
      <w:r w:rsidRPr="008F7082">
        <w:rPr>
          <w:rFonts w:eastAsia="Calibri"/>
          <w:sz w:val="28"/>
          <w:szCs w:val="28"/>
          <w:lang w:val="uk-UA" w:eastAsia="en-US"/>
        </w:rPr>
        <w:t xml:space="preserve"> виданого </w:t>
      </w:r>
      <w:r w:rsidR="00526CE0" w:rsidRPr="008F7082">
        <w:rPr>
          <w:rFonts w:eastAsia="Calibri"/>
          <w:sz w:val="28"/>
          <w:szCs w:val="28"/>
          <w:lang w:val="uk-UA" w:eastAsia="en-US"/>
        </w:rPr>
        <w:t xml:space="preserve">компетентними </w:t>
      </w:r>
      <w:r w:rsidRPr="008F7082">
        <w:rPr>
          <w:rFonts w:eastAsia="Calibri"/>
          <w:sz w:val="28"/>
          <w:szCs w:val="28"/>
          <w:lang w:val="uk-UA" w:eastAsia="en-US"/>
        </w:rPr>
        <w:t xml:space="preserve"> митними органами </w:t>
      </w:r>
      <w:r w:rsidR="00526CE0" w:rsidRPr="00135877">
        <w:rPr>
          <w:rFonts w:eastAsia="Calibri"/>
          <w:sz w:val="28"/>
          <w:szCs w:val="28"/>
          <w:lang w:val="uk-UA" w:eastAsia="en-US"/>
        </w:rPr>
        <w:t>ff10a71fc5208378572639d8b297990454e06ed4dd870a1584a667f907808220</w:t>
      </w:r>
      <w:r w:rsidRPr="00135877">
        <w:rPr>
          <w:rFonts w:eastAsia="Calibri"/>
          <w:sz w:val="28"/>
          <w:szCs w:val="28"/>
          <w:lang w:val="uk-UA" w:eastAsia="en-US"/>
        </w:rPr>
        <w:t>ead4a846100360b439afd07255ff9525e81a423680003c8455ba5505d056b870</w:t>
      </w:r>
      <w:r w:rsidR="00526CE0" w:rsidRPr="00135877">
        <w:rPr>
          <w:rFonts w:eastAsia="Calibri"/>
          <w:sz w:val="28"/>
          <w:szCs w:val="28"/>
          <w:lang w:val="uk-UA" w:eastAsia="en-US"/>
        </w:rPr>
        <w:t>823c4eb3e895adc925a755d89cea1c6c46954c999d23604e0091788b75496159</w:t>
      </w:r>
      <w:r w:rsidRPr="008F7082">
        <w:rPr>
          <w:rFonts w:eastAsia="Calibri"/>
          <w:sz w:val="28"/>
          <w:szCs w:val="28"/>
          <w:lang w:val="uk-UA" w:eastAsia="en-US"/>
        </w:rPr>
        <w:t xml:space="preserve"> експортеру «</w:t>
      </w:r>
      <w:r w:rsidRPr="00135877">
        <w:rPr>
          <w:rFonts w:eastAsia="Calibri"/>
          <w:sz w:val="28"/>
          <w:szCs w:val="28"/>
          <w:lang w:val="uk-UA" w:eastAsia="en-US"/>
        </w:rPr>
        <w:t>09f4b24260face3891ab0a7097aede63f34eb7eccbae4ccb6e306710fd358923</w:t>
      </w:r>
      <w:r w:rsidRPr="008F7082">
        <w:rPr>
          <w:rFonts w:eastAsia="Calibri"/>
          <w:sz w:val="28"/>
          <w:szCs w:val="28"/>
          <w:lang w:val="uk-UA" w:eastAsia="en-US"/>
        </w:rPr>
        <w:t xml:space="preserve"> </w:t>
      </w:r>
      <w:r w:rsidRPr="00135877">
        <w:rPr>
          <w:rFonts w:eastAsia="Calibri"/>
          <w:sz w:val="28"/>
          <w:szCs w:val="28"/>
          <w:lang w:val="uk-UA" w:eastAsia="en-US"/>
        </w:rPr>
        <w:t>6b709b5fa9441a9b345da36f9d90595b649034702e078eda365ecbab9aa546ba</w:t>
      </w:r>
    </w:p>
    <w:p w:rsidR="00C84111" w:rsidRPr="008F7082" w:rsidRDefault="00C84111" w:rsidP="00C84111">
      <w:pPr>
        <w:ind w:firstLine="567"/>
        <w:contextualSpacing/>
        <w:jc w:val="both"/>
        <w:rPr>
          <w:rFonts w:eastAsia="Calibri"/>
          <w:sz w:val="28"/>
          <w:szCs w:val="28"/>
          <w:lang w:val="uk-UA" w:eastAsia="en-US"/>
        </w:rPr>
      </w:pPr>
      <w:r w:rsidRPr="00135877">
        <w:rPr>
          <w:rFonts w:eastAsia="Calibri"/>
          <w:sz w:val="28"/>
          <w:szCs w:val="28"/>
          <w:lang w:val="uk-UA" w:eastAsia="en-US"/>
        </w:rPr>
        <w:t>10c6f86678d07642089661ba82ec68ec8d83772139e46a4dd1f89646efbb7b28</w:t>
      </w:r>
      <w:r w:rsidRPr="008F7082">
        <w:rPr>
          <w:rFonts w:eastAsia="Calibri"/>
          <w:sz w:val="28"/>
          <w:szCs w:val="28"/>
          <w:lang w:val="uk-UA" w:eastAsia="en-US"/>
        </w:rPr>
        <w:t xml:space="preserve"> «</w:t>
      </w:r>
      <w:r w:rsidRPr="00135877">
        <w:rPr>
          <w:rFonts w:eastAsia="Calibri"/>
          <w:sz w:val="28"/>
          <w:szCs w:val="28"/>
          <w:lang w:val="uk-UA" w:eastAsia="en-US"/>
        </w:rPr>
        <w:t>a28edbc7c5ca2a786e1790a92ac7ec08653e5279f5d95d8476749d0913ca931e</w:t>
      </w:r>
      <w:r w:rsidRPr="008F7082">
        <w:rPr>
          <w:rFonts w:eastAsia="Calibri"/>
          <w:sz w:val="28"/>
          <w:szCs w:val="28"/>
          <w:lang w:val="uk-UA" w:eastAsia="en-US"/>
        </w:rPr>
        <w:t xml:space="preserve">» (код ЄДРПОУ </w:t>
      </w:r>
      <w:r w:rsidRPr="00135877">
        <w:rPr>
          <w:rFonts w:eastAsia="Calibri"/>
          <w:sz w:val="28"/>
          <w:szCs w:val="28"/>
          <w:lang w:val="uk-UA" w:eastAsia="en-US"/>
        </w:rPr>
        <w:t>f47730bbe444d45ba3ea0b240d2817bbbf04b1c1a3362d8161afa7127117f36e</w:t>
      </w:r>
      <w:r w:rsidRPr="008F7082">
        <w:rPr>
          <w:rFonts w:eastAsia="Calibri"/>
          <w:sz w:val="28"/>
          <w:szCs w:val="28"/>
          <w:lang w:val="uk-UA" w:eastAsia="en-US"/>
        </w:rPr>
        <w:t xml:space="preserve"> ) подало до </w:t>
      </w:r>
      <w:r w:rsidRPr="00135877">
        <w:rPr>
          <w:rFonts w:eastAsia="Calibri"/>
          <w:sz w:val="28"/>
          <w:szCs w:val="28"/>
          <w:lang w:val="uk-UA" w:eastAsia="en-US"/>
        </w:rPr>
        <w:t xml:space="preserve">bb3c518d2ec5d47158a4106cffb4acafb39aad113eb6ede4527be01ff3f34067митниці </w:t>
      </w:r>
      <w:r w:rsidRPr="00135877">
        <w:rPr>
          <w:rFonts w:eastAsia="Calibri"/>
          <w:sz w:val="28"/>
          <w:szCs w:val="28"/>
          <w:lang w:val="uk-UA" w:eastAsia="en-US"/>
        </w:rPr>
        <w:lastRenderedPageBreak/>
        <w:t>митну декларацію bdc77efc184fe204919902925053827c850c14e8c7227c9ee9847ece4de7ed36на товар</w:t>
      </w:r>
      <w:r w:rsidRPr="008F7082">
        <w:rPr>
          <w:rFonts w:eastAsia="Calibri"/>
          <w:sz w:val="28"/>
          <w:szCs w:val="28"/>
          <w:lang w:val="uk-UA" w:eastAsia="en-US"/>
        </w:rPr>
        <w:t xml:space="preserve"> «Автобус </w:t>
      </w:r>
      <w:r w:rsidR="008F7082" w:rsidRPr="008F7082">
        <w:rPr>
          <w:rFonts w:eastAsia="Calibri"/>
          <w:sz w:val="28"/>
          <w:szCs w:val="28"/>
          <w:lang w:val="uk-UA" w:eastAsia="en-US"/>
        </w:rPr>
        <w:t>туристичний, що</w:t>
      </w:r>
      <w:r w:rsidRPr="008F7082">
        <w:rPr>
          <w:rFonts w:eastAsia="Calibri"/>
          <w:sz w:val="28"/>
          <w:szCs w:val="28"/>
          <w:lang w:val="uk-UA" w:eastAsia="en-US"/>
        </w:rPr>
        <w:t xml:space="preserve"> у використанні: </w:t>
      </w:r>
      <w:r w:rsidRPr="00135877">
        <w:rPr>
          <w:rFonts w:eastAsia="Calibri"/>
          <w:sz w:val="28"/>
          <w:szCs w:val="28"/>
          <w:lang w:val="uk-UA" w:eastAsia="en-US"/>
        </w:rPr>
        <w:t>a4987fd9f4d00cf5ed42f18c7872e6e922494d4b4980608fb286fcb534964cd8</w:t>
      </w:r>
      <w:r w:rsidR="008F7082" w:rsidRPr="00135877">
        <w:rPr>
          <w:rFonts w:eastAsia="Calibri"/>
          <w:sz w:val="28"/>
          <w:szCs w:val="28"/>
          <w:lang w:val="uk-UA" w:eastAsia="en-US"/>
        </w:rPr>
        <w:t>93399994711c665931f048b146e8dea9fb0711e3c40850e7989fb7b6a5211a9f</w:t>
      </w:r>
      <w:r w:rsidRPr="00135877">
        <w:rPr>
          <w:rFonts w:eastAsia="Calibri"/>
          <w:sz w:val="28"/>
          <w:szCs w:val="28"/>
          <w:lang w:val="uk-UA" w:eastAsia="en-US"/>
        </w:rPr>
        <w:t>03fec0a995910dca73ef89bb121fd47dee816893b08c09708f1ec669d5e793fa</w:t>
      </w:r>
      <w:r w:rsidRPr="008F7082">
        <w:rPr>
          <w:rFonts w:eastAsia="Calibri"/>
          <w:sz w:val="28"/>
          <w:szCs w:val="28"/>
          <w:lang w:val="uk-UA" w:eastAsia="en-US"/>
        </w:rPr>
        <w:t xml:space="preserve">», який класифікується згідно з УКТ ЗЕД за кодом 8702 10 19 90, із заявленням у графі 36 митної декларації тарифну пільгу (преференцію) «410» на підставі сертифіката з перевезення товару EUR.1 </w:t>
      </w:r>
      <w:r w:rsidRPr="00135877">
        <w:rPr>
          <w:rFonts w:eastAsia="Calibri"/>
          <w:sz w:val="28"/>
          <w:szCs w:val="28"/>
          <w:lang w:val="uk-UA" w:eastAsia="en-US"/>
        </w:rPr>
        <w:t>05f0e28f1e9575e1c7e94dc0556b142d999b2a9bd6f46910ba31039d30237dec</w:t>
      </w:r>
      <w:r w:rsidRPr="008F7082">
        <w:rPr>
          <w:rFonts w:eastAsia="Calibri"/>
          <w:sz w:val="28"/>
          <w:szCs w:val="28"/>
          <w:lang w:val="uk-UA" w:eastAsia="en-US"/>
        </w:rPr>
        <w:t xml:space="preserve"> від </w:t>
      </w:r>
      <w:r w:rsidRPr="00135877">
        <w:rPr>
          <w:rFonts w:eastAsia="Calibri"/>
          <w:sz w:val="28"/>
          <w:szCs w:val="28"/>
          <w:lang w:val="uk-UA" w:eastAsia="en-US"/>
        </w:rPr>
        <w:t>4a89ff5c4d7aa9308f2fa04206396a6b802170ec46c8c3267e9b7d9e5885bb83</w:t>
      </w:r>
      <w:r w:rsidRPr="008F7082">
        <w:rPr>
          <w:rFonts w:eastAsia="Calibri"/>
          <w:sz w:val="28"/>
          <w:szCs w:val="28"/>
          <w:lang w:val="uk-UA" w:eastAsia="en-US"/>
        </w:rPr>
        <w:t xml:space="preserve"> виданого компетентними  митними органами </w:t>
      </w:r>
      <w:r w:rsidRPr="00135877">
        <w:rPr>
          <w:rFonts w:eastAsia="Calibri"/>
          <w:sz w:val="28"/>
          <w:szCs w:val="28"/>
          <w:lang w:val="uk-UA" w:eastAsia="en-US"/>
        </w:rPr>
        <w:t>fb466cecea106259a4297856602587113994716e4ca1d63467767c6fbe8412a9</w:t>
      </w:r>
      <w:r w:rsidRPr="008F7082">
        <w:rPr>
          <w:rFonts w:eastAsia="Calibri"/>
          <w:sz w:val="28"/>
          <w:szCs w:val="28"/>
          <w:lang w:val="uk-UA" w:eastAsia="en-US"/>
        </w:rPr>
        <w:t xml:space="preserve"> експортеру «</w:t>
      </w:r>
      <w:r w:rsidRPr="00135877">
        <w:rPr>
          <w:rFonts w:eastAsia="Calibri"/>
          <w:sz w:val="28"/>
          <w:szCs w:val="28"/>
          <w:lang w:val="uk-UA" w:eastAsia="en-US"/>
        </w:rPr>
        <w:t>a7e71c43b0bdc1d349b83718dfc7b7f224a7ad257d1513dc4784e1f5d4b4d83c</w:t>
      </w:r>
      <w:r w:rsidRPr="008F7082">
        <w:rPr>
          <w:rFonts w:eastAsia="Calibri"/>
          <w:sz w:val="28"/>
          <w:szCs w:val="28"/>
          <w:lang w:val="uk-UA" w:eastAsia="en-US"/>
        </w:rPr>
        <w:t xml:space="preserve"> </w:t>
      </w:r>
      <w:r w:rsidRPr="00135877">
        <w:rPr>
          <w:rFonts w:eastAsia="Calibri"/>
          <w:sz w:val="28"/>
          <w:szCs w:val="28"/>
          <w:lang w:val="uk-UA" w:eastAsia="en-US"/>
        </w:rPr>
        <w:t>1d9b29813fb520fa24580a6a10dcb67edf3b525f766463638bd9a4c6b78ad750</w:t>
      </w:r>
    </w:p>
    <w:p w:rsidR="008A3B3A" w:rsidRPr="008F7082" w:rsidRDefault="00BE05CA" w:rsidP="00CD64F3">
      <w:pPr>
        <w:ind w:firstLine="567"/>
        <w:contextualSpacing/>
        <w:jc w:val="both"/>
        <w:rPr>
          <w:rFonts w:eastAsia="Calibri"/>
          <w:sz w:val="28"/>
          <w:szCs w:val="28"/>
          <w:lang w:val="uk-UA" w:eastAsia="en-US"/>
        </w:rPr>
      </w:pPr>
      <w:r w:rsidRPr="008F7082">
        <w:rPr>
          <w:rFonts w:eastAsia="Calibri"/>
          <w:sz w:val="28"/>
          <w:szCs w:val="28"/>
          <w:lang w:val="uk-UA" w:eastAsia="en-US"/>
        </w:rPr>
        <w:t xml:space="preserve">Враховуючи, що за результатами перевірок документів про походження товарів, проведених компетентними митними органами </w:t>
      </w:r>
      <w:r w:rsidRPr="00135877">
        <w:rPr>
          <w:rFonts w:eastAsia="Calibri"/>
          <w:sz w:val="28"/>
          <w:szCs w:val="28"/>
          <w:lang w:val="uk-UA" w:eastAsia="en-US"/>
        </w:rPr>
        <w:t>fb466cecea106259a4297856602587113994716e4ca1d63467767c6fbe8412a9</w:t>
      </w:r>
      <w:r w:rsidRPr="008F7082">
        <w:rPr>
          <w:rFonts w:eastAsia="Calibri"/>
          <w:sz w:val="28"/>
          <w:szCs w:val="28"/>
          <w:lang w:val="uk-UA" w:eastAsia="en-US"/>
        </w:rPr>
        <w:t xml:space="preserve"> та </w:t>
      </w:r>
      <w:r w:rsidRPr="00135877">
        <w:rPr>
          <w:rFonts w:eastAsia="Calibri"/>
          <w:sz w:val="28"/>
          <w:szCs w:val="28"/>
          <w:lang w:val="uk-UA" w:eastAsia="en-US"/>
        </w:rPr>
        <w:t>d206b41ac7e4768edd623ac15a386ece2f836fe426dfb1a0f53354334df36b73</w:t>
      </w:r>
      <w:r w:rsidRPr="008F7082">
        <w:rPr>
          <w:rFonts w:eastAsia="Calibri"/>
          <w:sz w:val="28"/>
          <w:szCs w:val="28"/>
          <w:lang w:val="uk-UA" w:eastAsia="en-US"/>
        </w:rPr>
        <w:t xml:space="preserve"> Республіки у 2025–2026 роках, неодноразово не підтверджувалося преференційне походження вживаних транспортних засобів, а в окремих випадках документи про походження визнавалися недійсними або фальсифікованими, у </w:t>
      </w:r>
      <w:r w:rsidRPr="00135877">
        <w:rPr>
          <w:rFonts w:eastAsia="Calibri"/>
          <w:sz w:val="28"/>
          <w:szCs w:val="28"/>
          <w:lang w:val="uk-UA" w:eastAsia="en-US"/>
        </w:rPr>
        <w:t>68969db0ebb95ecfaecf7d4a2b06c2e00d7969610c561f199fc147e27f5731c9</w:t>
      </w:r>
      <w:r w:rsidRPr="008F7082">
        <w:rPr>
          <w:rFonts w:eastAsia="Calibri"/>
          <w:sz w:val="28"/>
          <w:szCs w:val="28"/>
          <w:lang w:val="uk-UA" w:eastAsia="en-US"/>
        </w:rPr>
        <w:t xml:space="preserve"> митниці виникли обґрунтовані сумніви щодо автентичності поданих документів про походження та преференційного статусу походження товарів.</w:t>
      </w:r>
    </w:p>
    <w:p w:rsidR="003A4E0E" w:rsidRPr="008F7082" w:rsidRDefault="00D264BF" w:rsidP="00CD64F3">
      <w:pPr>
        <w:ind w:firstLine="567"/>
        <w:contextualSpacing/>
        <w:jc w:val="both"/>
        <w:rPr>
          <w:rFonts w:eastAsia="Calibri"/>
          <w:sz w:val="28"/>
          <w:szCs w:val="28"/>
          <w:lang w:val="uk-UA" w:eastAsia="en-US"/>
        </w:rPr>
      </w:pPr>
      <w:r w:rsidRPr="008F7082">
        <w:rPr>
          <w:rFonts w:eastAsia="Calibri"/>
          <w:sz w:val="28"/>
          <w:szCs w:val="28"/>
          <w:lang w:val="uk-UA" w:eastAsia="en-US"/>
        </w:rPr>
        <w:t xml:space="preserve">З огляду на </w:t>
      </w:r>
      <w:r w:rsidR="003A4E0E" w:rsidRPr="008F7082">
        <w:rPr>
          <w:rFonts w:eastAsia="Calibri"/>
          <w:sz w:val="28"/>
          <w:szCs w:val="28"/>
          <w:lang w:val="uk-UA" w:eastAsia="en-US"/>
        </w:rPr>
        <w:t>в</w:t>
      </w:r>
      <w:r w:rsidRPr="008F7082">
        <w:rPr>
          <w:rFonts w:eastAsia="Calibri"/>
          <w:sz w:val="28"/>
          <w:szCs w:val="28"/>
          <w:lang w:val="uk-UA" w:eastAsia="en-US"/>
        </w:rPr>
        <w:t xml:space="preserve">икладене, посадовими особами </w:t>
      </w:r>
      <w:r w:rsidRPr="00135877">
        <w:rPr>
          <w:rFonts w:eastAsia="Calibri"/>
          <w:sz w:val="28"/>
          <w:szCs w:val="28"/>
          <w:lang w:val="uk-UA" w:eastAsia="en-US"/>
        </w:rPr>
        <w:t>68969db0ebb95ecfaecf7d4a2b06c2e00d7969610c561f199fc147e27f5731c9</w:t>
      </w:r>
      <w:r w:rsidRPr="008F7082">
        <w:rPr>
          <w:rFonts w:eastAsia="Calibri"/>
          <w:sz w:val="28"/>
          <w:szCs w:val="28"/>
          <w:lang w:val="uk-UA" w:eastAsia="en-US"/>
        </w:rPr>
        <w:t xml:space="preserve"> митниці</w:t>
      </w:r>
      <w:r w:rsidR="003A4E0E" w:rsidRPr="008F7082">
        <w:rPr>
          <w:rFonts w:eastAsia="Calibri"/>
          <w:sz w:val="28"/>
          <w:szCs w:val="28"/>
          <w:lang w:val="uk-UA" w:eastAsia="en-US"/>
        </w:rPr>
        <w:t xml:space="preserve"> було</w:t>
      </w:r>
      <w:r w:rsidRPr="008F7082">
        <w:rPr>
          <w:rFonts w:eastAsia="Calibri"/>
          <w:sz w:val="28"/>
          <w:szCs w:val="28"/>
          <w:lang w:val="uk-UA" w:eastAsia="en-US"/>
        </w:rPr>
        <w:t xml:space="preserve"> прийнято рішення щодо призупинення до товарів режиму вільної торгівлі до отримання результатів перевірки </w:t>
      </w:r>
      <w:r w:rsidR="00CD77E5" w:rsidRPr="008F7082">
        <w:rPr>
          <w:rFonts w:eastAsia="Calibri"/>
          <w:sz w:val="28"/>
          <w:szCs w:val="28"/>
          <w:lang w:val="uk-UA" w:eastAsia="en-US"/>
        </w:rPr>
        <w:t>компетентними</w:t>
      </w:r>
      <w:r w:rsidRPr="008F7082">
        <w:rPr>
          <w:rFonts w:eastAsia="Calibri"/>
          <w:sz w:val="28"/>
          <w:szCs w:val="28"/>
          <w:lang w:val="uk-UA" w:eastAsia="en-US"/>
        </w:rPr>
        <w:t xml:space="preserve"> митними органами </w:t>
      </w:r>
      <w:r w:rsidRPr="00135877">
        <w:rPr>
          <w:rFonts w:eastAsia="Calibri"/>
          <w:sz w:val="28"/>
          <w:szCs w:val="28"/>
          <w:lang w:val="uk-UA" w:eastAsia="en-US"/>
        </w:rPr>
        <w:t>5649766b6072ed8a35fd01da707f86e47cbbedc0bf53a096f02daae0930ae501</w:t>
      </w:r>
      <w:r w:rsidRPr="008F7082">
        <w:rPr>
          <w:rFonts w:eastAsia="Calibri"/>
          <w:sz w:val="28"/>
          <w:szCs w:val="28"/>
          <w:lang w:val="uk-UA" w:eastAsia="en-US"/>
        </w:rPr>
        <w:t xml:space="preserve"> та </w:t>
      </w:r>
      <w:r w:rsidRPr="00135877">
        <w:rPr>
          <w:rFonts w:eastAsia="Calibri"/>
          <w:sz w:val="28"/>
          <w:szCs w:val="28"/>
          <w:lang w:val="uk-UA" w:eastAsia="en-US"/>
        </w:rPr>
        <w:t>26e235c6c7cef15b209025b4286081e6b3eb72cf45ef030383bd865c27685c3f</w:t>
      </w:r>
      <w:r w:rsidRPr="008F7082">
        <w:rPr>
          <w:rFonts w:eastAsia="Calibri"/>
          <w:sz w:val="28"/>
          <w:szCs w:val="28"/>
          <w:lang w:val="uk-UA" w:eastAsia="en-US"/>
        </w:rPr>
        <w:t xml:space="preserve"> сертифікатів з перевезення товару EUR.</w:t>
      </w:r>
      <w:r w:rsidRPr="00135877">
        <w:rPr>
          <w:rFonts w:eastAsia="Calibri"/>
          <w:sz w:val="28"/>
          <w:szCs w:val="28"/>
          <w:lang w:val="uk-UA" w:eastAsia="en-US"/>
        </w:rPr>
        <w:t>1eee2024382878308a550d467d8df1a3a41e3241374391d7faa2b23b8b3aa2a54</w:t>
      </w:r>
      <w:r w:rsidRPr="008F7082">
        <w:rPr>
          <w:rFonts w:eastAsia="Calibri"/>
          <w:sz w:val="28"/>
          <w:szCs w:val="28"/>
          <w:lang w:val="uk-UA" w:eastAsia="en-US"/>
        </w:rPr>
        <w:t xml:space="preserve"> від </w:t>
      </w:r>
      <w:r w:rsidRPr="00135877">
        <w:rPr>
          <w:rFonts w:eastAsia="Calibri"/>
          <w:sz w:val="28"/>
          <w:szCs w:val="28"/>
          <w:lang w:val="uk-UA" w:eastAsia="en-US"/>
        </w:rPr>
        <w:t>4a89ff5c4d7aa9308f2fa04206396a6b802170ec46c8c3267e9b7d9e5885bb83</w:t>
      </w:r>
      <w:r w:rsidRPr="008F7082">
        <w:rPr>
          <w:rFonts w:eastAsia="Calibri"/>
          <w:sz w:val="28"/>
          <w:szCs w:val="28"/>
          <w:lang w:val="uk-UA" w:eastAsia="en-US"/>
        </w:rPr>
        <w:t xml:space="preserve">, </w:t>
      </w:r>
      <w:r w:rsidRPr="00135877">
        <w:rPr>
          <w:rFonts w:eastAsia="Calibri"/>
          <w:sz w:val="28"/>
          <w:szCs w:val="28"/>
          <w:lang w:val="uk-UA" w:eastAsia="en-US"/>
        </w:rPr>
        <w:t>05f0e28f1e9575e1c7e94dc0556b142d999b2a9bd6f46910ba31039d30237dec</w:t>
      </w:r>
      <w:r w:rsidRPr="008F7082">
        <w:rPr>
          <w:rFonts w:eastAsia="Calibri"/>
          <w:sz w:val="28"/>
          <w:szCs w:val="28"/>
          <w:lang w:val="uk-UA" w:eastAsia="en-US"/>
        </w:rPr>
        <w:t xml:space="preserve"> від </w:t>
      </w:r>
      <w:r w:rsidRPr="00135877">
        <w:rPr>
          <w:rFonts w:eastAsia="Calibri"/>
          <w:sz w:val="28"/>
          <w:szCs w:val="28"/>
          <w:lang w:val="uk-UA" w:eastAsia="en-US"/>
        </w:rPr>
        <w:t>4a89ff5c4d7aa9308f2fa04206396a6b802170ec46c8c3267e9b7d9e5885bb83</w:t>
      </w:r>
      <w:r w:rsidR="003A4E0E" w:rsidRPr="008F7082">
        <w:rPr>
          <w:rFonts w:eastAsia="Calibri"/>
          <w:sz w:val="28"/>
          <w:szCs w:val="28"/>
          <w:lang w:val="uk-UA" w:eastAsia="en-US"/>
        </w:rPr>
        <w:t xml:space="preserve"> та</w:t>
      </w:r>
      <w:r w:rsidRPr="008F7082">
        <w:rPr>
          <w:rFonts w:eastAsia="Calibri"/>
          <w:sz w:val="28"/>
          <w:szCs w:val="28"/>
          <w:lang w:val="uk-UA" w:eastAsia="en-US"/>
        </w:rPr>
        <w:t xml:space="preserve"> </w:t>
      </w:r>
      <w:r w:rsidRPr="00135877">
        <w:rPr>
          <w:rFonts w:eastAsia="Calibri"/>
          <w:sz w:val="28"/>
          <w:szCs w:val="28"/>
          <w:lang w:val="uk-UA" w:eastAsia="en-US"/>
        </w:rPr>
        <w:t>bc8ef8d046064045eb741c9c3c7fcdf0f9b2e34dadb49bb5c2cd4b95ce198013</w:t>
      </w:r>
      <w:r w:rsidRPr="008F7082">
        <w:rPr>
          <w:rFonts w:eastAsia="Calibri"/>
          <w:sz w:val="28"/>
          <w:szCs w:val="28"/>
          <w:lang w:val="uk-UA" w:eastAsia="en-US"/>
        </w:rPr>
        <w:t xml:space="preserve"> від </w:t>
      </w:r>
      <w:r w:rsidRPr="00135877">
        <w:rPr>
          <w:rFonts w:eastAsia="Calibri"/>
          <w:sz w:val="28"/>
          <w:szCs w:val="28"/>
          <w:lang w:val="uk-UA" w:eastAsia="en-US"/>
        </w:rPr>
        <w:t>4a89ff5c4d7aa9308f2fa04206396a6b802170ec46c8c3267e9b7d9e5885bb83</w:t>
      </w:r>
      <w:r w:rsidR="003A4E0E" w:rsidRPr="008F7082">
        <w:rPr>
          <w:rFonts w:eastAsia="Calibri"/>
          <w:sz w:val="28"/>
          <w:szCs w:val="28"/>
          <w:lang w:val="uk-UA" w:eastAsia="en-US"/>
        </w:rPr>
        <w:t xml:space="preserve">, що </w:t>
      </w:r>
      <w:r w:rsidR="003A4E0E" w:rsidRPr="008F7082">
        <w:rPr>
          <w:rFonts w:eastAsia="Calibri"/>
          <w:sz w:val="28"/>
          <w:szCs w:val="28"/>
          <w:lang w:val="uk-UA" w:eastAsia="en-US"/>
        </w:rPr>
        <w:lastRenderedPageBreak/>
        <w:t xml:space="preserve">здійснюється компетентними митними органами </w:t>
      </w:r>
      <w:r w:rsidR="003A4E0E" w:rsidRPr="00135877">
        <w:rPr>
          <w:rFonts w:eastAsia="Calibri"/>
          <w:sz w:val="28"/>
          <w:szCs w:val="28"/>
          <w:lang w:val="uk-UA" w:eastAsia="en-US"/>
        </w:rPr>
        <w:t>fb466cecea106259a4297856602587113994716e4ca1d63467767c6fbe8412a9</w:t>
      </w:r>
      <w:r w:rsidR="003A4E0E" w:rsidRPr="008F7082">
        <w:rPr>
          <w:rFonts w:eastAsia="Calibri"/>
          <w:sz w:val="28"/>
          <w:szCs w:val="28"/>
          <w:lang w:val="uk-UA" w:eastAsia="en-US"/>
        </w:rPr>
        <w:t xml:space="preserve"> та </w:t>
      </w:r>
      <w:r w:rsidR="008F7082" w:rsidRPr="00135877">
        <w:rPr>
          <w:rFonts w:eastAsia="Calibri"/>
          <w:sz w:val="28"/>
          <w:szCs w:val="28"/>
          <w:lang w:val="uk-UA" w:eastAsia="en-US"/>
        </w:rPr>
        <w:t>d206b41ac7e4768edd623ac15a386ece2f836fe426dfb1a0f53354334df36b73</w:t>
      </w:r>
      <w:r w:rsidR="003A4E0E" w:rsidRPr="008F7082">
        <w:rPr>
          <w:rFonts w:eastAsia="Calibri"/>
          <w:sz w:val="28"/>
          <w:szCs w:val="28"/>
          <w:lang w:val="uk-UA" w:eastAsia="en-US"/>
        </w:rPr>
        <w:t xml:space="preserve"> Республіки.</w:t>
      </w:r>
    </w:p>
    <w:p w:rsidR="008A3B3A" w:rsidRPr="008F7082" w:rsidRDefault="003A4E0E" w:rsidP="00CD64F3">
      <w:pPr>
        <w:ind w:firstLine="567"/>
        <w:contextualSpacing/>
        <w:jc w:val="both"/>
        <w:rPr>
          <w:rFonts w:eastAsia="Calibri"/>
          <w:sz w:val="28"/>
          <w:szCs w:val="28"/>
          <w:lang w:val="uk-UA" w:eastAsia="en-US"/>
        </w:rPr>
      </w:pPr>
      <w:r w:rsidRPr="008F7082">
        <w:rPr>
          <w:rFonts w:eastAsia="Calibri"/>
          <w:sz w:val="28"/>
          <w:szCs w:val="28"/>
          <w:lang w:val="uk-UA" w:eastAsia="en-US"/>
        </w:rPr>
        <w:t xml:space="preserve">У зв’язку з цим були </w:t>
      </w:r>
      <w:r w:rsidR="00BE05CA" w:rsidRPr="008F7082">
        <w:rPr>
          <w:rFonts w:eastAsia="Calibri"/>
          <w:sz w:val="28"/>
          <w:szCs w:val="28"/>
          <w:lang w:val="uk-UA" w:eastAsia="en-US"/>
        </w:rPr>
        <w:t>складен</w:t>
      </w:r>
      <w:r w:rsidRPr="008F7082">
        <w:rPr>
          <w:rFonts w:eastAsia="Calibri"/>
          <w:sz w:val="28"/>
          <w:szCs w:val="28"/>
          <w:lang w:val="uk-UA" w:eastAsia="en-US"/>
        </w:rPr>
        <w:t>і</w:t>
      </w:r>
      <w:r w:rsidR="00BE05CA" w:rsidRPr="008F7082">
        <w:rPr>
          <w:rFonts w:eastAsia="Calibri"/>
          <w:sz w:val="28"/>
          <w:szCs w:val="28"/>
          <w:lang w:val="uk-UA" w:eastAsia="en-US"/>
        </w:rPr>
        <w:t xml:space="preserve"> картки відмови в прийнятті митної декларації, митному оформленні випуску чи пропуску товарів, транспортного призначення </w:t>
      </w:r>
      <w:r w:rsidR="004A1A53" w:rsidRPr="008F7082">
        <w:rPr>
          <w:rFonts w:eastAsia="Calibri"/>
          <w:sz w:val="28"/>
          <w:szCs w:val="28"/>
          <w:lang w:val="uk-UA" w:eastAsia="en-US"/>
        </w:rPr>
        <w:t xml:space="preserve"> від </w:t>
      </w:r>
      <w:r w:rsidR="004A1A53" w:rsidRPr="00135877">
        <w:rPr>
          <w:rFonts w:eastAsia="Calibri"/>
          <w:sz w:val="28"/>
          <w:szCs w:val="28"/>
          <w:lang w:val="uk-UA" w:eastAsia="en-US"/>
        </w:rPr>
        <w:t>4d9f97d724e3a055257f11b4417aef3ad7fe5c6ab423d1701b02edf3df07b3e0</w:t>
      </w:r>
      <w:r w:rsidR="004A1A53" w:rsidRPr="008F7082">
        <w:rPr>
          <w:rFonts w:eastAsia="Calibri"/>
          <w:sz w:val="28"/>
          <w:szCs w:val="28"/>
          <w:lang w:val="uk-UA" w:eastAsia="en-US"/>
        </w:rPr>
        <w:t xml:space="preserve"> </w:t>
      </w:r>
      <w:r w:rsidR="00BE05CA" w:rsidRPr="008F7082">
        <w:rPr>
          <w:rFonts w:eastAsia="Calibri"/>
          <w:sz w:val="28"/>
          <w:szCs w:val="28"/>
          <w:lang w:val="uk-UA" w:eastAsia="en-US"/>
        </w:rPr>
        <w:t>№</w:t>
      </w:r>
      <w:r w:rsidRPr="008F7082">
        <w:rPr>
          <w:rFonts w:eastAsia="Calibri"/>
          <w:sz w:val="28"/>
          <w:szCs w:val="28"/>
          <w:lang w:val="uk-UA" w:eastAsia="en-US"/>
        </w:rPr>
        <w:t> </w:t>
      </w:r>
      <w:r w:rsidR="00BE05CA" w:rsidRPr="00135877">
        <w:rPr>
          <w:rFonts w:eastAsia="Calibri"/>
          <w:sz w:val="28"/>
          <w:szCs w:val="28"/>
          <w:lang w:val="uk-UA" w:eastAsia="en-US"/>
        </w:rPr>
        <w:t>085eb910908a430f0437a172e1117ce97ffa46e5dc9df26d00865a968b29ddcc</w:t>
      </w:r>
      <w:r w:rsidR="00C84111" w:rsidRPr="008F7082">
        <w:rPr>
          <w:rFonts w:eastAsia="Calibri"/>
          <w:sz w:val="28"/>
          <w:szCs w:val="28"/>
          <w:lang w:val="uk-UA" w:eastAsia="en-US"/>
        </w:rPr>
        <w:t xml:space="preserve">, </w:t>
      </w:r>
      <w:r w:rsidR="00BE05CA" w:rsidRPr="008F7082">
        <w:rPr>
          <w:rFonts w:eastAsia="Calibri"/>
          <w:sz w:val="28"/>
          <w:szCs w:val="28"/>
          <w:lang w:val="uk-UA" w:eastAsia="en-US"/>
        </w:rPr>
        <w:t>№</w:t>
      </w:r>
      <w:r w:rsidRPr="008F7082">
        <w:rPr>
          <w:rFonts w:eastAsia="Calibri"/>
          <w:sz w:val="28"/>
          <w:szCs w:val="28"/>
          <w:lang w:val="uk-UA" w:eastAsia="en-US"/>
        </w:rPr>
        <w:t> </w:t>
      </w:r>
      <w:r w:rsidR="00BE05CA" w:rsidRPr="00135877">
        <w:rPr>
          <w:rFonts w:eastAsia="Calibri"/>
          <w:sz w:val="28"/>
          <w:szCs w:val="28"/>
          <w:lang w:val="uk-UA" w:eastAsia="en-US"/>
        </w:rPr>
        <w:t>17b56b883a7ac060ead852efce1da7f9aa7d4c799cdd92405ee803896a6f569b</w:t>
      </w:r>
      <w:r w:rsidR="00C84111" w:rsidRPr="008F7082">
        <w:rPr>
          <w:rFonts w:eastAsia="Calibri"/>
          <w:sz w:val="28"/>
          <w:szCs w:val="28"/>
          <w:lang w:val="uk-UA" w:eastAsia="en-US"/>
        </w:rPr>
        <w:t xml:space="preserve"> та №</w:t>
      </w:r>
      <w:r w:rsidR="00C84111" w:rsidRPr="00135877">
        <w:rPr>
          <w:rFonts w:eastAsia="Calibri"/>
          <w:sz w:val="28"/>
          <w:szCs w:val="28"/>
          <w:lang w:val="uk-UA" w:eastAsia="en-US"/>
        </w:rPr>
        <w:t>3cb45c0bfb06774703a2e54c818c8a9b55510554c600b95eb96095ce3a7114cc</w:t>
      </w:r>
      <w:r w:rsidR="00C84111" w:rsidRPr="008F7082">
        <w:rPr>
          <w:rFonts w:eastAsia="Calibri"/>
          <w:sz w:val="28"/>
          <w:szCs w:val="28"/>
          <w:lang w:val="uk-UA" w:eastAsia="en-US"/>
        </w:rPr>
        <w:t>.</w:t>
      </w:r>
    </w:p>
    <w:p w:rsidR="00C67BAA" w:rsidRPr="008F7082" w:rsidRDefault="00C67BAA" w:rsidP="00C67BAA">
      <w:pPr>
        <w:ind w:firstLine="567"/>
        <w:contextualSpacing/>
        <w:jc w:val="both"/>
        <w:rPr>
          <w:rFonts w:eastAsia="Calibri"/>
          <w:sz w:val="28"/>
          <w:szCs w:val="28"/>
          <w:lang w:val="uk-UA" w:eastAsia="en-US"/>
        </w:rPr>
      </w:pPr>
      <w:r w:rsidRPr="00135877">
        <w:rPr>
          <w:rFonts w:eastAsia="Calibri"/>
          <w:sz w:val="28"/>
          <w:szCs w:val="28"/>
          <w:lang w:val="uk-UA" w:eastAsia="en-US"/>
        </w:rPr>
        <w:t>c8511a7f77f1d942aec0e18ec9c077bbf4a7838f1ab228014069148f517e2340</w:t>
      </w:r>
      <w:r w:rsidRPr="008F7082">
        <w:rPr>
          <w:rFonts w:eastAsia="Calibri"/>
          <w:sz w:val="28"/>
          <w:szCs w:val="28"/>
          <w:lang w:val="uk-UA" w:eastAsia="en-US"/>
        </w:rPr>
        <w:t xml:space="preserve"> за митними деклараціями </w:t>
      </w:r>
      <w:r w:rsidRPr="00135877">
        <w:rPr>
          <w:rFonts w:eastAsia="Calibri"/>
          <w:sz w:val="28"/>
          <w:szCs w:val="28"/>
          <w:lang w:val="uk-UA" w:eastAsia="en-US"/>
        </w:rPr>
        <w:t>18011fcb1a330b886e4fb5d032a5e64eaf78b37bd0ac6dc3f7f120e0abdf4fc9</w:t>
      </w:r>
      <w:r w:rsidR="00040874" w:rsidRPr="008F7082">
        <w:rPr>
          <w:rFonts w:eastAsia="Calibri"/>
          <w:sz w:val="28"/>
          <w:szCs w:val="28"/>
          <w:lang w:val="uk-UA" w:eastAsia="en-US"/>
        </w:rPr>
        <w:t>,</w:t>
      </w:r>
      <w:r w:rsidRPr="008F7082">
        <w:rPr>
          <w:rFonts w:eastAsia="Calibri"/>
          <w:sz w:val="28"/>
          <w:szCs w:val="28"/>
          <w:lang w:val="uk-UA" w:eastAsia="en-US"/>
        </w:rPr>
        <w:t xml:space="preserve"> </w:t>
      </w:r>
      <w:r w:rsidRPr="00135877">
        <w:rPr>
          <w:rFonts w:eastAsia="Calibri"/>
          <w:sz w:val="28"/>
          <w:szCs w:val="28"/>
          <w:lang w:val="uk-UA" w:eastAsia="en-US"/>
        </w:rPr>
        <w:t>41a597e0ee583a8c0140b007f7c3b5d355c74206ed190b275cebafaff2dccdb4</w:t>
      </w:r>
      <w:r w:rsidR="00040874" w:rsidRPr="008F7082">
        <w:rPr>
          <w:rFonts w:eastAsia="Calibri"/>
          <w:sz w:val="28"/>
          <w:szCs w:val="28"/>
          <w:lang w:val="uk-UA" w:eastAsia="en-US"/>
        </w:rPr>
        <w:t xml:space="preserve"> та від </w:t>
      </w:r>
      <w:r w:rsidR="00040874" w:rsidRPr="00135877">
        <w:rPr>
          <w:rFonts w:eastAsia="Calibri"/>
          <w:sz w:val="28"/>
          <w:szCs w:val="28"/>
          <w:lang w:val="uk-UA" w:eastAsia="en-US"/>
        </w:rPr>
        <w:t>5516806462ed881937516e698543d74529f2ceae56285ed277b76d2508e840c4</w:t>
      </w:r>
      <w:r w:rsidR="00040874" w:rsidRPr="008F7082">
        <w:rPr>
          <w:rFonts w:eastAsia="Calibri"/>
          <w:sz w:val="28"/>
          <w:szCs w:val="28"/>
          <w:lang w:val="uk-UA" w:eastAsia="en-US"/>
        </w:rPr>
        <w:t xml:space="preserve"> за митною декларацією</w:t>
      </w:r>
      <w:r w:rsidRPr="008F7082">
        <w:rPr>
          <w:rFonts w:eastAsia="Calibri"/>
          <w:sz w:val="28"/>
          <w:szCs w:val="28"/>
          <w:lang w:val="uk-UA" w:eastAsia="en-US"/>
        </w:rPr>
        <w:t xml:space="preserve"> </w:t>
      </w:r>
      <w:r w:rsidR="00040874" w:rsidRPr="00135877">
        <w:rPr>
          <w:rFonts w:eastAsia="Calibri"/>
          <w:sz w:val="28"/>
          <w:szCs w:val="28"/>
          <w:lang w:val="uk-UA" w:eastAsia="en-US"/>
        </w:rPr>
        <w:t>dc805efb5c4d1aed7db2338e50462569fe1d864e39a36012727cc0eed4044e5a</w:t>
      </w:r>
      <w:r w:rsidR="00040874" w:rsidRPr="008F7082">
        <w:rPr>
          <w:rFonts w:eastAsia="Calibri"/>
          <w:sz w:val="28"/>
          <w:szCs w:val="28"/>
          <w:lang w:val="uk-UA" w:eastAsia="en-US"/>
        </w:rPr>
        <w:t xml:space="preserve"> </w:t>
      </w:r>
      <w:r w:rsidRPr="008F7082">
        <w:rPr>
          <w:rFonts w:eastAsia="Calibri"/>
          <w:sz w:val="28"/>
          <w:szCs w:val="28"/>
          <w:lang w:val="uk-UA" w:eastAsia="en-US"/>
        </w:rPr>
        <w:t xml:space="preserve">товари було випущено </w:t>
      </w:r>
      <w:r w:rsidRPr="00135877">
        <w:rPr>
          <w:rFonts w:eastAsia="Calibri"/>
          <w:sz w:val="28"/>
          <w:szCs w:val="28"/>
          <w:lang w:val="uk-UA" w:eastAsia="en-US"/>
        </w:rPr>
        <w:t>ba732dd2237d9114c124568e0346df90c0567dfb6d7ef0d3af19bb134f0c8acb</w:t>
      </w:r>
      <w:r w:rsidRPr="008F7082">
        <w:rPr>
          <w:rFonts w:eastAsia="Calibri"/>
          <w:sz w:val="28"/>
          <w:szCs w:val="28"/>
          <w:lang w:val="uk-UA" w:eastAsia="en-US"/>
        </w:rPr>
        <w:t xml:space="preserve"> митницею у вільний обіг на митній території України без застосування </w:t>
      </w:r>
      <w:r w:rsidR="008F7082" w:rsidRPr="008F7082">
        <w:rPr>
          <w:rFonts w:eastAsia="Calibri"/>
          <w:sz w:val="28"/>
          <w:szCs w:val="28"/>
          <w:lang w:val="uk-UA" w:eastAsia="en-US"/>
        </w:rPr>
        <w:t>преференції</w:t>
      </w:r>
      <w:r w:rsidRPr="008F7082">
        <w:rPr>
          <w:rFonts w:eastAsia="Calibri"/>
          <w:sz w:val="28"/>
          <w:szCs w:val="28"/>
          <w:lang w:val="uk-UA" w:eastAsia="en-US"/>
        </w:rPr>
        <w:t xml:space="preserve">. </w:t>
      </w:r>
    </w:p>
    <w:p w:rsidR="006C1D0A" w:rsidRPr="008F7082" w:rsidRDefault="006C1D0A" w:rsidP="006C1D0A">
      <w:pPr>
        <w:ind w:firstLine="567"/>
        <w:contextualSpacing/>
        <w:jc w:val="both"/>
        <w:rPr>
          <w:rFonts w:eastAsia="Calibri"/>
          <w:sz w:val="28"/>
          <w:szCs w:val="28"/>
          <w:lang w:val="uk-UA" w:eastAsia="en-US"/>
        </w:rPr>
      </w:pPr>
      <w:r w:rsidRPr="008F7082">
        <w:rPr>
          <w:rFonts w:eastAsia="Calibri"/>
          <w:sz w:val="28"/>
          <w:szCs w:val="28"/>
          <w:lang w:val="uk-UA" w:eastAsia="en-US"/>
        </w:rPr>
        <w:t xml:space="preserve">Відповідно до </w:t>
      </w:r>
      <w:r w:rsidR="00C84111" w:rsidRPr="008F7082">
        <w:rPr>
          <w:rFonts w:eastAsia="Calibri"/>
          <w:sz w:val="28"/>
          <w:szCs w:val="28"/>
          <w:lang w:val="uk-UA" w:eastAsia="en-US"/>
        </w:rPr>
        <w:t xml:space="preserve">абзацу </w:t>
      </w:r>
      <w:r w:rsidRPr="008F7082">
        <w:rPr>
          <w:rFonts w:eastAsia="Calibri"/>
          <w:sz w:val="28"/>
          <w:szCs w:val="28"/>
          <w:lang w:val="uk-UA" w:eastAsia="en-US"/>
        </w:rPr>
        <w:t>другої пункту 44  Положення про митні декларації, затвердженого постановою Кабінету Міністрів України від 21 травня 2012 р</w:t>
      </w:r>
      <w:r w:rsidR="00C84111" w:rsidRPr="008F7082">
        <w:rPr>
          <w:rFonts w:eastAsia="Calibri"/>
          <w:sz w:val="28"/>
          <w:szCs w:val="28"/>
          <w:lang w:val="uk-UA" w:eastAsia="en-US"/>
        </w:rPr>
        <w:t>оку</w:t>
      </w:r>
      <w:r w:rsidRPr="008F7082">
        <w:rPr>
          <w:rFonts w:eastAsia="Calibri"/>
          <w:sz w:val="28"/>
          <w:szCs w:val="28"/>
          <w:lang w:val="uk-UA" w:eastAsia="en-US"/>
        </w:rPr>
        <w:t xml:space="preserve"> № 450 (далі – Положення № 450), </w:t>
      </w:r>
      <w:r w:rsidR="00C84111" w:rsidRPr="008F7082">
        <w:rPr>
          <w:rFonts w:eastAsia="Calibri"/>
          <w:sz w:val="28"/>
          <w:szCs w:val="28"/>
          <w:lang w:val="uk-UA" w:eastAsia="en-US"/>
        </w:rPr>
        <w:t xml:space="preserve">митна декларація </w:t>
      </w:r>
      <w:r w:rsidRPr="008F7082">
        <w:rPr>
          <w:rFonts w:eastAsia="Calibri"/>
          <w:sz w:val="28"/>
          <w:szCs w:val="28"/>
          <w:lang w:val="uk-UA" w:eastAsia="en-US"/>
        </w:rPr>
        <w:t xml:space="preserve">не </w:t>
      </w:r>
      <w:r w:rsidR="00C84111" w:rsidRPr="008F7082">
        <w:rPr>
          <w:rFonts w:eastAsia="Calibri"/>
          <w:sz w:val="28"/>
          <w:szCs w:val="28"/>
          <w:lang w:val="uk-UA" w:eastAsia="en-US"/>
        </w:rPr>
        <w:t xml:space="preserve">може бути </w:t>
      </w:r>
      <w:r w:rsidRPr="008F7082">
        <w:rPr>
          <w:rFonts w:eastAsia="Calibri"/>
          <w:sz w:val="28"/>
          <w:szCs w:val="28"/>
          <w:lang w:val="uk-UA" w:eastAsia="en-US"/>
        </w:rPr>
        <w:t>визнан</w:t>
      </w:r>
      <w:r w:rsidR="00C84111" w:rsidRPr="008F7082">
        <w:rPr>
          <w:rFonts w:eastAsia="Calibri"/>
          <w:sz w:val="28"/>
          <w:szCs w:val="28"/>
          <w:lang w:val="uk-UA" w:eastAsia="en-US"/>
        </w:rPr>
        <w:t>а</w:t>
      </w:r>
      <w:r w:rsidRPr="008F7082">
        <w:rPr>
          <w:rFonts w:eastAsia="Calibri"/>
          <w:sz w:val="28"/>
          <w:szCs w:val="28"/>
          <w:lang w:val="uk-UA" w:eastAsia="en-US"/>
        </w:rPr>
        <w:t xml:space="preserve"> недійсною</w:t>
      </w:r>
      <w:r w:rsidR="00C84111" w:rsidRPr="008F7082">
        <w:rPr>
          <w:rFonts w:eastAsia="Calibri"/>
          <w:sz w:val="28"/>
          <w:szCs w:val="28"/>
          <w:lang w:val="uk-UA" w:eastAsia="en-US"/>
        </w:rPr>
        <w:t xml:space="preserve">, </w:t>
      </w:r>
      <w:r w:rsidRPr="008F7082">
        <w:rPr>
          <w:rFonts w:eastAsia="Calibri"/>
          <w:sz w:val="28"/>
          <w:szCs w:val="28"/>
          <w:lang w:val="uk-UA" w:eastAsia="en-US"/>
        </w:rPr>
        <w:t>якщо товари</w:t>
      </w:r>
      <w:r w:rsidR="00C84111" w:rsidRPr="008F7082">
        <w:rPr>
          <w:rFonts w:eastAsia="Calibri"/>
          <w:sz w:val="28"/>
          <w:szCs w:val="28"/>
          <w:lang w:val="uk-UA" w:eastAsia="en-US"/>
        </w:rPr>
        <w:t xml:space="preserve"> або</w:t>
      </w:r>
      <w:r w:rsidRPr="008F7082">
        <w:rPr>
          <w:rFonts w:eastAsia="Calibri"/>
          <w:sz w:val="28"/>
          <w:szCs w:val="28"/>
          <w:lang w:val="uk-UA" w:eastAsia="en-US"/>
        </w:rPr>
        <w:t xml:space="preserve"> транспортні засоби комерційного призначення, задекларовані</w:t>
      </w:r>
      <w:r w:rsidR="00C84111" w:rsidRPr="008F7082">
        <w:rPr>
          <w:rFonts w:eastAsia="Calibri"/>
          <w:sz w:val="28"/>
          <w:szCs w:val="28"/>
          <w:lang w:val="uk-UA" w:eastAsia="en-US"/>
        </w:rPr>
        <w:t xml:space="preserve"> </w:t>
      </w:r>
      <w:r w:rsidR="008F7082" w:rsidRPr="008F7082">
        <w:rPr>
          <w:rFonts w:eastAsia="Calibri"/>
          <w:sz w:val="28"/>
          <w:szCs w:val="28"/>
          <w:lang w:val="uk-UA" w:eastAsia="en-US"/>
        </w:rPr>
        <w:t>в</w:t>
      </w:r>
      <w:r w:rsidR="008F7082">
        <w:rPr>
          <w:rFonts w:eastAsia="Calibri"/>
          <w:sz w:val="28"/>
          <w:szCs w:val="28"/>
          <w:lang w:val="uk-UA" w:eastAsia="en-US"/>
        </w:rPr>
        <w:t xml:space="preserve"> </w:t>
      </w:r>
      <w:r w:rsidR="008F7082" w:rsidRPr="008F7082">
        <w:rPr>
          <w:rFonts w:eastAsia="Calibri"/>
          <w:sz w:val="28"/>
          <w:szCs w:val="28"/>
          <w:lang w:val="uk-UA" w:eastAsia="en-US"/>
        </w:rPr>
        <w:t>ній</w:t>
      </w:r>
      <w:r w:rsidRPr="008F7082">
        <w:rPr>
          <w:rFonts w:eastAsia="Calibri"/>
          <w:sz w:val="28"/>
          <w:szCs w:val="28"/>
          <w:lang w:val="uk-UA" w:eastAsia="en-US"/>
        </w:rPr>
        <w:t xml:space="preserve">, після </w:t>
      </w:r>
      <w:r w:rsidR="00C84111" w:rsidRPr="008F7082">
        <w:rPr>
          <w:rFonts w:eastAsia="Calibri"/>
          <w:sz w:val="28"/>
          <w:szCs w:val="28"/>
          <w:lang w:val="uk-UA" w:eastAsia="en-US"/>
        </w:rPr>
        <w:t xml:space="preserve">завершення митного </w:t>
      </w:r>
      <w:r w:rsidRPr="008F7082">
        <w:rPr>
          <w:rFonts w:eastAsia="Calibri"/>
          <w:sz w:val="28"/>
          <w:szCs w:val="28"/>
          <w:lang w:val="uk-UA" w:eastAsia="en-US"/>
        </w:rPr>
        <w:t xml:space="preserve">оформлення </w:t>
      </w:r>
      <w:r w:rsidR="00C84111" w:rsidRPr="008F7082">
        <w:rPr>
          <w:rFonts w:eastAsia="Calibri"/>
          <w:sz w:val="28"/>
          <w:szCs w:val="28"/>
          <w:lang w:val="uk-UA" w:eastAsia="en-US"/>
        </w:rPr>
        <w:t xml:space="preserve">були випущені з-під </w:t>
      </w:r>
      <w:r w:rsidRPr="008F7082">
        <w:rPr>
          <w:rFonts w:eastAsia="Calibri"/>
          <w:sz w:val="28"/>
          <w:szCs w:val="28"/>
          <w:lang w:val="uk-UA" w:eastAsia="en-US"/>
        </w:rPr>
        <w:t>митного контролю.</w:t>
      </w:r>
    </w:p>
    <w:p w:rsidR="006E0F5D" w:rsidRPr="008F7082" w:rsidRDefault="00F36966" w:rsidP="00AC10D5">
      <w:pPr>
        <w:ind w:firstLine="567"/>
        <w:contextualSpacing/>
        <w:jc w:val="both"/>
        <w:rPr>
          <w:rFonts w:eastAsia="Calibri"/>
          <w:bCs/>
          <w:sz w:val="28"/>
          <w:szCs w:val="28"/>
          <w:lang w:val="uk-UA" w:eastAsia="en-US"/>
        </w:rPr>
      </w:pPr>
      <w:r w:rsidRPr="008F7082">
        <w:rPr>
          <w:rFonts w:eastAsia="Calibri"/>
          <w:bCs/>
          <w:sz w:val="28"/>
          <w:szCs w:val="28"/>
          <w:lang w:val="uk-UA" w:eastAsia="en-US"/>
        </w:rPr>
        <w:t>К</w:t>
      </w:r>
      <w:r w:rsidR="006E0F5D" w:rsidRPr="008F7082">
        <w:rPr>
          <w:rFonts w:eastAsia="Calibri"/>
          <w:bCs/>
          <w:sz w:val="28"/>
          <w:szCs w:val="28"/>
          <w:lang w:val="uk-UA" w:eastAsia="en-US"/>
        </w:rPr>
        <w:t xml:space="preserve">еруючись </w:t>
      </w:r>
      <w:r w:rsidRPr="008F7082">
        <w:rPr>
          <w:rFonts w:eastAsia="Calibri"/>
          <w:bCs/>
          <w:sz w:val="28"/>
          <w:szCs w:val="28"/>
          <w:lang w:val="uk-UA" w:eastAsia="en-US"/>
        </w:rPr>
        <w:t>с</w:t>
      </w:r>
      <w:r w:rsidR="006E0F5D" w:rsidRPr="008F7082">
        <w:rPr>
          <w:rFonts w:eastAsia="Calibri"/>
          <w:bCs/>
          <w:sz w:val="28"/>
          <w:szCs w:val="28"/>
          <w:lang w:val="uk-UA" w:eastAsia="en-US"/>
        </w:rPr>
        <w:t>татт</w:t>
      </w:r>
      <w:r w:rsidRPr="008F7082">
        <w:rPr>
          <w:rFonts w:eastAsia="Calibri"/>
          <w:bCs/>
          <w:sz w:val="28"/>
          <w:szCs w:val="28"/>
          <w:lang w:val="uk-UA" w:eastAsia="en-US"/>
        </w:rPr>
        <w:t>ею</w:t>
      </w:r>
      <w:r w:rsidR="006E0F5D" w:rsidRPr="008F7082">
        <w:rPr>
          <w:rFonts w:eastAsia="Calibri"/>
          <w:bCs/>
          <w:sz w:val="28"/>
          <w:szCs w:val="28"/>
          <w:lang w:val="uk-UA" w:eastAsia="en-US"/>
        </w:rPr>
        <w:t xml:space="preserve"> 34 </w:t>
      </w:r>
      <w:r w:rsidR="006E0F5D" w:rsidRPr="008F7082">
        <w:rPr>
          <w:rFonts w:eastAsia="Calibri"/>
          <w:bCs/>
          <w:iCs/>
          <w:sz w:val="28"/>
          <w:szCs w:val="28"/>
          <w:lang w:val="uk-UA" w:eastAsia="en-US"/>
        </w:rPr>
        <w:t>Доповнення І до Конвенції</w:t>
      </w:r>
      <w:r w:rsidR="006C2498" w:rsidRPr="008F7082">
        <w:rPr>
          <w:rFonts w:eastAsia="Calibri"/>
          <w:bCs/>
          <w:iCs/>
          <w:sz w:val="28"/>
          <w:szCs w:val="28"/>
          <w:lang w:val="uk-UA" w:eastAsia="en-US"/>
        </w:rPr>
        <w:t>,</w:t>
      </w:r>
      <w:r w:rsidR="006E0F5D" w:rsidRPr="008F7082">
        <w:rPr>
          <w:rFonts w:eastAsia="Calibri"/>
          <w:bCs/>
          <w:sz w:val="28"/>
          <w:szCs w:val="28"/>
          <w:lang w:val="uk-UA" w:eastAsia="en-US"/>
        </w:rPr>
        <w:t xml:space="preserve"> </w:t>
      </w:r>
      <w:r w:rsidR="006E0F5D" w:rsidRPr="00135877">
        <w:rPr>
          <w:rFonts w:eastAsia="Calibri"/>
          <w:bCs/>
          <w:sz w:val="28"/>
          <w:szCs w:val="28"/>
          <w:lang w:val="uk-UA" w:eastAsia="en-US"/>
        </w:rPr>
        <w:t>ba732dd2237d9114c124568e0346df90c0567dfb6d7ef0d3af19bb134f0c8acb</w:t>
      </w:r>
      <w:r w:rsidR="006E0F5D" w:rsidRPr="008F7082">
        <w:rPr>
          <w:rFonts w:eastAsia="Calibri"/>
          <w:bCs/>
          <w:sz w:val="28"/>
          <w:szCs w:val="28"/>
          <w:lang w:val="uk-UA" w:eastAsia="en-US"/>
        </w:rPr>
        <w:t xml:space="preserve"> митницею листами від </w:t>
      </w:r>
      <w:r w:rsidR="00C46038" w:rsidRPr="00135877">
        <w:rPr>
          <w:rFonts w:eastAsia="Calibri"/>
          <w:bCs/>
          <w:sz w:val="28"/>
          <w:szCs w:val="28"/>
          <w:lang w:val="uk-UA" w:eastAsia="en-US"/>
        </w:rPr>
        <w:t>4a89ff5c4d7aa9308f2fa04206396a6b802170ec46c8c3267e9b7d9e5885bb83</w:t>
      </w:r>
      <w:r w:rsidR="00C46038" w:rsidRPr="008F7082">
        <w:rPr>
          <w:rFonts w:eastAsia="Calibri"/>
          <w:bCs/>
          <w:sz w:val="28"/>
          <w:szCs w:val="28"/>
          <w:lang w:val="uk-UA" w:eastAsia="en-US"/>
        </w:rPr>
        <w:t xml:space="preserve"> </w:t>
      </w:r>
      <w:r w:rsidR="006E0F5D" w:rsidRPr="008F7082">
        <w:rPr>
          <w:rFonts w:eastAsia="Calibri"/>
          <w:bCs/>
          <w:sz w:val="28"/>
          <w:szCs w:val="28"/>
          <w:lang w:val="uk-UA" w:eastAsia="en-US"/>
        </w:rPr>
        <w:t xml:space="preserve">та </w:t>
      </w:r>
      <w:r w:rsidR="00C46038" w:rsidRPr="00135877">
        <w:rPr>
          <w:rFonts w:eastAsia="Calibri"/>
          <w:bCs/>
          <w:sz w:val="28"/>
          <w:szCs w:val="28"/>
          <w:lang w:val="uk-UA" w:eastAsia="en-US"/>
        </w:rPr>
        <w:t>c8511a7f77f1d942aec0e18ec9c077bbf4a7838f1ab228014069148f517e2340</w:t>
      </w:r>
      <w:r w:rsidR="00C46038" w:rsidRPr="008F7082">
        <w:rPr>
          <w:rFonts w:eastAsia="Calibri"/>
          <w:bCs/>
          <w:sz w:val="28"/>
          <w:szCs w:val="28"/>
          <w:lang w:val="uk-UA" w:eastAsia="en-US"/>
        </w:rPr>
        <w:t xml:space="preserve"> </w:t>
      </w:r>
      <w:r w:rsidR="006E0F5D" w:rsidRPr="008F7082">
        <w:rPr>
          <w:rFonts w:eastAsia="Calibri"/>
          <w:bCs/>
          <w:sz w:val="28"/>
          <w:szCs w:val="28"/>
          <w:lang w:val="uk-UA" w:eastAsia="en-US"/>
        </w:rPr>
        <w:t xml:space="preserve">ініційовано проведення перевірки </w:t>
      </w:r>
      <w:r w:rsidRPr="008F7082">
        <w:rPr>
          <w:rFonts w:eastAsia="Calibri"/>
          <w:bCs/>
          <w:sz w:val="28"/>
          <w:szCs w:val="28"/>
          <w:lang w:val="uk-UA" w:eastAsia="en-US"/>
        </w:rPr>
        <w:t xml:space="preserve">сертифікатів </w:t>
      </w:r>
      <w:r w:rsidR="006E0F5D" w:rsidRPr="008F7082">
        <w:rPr>
          <w:rFonts w:eastAsia="Calibri"/>
          <w:bCs/>
          <w:sz w:val="28"/>
          <w:szCs w:val="28"/>
          <w:lang w:val="uk-UA" w:eastAsia="en-US"/>
        </w:rPr>
        <w:t xml:space="preserve">з перевезення товару EUR.1 </w:t>
      </w:r>
      <w:r w:rsidR="00C46038" w:rsidRPr="00135877">
        <w:rPr>
          <w:rFonts w:eastAsia="Calibri"/>
          <w:bCs/>
          <w:sz w:val="28"/>
          <w:szCs w:val="28"/>
          <w:lang w:val="uk-UA" w:eastAsia="en-US"/>
        </w:rPr>
        <w:t>33fc9449df0587a3f9ce41f99fd5fb3fc6b70eb1dc6feb14c1926b666f61e776</w:t>
      </w:r>
      <w:r w:rsidR="00C46038" w:rsidRPr="008F7082">
        <w:rPr>
          <w:rFonts w:eastAsia="Calibri"/>
          <w:bCs/>
          <w:sz w:val="28"/>
          <w:szCs w:val="28"/>
          <w:lang w:val="uk-UA" w:eastAsia="en-US"/>
        </w:rPr>
        <w:t xml:space="preserve"> від </w:t>
      </w:r>
      <w:r w:rsidR="00C46038" w:rsidRPr="00135877">
        <w:rPr>
          <w:rFonts w:eastAsia="Calibri"/>
          <w:bCs/>
          <w:sz w:val="28"/>
          <w:szCs w:val="28"/>
          <w:lang w:val="uk-UA" w:eastAsia="en-US"/>
        </w:rPr>
        <w:t>4a89ff5c4d7aa9308f2fa04206396a6b802170ec46c8c3267e9b7d9e5885bb83</w:t>
      </w:r>
      <w:r w:rsidR="00C46038" w:rsidRPr="008F7082">
        <w:rPr>
          <w:rFonts w:eastAsia="Calibri"/>
          <w:bCs/>
          <w:sz w:val="28"/>
          <w:szCs w:val="28"/>
          <w:lang w:val="uk-UA" w:eastAsia="en-US"/>
        </w:rPr>
        <w:t xml:space="preserve">, </w:t>
      </w:r>
      <w:r w:rsidR="00C46038" w:rsidRPr="00135877">
        <w:rPr>
          <w:rFonts w:eastAsia="Calibri"/>
          <w:bCs/>
          <w:sz w:val="28"/>
          <w:szCs w:val="28"/>
          <w:lang w:val="uk-UA" w:eastAsia="en-US"/>
        </w:rPr>
        <w:t>05f0e28f1e9575e1c7e94dc0556b142d999b2a9bd6f46910ba31039d30237dec</w:t>
      </w:r>
      <w:r w:rsidR="00C46038" w:rsidRPr="008F7082">
        <w:rPr>
          <w:rFonts w:eastAsia="Calibri"/>
          <w:bCs/>
          <w:sz w:val="28"/>
          <w:szCs w:val="28"/>
          <w:lang w:val="uk-UA" w:eastAsia="en-US"/>
        </w:rPr>
        <w:t xml:space="preserve"> від </w:t>
      </w:r>
      <w:r w:rsidR="00C46038" w:rsidRPr="00135877">
        <w:rPr>
          <w:rFonts w:eastAsia="Calibri"/>
          <w:bCs/>
          <w:sz w:val="28"/>
          <w:szCs w:val="28"/>
          <w:lang w:val="uk-UA" w:eastAsia="en-US"/>
        </w:rPr>
        <w:t>4a89ff5c4d7aa9308f2fa04206396a6b802170ec46c8c3267e9b7d9e5885bb83</w:t>
      </w:r>
      <w:r w:rsidR="00C46038" w:rsidRPr="008F7082">
        <w:rPr>
          <w:rFonts w:eastAsia="Calibri"/>
          <w:bCs/>
          <w:sz w:val="28"/>
          <w:szCs w:val="28"/>
          <w:lang w:val="uk-UA" w:eastAsia="en-US"/>
        </w:rPr>
        <w:t xml:space="preserve"> та </w:t>
      </w:r>
      <w:r w:rsidR="00C46038" w:rsidRPr="00135877">
        <w:rPr>
          <w:rFonts w:eastAsia="Calibri"/>
          <w:bCs/>
          <w:sz w:val="28"/>
          <w:szCs w:val="28"/>
          <w:lang w:val="uk-UA" w:eastAsia="en-US"/>
        </w:rPr>
        <w:t>bc8ef8d046064045eb741c9c3c7fcdf0f9b2e34dadb49bb5c2cd4b95ce198013</w:t>
      </w:r>
      <w:r w:rsidR="00C46038" w:rsidRPr="008F7082">
        <w:rPr>
          <w:rFonts w:eastAsia="Calibri"/>
          <w:bCs/>
          <w:sz w:val="28"/>
          <w:szCs w:val="28"/>
          <w:lang w:val="uk-UA" w:eastAsia="en-US"/>
        </w:rPr>
        <w:t xml:space="preserve"> від </w:t>
      </w:r>
      <w:r w:rsidR="00C46038" w:rsidRPr="00135877">
        <w:rPr>
          <w:rFonts w:eastAsia="Calibri"/>
          <w:bCs/>
          <w:sz w:val="28"/>
          <w:szCs w:val="28"/>
          <w:lang w:val="uk-UA" w:eastAsia="en-US"/>
        </w:rPr>
        <w:t>4a89ff5c4d7aa9308f2fa04206396a6b802170ec46c8c3267e9b7d9e5885bb83</w:t>
      </w:r>
      <w:r w:rsidR="006E0F5D" w:rsidRPr="008F7082">
        <w:rPr>
          <w:rFonts w:eastAsia="Calibri"/>
          <w:bCs/>
          <w:sz w:val="28"/>
          <w:szCs w:val="28"/>
          <w:lang w:val="uk-UA" w:eastAsia="en-US"/>
        </w:rPr>
        <w:t xml:space="preserve">, </w:t>
      </w:r>
      <w:r w:rsidR="00C46038" w:rsidRPr="008F7082">
        <w:rPr>
          <w:rFonts w:eastAsia="Calibri"/>
          <w:bCs/>
          <w:sz w:val="28"/>
          <w:szCs w:val="28"/>
          <w:lang w:val="uk-UA" w:eastAsia="en-US"/>
        </w:rPr>
        <w:t>оформлених</w:t>
      </w:r>
      <w:r w:rsidR="006E0F5D" w:rsidRPr="008F7082">
        <w:rPr>
          <w:rFonts w:eastAsia="Calibri"/>
          <w:bCs/>
          <w:sz w:val="28"/>
          <w:szCs w:val="28"/>
          <w:lang w:val="uk-UA" w:eastAsia="en-US"/>
        </w:rPr>
        <w:t xml:space="preserve"> </w:t>
      </w:r>
      <w:r w:rsidRPr="008F7082">
        <w:rPr>
          <w:rFonts w:eastAsia="Calibri"/>
          <w:bCs/>
          <w:sz w:val="28"/>
          <w:szCs w:val="28"/>
          <w:lang w:val="uk-UA" w:eastAsia="en-US"/>
        </w:rPr>
        <w:t xml:space="preserve">відповідно </w:t>
      </w:r>
      <w:r w:rsidR="006E0F5D" w:rsidRPr="008F7082">
        <w:rPr>
          <w:rFonts w:eastAsia="Calibri"/>
          <w:bCs/>
          <w:sz w:val="28"/>
          <w:szCs w:val="28"/>
          <w:lang w:val="uk-UA" w:eastAsia="en-US"/>
        </w:rPr>
        <w:t xml:space="preserve">експортерам </w:t>
      </w:r>
      <w:r w:rsidR="00F53EDC" w:rsidRPr="00135877">
        <w:rPr>
          <w:rFonts w:eastAsia="Calibri"/>
          <w:bCs/>
          <w:sz w:val="28"/>
          <w:szCs w:val="28"/>
          <w:lang w:val="uk-UA" w:eastAsia="en-US"/>
        </w:rPr>
        <w:lastRenderedPageBreak/>
        <w:t>555a9b043ae2bcbde5c941357ab5bd42b0887d7f3eed7b3d57f585712b5e8b9b</w:t>
      </w:r>
      <w:r w:rsidR="00F53EDC" w:rsidRPr="008F7082">
        <w:rPr>
          <w:rFonts w:eastAsia="Calibri"/>
          <w:bCs/>
          <w:sz w:val="28"/>
          <w:szCs w:val="28"/>
          <w:lang w:val="uk-UA" w:eastAsia="en-US"/>
        </w:rPr>
        <w:t xml:space="preserve"> та «</w:t>
      </w:r>
      <w:r w:rsidR="00F53EDC" w:rsidRPr="00135877">
        <w:rPr>
          <w:rFonts w:eastAsia="Calibri"/>
          <w:bCs/>
          <w:sz w:val="28"/>
          <w:szCs w:val="28"/>
          <w:lang w:val="uk-UA" w:eastAsia="en-US"/>
        </w:rPr>
        <w:t>629a0220d44c5a267c6132dd515da83c371f5f5411a4834612ffe63a709a5b2c</w:t>
      </w:r>
    </w:p>
    <w:p w:rsidR="00AC10D5" w:rsidRPr="008F7082" w:rsidRDefault="00AC10D5" w:rsidP="00AC10D5">
      <w:pPr>
        <w:ind w:firstLine="567"/>
        <w:contextualSpacing/>
        <w:jc w:val="both"/>
        <w:rPr>
          <w:rFonts w:eastAsia="Calibri"/>
          <w:bCs/>
          <w:iCs/>
          <w:sz w:val="28"/>
          <w:szCs w:val="28"/>
          <w:lang w:val="uk-UA" w:eastAsia="en-US"/>
        </w:rPr>
      </w:pPr>
      <w:r w:rsidRPr="008F7082">
        <w:rPr>
          <w:rFonts w:eastAsia="Calibri"/>
          <w:bCs/>
          <w:iCs/>
          <w:sz w:val="28"/>
          <w:szCs w:val="28"/>
          <w:lang w:val="uk-UA" w:eastAsia="en-US"/>
        </w:rPr>
        <w:t xml:space="preserve">З метою </w:t>
      </w:r>
      <w:r w:rsidR="003D48B9" w:rsidRPr="008F7082">
        <w:rPr>
          <w:rFonts w:eastAsia="Calibri"/>
          <w:bCs/>
          <w:iCs/>
          <w:sz w:val="28"/>
          <w:szCs w:val="28"/>
          <w:lang w:val="uk-UA" w:eastAsia="en-US"/>
        </w:rPr>
        <w:t xml:space="preserve">проведення </w:t>
      </w:r>
      <w:r w:rsidRPr="008F7082">
        <w:rPr>
          <w:rFonts w:eastAsia="Calibri"/>
          <w:bCs/>
          <w:iCs/>
          <w:sz w:val="28"/>
          <w:szCs w:val="28"/>
          <w:lang w:val="uk-UA" w:eastAsia="en-US"/>
        </w:rPr>
        <w:t>перевірки</w:t>
      </w:r>
      <w:r w:rsidR="003D48B9" w:rsidRPr="008F7082">
        <w:rPr>
          <w:rFonts w:eastAsia="Calibri"/>
          <w:bCs/>
          <w:iCs/>
          <w:sz w:val="28"/>
          <w:szCs w:val="28"/>
          <w:lang w:val="uk-UA" w:eastAsia="en-US"/>
        </w:rPr>
        <w:t xml:space="preserve"> документів про</w:t>
      </w:r>
      <w:r w:rsidRPr="008F7082">
        <w:rPr>
          <w:rFonts w:eastAsia="Calibri"/>
          <w:bCs/>
          <w:sz w:val="28"/>
          <w:szCs w:val="28"/>
          <w:lang w:val="uk-UA" w:eastAsia="en-US"/>
        </w:rPr>
        <w:t xml:space="preserve"> походження товарів</w:t>
      </w:r>
      <w:r w:rsidR="003D48B9" w:rsidRPr="008F7082">
        <w:rPr>
          <w:rFonts w:eastAsia="Calibri"/>
          <w:bCs/>
          <w:sz w:val="28"/>
          <w:szCs w:val="28"/>
          <w:lang w:val="uk-UA" w:eastAsia="en-US"/>
        </w:rPr>
        <w:t xml:space="preserve"> та </w:t>
      </w:r>
      <w:r w:rsidR="008F7082" w:rsidRPr="008F7082">
        <w:rPr>
          <w:rFonts w:eastAsia="Calibri"/>
          <w:bCs/>
          <w:sz w:val="28"/>
          <w:szCs w:val="28"/>
          <w:lang w:val="uk-UA" w:eastAsia="en-US"/>
        </w:rPr>
        <w:t>підтвердження</w:t>
      </w:r>
      <w:r w:rsidR="003D48B9" w:rsidRPr="008F7082">
        <w:rPr>
          <w:rFonts w:eastAsia="Calibri"/>
          <w:bCs/>
          <w:sz w:val="28"/>
          <w:szCs w:val="28"/>
          <w:lang w:val="uk-UA" w:eastAsia="en-US"/>
        </w:rPr>
        <w:t xml:space="preserve"> їх преференційного походження</w:t>
      </w:r>
      <w:r w:rsidRPr="008F7082">
        <w:rPr>
          <w:rFonts w:eastAsia="Calibri"/>
          <w:bCs/>
          <w:sz w:val="28"/>
          <w:szCs w:val="28"/>
          <w:lang w:val="uk-UA" w:eastAsia="en-US"/>
        </w:rPr>
        <w:t xml:space="preserve"> Д</w:t>
      </w:r>
      <w:r w:rsidRPr="008F7082">
        <w:rPr>
          <w:rFonts w:eastAsia="Calibri"/>
          <w:bCs/>
          <w:iCs/>
          <w:sz w:val="28"/>
          <w:szCs w:val="28"/>
          <w:lang w:val="uk-UA" w:eastAsia="en-US"/>
        </w:rPr>
        <w:t>ержмитслужбою лист</w:t>
      </w:r>
      <w:r w:rsidR="00C808D0" w:rsidRPr="008F7082">
        <w:rPr>
          <w:rFonts w:eastAsia="Calibri"/>
          <w:bCs/>
          <w:iCs/>
          <w:sz w:val="28"/>
          <w:szCs w:val="28"/>
          <w:lang w:val="uk-UA" w:eastAsia="en-US"/>
        </w:rPr>
        <w:t>ами</w:t>
      </w:r>
      <w:r w:rsidRPr="008F7082">
        <w:rPr>
          <w:rFonts w:eastAsia="Calibri"/>
          <w:bCs/>
          <w:iCs/>
          <w:sz w:val="28"/>
          <w:szCs w:val="28"/>
          <w:lang w:val="uk-UA" w:eastAsia="en-US"/>
        </w:rPr>
        <w:t xml:space="preserve"> </w:t>
      </w:r>
      <w:r w:rsidR="00D94F04" w:rsidRPr="008F7082">
        <w:rPr>
          <w:rFonts w:eastAsia="Calibri"/>
          <w:bCs/>
          <w:iCs/>
          <w:sz w:val="28"/>
          <w:szCs w:val="28"/>
          <w:lang w:val="uk-UA" w:eastAsia="en-US"/>
        </w:rPr>
        <w:t xml:space="preserve">від </w:t>
      </w:r>
      <w:r w:rsidR="00D94F04" w:rsidRPr="00135877">
        <w:rPr>
          <w:rFonts w:eastAsia="Calibri"/>
          <w:bCs/>
          <w:iCs/>
          <w:sz w:val="28"/>
          <w:szCs w:val="28"/>
          <w:lang w:val="uk-UA" w:eastAsia="en-US"/>
        </w:rPr>
        <w:t>d3dd417e875f0e5420bdfe91c6597aecb95ed6b5beb8d7f4496f6f743d856632</w:t>
      </w:r>
      <w:r w:rsidR="00D94F04" w:rsidRPr="008F7082">
        <w:rPr>
          <w:rFonts w:eastAsia="Calibri"/>
          <w:bCs/>
          <w:iCs/>
          <w:sz w:val="28"/>
          <w:szCs w:val="28"/>
          <w:lang w:val="uk-UA" w:eastAsia="en-US"/>
        </w:rPr>
        <w:t xml:space="preserve"> </w:t>
      </w:r>
      <w:r w:rsidRPr="008F7082">
        <w:rPr>
          <w:rFonts w:eastAsia="Calibri"/>
          <w:bCs/>
          <w:iCs/>
          <w:sz w:val="28"/>
          <w:szCs w:val="28"/>
          <w:lang w:val="uk-UA" w:eastAsia="en-US"/>
        </w:rPr>
        <w:t>направлено відповідн</w:t>
      </w:r>
      <w:r w:rsidR="00C808D0" w:rsidRPr="008F7082">
        <w:rPr>
          <w:rFonts w:eastAsia="Calibri"/>
          <w:bCs/>
          <w:iCs/>
          <w:sz w:val="28"/>
          <w:szCs w:val="28"/>
          <w:lang w:val="uk-UA" w:eastAsia="en-US"/>
        </w:rPr>
        <w:t>і</w:t>
      </w:r>
      <w:r w:rsidRPr="008F7082">
        <w:rPr>
          <w:rFonts w:eastAsia="Calibri"/>
          <w:bCs/>
          <w:iCs/>
          <w:sz w:val="28"/>
          <w:szCs w:val="28"/>
          <w:lang w:val="uk-UA" w:eastAsia="en-US"/>
        </w:rPr>
        <w:t xml:space="preserve"> запит</w:t>
      </w:r>
      <w:r w:rsidR="00C808D0" w:rsidRPr="008F7082">
        <w:rPr>
          <w:rFonts w:eastAsia="Calibri"/>
          <w:bCs/>
          <w:iCs/>
          <w:sz w:val="28"/>
          <w:szCs w:val="28"/>
          <w:lang w:val="uk-UA" w:eastAsia="en-US"/>
        </w:rPr>
        <w:t>и</w:t>
      </w:r>
      <w:r w:rsidRPr="008F7082">
        <w:rPr>
          <w:rFonts w:eastAsia="Calibri"/>
          <w:bCs/>
          <w:iCs/>
          <w:sz w:val="28"/>
          <w:szCs w:val="28"/>
          <w:lang w:val="uk-UA" w:eastAsia="en-US"/>
        </w:rPr>
        <w:t xml:space="preserve"> до </w:t>
      </w:r>
      <w:r w:rsidR="00F53EDC" w:rsidRPr="008F7082">
        <w:rPr>
          <w:rFonts w:eastAsia="Calibri"/>
          <w:bCs/>
          <w:iCs/>
          <w:sz w:val="28"/>
          <w:szCs w:val="28"/>
          <w:lang w:val="uk-UA" w:eastAsia="en-US"/>
        </w:rPr>
        <w:t xml:space="preserve">компетентних митних органів </w:t>
      </w:r>
      <w:r w:rsidR="00F53EDC" w:rsidRPr="00135877">
        <w:rPr>
          <w:rFonts w:eastAsia="Calibri"/>
          <w:bCs/>
          <w:iCs/>
          <w:sz w:val="28"/>
          <w:szCs w:val="28"/>
          <w:lang w:val="uk-UA" w:eastAsia="en-US"/>
        </w:rPr>
        <w:t>8bcb6c1945c8430903029c4710a8116e1516da43ab33629437a8b3a6a6291db4</w:t>
      </w:r>
      <w:r w:rsidR="003D48B9" w:rsidRPr="00135877">
        <w:rPr>
          <w:rFonts w:eastAsia="Calibri"/>
          <w:bCs/>
          <w:iCs/>
          <w:sz w:val="28"/>
          <w:szCs w:val="28"/>
          <w:lang w:val="uk-UA" w:eastAsia="en-US"/>
        </w:rPr>
        <w:t>fd6fd257ee375624c86e88aefb3b98d6d95640de8c578b0c8054684e136a1949</w:t>
      </w:r>
      <w:r w:rsidR="003D48B9" w:rsidRPr="008F7082">
        <w:rPr>
          <w:rFonts w:eastAsia="Calibri"/>
          <w:bCs/>
          <w:iCs/>
          <w:sz w:val="28"/>
          <w:szCs w:val="28"/>
          <w:lang w:val="uk-UA" w:eastAsia="en-US"/>
        </w:rPr>
        <w:t xml:space="preserve"> </w:t>
      </w:r>
      <w:r w:rsidR="00F53EDC" w:rsidRPr="008F7082">
        <w:rPr>
          <w:rFonts w:eastAsia="Calibri"/>
          <w:bCs/>
          <w:iCs/>
          <w:sz w:val="28"/>
          <w:szCs w:val="28"/>
          <w:lang w:val="uk-UA" w:eastAsia="en-US"/>
        </w:rPr>
        <w:t xml:space="preserve">та </w:t>
      </w:r>
      <w:r w:rsidR="003D48B9" w:rsidRPr="00135877">
        <w:rPr>
          <w:rFonts w:eastAsia="Calibri"/>
          <w:bCs/>
          <w:iCs/>
          <w:sz w:val="28"/>
          <w:szCs w:val="28"/>
          <w:lang w:val="uk-UA" w:eastAsia="en-US"/>
        </w:rPr>
        <w:t>ff10a71fc5208378572639d8b297990454e06ed4dd870a1584a667f907808220</w:t>
      </w:r>
      <w:r w:rsidR="00F53EDC" w:rsidRPr="00135877">
        <w:rPr>
          <w:rFonts w:eastAsia="Calibri"/>
          <w:bCs/>
          <w:iCs/>
          <w:sz w:val="28"/>
          <w:szCs w:val="28"/>
          <w:lang w:val="uk-UA" w:eastAsia="en-US"/>
        </w:rPr>
        <w:t>ead4a846100360b439afd07255ff9525e81a423680003c8455ba5505d056b870</w:t>
      </w:r>
      <w:r w:rsidR="003D48B9" w:rsidRPr="00135877">
        <w:rPr>
          <w:rFonts w:eastAsia="Calibri"/>
          <w:bCs/>
          <w:iCs/>
          <w:sz w:val="28"/>
          <w:szCs w:val="28"/>
          <w:lang w:val="uk-UA" w:eastAsia="en-US"/>
        </w:rPr>
        <w:t>823c4eb3e895adc925a755d89cea1c6c46954c999d23604e0091788b75496159</w:t>
      </w:r>
      <w:r w:rsidR="003D48B9" w:rsidRPr="008F7082">
        <w:rPr>
          <w:rFonts w:eastAsia="Calibri"/>
          <w:bCs/>
          <w:iCs/>
          <w:sz w:val="28"/>
          <w:szCs w:val="28"/>
          <w:lang w:val="uk-UA" w:eastAsia="en-US"/>
        </w:rPr>
        <w:t>.</w:t>
      </w:r>
      <w:r w:rsidRPr="008F7082">
        <w:rPr>
          <w:rFonts w:eastAsia="Calibri"/>
          <w:bCs/>
          <w:iCs/>
          <w:sz w:val="28"/>
          <w:szCs w:val="28"/>
          <w:lang w:val="uk-UA" w:eastAsia="en-US"/>
        </w:rPr>
        <w:t xml:space="preserve"> </w:t>
      </w:r>
      <w:r w:rsidR="003D48B9" w:rsidRPr="008F7082">
        <w:rPr>
          <w:rFonts w:eastAsia="Calibri"/>
          <w:bCs/>
          <w:iCs/>
          <w:sz w:val="28"/>
          <w:szCs w:val="28"/>
          <w:lang w:val="uk-UA" w:eastAsia="en-US"/>
        </w:rPr>
        <w:t>Про</w:t>
      </w:r>
      <w:r w:rsidR="00D94F04" w:rsidRPr="008F7082">
        <w:rPr>
          <w:rFonts w:eastAsia="Calibri"/>
          <w:bCs/>
          <w:iCs/>
          <w:sz w:val="28"/>
          <w:szCs w:val="28"/>
          <w:lang w:val="uk-UA" w:eastAsia="en-US"/>
        </w:rPr>
        <w:t xml:space="preserve"> результати</w:t>
      </w:r>
      <w:r w:rsidR="003D48B9" w:rsidRPr="008F7082">
        <w:rPr>
          <w:rFonts w:eastAsia="Calibri"/>
          <w:bCs/>
          <w:iCs/>
          <w:sz w:val="28"/>
          <w:szCs w:val="28"/>
          <w:lang w:val="uk-UA" w:eastAsia="en-US"/>
        </w:rPr>
        <w:t xml:space="preserve"> проведеної перевірки </w:t>
      </w:r>
      <w:r w:rsidR="00AA206F" w:rsidRPr="00135877">
        <w:rPr>
          <w:rFonts w:eastAsia="Calibri"/>
          <w:bCs/>
          <w:iCs/>
          <w:sz w:val="28"/>
          <w:szCs w:val="28"/>
          <w:lang w:val="uk-UA" w:eastAsia="en-US"/>
        </w:rPr>
        <w:t>8b7b577aa31ebfac1df36dfd28c52b483a3d6546d0fb2528e1542456fcba8c41</w:t>
      </w:r>
      <w:r w:rsidR="00D94F04" w:rsidRPr="00135877">
        <w:rPr>
          <w:rFonts w:eastAsia="Calibri"/>
          <w:bCs/>
          <w:iCs/>
          <w:sz w:val="28"/>
          <w:szCs w:val="28"/>
          <w:lang w:val="uk-UA" w:eastAsia="en-US"/>
        </w:rPr>
        <w:t>5e7c66d3f5e5bcc397c23c066e1d692c2e4a060af9bd0d41aaa6ddc8c2e88d50</w:t>
      </w:r>
      <w:r w:rsidR="00D94F04" w:rsidRPr="008F7082">
        <w:rPr>
          <w:rFonts w:eastAsia="Calibri"/>
          <w:bCs/>
          <w:iCs/>
          <w:sz w:val="28"/>
          <w:szCs w:val="28"/>
          <w:lang w:val="uk-UA" w:eastAsia="en-US"/>
        </w:rPr>
        <w:t xml:space="preserve"> митницю буде повідомлено листами Держмитслужби з подальшим інформуванням </w:t>
      </w:r>
      <w:r w:rsidR="00D94F04" w:rsidRPr="008F7082">
        <w:rPr>
          <w:rFonts w:eastAsia="Calibri"/>
          <w:bCs/>
          <w:sz w:val="28"/>
          <w:szCs w:val="28"/>
          <w:lang w:val="uk-UA" w:eastAsia="en-US"/>
        </w:rPr>
        <w:t>ТОВ «</w:t>
      </w:r>
      <w:r w:rsidR="00D94F04" w:rsidRPr="00135877">
        <w:rPr>
          <w:rFonts w:eastAsia="Calibri"/>
          <w:bCs/>
          <w:sz w:val="28"/>
          <w:szCs w:val="28"/>
          <w:lang w:val="uk-UA" w:eastAsia="en-US"/>
        </w:rPr>
        <w:t>fbb2cc5c8808cc52218f1b8a7983d397a415384e022c40b38b4dbd0dc6f4a51f</w:t>
      </w:r>
      <w:r w:rsidR="00D94F04" w:rsidRPr="008F7082">
        <w:rPr>
          <w:rFonts w:eastAsia="Calibri"/>
          <w:bCs/>
          <w:sz w:val="28"/>
          <w:szCs w:val="28"/>
          <w:lang w:val="uk-UA" w:eastAsia="en-US"/>
        </w:rPr>
        <w:t>»</w:t>
      </w:r>
      <w:r w:rsidR="003D48B9" w:rsidRPr="008F7082">
        <w:rPr>
          <w:rFonts w:eastAsia="Calibri"/>
          <w:bCs/>
          <w:sz w:val="28"/>
          <w:szCs w:val="28"/>
          <w:lang w:val="uk-UA" w:eastAsia="en-US"/>
        </w:rPr>
        <w:t>.</w:t>
      </w:r>
    </w:p>
    <w:p w:rsidR="00FA1127" w:rsidRPr="008F7082" w:rsidRDefault="00FA1127" w:rsidP="00FA1127">
      <w:pPr>
        <w:ind w:firstLine="567"/>
        <w:contextualSpacing/>
        <w:jc w:val="both"/>
        <w:rPr>
          <w:rFonts w:eastAsia="Calibri"/>
          <w:bCs/>
          <w:sz w:val="28"/>
          <w:szCs w:val="28"/>
          <w:lang w:val="uk-UA" w:eastAsia="en-US"/>
        </w:rPr>
      </w:pPr>
      <w:bookmarkStart w:id="6" w:name="n349"/>
      <w:bookmarkEnd w:id="6"/>
      <w:r w:rsidRPr="008F7082">
        <w:rPr>
          <w:rFonts w:eastAsia="Calibri"/>
          <w:bCs/>
          <w:sz w:val="28"/>
          <w:szCs w:val="28"/>
          <w:lang w:val="uk-UA" w:eastAsia="en-US"/>
        </w:rPr>
        <w:t>Питання щодо митного оформлення товар</w:t>
      </w:r>
      <w:r w:rsidR="004E56E1" w:rsidRPr="008F7082">
        <w:rPr>
          <w:rFonts w:eastAsia="Calibri"/>
          <w:bCs/>
          <w:sz w:val="28"/>
          <w:szCs w:val="28"/>
          <w:lang w:val="uk-UA" w:eastAsia="en-US"/>
        </w:rPr>
        <w:t>ів</w:t>
      </w:r>
      <w:r w:rsidRPr="008F7082">
        <w:rPr>
          <w:rFonts w:eastAsia="Calibri"/>
          <w:bCs/>
          <w:sz w:val="28"/>
          <w:szCs w:val="28"/>
          <w:lang w:val="uk-UA" w:eastAsia="en-US"/>
        </w:rPr>
        <w:t xml:space="preserve"> за митн</w:t>
      </w:r>
      <w:r w:rsidR="004E56E1" w:rsidRPr="008F7082">
        <w:rPr>
          <w:rFonts w:eastAsia="Calibri"/>
          <w:bCs/>
          <w:sz w:val="28"/>
          <w:szCs w:val="28"/>
          <w:lang w:val="uk-UA" w:eastAsia="en-US"/>
        </w:rPr>
        <w:t>ими</w:t>
      </w:r>
      <w:r w:rsidRPr="008F7082">
        <w:rPr>
          <w:rFonts w:eastAsia="Calibri"/>
          <w:bCs/>
          <w:sz w:val="28"/>
          <w:szCs w:val="28"/>
          <w:lang w:val="uk-UA" w:eastAsia="en-US"/>
        </w:rPr>
        <w:t xml:space="preserve"> деклараці</w:t>
      </w:r>
      <w:r w:rsidR="004E56E1" w:rsidRPr="008F7082">
        <w:rPr>
          <w:rFonts w:eastAsia="Calibri"/>
          <w:bCs/>
          <w:sz w:val="28"/>
          <w:szCs w:val="28"/>
          <w:lang w:val="uk-UA" w:eastAsia="en-US"/>
        </w:rPr>
        <w:t>ями</w:t>
      </w:r>
      <w:r w:rsidRPr="008F7082">
        <w:rPr>
          <w:rFonts w:eastAsia="Calibri"/>
          <w:bCs/>
          <w:sz w:val="28"/>
          <w:szCs w:val="28"/>
          <w:lang w:val="uk-UA" w:eastAsia="en-US"/>
        </w:rPr>
        <w:t xml:space="preserve"> № </w:t>
      </w:r>
      <w:r w:rsidR="004E56E1" w:rsidRPr="008F7082">
        <w:rPr>
          <w:rFonts w:eastAsia="Calibri"/>
          <w:bCs/>
          <w:sz w:val="28"/>
          <w:szCs w:val="28"/>
          <w:lang w:val="uk-UA" w:eastAsia="en-US"/>
        </w:rPr>
        <w:t>2</w:t>
      </w:r>
      <w:r w:rsidR="004E56E1" w:rsidRPr="00135877">
        <w:rPr>
          <w:rFonts w:eastAsia="Calibri"/>
          <w:bCs/>
          <w:sz w:val="28"/>
          <w:szCs w:val="28"/>
          <w:lang w:val="uk-UA" w:eastAsia="en-US"/>
        </w:rPr>
        <w:t>e323028163b85da46dec344310c01fe5b1acfe2aa402d80e0b9aea44d4a6f85c</w:t>
      </w:r>
      <w:r w:rsidR="004E56E1" w:rsidRPr="008F7082">
        <w:rPr>
          <w:rFonts w:eastAsia="Calibri"/>
          <w:bCs/>
          <w:sz w:val="28"/>
          <w:szCs w:val="28"/>
          <w:lang w:val="uk-UA" w:eastAsia="en-US"/>
        </w:rPr>
        <w:t xml:space="preserve">2 від </w:t>
      </w:r>
      <w:r w:rsidR="004E56E1" w:rsidRPr="00135877">
        <w:rPr>
          <w:rFonts w:eastAsia="Calibri"/>
          <w:bCs/>
          <w:sz w:val="28"/>
          <w:szCs w:val="28"/>
          <w:lang w:val="uk-UA" w:eastAsia="en-US"/>
        </w:rPr>
        <w:t>ebca5fe2f7b05e04c2eced2bb33e8ddd583f8377576ccb8d58dabb929f585906</w:t>
      </w:r>
      <w:r w:rsidR="004E56E1" w:rsidRPr="008F7082">
        <w:rPr>
          <w:rFonts w:eastAsia="Calibri"/>
          <w:bCs/>
          <w:sz w:val="28"/>
          <w:szCs w:val="28"/>
          <w:lang w:val="uk-UA" w:eastAsia="en-US"/>
        </w:rPr>
        <w:t xml:space="preserve">, </w:t>
      </w:r>
      <w:r w:rsidR="004E56E1" w:rsidRPr="00135877">
        <w:rPr>
          <w:rFonts w:eastAsia="Calibri"/>
          <w:bCs/>
          <w:sz w:val="28"/>
          <w:szCs w:val="28"/>
          <w:lang w:val="uk-UA" w:eastAsia="en-US"/>
        </w:rPr>
        <w:t>3ed7cc5067406b7fcaaddb54ac3bafadfe433d2e803e5b04a075dcae8ad368b1</w:t>
      </w:r>
      <w:r w:rsidR="004E56E1" w:rsidRPr="008F7082">
        <w:rPr>
          <w:rFonts w:eastAsia="Calibri"/>
          <w:bCs/>
          <w:sz w:val="28"/>
          <w:szCs w:val="28"/>
          <w:lang w:val="uk-UA" w:eastAsia="en-US"/>
        </w:rPr>
        <w:t xml:space="preserve"> від </w:t>
      </w:r>
      <w:r w:rsidR="004E56E1" w:rsidRPr="00135877">
        <w:rPr>
          <w:rFonts w:eastAsia="Calibri"/>
          <w:bCs/>
          <w:sz w:val="28"/>
          <w:szCs w:val="28"/>
          <w:lang w:val="uk-UA" w:eastAsia="en-US"/>
        </w:rPr>
        <w:t>22bd7d73d15a2e6adb70e085c3eeaaa952b973a8611f6329d7f3db784870a703</w:t>
      </w:r>
      <w:r w:rsidR="004E56E1" w:rsidRPr="008F7082">
        <w:rPr>
          <w:rFonts w:eastAsia="Calibri"/>
          <w:bCs/>
          <w:sz w:val="28"/>
          <w:szCs w:val="28"/>
          <w:lang w:val="uk-UA" w:eastAsia="en-US"/>
        </w:rPr>
        <w:t xml:space="preserve"> та № </w:t>
      </w:r>
      <w:r w:rsidR="004E56E1" w:rsidRPr="00135877">
        <w:rPr>
          <w:rFonts w:eastAsia="Calibri"/>
          <w:bCs/>
          <w:sz w:val="28"/>
          <w:szCs w:val="28"/>
          <w:lang w:val="uk-UA" w:eastAsia="en-US"/>
        </w:rPr>
        <w:t>2384041a0a35bdde9c96cd406d8b9edf010f67c14b61da8f10ce4ca6cb339316</w:t>
      </w:r>
      <w:r w:rsidR="004E56E1" w:rsidRPr="008F7082">
        <w:rPr>
          <w:rFonts w:eastAsia="Calibri"/>
          <w:bCs/>
          <w:sz w:val="28"/>
          <w:szCs w:val="28"/>
          <w:lang w:val="uk-UA" w:eastAsia="en-US"/>
        </w:rPr>
        <w:t xml:space="preserve"> від </w:t>
      </w:r>
      <w:r w:rsidR="004E56E1" w:rsidRPr="00135877">
        <w:rPr>
          <w:rFonts w:eastAsia="Calibri"/>
          <w:bCs/>
          <w:sz w:val="28"/>
          <w:szCs w:val="28"/>
          <w:lang w:val="uk-UA" w:eastAsia="en-US"/>
        </w:rPr>
        <w:t>ab3e9fcd39b0455adc97f72e68380134da190b3b766abb9f8a808dade0f5f464</w:t>
      </w:r>
      <w:r w:rsidRPr="008F7082">
        <w:rPr>
          <w:rFonts w:eastAsia="Calibri"/>
          <w:bCs/>
          <w:sz w:val="28"/>
          <w:szCs w:val="28"/>
          <w:lang w:val="uk-UA" w:eastAsia="en-US"/>
        </w:rPr>
        <w:t xml:space="preserve"> вже було предметом розгляду Держмитслужби</w:t>
      </w:r>
      <w:r w:rsidR="007F4E6F" w:rsidRPr="008F7082">
        <w:rPr>
          <w:rFonts w:eastAsia="Calibri"/>
          <w:bCs/>
          <w:sz w:val="28"/>
          <w:szCs w:val="28"/>
          <w:lang w:val="uk-UA" w:eastAsia="en-US"/>
        </w:rPr>
        <w:t>.</w:t>
      </w:r>
      <w:r w:rsidRPr="008F7082">
        <w:rPr>
          <w:rFonts w:eastAsia="Calibri"/>
          <w:bCs/>
          <w:sz w:val="28"/>
          <w:szCs w:val="28"/>
          <w:lang w:val="uk-UA" w:eastAsia="en-US"/>
        </w:rPr>
        <w:t xml:space="preserve"> </w:t>
      </w:r>
      <w:r w:rsidR="007F4E6F" w:rsidRPr="008F7082">
        <w:rPr>
          <w:rFonts w:eastAsia="Calibri"/>
          <w:bCs/>
          <w:sz w:val="28"/>
          <w:szCs w:val="28"/>
          <w:lang w:val="uk-UA" w:eastAsia="en-US"/>
        </w:rPr>
        <w:t>З</w:t>
      </w:r>
      <w:r w:rsidRPr="008F7082">
        <w:rPr>
          <w:rFonts w:eastAsia="Calibri"/>
          <w:bCs/>
          <w:sz w:val="28"/>
          <w:szCs w:val="28"/>
          <w:lang w:val="uk-UA" w:eastAsia="en-US"/>
        </w:rPr>
        <w:t xml:space="preserve">а результатами </w:t>
      </w:r>
      <w:r w:rsidR="007F4E6F" w:rsidRPr="008F7082">
        <w:rPr>
          <w:rFonts w:eastAsia="Calibri"/>
          <w:bCs/>
          <w:sz w:val="28"/>
          <w:szCs w:val="28"/>
          <w:lang w:val="uk-UA" w:eastAsia="en-US"/>
        </w:rPr>
        <w:t xml:space="preserve">розгляду </w:t>
      </w:r>
      <w:r w:rsidRPr="008F7082">
        <w:rPr>
          <w:rFonts w:eastAsia="Calibri"/>
          <w:bCs/>
          <w:sz w:val="28"/>
          <w:szCs w:val="28"/>
          <w:lang w:val="uk-UA" w:eastAsia="en-US"/>
        </w:rPr>
        <w:t>скаржнику надано відповід</w:t>
      </w:r>
      <w:r w:rsidR="00EB030B">
        <w:rPr>
          <w:rFonts w:eastAsia="Calibri"/>
          <w:bCs/>
          <w:sz w:val="28"/>
          <w:szCs w:val="28"/>
          <w:lang w:val="uk-UA" w:eastAsia="en-US"/>
        </w:rPr>
        <w:t>і</w:t>
      </w:r>
      <w:r w:rsidRPr="008F7082">
        <w:rPr>
          <w:rFonts w:eastAsia="Calibri"/>
          <w:bCs/>
          <w:sz w:val="28"/>
          <w:szCs w:val="28"/>
          <w:lang w:val="uk-UA" w:eastAsia="en-US"/>
        </w:rPr>
        <w:t xml:space="preserve"> лист</w:t>
      </w:r>
      <w:r w:rsidR="00EB030B">
        <w:rPr>
          <w:rFonts w:eastAsia="Calibri"/>
          <w:bCs/>
          <w:sz w:val="28"/>
          <w:szCs w:val="28"/>
          <w:lang w:val="uk-UA" w:eastAsia="en-US"/>
        </w:rPr>
        <w:t>ами</w:t>
      </w:r>
      <w:r w:rsidRPr="008F7082">
        <w:rPr>
          <w:rFonts w:eastAsia="Calibri"/>
          <w:bCs/>
          <w:sz w:val="28"/>
          <w:szCs w:val="28"/>
          <w:lang w:val="uk-UA" w:eastAsia="en-US"/>
        </w:rPr>
        <w:t xml:space="preserve"> </w:t>
      </w:r>
      <w:r w:rsidR="00EB030B">
        <w:rPr>
          <w:rFonts w:eastAsia="Calibri"/>
          <w:bCs/>
          <w:sz w:val="28"/>
          <w:szCs w:val="28"/>
          <w:lang w:val="uk-UA" w:eastAsia="en-US"/>
        </w:rPr>
        <w:t xml:space="preserve">від </w:t>
      </w:r>
      <w:r w:rsidR="00EB030B" w:rsidRPr="00135877">
        <w:rPr>
          <w:rFonts w:eastAsia="Calibri"/>
          <w:bCs/>
          <w:sz w:val="28"/>
          <w:szCs w:val="28"/>
          <w:lang w:val="uk-UA" w:eastAsia="en-US"/>
        </w:rPr>
        <w:t>4d9f97d724e3a055257f11b4417aef3ad7fe5c6ab423d1701b02edf3df07b3e0</w:t>
      </w:r>
      <w:r w:rsidR="00EB030B">
        <w:rPr>
          <w:rFonts w:eastAsia="Calibri"/>
          <w:bCs/>
          <w:sz w:val="28"/>
          <w:szCs w:val="28"/>
          <w:lang w:val="uk-UA" w:eastAsia="en-US"/>
        </w:rPr>
        <w:t xml:space="preserve"> №</w:t>
      </w:r>
      <w:r w:rsidR="00EB030B" w:rsidRPr="00135877">
        <w:rPr>
          <w:rFonts w:eastAsia="Calibri"/>
          <w:bCs/>
          <w:sz w:val="28"/>
          <w:szCs w:val="28"/>
          <w:lang w:val="uk-UA" w:eastAsia="en-US"/>
        </w:rPr>
        <w:t>840be8d326996ef06c393a8520f25dbd4a35e626fac626648cddd89293be8f5d</w:t>
      </w:r>
      <w:r w:rsidR="00EB030B">
        <w:rPr>
          <w:rFonts w:eastAsia="Calibri"/>
          <w:bCs/>
          <w:sz w:val="28"/>
          <w:szCs w:val="28"/>
          <w:lang w:val="uk-UA" w:eastAsia="en-US"/>
        </w:rPr>
        <w:t xml:space="preserve"> та </w:t>
      </w:r>
      <w:r w:rsidRPr="008F7082">
        <w:rPr>
          <w:rFonts w:eastAsia="Calibri"/>
          <w:bCs/>
          <w:sz w:val="28"/>
          <w:szCs w:val="28"/>
          <w:lang w:val="uk-UA" w:eastAsia="en-US"/>
        </w:rPr>
        <w:t xml:space="preserve">від </w:t>
      </w:r>
      <w:r w:rsidR="004E56E1" w:rsidRPr="00135877">
        <w:rPr>
          <w:rFonts w:eastAsia="Calibri"/>
          <w:bCs/>
          <w:sz w:val="28"/>
          <w:szCs w:val="28"/>
          <w:lang w:val="uk-UA" w:eastAsia="en-US"/>
        </w:rPr>
        <w:t>3514acf61732f662da19625f7fe781c3e483f2dce8506012f3bb393f5003e105</w:t>
      </w:r>
      <w:r w:rsidRPr="00135877">
        <w:rPr>
          <w:rFonts w:eastAsia="Calibri"/>
          <w:bCs/>
          <w:sz w:val="28"/>
          <w:szCs w:val="28"/>
          <w:lang w:val="uk-UA" w:eastAsia="en-US"/>
        </w:rPr>
        <w:t>ce5829e1a023d49c88eca9ff6812ded618d4c3ed0d2a572b545609b9c4983153</w:t>
      </w:r>
      <w:r w:rsidR="004E56E1" w:rsidRPr="00135877">
        <w:rPr>
          <w:rFonts w:eastAsia="Calibri"/>
          <w:bCs/>
          <w:sz w:val="28"/>
          <w:szCs w:val="28"/>
          <w:lang w:val="uk-UA" w:eastAsia="en-US"/>
        </w:rPr>
        <w:t>7902699be42c8a8e46fbbb4501726517e86b22c56a189f7625a6da49081b2451</w:t>
      </w:r>
      <w:r w:rsidRPr="00135877">
        <w:rPr>
          <w:rFonts w:eastAsia="Calibri"/>
          <w:bCs/>
          <w:sz w:val="28"/>
          <w:szCs w:val="28"/>
          <w:lang w:val="uk-UA" w:eastAsia="en-US"/>
        </w:rPr>
        <w:t>63ff381d4655e23ef0b2bb7cdbbca059ab7777e4352166c575d4701b68ce65e1</w:t>
      </w:r>
      <w:r w:rsidRPr="008F7082">
        <w:rPr>
          <w:rFonts w:eastAsia="Calibri"/>
          <w:bCs/>
          <w:sz w:val="28"/>
          <w:szCs w:val="28"/>
          <w:lang w:val="uk-UA" w:eastAsia="en-US"/>
        </w:rPr>
        <w:t xml:space="preserve"> № </w:t>
      </w:r>
      <w:r w:rsidR="004E56E1" w:rsidRPr="00135877">
        <w:rPr>
          <w:rFonts w:eastAsia="Calibri"/>
          <w:bCs/>
          <w:sz w:val="28"/>
          <w:szCs w:val="28"/>
          <w:lang w:val="uk-UA" w:eastAsia="en-US"/>
        </w:rPr>
        <w:t>f548d177176b511482ecde2a5582498273a52d39d38faa0a2bcd199e092069c2</w:t>
      </w:r>
      <w:r w:rsidR="007F4E6F" w:rsidRPr="008F7082">
        <w:rPr>
          <w:rFonts w:eastAsia="Calibri"/>
          <w:bCs/>
          <w:sz w:val="28"/>
          <w:szCs w:val="28"/>
          <w:lang w:val="uk-UA" w:eastAsia="en-US"/>
        </w:rPr>
        <w:t>,</w:t>
      </w:r>
      <w:r w:rsidRPr="008F7082">
        <w:rPr>
          <w:rFonts w:eastAsia="Calibri"/>
          <w:bCs/>
          <w:sz w:val="28"/>
          <w:szCs w:val="28"/>
          <w:lang w:val="uk-UA" w:eastAsia="en-US"/>
        </w:rPr>
        <w:t xml:space="preserve"> </w:t>
      </w:r>
      <w:r w:rsidR="007F4E6F" w:rsidRPr="008F7082">
        <w:rPr>
          <w:rFonts w:eastAsia="Calibri"/>
          <w:bCs/>
          <w:sz w:val="28"/>
          <w:szCs w:val="28"/>
          <w:lang w:val="uk-UA" w:eastAsia="en-US"/>
        </w:rPr>
        <w:t>п</w:t>
      </w:r>
      <w:r w:rsidRPr="008F7082">
        <w:rPr>
          <w:rFonts w:eastAsia="Calibri"/>
          <w:bCs/>
          <w:sz w:val="28"/>
          <w:szCs w:val="28"/>
          <w:lang w:val="uk-UA" w:eastAsia="en-US"/>
        </w:rPr>
        <w:t>ідстав для перегляду прийнят</w:t>
      </w:r>
      <w:r w:rsidR="00EB030B">
        <w:rPr>
          <w:rFonts w:eastAsia="Calibri"/>
          <w:bCs/>
          <w:sz w:val="28"/>
          <w:szCs w:val="28"/>
          <w:lang w:val="uk-UA" w:eastAsia="en-US"/>
        </w:rPr>
        <w:t>их</w:t>
      </w:r>
      <w:r w:rsidRPr="008F7082">
        <w:rPr>
          <w:rFonts w:eastAsia="Calibri"/>
          <w:bCs/>
          <w:sz w:val="28"/>
          <w:szCs w:val="28"/>
          <w:lang w:val="uk-UA" w:eastAsia="en-US"/>
        </w:rPr>
        <w:t xml:space="preserve"> рішен</w:t>
      </w:r>
      <w:r w:rsidR="00EB030B">
        <w:rPr>
          <w:rFonts w:eastAsia="Calibri"/>
          <w:bCs/>
          <w:sz w:val="28"/>
          <w:szCs w:val="28"/>
          <w:lang w:val="uk-UA" w:eastAsia="en-US"/>
        </w:rPr>
        <w:t>ь</w:t>
      </w:r>
      <w:r w:rsidRPr="008F7082">
        <w:rPr>
          <w:rFonts w:eastAsia="Calibri"/>
          <w:bCs/>
          <w:sz w:val="28"/>
          <w:szCs w:val="28"/>
          <w:lang w:val="uk-UA" w:eastAsia="en-US"/>
        </w:rPr>
        <w:t xml:space="preserve"> не встановлено.</w:t>
      </w:r>
    </w:p>
    <w:p w:rsidR="004E56E1" w:rsidRPr="008F7082" w:rsidRDefault="004E56E1" w:rsidP="00FA1127">
      <w:pPr>
        <w:ind w:firstLine="567"/>
        <w:contextualSpacing/>
        <w:jc w:val="both"/>
        <w:rPr>
          <w:rFonts w:eastAsia="Calibri"/>
          <w:bCs/>
          <w:sz w:val="28"/>
          <w:szCs w:val="28"/>
          <w:lang w:val="uk-UA" w:eastAsia="en-US"/>
        </w:rPr>
      </w:pPr>
      <w:r w:rsidRPr="008F7082">
        <w:rPr>
          <w:rFonts w:eastAsia="Calibri"/>
          <w:bCs/>
          <w:sz w:val="28"/>
          <w:szCs w:val="28"/>
          <w:lang w:val="uk-UA" w:eastAsia="en-US"/>
        </w:rPr>
        <w:t>Питання щодо митного оформлення товару за митною декларацією № </w:t>
      </w:r>
      <w:r w:rsidRPr="00135877">
        <w:rPr>
          <w:rFonts w:eastAsia="Calibri"/>
          <w:bCs/>
          <w:sz w:val="28"/>
          <w:szCs w:val="28"/>
          <w:lang w:val="uk-UA" w:eastAsia="en-US"/>
        </w:rPr>
        <w:t>65489dad290d05ae14ba1c339bc778032c8575a6fd91abed03f74868987e97f0</w:t>
      </w:r>
      <w:r w:rsidRPr="008F7082">
        <w:rPr>
          <w:rFonts w:eastAsia="Calibri"/>
          <w:bCs/>
          <w:sz w:val="28"/>
          <w:szCs w:val="28"/>
          <w:lang w:val="uk-UA" w:eastAsia="en-US"/>
        </w:rPr>
        <w:t xml:space="preserve"> від </w:t>
      </w:r>
      <w:r w:rsidRPr="00135877">
        <w:rPr>
          <w:rFonts w:eastAsia="Calibri"/>
          <w:bCs/>
          <w:sz w:val="28"/>
          <w:szCs w:val="28"/>
          <w:lang w:val="uk-UA" w:eastAsia="en-US"/>
        </w:rPr>
        <w:t>5be849fdd1f08f3ec9363dd35384a85cc0120fd632b7c577608f0cde0e973610</w:t>
      </w:r>
      <w:r w:rsidRPr="008F7082">
        <w:rPr>
          <w:rFonts w:eastAsia="Calibri"/>
          <w:bCs/>
          <w:sz w:val="28"/>
          <w:szCs w:val="28"/>
          <w:lang w:val="uk-UA" w:eastAsia="en-US"/>
        </w:rPr>
        <w:t xml:space="preserve"> наразі </w:t>
      </w:r>
      <w:r w:rsidR="00E83EA2" w:rsidRPr="008F7082">
        <w:rPr>
          <w:rFonts w:eastAsia="Calibri"/>
          <w:bCs/>
          <w:sz w:val="28"/>
          <w:szCs w:val="28"/>
          <w:lang w:val="uk-UA" w:eastAsia="en-US"/>
        </w:rPr>
        <w:t xml:space="preserve">перебуває на </w:t>
      </w:r>
      <w:r w:rsidRPr="008F7082">
        <w:rPr>
          <w:rFonts w:eastAsia="Calibri"/>
          <w:bCs/>
          <w:sz w:val="28"/>
          <w:szCs w:val="28"/>
          <w:lang w:val="uk-UA" w:eastAsia="en-US"/>
        </w:rPr>
        <w:t>розгляді</w:t>
      </w:r>
      <w:r w:rsidR="00E83EA2" w:rsidRPr="008F7082">
        <w:rPr>
          <w:rFonts w:eastAsia="Calibri"/>
          <w:bCs/>
          <w:sz w:val="28"/>
          <w:szCs w:val="28"/>
          <w:lang w:val="uk-UA" w:eastAsia="en-US"/>
        </w:rPr>
        <w:t xml:space="preserve"> Держмитслужби</w:t>
      </w:r>
      <w:r w:rsidRPr="008F7082">
        <w:rPr>
          <w:rFonts w:eastAsia="Calibri"/>
          <w:bCs/>
          <w:sz w:val="28"/>
          <w:szCs w:val="28"/>
          <w:lang w:val="uk-UA" w:eastAsia="en-US"/>
        </w:rPr>
        <w:t>.</w:t>
      </w:r>
    </w:p>
    <w:p w:rsidR="00FA1127" w:rsidRDefault="00FA1127" w:rsidP="00FA1127">
      <w:pPr>
        <w:ind w:firstLine="567"/>
        <w:contextualSpacing/>
        <w:jc w:val="both"/>
        <w:rPr>
          <w:rFonts w:eastAsia="Calibri"/>
          <w:bCs/>
          <w:sz w:val="28"/>
          <w:szCs w:val="28"/>
          <w:lang w:val="uk-UA" w:eastAsia="en-US"/>
        </w:rPr>
      </w:pPr>
      <w:r w:rsidRPr="008F7082">
        <w:rPr>
          <w:rFonts w:eastAsia="Calibri"/>
          <w:sz w:val="28"/>
          <w:szCs w:val="28"/>
          <w:lang w:val="uk-UA" w:eastAsia="en-US"/>
        </w:rPr>
        <w:t>Слід зазначити, що в картці відмови за №</w:t>
      </w:r>
      <w:r w:rsidRPr="00135877">
        <w:rPr>
          <w:rFonts w:eastAsia="Calibri"/>
          <w:sz w:val="28"/>
          <w:szCs w:val="28"/>
          <w:lang w:val="uk-UA" w:eastAsia="en-US"/>
        </w:rPr>
        <w:t>3cb45c0bfb06774703a2e54c818c8a9b55510554c600b95eb96095ce3a7114cc</w:t>
      </w:r>
      <w:r w:rsidRPr="008F7082">
        <w:rPr>
          <w:rFonts w:eastAsia="Calibri"/>
          <w:sz w:val="28"/>
          <w:szCs w:val="28"/>
          <w:lang w:val="uk-UA" w:eastAsia="en-US"/>
        </w:rPr>
        <w:t xml:space="preserve"> </w:t>
      </w:r>
      <w:r w:rsidRPr="00135877">
        <w:rPr>
          <w:rFonts w:eastAsia="Calibri"/>
          <w:sz w:val="28"/>
          <w:szCs w:val="28"/>
          <w:lang w:val="uk-UA" w:eastAsia="en-US"/>
        </w:rPr>
        <w:t>ba732dd2237d9114c124568e0346df90c0567dfb6d7ef0d3af19bb134f0c8acb</w:t>
      </w:r>
      <w:r w:rsidRPr="008F7082">
        <w:rPr>
          <w:rFonts w:eastAsia="Calibri"/>
          <w:sz w:val="28"/>
          <w:szCs w:val="28"/>
          <w:lang w:val="uk-UA" w:eastAsia="en-US"/>
        </w:rPr>
        <w:t xml:space="preserve"> </w:t>
      </w:r>
      <w:r w:rsidRPr="008F7082">
        <w:rPr>
          <w:rFonts w:eastAsia="Calibri"/>
          <w:sz w:val="28"/>
          <w:szCs w:val="28"/>
          <w:lang w:val="uk-UA" w:eastAsia="en-US"/>
        </w:rPr>
        <w:lastRenderedPageBreak/>
        <w:t xml:space="preserve">митницею допущено технічну </w:t>
      </w:r>
      <w:r w:rsidR="00863C3A" w:rsidRPr="008F7082">
        <w:rPr>
          <w:rFonts w:eastAsia="Calibri"/>
          <w:sz w:val="28"/>
          <w:szCs w:val="28"/>
          <w:lang w:val="uk-UA" w:eastAsia="en-US"/>
        </w:rPr>
        <w:t>описку</w:t>
      </w:r>
      <w:r w:rsidRPr="008F7082">
        <w:rPr>
          <w:rFonts w:eastAsia="Calibri"/>
          <w:sz w:val="28"/>
          <w:szCs w:val="28"/>
          <w:lang w:val="uk-UA" w:eastAsia="en-US"/>
        </w:rPr>
        <w:t xml:space="preserve"> в номері сертифіката. Замість заявлено сертифіката з перевезення товару EUR.</w:t>
      </w:r>
      <w:r w:rsidRPr="00135877">
        <w:rPr>
          <w:rFonts w:eastAsia="Calibri"/>
          <w:sz w:val="28"/>
          <w:szCs w:val="28"/>
          <w:lang w:val="uk-UA" w:eastAsia="en-US"/>
        </w:rPr>
        <w:t>14b3fa850f29f1cf45156d6becbdd2904b33a6c152e0336a92ca1dc5bce7d26d1</w:t>
      </w:r>
      <w:r w:rsidRPr="008F7082">
        <w:rPr>
          <w:rFonts w:eastAsia="Calibri"/>
          <w:sz w:val="28"/>
          <w:szCs w:val="28"/>
          <w:lang w:val="uk-UA" w:eastAsia="en-US"/>
        </w:rPr>
        <w:t xml:space="preserve"> від </w:t>
      </w:r>
      <w:r w:rsidRPr="00135877">
        <w:rPr>
          <w:rFonts w:eastAsia="Calibri"/>
          <w:sz w:val="28"/>
          <w:szCs w:val="28"/>
          <w:lang w:val="uk-UA" w:eastAsia="en-US"/>
        </w:rPr>
        <w:t>4a89ff5c4d7aa9308f2fa04206396a6b802170ec46c8c3267e9b7d9e5885bb83</w:t>
      </w:r>
      <w:r w:rsidRPr="008F7082">
        <w:rPr>
          <w:rFonts w:eastAsia="Calibri"/>
          <w:sz w:val="28"/>
          <w:szCs w:val="28"/>
          <w:lang w:val="uk-UA" w:eastAsia="en-US"/>
        </w:rPr>
        <w:t xml:space="preserve"> </w:t>
      </w:r>
      <w:r w:rsidR="00863C3A" w:rsidRPr="008F7082">
        <w:rPr>
          <w:rFonts w:eastAsia="Calibri"/>
          <w:sz w:val="28"/>
          <w:szCs w:val="28"/>
          <w:lang w:val="uk-UA" w:eastAsia="en-US"/>
        </w:rPr>
        <w:t xml:space="preserve">помилково </w:t>
      </w:r>
      <w:r w:rsidRPr="008F7082">
        <w:rPr>
          <w:rFonts w:eastAsia="Calibri"/>
          <w:sz w:val="28"/>
          <w:szCs w:val="28"/>
          <w:lang w:val="uk-UA" w:eastAsia="en-US"/>
        </w:rPr>
        <w:t xml:space="preserve">зазначено сертифікат з перевезення товару EUR.1 </w:t>
      </w:r>
      <w:r w:rsidRPr="00135877">
        <w:rPr>
          <w:rFonts w:eastAsia="Calibri"/>
          <w:sz w:val="28"/>
          <w:szCs w:val="28"/>
          <w:lang w:val="uk-UA" w:eastAsia="en-US"/>
        </w:rPr>
        <w:t>5849ffe1f1e068c1a1c9f543e89f361a4cb037e27b6b1f4e5598961554d111fb</w:t>
      </w:r>
      <w:r w:rsidRPr="008F7082">
        <w:rPr>
          <w:rFonts w:eastAsia="Calibri"/>
          <w:sz w:val="28"/>
          <w:szCs w:val="28"/>
          <w:lang w:val="uk-UA" w:eastAsia="en-US"/>
        </w:rPr>
        <w:t xml:space="preserve"> від</w:t>
      </w:r>
      <w:r w:rsidR="008F6144">
        <w:rPr>
          <w:rFonts w:eastAsia="Calibri"/>
          <w:sz w:val="28"/>
          <w:szCs w:val="28"/>
          <w:lang w:val="uk-UA" w:eastAsia="en-US"/>
        </w:rPr>
        <w:t> </w:t>
      </w:r>
      <w:r w:rsidRPr="00135877">
        <w:rPr>
          <w:rFonts w:eastAsia="Calibri"/>
          <w:sz w:val="28"/>
          <w:szCs w:val="28"/>
          <w:lang w:val="uk-UA" w:eastAsia="en-US"/>
        </w:rPr>
        <w:t>c2cea71fe784567d1e310c7dfa8995caeede8514faae9336e44e1ad6f40ff60e</w:t>
      </w:r>
      <w:r w:rsidRPr="008F7082">
        <w:rPr>
          <w:rFonts w:eastAsia="Calibri"/>
          <w:sz w:val="28"/>
          <w:szCs w:val="28"/>
          <w:lang w:val="uk-UA" w:eastAsia="en-US"/>
        </w:rPr>
        <w:t>.</w:t>
      </w:r>
      <w:r w:rsidRPr="008F7082">
        <w:rPr>
          <w:rFonts w:eastAsia="Calibri"/>
          <w:bCs/>
          <w:sz w:val="28"/>
          <w:szCs w:val="28"/>
          <w:lang w:val="uk-UA" w:eastAsia="en-US"/>
        </w:rPr>
        <w:t xml:space="preserve"> </w:t>
      </w:r>
    </w:p>
    <w:p w:rsidR="002A0E9E" w:rsidRPr="008F7082" w:rsidRDefault="002A0E9E" w:rsidP="00FA1127">
      <w:pPr>
        <w:ind w:firstLine="567"/>
        <w:contextualSpacing/>
        <w:jc w:val="both"/>
        <w:rPr>
          <w:rFonts w:eastAsia="Calibri"/>
          <w:bCs/>
          <w:sz w:val="28"/>
          <w:szCs w:val="28"/>
          <w:lang w:val="uk-UA" w:eastAsia="en-US"/>
        </w:rPr>
      </w:pPr>
      <w:r>
        <w:rPr>
          <w:rFonts w:eastAsia="Calibri"/>
          <w:bCs/>
          <w:sz w:val="28"/>
          <w:szCs w:val="28"/>
          <w:lang w:val="uk-UA" w:eastAsia="en-US"/>
        </w:rPr>
        <w:t>Зазначена описка не вплинула на можливість ідентифікувати товар, митну декларацію та фактичні підстави прийняття рішення, а тому не впливає на його законність та обґрунтованість.</w:t>
      </w:r>
    </w:p>
    <w:p w:rsidR="00A561AD" w:rsidRDefault="004A1A53" w:rsidP="00A561AD">
      <w:pPr>
        <w:ind w:firstLine="567"/>
        <w:contextualSpacing/>
        <w:jc w:val="both"/>
        <w:rPr>
          <w:rFonts w:eastAsia="Calibri"/>
          <w:bCs/>
          <w:sz w:val="28"/>
          <w:szCs w:val="28"/>
          <w:lang w:val="uk-UA" w:eastAsia="en-US"/>
        </w:rPr>
      </w:pPr>
      <w:r w:rsidRPr="008F7082">
        <w:rPr>
          <w:rFonts w:eastAsia="Calibri"/>
          <w:bCs/>
          <w:sz w:val="28"/>
          <w:szCs w:val="28"/>
          <w:lang w:val="uk-UA" w:eastAsia="en-US"/>
        </w:rPr>
        <w:t>За результатом розгляду скарги, керуючись пунктом 3 частини першої статті 26</w:t>
      </w:r>
      <w:r w:rsidRPr="008F7082">
        <w:rPr>
          <w:rFonts w:eastAsia="Calibri"/>
          <w:bCs/>
          <w:sz w:val="28"/>
          <w:szCs w:val="28"/>
          <w:vertAlign w:val="superscript"/>
          <w:lang w:val="uk-UA" w:eastAsia="en-US"/>
        </w:rPr>
        <w:t xml:space="preserve">5 </w:t>
      </w:r>
      <w:r w:rsidRPr="008F7082">
        <w:rPr>
          <w:rFonts w:eastAsia="Calibri"/>
          <w:bCs/>
          <w:sz w:val="28"/>
          <w:szCs w:val="28"/>
          <w:lang w:val="uk-UA" w:eastAsia="en-US"/>
        </w:rPr>
        <w:t>Митного кодексу України та статтею 34 Доповнення І до Конвенції Державн</w:t>
      </w:r>
      <w:r w:rsidR="00A561AD">
        <w:rPr>
          <w:rFonts w:eastAsia="Calibri"/>
          <w:bCs/>
          <w:sz w:val="28"/>
          <w:szCs w:val="28"/>
          <w:lang w:val="uk-UA" w:eastAsia="en-US"/>
        </w:rPr>
        <w:t>а митна служба України вирішила:</w:t>
      </w:r>
    </w:p>
    <w:p w:rsidR="000F344D" w:rsidRPr="00A561AD" w:rsidRDefault="00A561AD" w:rsidP="00A561AD">
      <w:pPr>
        <w:ind w:firstLine="567"/>
        <w:contextualSpacing/>
        <w:jc w:val="both"/>
        <w:rPr>
          <w:rFonts w:eastAsia="Calibri"/>
          <w:bCs/>
          <w:sz w:val="28"/>
          <w:szCs w:val="28"/>
          <w:lang w:val="uk-UA" w:eastAsia="en-US"/>
        </w:rPr>
      </w:pPr>
      <w:r>
        <w:rPr>
          <w:rFonts w:eastAsia="Calibri"/>
          <w:bCs/>
          <w:sz w:val="28"/>
          <w:szCs w:val="28"/>
          <w:lang w:val="uk-UA" w:eastAsia="en-US"/>
        </w:rPr>
        <w:t>-</w:t>
      </w:r>
      <w:r w:rsidRPr="008F6144">
        <w:rPr>
          <w:rFonts w:eastAsia="Calibri"/>
          <w:bCs/>
          <w:sz w:val="28"/>
          <w:szCs w:val="28"/>
          <w:lang w:val="uk-UA" w:eastAsia="en-US"/>
        </w:rPr>
        <w:t xml:space="preserve"> </w:t>
      </w:r>
      <w:r>
        <w:rPr>
          <w:rFonts w:eastAsia="Calibri"/>
          <w:bCs/>
          <w:sz w:val="28"/>
          <w:szCs w:val="28"/>
          <w:lang w:val="uk-UA" w:eastAsia="en-US"/>
        </w:rPr>
        <w:t>д</w:t>
      </w:r>
      <w:r w:rsidR="000F344D" w:rsidRPr="00A561AD">
        <w:rPr>
          <w:rFonts w:eastAsia="Calibri"/>
          <w:bCs/>
          <w:sz w:val="28"/>
          <w:szCs w:val="28"/>
          <w:lang w:val="uk-UA" w:eastAsia="en-US"/>
        </w:rPr>
        <w:t xml:space="preserve">ії </w:t>
      </w:r>
      <w:r w:rsidR="000F344D" w:rsidRPr="00135877">
        <w:rPr>
          <w:rFonts w:eastAsia="Calibri"/>
          <w:bCs/>
          <w:sz w:val="28"/>
          <w:szCs w:val="28"/>
          <w:lang w:val="uk-UA" w:eastAsia="en-US"/>
        </w:rPr>
        <w:t>68969db0ebb95ecfaecf7d4a2b06c2e00d7969610c561f199fc147e27f5731c9</w:t>
      </w:r>
      <w:r w:rsidR="000F344D" w:rsidRPr="00A561AD">
        <w:rPr>
          <w:rFonts w:eastAsia="Calibri"/>
          <w:bCs/>
          <w:sz w:val="28"/>
          <w:szCs w:val="28"/>
          <w:lang w:val="uk-UA" w:eastAsia="en-US"/>
        </w:rPr>
        <w:t xml:space="preserve"> митниці </w:t>
      </w:r>
      <w:r w:rsidR="00CC5864" w:rsidRPr="00A561AD">
        <w:rPr>
          <w:rFonts w:eastAsia="Calibri"/>
          <w:bCs/>
          <w:sz w:val="28"/>
          <w:szCs w:val="28"/>
          <w:lang w:val="uk-UA" w:eastAsia="en-US"/>
        </w:rPr>
        <w:t>щодо</w:t>
      </w:r>
      <w:r w:rsidR="000F344D" w:rsidRPr="00A561AD">
        <w:rPr>
          <w:rFonts w:eastAsia="Calibri"/>
          <w:bCs/>
          <w:sz w:val="28"/>
          <w:szCs w:val="28"/>
          <w:lang w:val="uk-UA" w:eastAsia="en-US"/>
        </w:rPr>
        <w:t xml:space="preserve"> відмов</w:t>
      </w:r>
      <w:r w:rsidR="00CC5864" w:rsidRPr="00A561AD">
        <w:rPr>
          <w:rFonts w:eastAsia="Calibri"/>
          <w:bCs/>
          <w:sz w:val="28"/>
          <w:szCs w:val="28"/>
          <w:lang w:val="uk-UA" w:eastAsia="en-US"/>
        </w:rPr>
        <w:t>и</w:t>
      </w:r>
      <w:r w:rsidR="000F344D" w:rsidRPr="00A561AD">
        <w:rPr>
          <w:rFonts w:eastAsia="Calibri"/>
          <w:bCs/>
          <w:sz w:val="28"/>
          <w:szCs w:val="28"/>
          <w:lang w:val="uk-UA" w:eastAsia="en-US"/>
        </w:rPr>
        <w:t xml:space="preserve"> у митному оформленні шляхом складання карток відмови від </w:t>
      </w:r>
      <w:r w:rsidR="000F344D" w:rsidRPr="00135877">
        <w:rPr>
          <w:rFonts w:eastAsia="Calibri"/>
          <w:bCs/>
          <w:sz w:val="28"/>
          <w:szCs w:val="28"/>
          <w:lang w:val="uk-UA" w:eastAsia="en-US"/>
        </w:rPr>
        <w:t>4d9f97d724e3a055257f11b4417aef3ad7fe5c6ab423d1701b02edf3df07b3e0</w:t>
      </w:r>
      <w:r w:rsidR="000F344D" w:rsidRPr="00A561AD">
        <w:rPr>
          <w:rFonts w:eastAsia="Calibri"/>
          <w:bCs/>
          <w:sz w:val="28"/>
          <w:szCs w:val="28"/>
          <w:lang w:val="uk-UA" w:eastAsia="en-US"/>
        </w:rPr>
        <w:t xml:space="preserve"> </w:t>
      </w:r>
      <w:r w:rsidRPr="00A561AD">
        <w:rPr>
          <w:rFonts w:eastAsia="Calibri"/>
          <w:bCs/>
          <w:sz w:val="28"/>
          <w:szCs w:val="28"/>
          <w:lang w:val="uk-UA" w:eastAsia="en-US"/>
        </w:rPr>
        <w:t>№</w:t>
      </w:r>
      <w:r>
        <w:rPr>
          <w:rFonts w:eastAsia="Calibri"/>
          <w:bCs/>
          <w:sz w:val="28"/>
          <w:szCs w:val="28"/>
          <w:lang w:val="uk-UA" w:eastAsia="en-US"/>
        </w:rPr>
        <w:t> </w:t>
      </w:r>
      <w:r w:rsidRPr="00135877">
        <w:rPr>
          <w:rFonts w:eastAsia="Calibri"/>
          <w:bCs/>
          <w:sz w:val="28"/>
          <w:szCs w:val="28"/>
          <w:lang w:val="uk-UA" w:eastAsia="en-US"/>
        </w:rPr>
        <w:t>3cb45c0bfb06774703a2e54c818c8a9b55510554c600b95eb96095ce3a7114cc</w:t>
      </w:r>
      <w:r>
        <w:rPr>
          <w:rFonts w:eastAsia="Calibri"/>
          <w:bCs/>
          <w:sz w:val="28"/>
          <w:szCs w:val="28"/>
          <w:lang w:val="uk-UA" w:eastAsia="en-US"/>
        </w:rPr>
        <w:t>,</w:t>
      </w:r>
      <w:r w:rsidRPr="00A561AD">
        <w:rPr>
          <w:rFonts w:eastAsia="Calibri"/>
          <w:bCs/>
          <w:sz w:val="28"/>
          <w:szCs w:val="28"/>
          <w:lang w:val="uk-UA" w:eastAsia="en-US"/>
        </w:rPr>
        <w:t xml:space="preserve"> </w:t>
      </w:r>
      <w:r w:rsidR="000F344D" w:rsidRPr="00A561AD">
        <w:rPr>
          <w:rFonts w:eastAsia="Calibri"/>
          <w:bCs/>
          <w:sz w:val="28"/>
          <w:szCs w:val="28"/>
          <w:lang w:val="uk-UA" w:eastAsia="en-US"/>
        </w:rPr>
        <w:t>№ </w:t>
      </w:r>
      <w:r w:rsidR="000F344D" w:rsidRPr="00135877">
        <w:rPr>
          <w:rFonts w:eastAsia="Calibri"/>
          <w:bCs/>
          <w:sz w:val="28"/>
          <w:szCs w:val="28"/>
          <w:lang w:val="uk-UA" w:eastAsia="en-US"/>
        </w:rPr>
        <w:t>085eb910908a430f0437a172e1117ce97ffa46e5dc9df26d00865a968b29ddcc</w:t>
      </w:r>
      <w:r w:rsidR="000F344D" w:rsidRPr="00A561AD">
        <w:rPr>
          <w:rFonts w:eastAsia="Calibri"/>
          <w:bCs/>
          <w:sz w:val="28"/>
          <w:szCs w:val="28"/>
          <w:lang w:val="uk-UA" w:eastAsia="en-US"/>
        </w:rPr>
        <w:t xml:space="preserve"> та № </w:t>
      </w:r>
      <w:r w:rsidR="000F344D" w:rsidRPr="00135877">
        <w:rPr>
          <w:rFonts w:eastAsia="Calibri"/>
          <w:bCs/>
          <w:sz w:val="28"/>
          <w:szCs w:val="28"/>
          <w:lang w:val="uk-UA" w:eastAsia="en-US"/>
        </w:rPr>
        <w:t>17b56b883a7ac060ead852efce1da7f9aa7d4c799cdd92405ee803896a6f569b</w:t>
      </w:r>
      <w:r w:rsidR="00CC5864" w:rsidRPr="00A561AD">
        <w:rPr>
          <w:rFonts w:eastAsia="Calibri"/>
          <w:bCs/>
          <w:sz w:val="28"/>
          <w:szCs w:val="28"/>
          <w:lang w:val="uk-UA" w:eastAsia="en-US"/>
        </w:rPr>
        <w:t xml:space="preserve"> визнати</w:t>
      </w:r>
      <w:r w:rsidR="000F344D" w:rsidRPr="00A561AD">
        <w:rPr>
          <w:rFonts w:eastAsia="Calibri"/>
          <w:bCs/>
          <w:sz w:val="28"/>
          <w:szCs w:val="28"/>
          <w:lang w:val="uk-UA" w:eastAsia="en-US"/>
        </w:rPr>
        <w:t xml:space="preserve"> правомірними</w:t>
      </w:r>
      <w:r w:rsidR="00E12625">
        <w:rPr>
          <w:rFonts w:eastAsia="Calibri"/>
          <w:bCs/>
          <w:sz w:val="28"/>
          <w:szCs w:val="28"/>
          <w:lang w:val="uk-UA" w:eastAsia="en-US"/>
        </w:rPr>
        <w:t>;</w:t>
      </w:r>
    </w:p>
    <w:p w:rsidR="008A0F14" w:rsidRPr="00A561AD" w:rsidRDefault="00A561AD" w:rsidP="00A561AD">
      <w:pPr>
        <w:ind w:firstLine="567"/>
        <w:jc w:val="both"/>
        <w:rPr>
          <w:rFonts w:eastAsia="Calibri"/>
          <w:bCs/>
          <w:sz w:val="28"/>
          <w:szCs w:val="28"/>
          <w:lang w:val="uk-UA" w:eastAsia="en-US"/>
        </w:rPr>
      </w:pPr>
      <w:r>
        <w:rPr>
          <w:rFonts w:eastAsia="Calibri"/>
          <w:bCs/>
          <w:sz w:val="28"/>
          <w:szCs w:val="28"/>
          <w:lang w:val="uk-UA" w:eastAsia="en-US"/>
        </w:rPr>
        <w:t xml:space="preserve">- </w:t>
      </w:r>
      <w:r w:rsidR="004A1A53" w:rsidRPr="00135877">
        <w:rPr>
          <w:rFonts w:eastAsia="Calibri"/>
          <w:bCs/>
          <w:sz w:val="28"/>
          <w:szCs w:val="28"/>
          <w:lang w:val="uk-UA" w:eastAsia="en-US"/>
        </w:rPr>
        <w:t>8fd55b214f4b762bce60b6e1750daa3c6c9d246f0b13a1f39cb09020091b8f24</w:t>
      </w:r>
      <w:r w:rsidR="004A1A53" w:rsidRPr="00A561AD">
        <w:rPr>
          <w:rFonts w:eastAsia="Calibri"/>
          <w:bCs/>
          <w:sz w:val="28"/>
          <w:szCs w:val="28"/>
          <w:lang w:val="uk-UA" w:eastAsia="en-US"/>
        </w:rPr>
        <w:t xml:space="preserve"> митниці </w:t>
      </w:r>
      <w:r w:rsidR="00E4023D" w:rsidRPr="00A561AD">
        <w:rPr>
          <w:rFonts w:eastAsia="Calibri"/>
          <w:bCs/>
          <w:sz w:val="28"/>
          <w:szCs w:val="28"/>
          <w:lang w:val="uk-UA" w:eastAsia="en-US"/>
        </w:rPr>
        <w:t xml:space="preserve">після отримання результатів </w:t>
      </w:r>
      <w:r w:rsidR="00CD77E5" w:rsidRPr="00A561AD">
        <w:rPr>
          <w:rFonts w:eastAsia="Calibri"/>
          <w:bCs/>
          <w:sz w:val="28"/>
          <w:szCs w:val="28"/>
          <w:lang w:val="uk-UA" w:eastAsia="en-US"/>
        </w:rPr>
        <w:t>перевірки</w:t>
      </w:r>
      <w:r w:rsidR="00CC5864" w:rsidRPr="00A561AD">
        <w:rPr>
          <w:rFonts w:eastAsia="Calibri"/>
          <w:bCs/>
          <w:sz w:val="28"/>
          <w:szCs w:val="28"/>
          <w:lang w:val="uk-UA" w:eastAsia="en-US"/>
        </w:rPr>
        <w:t xml:space="preserve">, проведеної </w:t>
      </w:r>
      <w:r w:rsidR="00CD77E5" w:rsidRPr="00A561AD">
        <w:rPr>
          <w:rFonts w:eastAsia="Calibri"/>
          <w:bCs/>
          <w:sz w:val="28"/>
          <w:szCs w:val="28"/>
          <w:lang w:val="uk-UA" w:eastAsia="en-US"/>
        </w:rPr>
        <w:t xml:space="preserve">компетентними митними органами </w:t>
      </w:r>
      <w:r w:rsidR="00CD77E5" w:rsidRPr="00135877">
        <w:rPr>
          <w:rFonts w:eastAsia="Calibri"/>
          <w:bCs/>
          <w:sz w:val="28"/>
          <w:szCs w:val="28"/>
          <w:lang w:val="uk-UA" w:eastAsia="en-US"/>
        </w:rPr>
        <w:t>fb466cecea106259a4297856602587113994716e4ca1d63467767c6fbe8412a9</w:t>
      </w:r>
      <w:r w:rsidR="00CD77E5" w:rsidRPr="00A561AD">
        <w:rPr>
          <w:rFonts w:eastAsia="Calibri"/>
          <w:bCs/>
          <w:sz w:val="28"/>
          <w:szCs w:val="28"/>
          <w:lang w:val="uk-UA" w:eastAsia="en-US"/>
        </w:rPr>
        <w:t xml:space="preserve"> та </w:t>
      </w:r>
      <w:r w:rsidR="00CD77E5" w:rsidRPr="00135877">
        <w:rPr>
          <w:rFonts w:eastAsia="Calibri"/>
          <w:bCs/>
          <w:sz w:val="28"/>
          <w:szCs w:val="28"/>
          <w:lang w:val="uk-UA" w:eastAsia="en-US"/>
        </w:rPr>
        <w:t>d206b41ac7e4768edd623ac15a386ece2f836fe426dfb1a0f53354334df36b73</w:t>
      </w:r>
      <w:r w:rsidR="00CD77E5" w:rsidRPr="00A561AD">
        <w:rPr>
          <w:rFonts w:eastAsia="Calibri"/>
          <w:bCs/>
          <w:sz w:val="28"/>
          <w:szCs w:val="28"/>
          <w:lang w:val="uk-UA" w:eastAsia="en-US"/>
        </w:rPr>
        <w:t xml:space="preserve"> Республіки</w:t>
      </w:r>
      <w:r w:rsidR="00CC5864" w:rsidRPr="00A561AD">
        <w:rPr>
          <w:rFonts w:eastAsia="Calibri"/>
          <w:bCs/>
          <w:sz w:val="28"/>
          <w:szCs w:val="28"/>
          <w:lang w:val="uk-UA" w:eastAsia="en-US"/>
        </w:rPr>
        <w:t xml:space="preserve"> щодо</w:t>
      </w:r>
      <w:r w:rsidR="00CD77E5" w:rsidRPr="00A561AD">
        <w:rPr>
          <w:rFonts w:eastAsia="Calibri"/>
          <w:bCs/>
          <w:sz w:val="28"/>
          <w:szCs w:val="28"/>
          <w:lang w:val="uk-UA" w:eastAsia="en-US"/>
        </w:rPr>
        <w:t xml:space="preserve"> сертифікатів з перевезення товару EUR.</w:t>
      </w:r>
      <w:r w:rsidR="00CD77E5" w:rsidRPr="00135877">
        <w:rPr>
          <w:rFonts w:eastAsia="Calibri"/>
          <w:bCs/>
          <w:sz w:val="28"/>
          <w:szCs w:val="28"/>
          <w:lang w:val="uk-UA" w:eastAsia="en-US"/>
        </w:rPr>
        <w:t>4d0558d0f3b55d71c1fd38a90462bdf00aa6e2921283c57929d6801006bd7929</w:t>
      </w:r>
      <w:r w:rsidR="00CD77E5" w:rsidRPr="00A561AD">
        <w:rPr>
          <w:rFonts w:eastAsia="Calibri"/>
          <w:bCs/>
          <w:sz w:val="28"/>
          <w:szCs w:val="28"/>
          <w:lang w:val="uk-UA" w:eastAsia="en-US"/>
        </w:rPr>
        <w:t xml:space="preserve"> від</w:t>
      </w:r>
      <w:r w:rsidR="008A0F14" w:rsidRPr="00A561AD">
        <w:rPr>
          <w:rFonts w:eastAsia="Calibri"/>
          <w:bCs/>
          <w:sz w:val="28"/>
          <w:szCs w:val="28"/>
          <w:lang w:val="uk-UA" w:eastAsia="en-US"/>
        </w:rPr>
        <w:t> </w:t>
      </w:r>
      <w:r w:rsidR="00CD77E5" w:rsidRPr="00135877">
        <w:rPr>
          <w:rFonts w:eastAsia="Calibri"/>
          <w:bCs/>
          <w:sz w:val="28"/>
          <w:szCs w:val="28"/>
          <w:lang w:val="uk-UA" w:eastAsia="en-US"/>
        </w:rPr>
        <w:t>6fc4a160d47ef5246747843c32175e229f1d1b1ebc74557aadb713f8ed1b32e0</w:t>
      </w:r>
      <w:r w:rsidR="00CD77E5" w:rsidRPr="00A561AD">
        <w:rPr>
          <w:rFonts w:eastAsia="Calibri"/>
          <w:bCs/>
          <w:sz w:val="28"/>
          <w:szCs w:val="28"/>
          <w:lang w:val="uk-UA" w:eastAsia="en-US"/>
        </w:rPr>
        <w:t xml:space="preserve"> від </w:t>
      </w:r>
      <w:r w:rsidR="00CD77E5" w:rsidRPr="00135877">
        <w:rPr>
          <w:rFonts w:eastAsia="Calibri"/>
          <w:bCs/>
          <w:sz w:val="28"/>
          <w:szCs w:val="28"/>
          <w:lang w:val="uk-UA" w:eastAsia="en-US"/>
        </w:rPr>
        <w:t>0c7ae41d91052132c00292d90e9b30be2c56f23053d580574f67978738869280</w:t>
      </w:r>
      <w:r w:rsidR="008A0F14" w:rsidRPr="00135877">
        <w:rPr>
          <w:rFonts w:eastAsia="Calibri"/>
          <w:bCs/>
          <w:sz w:val="28"/>
          <w:szCs w:val="28"/>
          <w:lang w:val="uk-UA" w:eastAsia="en-US"/>
        </w:rPr>
        <w:t>158a323a7ba44870f23d96f1516dd70aa48e9a72db4ebb026b0a89e212a208ab</w:t>
      </w:r>
      <w:r w:rsidR="008A0F14" w:rsidRPr="00A561AD">
        <w:rPr>
          <w:rFonts w:eastAsia="Calibri"/>
          <w:bCs/>
          <w:sz w:val="28"/>
          <w:szCs w:val="28"/>
          <w:lang w:val="uk-UA" w:eastAsia="en-US"/>
        </w:rPr>
        <w:t xml:space="preserve"> та </w:t>
      </w:r>
      <w:r w:rsidR="008A0F14" w:rsidRPr="00135877">
        <w:rPr>
          <w:rFonts w:eastAsia="Calibri"/>
          <w:bCs/>
          <w:sz w:val="28"/>
          <w:szCs w:val="28"/>
          <w:lang w:val="uk-UA" w:eastAsia="en-US"/>
        </w:rPr>
        <w:t>bc8ef8d046064045eb741c9c3c7fcdf0f9b2e34dadb49bb5c2cd4b95ce198013</w:t>
      </w:r>
      <w:r w:rsidR="008A0F14" w:rsidRPr="00A561AD">
        <w:rPr>
          <w:rFonts w:eastAsia="Calibri"/>
          <w:bCs/>
          <w:sz w:val="28"/>
          <w:szCs w:val="28"/>
          <w:lang w:val="uk-UA" w:eastAsia="en-US"/>
        </w:rPr>
        <w:t xml:space="preserve"> від </w:t>
      </w:r>
      <w:r w:rsidR="008A0F14" w:rsidRPr="00135877">
        <w:rPr>
          <w:rFonts w:eastAsia="Calibri"/>
          <w:bCs/>
          <w:sz w:val="28"/>
          <w:szCs w:val="28"/>
          <w:lang w:val="uk-UA" w:eastAsia="en-US"/>
        </w:rPr>
        <w:t>4a89ff5c4d7aa9308f2fa04206396a6b802170ec46c8c3267e9b7d9e5885bb83</w:t>
      </w:r>
      <w:r w:rsidR="00CC5864" w:rsidRPr="00A561AD">
        <w:rPr>
          <w:rFonts w:eastAsia="Calibri"/>
          <w:bCs/>
          <w:sz w:val="28"/>
          <w:szCs w:val="28"/>
          <w:lang w:val="uk-UA" w:eastAsia="en-US"/>
        </w:rPr>
        <w:t>,</w:t>
      </w:r>
      <w:r w:rsidR="008A0F14" w:rsidRPr="00A561AD">
        <w:rPr>
          <w:rFonts w:eastAsia="Calibri"/>
          <w:bCs/>
          <w:sz w:val="28"/>
          <w:szCs w:val="28"/>
          <w:lang w:val="uk-UA" w:eastAsia="en-US"/>
        </w:rPr>
        <w:t xml:space="preserve"> розглянути питання щодо можливості </w:t>
      </w:r>
      <w:r w:rsidR="00FA7D01">
        <w:rPr>
          <w:rFonts w:eastAsia="Calibri"/>
          <w:bCs/>
          <w:sz w:val="28"/>
          <w:szCs w:val="28"/>
          <w:lang w:val="uk-UA" w:eastAsia="en-US"/>
        </w:rPr>
        <w:t>від</w:t>
      </w:r>
      <w:r w:rsidR="008A0F14" w:rsidRPr="00A561AD">
        <w:rPr>
          <w:rFonts w:eastAsia="Calibri"/>
          <w:bCs/>
          <w:sz w:val="28"/>
          <w:szCs w:val="28"/>
          <w:lang w:val="uk-UA" w:eastAsia="en-US"/>
        </w:rPr>
        <w:t>новлення режиму вільної торгівлі за заявами ТОВ</w:t>
      </w:r>
      <w:r w:rsidR="00FA7D01">
        <w:rPr>
          <w:rFonts w:eastAsia="Calibri"/>
          <w:bCs/>
          <w:sz w:val="28"/>
          <w:szCs w:val="28"/>
          <w:lang w:val="uk-UA" w:eastAsia="en-US"/>
        </w:rPr>
        <w:t> </w:t>
      </w:r>
      <w:r w:rsidR="008A0F14" w:rsidRPr="00A561AD">
        <w:rPr>
          <w:rFonts w:eastAsia="Calibri"/>
          <w:bCs/>
          <w:sz w:val="28"/>
          <w:szCs w:val="28"/>
          <w:lang w:val="uk-UA" w:eastAsia="en-US"/>
        </w:rPr>
        <w:t>«</w:t>
      </w:r>
      <w:r w:rsidR="008A0F14" w:rsidRPr="00135877">
        <w:rPr>
          <w:rFonts w:eastAsia="Calibri"/>
          <w:bCs/>
          <w:sz w:val="28"/>
          <w:szCs w:val="28"/>
          <w:lang w:val="uk-UA" w:eastAsia="en-US"/>
        </w:rPr>
        <w:t>a28edbc7c5ca2a786e1790a92ac7ec08653e5279f5d95d8476749d0913ca931e</w:t>
      </w:r>
      <w:r w:rsidR="008A0F14" w:rsidRPr="00A561AD">
        <w:rPr>
          <w:rFonts w:eastAsia="Calibri"/>
          <w:bCs/>
          <w:sz w:val="28"/>
          <w:szCs w:val="28"/>
          <w:lang w:val="uk-UA" w:eastAsia="en-US"/>
        </w:rPr>
        <w:t>» щодо повернення помилково та/або надміру зарахованих до Державного бюджету України сум митних платежів із підготовкою відповідних висновків про їх повернення.</w:t>
      </w:r>
    </w:p>
    <w:p w:rsidR="004A1A53" w:rsidRPr="008F7082" w:rsidRDefault="004A1A53" w:rsidP="004A1A53">
      <w:pPr>
        <w:ind w:firstLine="567"/>
        <w:contextualSpacing/>
        <w:jc w:val="both"/>
        <w:rPr>
          <w:rFonts w:eastAsia="Calibri"/>
          <w:bCs/>
          <w:sz w:val="28"/>
          <w:szCs w:val="28"/>
          <w:lang w:val="uk-UA" w:eastAsia="en-US"/>
        </w:rPr>
      </w:pPr>
      <w:r w:rsidRPr="008F7082">
        <w:rPr>
          <w:rFonts w:eastAsia="Calibri"/>
          <w:bCs/>
          <w:sz w:val="28"/>
          <w:szCs w:val="28"/>
          <w:lang w:val="uk-UA" w:eastAsia="en-US"/>
        </w:rPr>
        <w:lastRenderedPageBreak/>
        <w:t>Відповідно до частини третьої статті 26</w:t>
      </w:r>
      <w:r w:rsidRPr="008F7082">
        <w:rPr>
          <w:rFonts w:eastAsia="Calibri"/>
          <w:bCs/>
          <w:sz w:val="28"/>
          <w:szCs w:val="28"/>
          <w:vertAlign w:val="superscript"/>
          <w:lang w:val="uk-UA" w:eastAsia="en-US"/>
        </w:rPr>
        <w:t>5</w:t>
      </w:r>
      <w:r w:rsidRPr="008F7082">
        <w:rPr>
          <w:rFonts w:eastAsia="Calibri"/>
          <w:bCs/>
          <w:sz w:val="28"/>
          <w:szCs w:val="28"/>
          <w:lang w:val="uk-UA" w:eastAsia="en-US"/>
        </w:rPr>
        <w:t xml:space="preserve"> Митного кодексу України особа, яка подала скаргу, у разі її незгоди з прийнятим рішенням має право його оскаржити у судовому порядку. </w:t>
      </w:r>
    </w:p>
    <w:p w:rsidR="00AC10D5" w:rsidRPr="008F7082" w:rsidRDefault="00AC10D5" w:rsidP="00AC10D5">
      <w:pPr>
        <w:ind w:firstLine="567"/>
        <w:contextualSpacing/>
        <w:jc w:val="both"/>
        <w:rPr>
          <w:rFonts w:eastAsia="Calibri"/>
          <w:sz w:val="28"/>
          <w:szCs w:val="28"/>
          <w:lang w:val="uk-UA" w:eastAsia="en-US"/>
        </w:rPr>
      </w:pPr>
    </w:p>
    <w:p w:rsidR="00480802" w:rsidRPr="008F7082" w:rsidRDefault="00480802" w:rsidP="00AC20E6">
      <w:pPr>
        <w:rPr>
          <w:rFonts w:eastAsia="Calibri"/>
          <w:sz w:val="20"/>
          <w:szCs w:val="20"/>
          <w:lang w:val="uk-UA" w:eastAsia="en-US"/>
        </w:rPr>
      </w:pPr>
    </w:p>
    <w:p w:rsidR="00AC20E6" w:rsidRPr="008F7082" w:rsidRDefault="00AC20E6" w:rsidP="00AC20E6">
      <w:pPr>
        <w:contextualSpacing/>
        <w:rPr>
          <w:rFonts w:eastAsia="Calibri"/>
          <w:color w:val="000000"/>
          <w:sz w:val="28"/>
          <w:szCs w:val="28"/>
          <w:lang w:val="uk-UA" w:eastAsia="en-US"/>
        </w:rPr>
      </w:pPr>
      <w:r w:rsidRPr="00135877">
        <w:rPr>
          <w:rFonts w:eastAsia="Calibri"/>
          <w:color w:val="000000"/>
          <w:sz w:val="28"/>
          <w:szCs w:val="28"/>
          <w:lang w:val="uk-UA" w:eastAsia="en-US"/>
        </w:rPr>
        <w:t>8d6d23d18efa76ba5c1e440573da71487b466bd7082fff3458b9ce1894cf9548</w:t>
      </w:r>
      <w:r w:rsidRPr="008F7082">
        <w:rPr>
          <w:rFonts w:eastAsia="Calibri"/>
          <w:color w:val="000000"/>
          <w:sz w:val="28"/>
          <w:szCs w:val="28"/>
          <w:lang w:val="uk-UA" w:eastAsia="en-US"/>
        </w:rPr>
        <w:br/>
      </w:r>
      <w:r w:rsidRPr="00135877">
        <w:rPr>
          <w:rFonts w:eastAsia="Calibri"/>
          <w:color w:val="000000"/>
          <w:sz w:val="28"/>
          <w:szCs w:val="28"/>
          <w:lang w:val="uk-UA" w:eastAsia="en-US"/>
        </w:rPr>
        <w:t>29e3ade51fcbbb6ec71d55cf687044fbfead908470b1c29139452fa551157132</w:t>
      </w:r>
      <w:r w:rsidRPr="008F7082">
        <w:rPr>
          <w:rFonts w:eastAsia="Calibri"/>
          <w:color w:val="000000"/>
          <w:sz w:val="28"/>
          <w:szCs w:val="28"/>
          <w:lang w:val="uk-UA" w:eastAsia="en-US"/>
        </w:rPr>
        <w:t xml:space="preserve">                                   </w:t>
      </w:r>
      <w:r w:rsidR="00480802" w:rsidRPr="008F7082">
        <w:rPr>
          <w:rFonts w:eastAsia="Calibri"/>
          <w:color w:val="000000"/>
          <w:sz w:val="28"/>
          <w:szCs w:val="28"/>
          <w:lang w:val="uk-UA" w:eastAsia="en-US"/>
        </w:rPr>
        <w:t xml:space="preserve">    </w:t>
      </w:r>
      <w:r w:rsidRPr="008F7082">
        <w:rPr>
          <w:rFonts w:eastAsia="Calibri"/>
          <w:color w:val="000000"/>
          <w:sz w:val="28"/>
          <w:szCs w:val="28"/>
          <w:lang w:val="uk-UA" w:eastAsia="en-US"/>
        </w:rPr>
        <w:t xml:space="preserve">      </w:t>
      </w:r>
      <w:r w:rsidRPr="00135877">
        <w:rPr>
          <w:rFonts w:eastAsia="Calibri"/>
          <w:sz w:val="28"/>
          <w:szCs w:val="28"/>
          <w:lang w:val="uk-UA" w:eastAsia="en-US"/>
        </w:rPr>
        <w:t>d1b3e277ef60ed232c4bfb21cab03942dde3e0cafc56d886757e8dceb4b8d9ea</w:t>
      </w:r>
    </w:p>
    <w:p w:rsidR="003C425A" w:rsidRPr="008F7082" w:rsidRDefault="003C425A" w:rsidP="00AC20E6">
      <w:pPr>
        <w:jc w:val="both"/>
        <w:rPr>
          <w:rFonts w:eastAsia="Calibri"/>
          <w:sz w:val="20"/>
          <w:szCs w:val="20"/>
          <w:lang w:val="uk-UA" w:eastAsia="en-US"/>
        </w:rPr>
      </w:pPr>
    </w:p>
    <w:p w:rsidR="00480802" w:rsidRPr="008F7082" w:rsidRDefault="00480802" w:rsidP="00AC20E6">
      <w:pPr>
        <w:jc w:val="both"/>
        <w:rPr>
          <w:rFonts w:eastAsia="Calibri"/>
          <w:sz w:val="20"/>
          <w:szCs w:val="20"/>
          <w:lang w:val="uk-UA" w:eastAsia="en-US"/>
        </w:rPr>
      </w:pPr>
    </w:p>
    <w:p w:rsidR="003C425A" w:rsidRPr="008F7082" w:rsidRDefault="003C425A" w:rsidP="00AC20E6">
      <w:pPr>
        <w:jc w:val="both"/>
        <w:rPr>
          <w:rFonts w:eastAsia="Calibri"/>
          <w:sz w:val="20"/>
          <w:szCs w:val="20"/>
          <w:lang w:val="uk-UA" w:eastAsia="en-US"/>
        </w:rPr>
      </w:pPr>
    </w:p>
    <w:p w:rsidR="00617016" w:rsidRPr="008F7082" w:rsidRDefault="00617016" w:rsidP="00AC20E6">
      <w:pPr>
        <w:jc w:val="both"/>
        <w:rPr>
          <w:rFonts w:eastAsia="Calibri"/>
          <w:sz w:val="20"/>
          <w:szCs w:val="20"/>
          <w:lang w:val="uk-UA" w:eastAsia="en-US"/>
        </w:rPr>
      </w:pPr>
    </w:p>
    <w:p w:rsidR="00617016" w:rsidRPr="008F7082" w:rsidRDefault="0061701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002626" w:rsidRDefault="00002626" w:rsidP="00AC20E6">
      <w:pPr>
        <w:jc w:val="both"/>
        <w:rPr>
          <w:rFonts w:eastAsia="Calibri"/>
          <w:sz w:val="20"/>
          <w:szCs w:val="20"/>
          <w:lang w:val="uk-UA" w:eastAsia="en-US"/>
        </w:rPr>
      </w:pPr>
    </w:p>
    <w:p w:rsidR="00AC20E6" w:rsidRPr="008F7082" w:rsidRDefault="00AC20E6" w:rsidP="00AC20E6">
      <w:pPr>
        <w:jc w:val="both"/>
        <w:rPr>
          <w:rFonts w:eastAsia="Calibri"/>
          <w:sz w:val="20"/>
          <w:szCs w:val="20"/>
          <w:lang w:val="uk-UA" w:eastAsia="en-US"/>
        </w:rPr>
      </w:pPr>
      <w:r w:rsidRPr="00135877">
        <w:rPr>
          <w:rFonts w:eastAsia="Calibri"/>
          <w:sz w:val="20"/>
          <w:szCs w:val="20"/>
          <w:lang w:val="uk-UA" w:eastAsia="en-US"/>
        </w:rPr>
        <w:t>37855f534e54f785057579eaad4ca75d135bb04729a2fa5bea755824c83a1a75</w:t>
      </w:r>
    </w:p>
    <w:sectPr w:rsidR="00AC20E6" w:rsidRPr="008F7082" w:rsidSect="00B96498">
      <w:headerReference w:type="default" r:id="rId12"/>
      <w:pgSz w:w="11906" w:h="16838"/>
      <w:pgMar w:top="426" w:right="567" w:bottom="241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9AB" w:rsidRDefault="002359AB" w:rsidP="00576E23">
      <w:r>
        <w:separator/>
      </w:r>
    </w:p>
  </w:endnote>
  <w:endnote w:type="continuationSeparator" w:id="0">
    <w:p w:rsidR="002359AB" w:rsidRDefault="002359AB" w:rsidP="00576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9AB" w:rsidRDefault="002359AB" w:rsidP="00576E23">
      <w:r>
        <w:separator/>
      </w:r>
    </w:p>
  </w:footnote>
  <w:footnote w:type="continuationSeparator" w:id="0">
    <w:p w:rsidR="002359AB" w:rsidRDefault="002359AB" w:rsidP="00576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A53" w:rsidRDefault="004A1A53">
    <w:pPr>
      <w:pStyle w:val="a8"/>
      <w:jc w:val="center"/>
    </w:pPr>
    <w:r>
      <w:fldChar w:fldCharType="begin"/>
    </w:r>
    <w:r>
      <w:instrText>PAGE   \* MERGEFORMAT</w:instrText>
    </w:r>
    <w:r>
      <w:fldChar w:fldCharType="separate"/>
    </w:r>
    <w:r w:rsidR="00042E05" w:rsidRPr="00042E05">
      <w:rPr>
        <w:noProof/>
        <w:lang w:val="uk-UA"/>
      </w:rPr>
      <w:t>12</w:t>
    </w:r>
    <w:r>
      <w:fldChar w:fldCharType="end"/>
    </w:r>
  </w:p>
  <w:p w:rsidR="004A1A53" w:rsidRDefault="004A1A5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2429D"/>
    <w:multiLevelType w:val="hybridMultilevel"/>
    <w:tmpl w:val="83D60700"/>
    <w:lvl w:ilvl="0" w:tplc="36FCBD74">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ED"/>
    <w:rsid w:val="00002626"/>
    <w:rsid w:val="00003C48"/>
    <w:rsid w:val="000124D4"/>
    <w:rsid w:val="000159E7"/>
    <w:rsid w:val="00040874"/>
    <w:rsid w:val="00042E05"/>
    <w:rsid w:val="00056A0E"/>
    <w:rsid w:val="00057FC7"/>
    <w:rsid w:val="00061F88"/>
    <w:rsid w:val="00064EF9"/>
    <w:rsid w:val="000A6109"/>
    <w:rsid w:val="000E1834"/>
    <w:rsid w:val="000F344D"/>
    <w:rsid w:val="0010105C"/>
    <w:rsid w:val="0011233F"/>
    <w:rsid w:val="00135877"/>
    <w:rsid w:val="001419B5"/>
    <w:rsid w:val="00143226"/>
    <w:rsid w:val="001440A0"/>
    <w:rsid w:val="001469A0"/>
    <w:rsid w:val="001528E5"/>
    <w:rsid w:val="00160772"/>
    <w:rsid w:val="00160C67"/>
    <w:rsid w:val="00177DA6"/>
    <w:rsid w:val="00181F29"/>
    <w:rsid w:val="001A4C4B"/>
    <w:rsid w:val="001A4D6A"/>
    <w:rsid w:val="001B389C"/>
    <w:rsid w:val="001C12BA"/>
    <w:rsid w:val="001E6B1D"/>
    <w:rsid w:val="001E7195"/>
    <w:rsid w:val="001F43BE"/>
    <w:rsid w:val="002135EB"/>
    <w:rsid w:val="00214AC1"/>
    <w:rsid w:val="00214BC1"/>
    <w:rsid w:val="00231829"/>
    <w:rsid w:val="002359AB"/>
    <w:rsid w:val="00245390"/>
    <w:rsid w:val="002517AF"/>
    <w:rsid w:val="002640FF"/>
    <w:rsid w:val="00267E11"/>
    <w:rsid w:val="0027407A"/>
    <w:rsid w:val="00274566"/>
    <w:rsid w:val="00274808"/>
    <w:rsid w:val="002804B8"/>
    <w:rsid w:val="00294B59"/>
    <w:rsid w:val="002A0E9E"/>
    <w:rsid w:val="002A68E2"/>
    <w:rsid w:val="002B1AC2"/>
    <w:rsid w:val="002C233A"/>
    <w:rsid w:val="002D1CBF"/>
    <w:rsid w:val="002D514C"/>
    <w:rsid w:val="002D67BC"/>
    <w:rsid w:val="002D7683"/>
    <w:rsid w:val="002E7D44"/>
    <w:rsid w:val="002F0C36"/>
    <w:rsid w:val="002F5E98"/>
    <w:rsid w:val="0030187C"/>
    <w:rsid w:val="00344A17"/>
    <w:rsid w:val="0034692B"/>
    <w:rsid w:val="00347452"/>
    <w:rsid w:val="00355620"/>
    <w:rsid w:val="00361E47"/>
    <w:rsid w:val="00376F9E"/>
    <w:rsid w:val="00381929"/>
    <w:rsid w:val="00384DBF"/>
    <w:rsid w:val="00384E5E"/>
    <w:rsid w:val="003973DE"/>
    <w:rsid w:val="003A4E0E"/>
    <w:rsid w:val="003A5F81"/>
    <w:rsid w:val="003C425A"/>
    <w:rsid w:val="003C5383"/>
    <w:rsid w:val="003D474D"/>
    <w:rsid w:val="003D48B9"/>
    <w:rsid w:val="003F5F5A"/>
    <w:rsid w:val="00404173"/>
    <w:rsid w:val="0042141F"/>
    <w:rsid w:val="00431E90"/>
    <w:rsid w:val="004345A3"/>
    <w:rsid w:val="00480802"/>
    <w:rsid w:val="00485DA8"/>
    <w:rsid w:val="00490A0F"/>
    <w:rsid w:val="0049680F"/>
    <w:rsid w:val="004A1A53"/>
    <w:rsid w:val="004A54FF"/>
    <w:rsid w:val="004D14E9"/>
    <w:rsid w:val="004E56E1"/>
    <w:rsid w:val="004F79FD"/>
    <w:rsid w:val="00502F54"/>
    <w:rsid w:val="00503302"/>
    <w:rsid w:val="00514A06"/>
    <w:rsid w:val="00526CE0"/>
    <w:rsid w:val="005422B7"/>
    <w:rsid w:val="00545171"/>
    <w:rsid w:val="00560D6A"/>
    <w:rsid w:val="005701C2"/>
    <w:rsid w:val="00576E23"/>
    <w:rsid w:val="00583F8F"/>
    <w:rsid w:val="005A5AC4"/>
    <w:rsid w:val="005A6365"/>
    <w:rsid w:val="005B3934"/>
    <w:rsid w:val="005C214C"/>
    <w:rsid w:val="005C3E12"/>
    <w:rsid w:val="005D02A0"/>
    <w:rsid w:val="005E066F"/>
    <w:rsid w:val="005F01A1"/>
    <w:rsid w:val="005F1B64"/>
    <w:rsid w:val="006018A6"/>
    <w:rsid w:val="0060283D"/>
    <w:rsid w:val="00602B9E"/>
    <w:rsid w:val="006078D6"/>
    <w:rsid w:val="00610E6C"/>
    <w:rsid w:val="00614B17"/>
    <w:rsid w:val="00617016"/>
    <w:rsid w:val="00623857"/>
    <w:rsid w:val="00644BFE"/>
    <w:rsid w:val="00653EAB"/>
    <w:rsid w:val="00677196"/>
    <w:rsid w:val="00684657"/>
    <w:rsid w:val="006A3102"/>
    <w:rsid w:val="006A5D5F"/>
    <w:rsid w:val="006C17C3"/>
    <w:rsid w:val="006C1D0A"/>
    <w:rsid w:val="006C2498"/>
    <w:rsid w:val="006C6D2B"/>
    <w:rsid w:val="006C7371"/>
    <w:rsid w:val="006E0F5D"/>
    <w:rsid w:val="006F5528"/>
    <w:rsid w:val="007122AB"/>
    <w:rsid w:val="007268F1"/>
    <w:rsid w:val="00732182"/>
    <w:rsid w:val="007511AF"/>
    <w:rsid w:val="007543DF"/>
    <w:rsid w:val="007A2825"/>
    <w:rsid w:val="007A362F"/>
    <w:rsid w:val="007A6A03"/>
    <w:rsid w:val="007C4FE6"/>
    <w:rsid w:val="007D03E5"/>
    <w:rsid w:val="007D56E4"/>
    <w:rsid w:val="007D7A55"/>
    <w:rsid w:val="007F062E"/>
    <w:rsid w:val="007F4E6F"/>
    <w:rsid w:val="00802201"/>
    <w:rsid w:val="00822331"/>
    <w:rsid w:val="00827B4D"/>
    <w:rsid w:val="00845F8D"/>
    <w:rsid w:val="00853F14"/>
    <w:rsid w:val="008606EA"/>
    <w:rsid w:val="00863C3A"/>
    <w:rsid w:val="00891834"/>
    <w:rsid w:val="00895F9A"/>
    <w:rsid w:val="00896366"/>
    <w:rsid w:val="008A0F14"/>
    <w:rsid w:val="008A3B3A"/>
    <w:rsid w:val="008F6144"/>
    <w:rsid w:val="008F7082"/>
    <w:rsid w:val="0091022C"/>
    <w:rsid w:val="00912BA0"/>
    <w:rsid w:val="0091693D"/>
    <w:rsid w:val="00917107"/>
    <w:rsid w:val="00920BA1"/>
    <w:rsid w:val="00921C95"/>
    <w:rsid w:val="009568CA"/>
    <w:rsid w:val="00981CD1"/>
    <w:rsid w:val="00993278"/>
    <w:rsid w:val="009A3283"/>
    <w:rsid w:val="009A5F1F"/>
    <w:rsid w:val="009B3169"/>
    <w:rsid w:val="009B7A9D"/>
    <w:rsid w:val="009D5EF6"/>
    <w:rsid w:val="009D7FB3"/>
    <w:rsid w:val="009E0B24"/>
    <w:rsid w:val="00A02334"/>
    <w:rsid w:val="00A06EFA"/>
    <w:rsid w:val="00A16C1A"/>
    <w:rsid w:val="00A25B84"/>
    <w:rsid w:val="00A3010E"/>
    <w:rsid w:val="00A45AFD"/>
    <w:rsid w:val="00A471DB"/>
    <w:rsid w:val="00A561AD"/>
    <w:rsid w:val="00A600B9"/>
    <w:rsid w:val="00A629FD"/>
    <w:rsid w:val="00A74618"/>
    <w:rsid w:val="00A852EE"/>
    <w:rsid w:val="00A957B2"/>
    <w:rsid w:val="00AA206F"/>
    <w:rsid w:val="00AA219B"/>
    <w:rsid w:val="00AC10D5"/>
    <w:rsid w:val="00AC20E6"/>
    <w:rsid w:val="00AF0A15"/>
    <w:rsid w:val="00B117D9"/>
    <w:rsid w:val="00B43337"/>
    <w:rsid w:val="00B4607C"/>
    <w:rsid w:val="00B4716D"/>
    <w:rsid w:val="00B57499"/>
    <w:rsid w:val="00B578F1"/>
    <w:rsid w:val="00B63019"/>
    <w:rsid w:val="00B67EE7"/>
    <w:rsid w:val="00B77805"/>
    <w:rsid w:val="00B8273C"/>
    <w:rsid w:val="00B82A07"/>
    <w:rsid w:val="00B84B5C"/>
    <w:rsid w:val="00B96498"/>
    <w:rsid w:val="00BA26D9"/>
    <w:rsid w:val="00BA30D9"/>
    <w:rsid w:val="00BC38F6"/>
    <w:rsid w:val="00BC7EF6"/>
    <w:rsid w:val="00BD01AF"/>
    <w:rsid w:val="00BE05CA"/>
    <w:rsid w:val="00C03D30"/>
    <w:rsid w:val="00C4562B"/>
    <w:rsid w:val="00C46038"/>
    <w:rsid w:val="00C657F9"/>
    <w:rsid w:val="00C67BAA"/>
    <w:rsid w:val="00C70D17"/>
    <w:rsid w:val="00C734E1"/>
    <w:rsid w:val="00C77FD7"/>
    <w:rsid w:val="00C808D0"/>
    <w:rsid w:val="00C84111"/>
    <w:rsid w:val="00C91D2F"/>
    <w:rsid w:val="00C976CA"/>
    <w:rsid w:val="00CA428D"/>
    <w:rsid w:val="00CA749C"/>
    <w:rsid w:val="00CB5822"/>
    <w:rsid w:val="00CC0AC7"/>
    <w:rsid w:val="00CC5864"/>
    <w:rsid w:val="00CD029B"/>
    <w:rsid w:val="00CD43C6"/>
    <w:rsid w:val="00CD4823"/>
    <w:rsid w:val="00CD64F3"/>
    <w:rsid w:val="00CD76AC"/>
    <w:rsid w:val="00CD77E5"/>
    <w:rsid w:val="00CF3D4B"/>
    <w:rsid w:val="00D038C5"/>
    <w:rsid w:val="00D03B7E"/>
    <w:rsid w:val="00D050D5"/>
    <w:rsid w:val="00D22E58"/>
    <w:rsid w:val="00D264BF"/>
    <w:rsid w:val="00D45470"/>
    <w:rsid w:val="00D70C0E"/>
    <w:rsid w:val="00D72DD6"/>
    <w:rsid w:val="00D90133"/>
    <w:rsid w:val="00D94F04"/>
    <w:rsid w:val="00DB17A0"/>
    <w:rsid w:val="00DC5309"/>
    <w:rsid w:val="00DF5EA7"/>
    <w:rsid w:val="00E12625"/>
    <w:rsid w:val="00E1387D"/>
    <w:rsid w:val="00E222EB"/>
    <w:rsid w:val="00E316EC"/>
    <w:rsid w:val="00E4023D"/>
    <w:rsid w:val="00E40655"/>
    <w:rsid w:val="00E6354E"/>
    <w:rsid w:val="00E63734"/>
    <w:rsid w:val="00E83E07"/>
    <w:rsid w:val="00E83EA2"/>
    <w:rsid w:val="00E86163"/>
    <w:rsid w:val="00E87763"/>
    <w:rsid w:val="00E96452"/>
    <w:rsid w:val="00EB030B"/>
    <w:rsid w:val="00EB3DC8"/>
    <w:rsid w:val="00ED712A"/>
    <w:rsid w:val="00EE2C66"/>
    <w:rsid w:val="00F025D6"/>
    <w:rsid w:val="00F076FD"/>
    <w:rsid w:val="00F16C0C"/>
    <w:rsid w:val="00F20F4E"/>
    <w:rsid w:val="00F36966"/>
    <w:rsid w:val="00F5097E"/>
    <w:rsid w:val="00F50CED"/>
    <w:rsid w:val="00F53EDC"/>
    <w:rsid w:val="00F62EFE"/>
    <w:rsid w:val="00F63679"/>
    <w:rsid w:val="00F65422"/>
    <w:rsid w:val="00F74365"/>
    <w:rsid w:val="00F7532D"/>
    <w:rsid w:val="00F776D4"/>
    <w:rsid w:val="00F92EF0"/>
    <w:rsid w:val="00F96C41"/>
    <w:rsid w:val="00FA1127"/>
    <w:rsid w:val="00FA7D01"/>
    <w:rsid w:val="00FC6194"/>
    <w:rsid w:val="00FD3141"/>
    <w:rsid w:val="00FE208D"/>
    <w:rsid w:val="00FE6136"/>
    <w:rsid w:val="00FF1E94"/>
    <w:rsid w:val="00FF76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5A6C8A8-A734-4D28-B7B8-DED8A365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CED"/>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F50CED"/>
    <w:pPr>
      <w:autoSpaceDE w:val="0"/>
      <w:autoSpaceDN w:val="0"/>
    </w:pPr>
    <w:rPr>
      <w:rFonts w:eastAsia="MS Mincho"/>
      <w:lang w:val="en-US" w:eastAsia="ja-JP"/>
    </w:rPr>
  </w:style>
  <w:style w:type="table" w:styleId="a3">
    <w:name w:val="Table Grid"/>
    <w:basedOn w:val="a1"/>
    <w:uiPriority w:val="59"/>
    <w:rsid w:val="00F50CED"/>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Знак Знак Char Знак Знак Char Знак Знак Char Знак Знак"/>
    <w:basedOn w:val="a"/>
    <w:rsid w:val="00F50CED"/>
    <w:rPr>
      <w:rFonts w:ascii="Verdana" w:hAnsi="Verdana" w:cs="Verdana"/>
      <w:sz w:val="20"/>
      <w:szCs w:val="20"/>
      <w:lang w:val="en-US" w:eastAsia="en-US"/>
    </w:rPr>
  </w:style>
  <w:style w:type="paragraph" w:customStyle="1" w:styleId="Iauiue1">
    <w:name w:val="Iau?iue1"/>
    <w:rsid w:val="00C70D17"/>
    <w:pPr>
      <w:autoSpaceDE w:val="0"/>
      <w:autoSpaceDN w:val="0"/>
    </w:pPr>
    <w:rPr>
      <w:rFonts w:eastAsia="MS Mincho"/>
      <w:sz w:val="24"/>
      <w:szCs w:val="24"/>
      <w:lang w:eastAsia="ja-JP"/>
    </w:rPr>
  </w:style>
  <w:style w:type="paragraph" w:styleId="a4">
    <w:name w:val="Balloon Text"/>
    <w:basedOn w:val="a"/>
    <w:link w:val="a5"/>
    <w:uiPriority w:val="99"/>
    <w:semiHidden/>
    <w:rsid w:val="00F63679"/>
    <w:rPr>
      <w:rFonts w:ascii="Tahoma" w:hAnsi="Tahoma" w:cs="Tahoma"/>
      <w:sz w:val="16"/>
      <w:szCs w:val="16"/>
    </w:rPr>
  </w:style>
  <w:style w:type="character" w:customStyle="1" w:styleId="a5">
    <w:name w:val="Текст у виносці Знак"/>
    <w:basedOn w:val="a0"/>
    <w:link w:val="a4"/>
    <w:uiPriority w:val="99"/>
    <w:semiHidden/>
    <w:locked/>
    <w:rPr>
      <w:rFonts w:ascii="Tahoma" w:hAnsi="Tahoma"/>
      <w:sz w:val="16"/>
      <w:lang w:val="ru-RU" w:eastAsia="ru-RU"/>
    </w:rPr>
  </w:style>
  <w:style w:type="character" w:styleId="a6">
    <w:name w:val="Hyperlink"/>
    <w:basedOn w:val="a0"/>
    <w:uiPriority w:val="99"/>
    <w:rsid w:val="00E96452"/>
    <w:rPr>
      <w:color w:val="0000FF"/>
      <w:u w:val="single"/>
    </w:rPr>
  </w:style>
  <w:style w:type="paragraph" w:styleId="a7">
    <w:name w:val="Normal (Web)"/>
    <w:basedOn w:val="a"/>
    <w:uiPriority w:val="99"/>
    <w:rsid w:val="00E87763"/>
    <w:pPr>
      <w:spacing w:before="100" w:beforeAutospacing="1" w:after="100" w:afterAutospacing="1"/>
    </w:pPr>
  </w:style>
  <w:style w:type="paragraph" w:styleId="a8">
    <w:name w:val="header"/>
    <w:basedOn w:val="a"/>
    <w:link w:val="a9"/>
    <w:uiPriority w:val="99"/>
    <w:rsid w:val="00576E23"/>
    <w:pPr>
      <w:tabs>
        <w:tab w:val="center" w:pos="4819"/>
        <w:tab w:val="right" w:pos="9639"/>
      </w:tabs>
    </w:pPr>
  </w:style>
  <w:style w:type="character" w:customStyle="1" w:styleId="a9">
    <w:name w:val="Верхній колонтитул Знак"/>
    <w:basedOn w:val="a0"/>
    <w:link w:val="a8"/>
    <w:uiPriority w:val="99"/>
    <w:locked/>
    <w:rsid w:val="00576E23"/>
    <w:rPr>
      <w:sz w:val="24"/>
      <w:lang w:val="ru-RU" w:eastAsia="ru-RU"/>
    </w:rPr>
  </w:style>
  <w:style w:type="paragraph" w:styleId="aa">
    <w:name w:val="footer"/>
    <w:basedOn w:val="a"/>
    <w:link w:val="ab"/>
    <w:uiPriority w:val="99"/>
    <w:rsid w:val="00576E23"/>
    <w:pPr>
      <w:tabs>
        <w:tab w:val="center" w:pos="4819"/>
        <w:tab w:val="right" w:pos="9639"/>
      </w:tabs>
    </w:pPr>
  </w:style>
  <w:style w:type="character" w:customStyle="1" w:styleId="ab">
    <w:name w:val="Нижній колонтитул Знак"/>
    <w:basedOn w:val="a0"/>
    <w:link w:val="aa"/>
    <w:uiPriority w:val="99"/>
    <w:locked/>
    <w:rsid w:val="00576E23"/>
    <w:rPr>
      <w:sz w:val="24"/>
      <w:lang w:val="ru-RU" w:eastAsia="ru-RU"/>
    </w:rPr>
  </w:style>
  <w:style w:type="paragraph" w:customStyle="1" w:styleId="rvps14">
    <w:name w:val="rvps14"/>
    <w:basedOn w:val="a"/>
    <w:rsid w:val="007511AF"/>
    <w:rPr>
      <w:lang w:val="en-US" w:eastAsia="en-US"/>
    </w:rPr>
  </w:style>
  <w:style w:type="paragraph" w:customStyle="1" w:styleId="rvps12">
    <w:name w:val="rvps12"/>
    <w:basedOn w:val="a"/>
    <w:rsid w:val="007511AF"/>
    <w:pPr>
      <w:jc w:val="center"/>
    </w:pPr>
    <w:rPr>
      <w:lang w:val="en-US" w:eastAsia="en-US"/>
    </w:rPr>
  </w:style>
  <w:style w:type="character" w:customStyle="1" w:styleId="spanrvts0">
    <w:name w:val="span_rvts0"/>
    <w:rsid w:val="007511AF"/>
    <w:rPr>
      <w:rFonts w:ascii="Times New Roman" w:eastAsia="Times New Roman" w:hAnsi="Times New Roman" w:cs="Times New Roman" w:hint="default"/>
      <w:b w:val="0"/>
      <w:bCs w:val="0"/>
      <w:i w:val="0"/>
      <w:iCs w:val="0"/>
      <w:sz w:val="24"/>
      <w:szCs w:val="24"/>
    </w:rPr>
  </w:style>
  <w:style w:type="paragraph" w:styleId="ac">
    <w:name w:val="List Paragraph"/>
    <w:basedOn w:val="a"/>
    <w:uiPriority w:val="34"/>
    <w:qFormat/>
    <w:rsid w:val="000F34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20875">
      <w:bodyDiv w:val="1"/>
      <w:marLeft w:val="0"/>
      <w:marRight w:val="0"/>
      <w:marTop w:val="0"/>
      <w:marBottom w:val="0"/>
      <w:divBdr>
        <w:top w:val="none" w:sz="0" w:space="0" w:color="auto"/>
        <w:left w:val="none" w:sz="0" w:space="0" w:color="auto"/>
        <w:bottom w:val="none" w:sz="0" w:space="0" w:color="auto"/>
        <w:right w:val="none" w:sz="0" w:space="0" w:color="auto"/>
      </w:divBdr>
    </w:div>
    <w:div w:id="57753328">
      <w:bodyDiv w:val="1"/>
      <w:marLeft w:val="0"/>
      <w:marRight w:val="0"/>
      <w:marTop w:val="0"/>
      <w:marBottom w:val="0"/>
      <w:divBdr>
        <w:top w:val="none" w:sz="0" w:space="0" w:color="auto"/>
        <w:left w:val="none" w:sz="0" w:space="0" w:color="auto"/>
        <w:bottom w:val="none" w:sz="0" w:space="0" w:color="auto"/>
        <w:right w:val="none" w:sz="0" w:space="0" w:color="auto"/>
      </w:divBdr>
    </w:div>
    <w:div w:id="191187238">
      <w:bodyDiv w:val="1"/>
      <w:marLeft w:val="0"/>
      <w:marRight w:val="0"/>
      <w:marTop w:val="0"/>
      <w:marBottom w:val="0"/>
      <w:divBdr>
        <w:top w:val="none" w:sz="0" w:space="0" w:color="auto"/>
        <w:left w:val="none" w:sz="0" w:space="0" w:color="auto"/>
        <w:bottom w:val="none" w:sz="0" w:space="0" w:color="auto"/>
        <w:right w:val="none" w:sz="0" w:space="0" w:color="auto"/>
      </w:divBdr>
    </w:div>
    <w:div w:id="286274870">
      <w:bodyDiv w:val="1"/>
      <w:marLeft w:val="0"/>
      <w:marRight w:val="0"/>
      <w:marTop w:val="0"/>
      <w:marBottom w:val="0"/>
      <w:divBdr>
        <w:top w:val="none" w:sz="0" w:space="0" w:color="auto"/>
        <w:left w:val="none" w:sz="0" w:space="0" w:color="auto"/>
        <w:bottom w:val="none" w:sz="0" w:space="0" w:color="auto"/>
        <w:right w:val="none" w:sz="0" w:space="0" w:color="auto"/>
      </w:divBdr>
      <w:divsChild>
        <w:div w:id="1082724205">
          <w:marLeft w:val="0"/>
          <w:marRight w:val="0"/>
          <w:marTop w:val="0"/>
          <w:marBottom w:val="0"/>
          <w:divBdr>
            <w:top w:val="none" w:sz="0" w:space="0" w:color="auto"/>
            <w:left w:val="none" w:sz="0" w:space="0" w:color="auto"/>
            <w:bottom w:val="none" w:sz="0" w:space="0" w:color="auto"/>
            <w:right w:val="none" w:sz="0" w:space="0" w:color="auto"/>
          </w:divBdr>
        </w:div>
        <w:div w:id="1593851132">
          <w:marLeft w:val="0"/>
          <w:marRight w:val="0"/>
          <w:marTop w:val="0"/>
          <w:marBottom w:val="0"/>
          <w:divBdr>
            <w:top w:val="none" w:sz="0" w:space="0" w:color="auto"/>
            <w:left w:val="none" w:sz="0" w:space="0" w:color="auto"/>
            <w:bottom w:val="none" w:sz="0" w:space="0" w:color="auto"/>
            <w:right w:val="none" w:sz="0" w:space="0" w:color="auto"/>
          </w:divBdr>
        </w:div>
        <w:div w:id="975641966">
          <w:marLeft w:val="0"/>
          <w:marRight w:val="0"/>
          <w:marTop w:val="0"/>
          <w:marBottom w:val="0"/>
          <w:divBdr>
            <w:top w:val="none" w:sz="0" w:space="0" w:color="auto"/>
            <w:left w:val="none" w:sz="0" w:space="0" w:color="auto"/>
            <w:bottom w:val="none" w:sz="0" w:space="0" w:color="auto"/>
            <w:right w:val="none" w:sz="0" w:space="0" w:color="auto"/>
          </w:divBdr>
        </w:div>
      </w:divsChild>
    </w:div>
    <w:div w:id="348457125">
      <w:bodyDiv w:val="1"/>
      <w:marLeft w:val="0"/>
      <w:marRight w:val="0"/>
      <w:marTop w:val="0"/>
      <w:marBottom w:val="0"/>
      <w:divBdr>
        <w:top w:val="none" w:sz="0" w:space="0" w:color="auto"/>
        <w:left w:val="none" w:sz="0" w:space="0" w:color="auto"/>
        <w:bottom w:val="none" w:sz="0" w:space="0" w:color="auto"/>
        <w:right w:val="none" w:sz="0" w:space="0" w:color="auto"/>
      </w:divBdr>
    </w:div>
    <w:div w:id="430054920">
      <w:bodyDiv w:val="1"/>
      <w:marLeft w:val="0"/>
      <w:marRight w:val="0"/>
      <w:marTop w:val="0"/>
      <w:marBottom w:val="0"/>
      <w:divBdr>
        <w:top w:val="none" w:sz="0" w:space="0" w:color="auto"/>
        <w:left w:val="none" w:sz="0" w:space="0" w:color="auto"/>
        <w:bottom w:val="none" w:sz="0" w:space="0" w:color="auto"/>
        <w:right w:val="none" w:sz="0" w:space="0" w:color="auto"/>
      </w:divBdr>
    </w:div>
    <w:div w:id="456336554">
      <w:bodyDiv w:val="1"/>
      <w:marLeft w:val="0"/>
      <w:marRight w:val="0"/>
      <w:marTop w:val="0"/>
      <w:marBottom w:val="0"/>
      <w:divBdr>
        <w:top w:val="none" w:sz="0" w:space="0" w:color="auto"/>
        <w:left w:val="none" w:sz="0" w:space="0" w:color="auto"/>
        <w:bottom w:val="none" w:sz="0" w:space="0" w:color="auto"/>
        <w:right w:val="none" w:sz="0" w:space="0" w:color="auto"/>
      </w:divBdr>
    </w:div>
    <w:div w:id="493183269">
      <w:bodyDiv w:val="1"/>
      <w:marLeft w:val="0"/>
      <w:marRight w:val="0"/>
      <w:marTop w:val="0"/>
      <w:marBottom w:val="0"/>
      <w:divBdr>
        <w:top w:val="none" w:sz="0" w:space="0" w:color="auto"/>
        <w:left w:val="none" w:sz="0" w:space="0" w:color="auto"/>
        <w:bottom w:val="none" w:sz="0" w:space="0" w:color="auto"/>
        <w:right w:val="none" w:sz="0" w:space="0" w:color="auto"/>
      </w:divBdr>
    </w:div>
    <w:div w:id="946809628">
      <w:bodyDiv w:val="1"/>
      <w:marLeft w:val="0"/>
      <w:marRight w:val="0"/>
      <w:marTop w:val="0"/>
      <w:marBottom w:val="0"/>
      <w:divBdr>
        <w:top w:val="none" w:sz="0" w:space="0" w:color="auto"/>
        <w:left w:val="none" w:sz="0" w:space="0" w:color="auto"/>
        <w:bottom w:val="none" w:sz="0" w:space="0" w:color="auto"/>
        <w:right w:val="none" w:sz="0" w:space="0" w:color="auto"/>
      </w:divBdr>
    </w:div>
    <w:div w:id="1005858921">
      <w:bodyDiv w:val="1"/>
      <w:marLeft w:val="0"/>
      <w:marRight w:val="0"/>
      <w:marTop w:val="0"/>
      <w:marBottom w:val="0"/>
      <w:divBdr>
        <w:top w:val="none" w:sz="0" w:space="0" w:color="auto"/>
        <w:left w:val="none" w:sz="0" w:space="0" w:color="auto"/>
        <w:bottom w:val="none" w:sz="0" w:space="0" w:color="auto"/>
        <w:right w:val="none" w:sz="0" w:space="0" w:color="auto"/>
      </w:divBdr>
    </w:div>
    <w:div w:id="1036007202">
      <w:bodyDiv w:val="1"/>
      <w:marLeft w:val="0"/>
      <w:marRight w:val="0"/>
      <w:marTop w:val="0"/>
      <w:marBottom w:val="0"/>
      <w:divBdr>
        <w:top w:val="none" w:sz="0" w:space="0" w:color="auto"/>
        <w:left w:val="none" w:sz="0" w:space="0" w:color="auto"/>
        <w:bottom w:val="none" w:sz="0" w:space="0" w:color="auto"/>
        <w:right w:val="none" w:sz="0" w:space="0" w:color="auto"/>
      </w:divBdr>
    </w:div>
    <w:div w:id="1203518773">
      <w:bodyDiv w:val="1"/>
      <w:marLeft w:val="0"/>
      <w:marRight w:val="0"/>
      <w:marTop w:val="0"/>
      <w:marBottom w:val="0"/>
      <w:divBdr>
        <w:top w:val="none" w:sz="0" w:space="0" w:color="auto"/>
        <w:left w:val="none" w:sz="0" w:space="0" w:color="auto"/>
        <w:bottom w:val="none" w:sz="0" w:space="0" w:color="auto"/>
        <w:right w:val="none" w:sz="0" w:space="0" w:color="auto"/>
      </w:divBdr>
    </w:div>
    <w:div w:id="1246190060">
      <w:bodyDiv w:val="1"/>
      <w:marLeft w:val="0"/>
      <w:marRight w:val="0"/>
      <w:marTop w:val="0"/>
      <w:marBottom w:val="0"/>
      <w:divBdr>
        <w:top w:val="none" w:sz="0" w:space="0" w:color="auto"/>
        <w:left w:val="none" w:sz="0" w:space="0" w:color="auto"/>
        <w:bottom w:val="none" w:sz="0" w:space="0" w:color="auto"/>
        <w:right w:val="none" w:sz="0" w:space="0" w:color="auto"/>
      </w:divBdr>
    </w:div>
    <w:div w:id="1272588620">
      <w:bodyDiv w:val="1"/>
      <w:marLeft w:val="0"/>
      <w:marRight w:val="0"/>
      <w:marTop w:val="0"/>
      <w:marBottom w:val="0"/>
      <w:divBdr>
        <w:top w:val="none" w:sz="0" w:space="0" w:color="auto"/>
        <w:left w:val="none" w:sz="0" w:space="0" w:color="auto"/>
        <w:bottom w:val="none" w:sz="0" w:space="0" w:color="auto"/>
        <w:right w:val="none" w:sz="0" w:space="0" w:color="auto"/>
      </w:divBdr>
      <w:divsChild>
        <w:div w:id="179585377">
          <w:marLeft w:val="0"/>
          <w:marRight w:val="0"/>
          <w:marTop w:val="0"/>
          <w:marBottom w:val="0"/>
          <w:divBdr>
            <w:top w:val="none" w:sz="0" w:space="0" w:color="auto"/>
            <w:left w:val="none" w:sz="0" w:space="0" w:color="auto"/>
            <w:bottom w:val="none" w:sz="0" w:space="0" w:color="auto"/>
            <w:right w:val="none" w:sz="0" w:space="0" w:color="auto"/>
          </w:divBdr>
        </w:div>
        <w:div w:id="1413237704">
          <w:marLeft w:val="0"/>
          <w:marRight w:val="0"/>
          <w:marTop w:val="0"/>
          <w:marBottom w:val="0"/>
          <w:divBdr>
            <w:top w:val="none" w:sz="0" w:space="0" w:color="auto"/>
            <w:left w:val="none" w:sz="0" w:space="0" w:color="auto"/>
            <w:bottom w:val="none" w:sz="0" w:space="0" w:color="auto"/>
            <w:right w:val="none" w:sz="0" w:space="0" w:color="auto"/>
          </w:divBdr>
        </w:div>
        <w:div w:id="1579944319">
          <w:marLeft w:val="0"/>
          <w:marRight w:val="0"/>
          <w:marTop w:val="0"/>
          <w:marBottom w:val="0"/>
          <w:divBdr>
            <w:top w:val="none" w:sz="0" w:space="0" w:color="auto"/>
            <w:left w:val="none" w:sz="0" w:space="0" w:color="auto"/>
            <w:bottom w:val="none" w:sz="0" w:space="0" w:color="auto"/>
            <w:right w:val="none" w:sz="0" w:space="0" w:color="auto"/>
          </w:divBdr>
        </w:div>
      </w:divsChild>
    </w:div>
    <w:div w:id="1353456403">
      <w:bodyDiv w:val="1"/>
      <w:marLeft w:val="0"/>
      <w:marRight w:val="0"/>
      <w:marTop w:val="0"/>
      <w:marBottom w:val="0"/>
      <w:divBdr>
        <w:top w:val="none" w:sz="0" w:space="0" w:color="auto"/>
        <w:left w:val="none" w:sz="0" w:space="0" w:color="auto"/>
        <w:bottom w:val="none" w:sz="0" w:space="0" w:color="auto"/>
        <w:right w:val="none" w:sz="0" w:space="0" w:color="auto"/>
      </w:divBdr>
    </w:div>
    <w:div w:id="1374962135">
      <w:bodyDiv w:val="1"/>
      <w:marLeft w:val="0"/>
      <w:marRight w:val="0"/>
      <w:marTop w:val="0"/>
      <w:marBottom w:val="0"/>
      <w:divBdr>
        <w:top w:val="none" w:sz="0" w:space="0" w:color="auto"/>
        <w:left w:val="none" w:sz="0" w:space="0" w:color="auto"/>
        <w:bottom w:val="none" w:sz="0" w:space="0" w:color="auto"/>
        <w:right w:val="none" w:sz="0" w:space="0" w:color="auto"/>
      </w:divBdr>
    </w:div>
    <w:div w:id="1502888720">
      <w:marLeft w:val="0"/>
      <w:marRight w:val="0"/>
      <w:marTop w:val="0"/>
      <w:marBottom w:val="0"/>
      <w:divBdr>
        <w:top w:val="none" w:sz="0" w:space="0" w:color="auto"/>
        <w:left w:val="none" w:sz="0" w:space="0" w:color="auto"/>
        <w:bottom w:val="none" w:sz="0" w:space="0" w:color="auto"/>
        <w:right w:val="none" w:sz="0" w:space="0" w:color="auto"/>
      </w:divBdr>
    </w:div>
    <w:div w:id="1502888721">
      <w:marLeft w:val="0"/>
      <w:marRight w:val="0"/>
      <w:marTop w:val="0"/>
      <w:marBottom w:val="0"/>
      <w:divBdr>
        <w:top w:val="none" w:sz="0" w:space="0" w:color="auto"/>
        <w:left w:val="none" w:sz="0" w:space="0" w:color="auto"/>
        <w:bottom w:val="none" w:sz="0" w:space="0" w:color="auto"/>
        <w:right w:val="none" w:sz="0" w:space="0" w:color="auto"/>
      </w:divBdr>
    </w:div>
    <w:div w:id="1502888722">
      <w:marLeft w:val="0"/>
      <w:marRight w:val="0"/>
      <w:marTop w:val="0"/>
      <w:marBottom w:val="0"/>
      <w:divBdr>
        <w:top w:val="none" w:sz="0" w:space="0" w:color="auto"/>
        <w:left w:val="none" w:sz="0" w:space="0" w:color="auto"/>
        <w:bottom w:val="none" w:sz="0" w:space="0" w:color="auto"/>
        <w:right w:val="none" w:sz="0" w:space="0" w:color="auto"/>
      </w:divBdr>
    </w:div>
    <w:div w:id="1502888723">
      <w:marLeft w:val="0"/>
      <w:marRight w:val="0"/>
      <w:marTop w:val="0"/>
      <w:marBottom w:val="0"/>
      <w:divBdr>
        <w:top w:val="none" w:sz="0" w:space="0" w:color="auto"/>
        <w:left w:val="none" w:sz="0" w:space="0" w:color="auto"/>
        <w:bottom w:val="none" w:sz="0" w:space="0" w:color="auto"/>
        <w:right w:val="none" w:sz="0" w:space="0" w:color="auto"/>
      </w:divBdr>
    </w:div>
    <w:div w:id="1502888724">
      <w:marLeft w:val="0"/>
      <w:marRight w:val="0"/>
      <w:marTop w:val="0"/>
      <w:marBottom w:val="0"/>
      <w:divBdr>
        <w:top w:val="none" w:sz="0" w:space="0" w:color="auto"/>
        <w:left w:val="none" w:sz="0" w:space="0" w:color="auto"/>
        <w:bottom w:val="none" w:sz="0" w:space="0" w:color="auto"/>
        <w:right w:val="none" w:sz="0" w:space="0" w:color="auto"/>
      </w:divBdr>
    </w:div>
    <w:div w:id="1502888725">
      <w:marLeft w:val="0"/>
      <w:marRight w:val="0"/>
      <w:marTop w:val="0"/>
      <w:marBottom w:val="0"/>
      <w:divBdr>
        <w:top w:val="none" w:sz="0" w:space="0" w:color="auto"/>
        <w:left w:val="none" w:sz="0" w:space="0" w:color="auto"/>
        <w:bottom w:val="none" w:sz="0" w:space="0" w:color="auto"/>
        <w:right w:val="none" w:sz="0" w:space="0" w:color="auto"/>
      </w:divBdr>
    </w:div>
    <w:div w:id="1502888731">
      <w:marLeft w:val="0"/>
      <w:marRight w:val="0"/>
      <w:marTop w:val="0"/>
      <w:marBottom w:val="0"/>
      <w:divBdr>
        <w:top w:val="none" w:sz="0" w:space="0" w:color="auto"/>
        <w:left w:val="none" w:sz="0" w:space="0" w:color="auto"/>
        <w:bottom w:val="none" w:sz="0" w:space="0" w:color="auto"/>
        <w:right w:val="none" w:sz="0" w:space="0" w:color="auto"/>
      </w:divBdr>
    </w:div>
    <w:div w:id="1502888735">
      <w:marLeft w:val="0"/>
      <w:marRight w:val="0"/>
      <w:marTop w:val="0"/>
      <w:marBottom w:val="0"/>
      <w:divBdr>
        <w:top w:val="none" w:sz="0" w:space="0" w:color="auto"/>
        <w:left w:val="none" w:sz="0" w:space="0" w:color="auto"/>
        <w:bottom w:val="none" w:sz="0" w:space="0" w:color="auto"/>
        <w:right w:val="none" w:sz="0" w:space="0" w:color="auto"/>
      </w:divBdr>
    </w:div>
    <w:div w:id="1502888737">
      <w:marLeft w:val="0"/>
      <w:marRight w:val="0"/>
      <w:marTop w:val="0"/>
      <w:marBottom w:val="0"/>
      <w:divBdr>
        <w:top w:val="none" w:sz="0" w:space="0" w:color="auto"/>
        <w:left w:val="none" w:sz="0" w:space="0" w:color="auto"/>
        <w:bottom w:val="none" w:sz="0" w:space="0" w:color="auto"/>
        <w:right w:val="none" w:sz="0" w:space="0" w:color="auto"/>
      </w:divBdr>
      <w:divsChild>
        <w:div w:id="1502888719">
          <w:marLeft w:val="0"/>
          <w:marRight w:val="0"/>
          <w:marTop w:val="0"/>
          <w:marBottom w:val="0"/>
          <w:divBdr>
            <w:top w:val="none" w:sz="0" w:space="0" w:color="auto"/>
            <w:left w:val="none" w:sz="0" w:space="0" w:color="auto"/>
            <w:bottom w:val="none" w:sz="0" w:space="0" w:color="auto"/>
            <w:right w:val="none" w:sz="0" w:space="0" w:color="auto"/>
          </w:divBdr>
        </w:div>
        <w:div w:id="1502888726">
          <w:marLeft w:val="0"/>
          <w:marRight w:val="0"/>
          <w:marTop w:val="0"/>
          <w:marBottom w:val="0"/>
          <w:divBdr>
            <w:top w:val="none" w:sz="0" w:space="0" w:color="auto"/>
            <w:left w:val="none" w:sz="0" w:space="0" w:color="auto"/>
            <w:bottom w:val="none" w:sz="0" w:space="0" w:color="auto"/>
            <w:right w:val="none" w:sz="0" w:space="0" w:color="auto"/>
          </w:divBdr>
        </w:div>
        <w:div w:id="1502888727">
          <w:marLeft w:val="0"/>
          <w:marRight w:val="0"/>
          <w:marTop w:val="0"/>
          <w:marBottom w:val="0"/>
          <w:divBdr>
            <w:top w:val="none" w:sz="0" w:space="0" w:color="auto"/>
            <w:left w:val="none" w:sz="0" w:space="0" w:color="auto"/>
            <w:bottom w:val="none" w:sz="0" w:space="0" w:color="auto"/>
            <w:right w:val="none" w:sz="0" w:space="0" w:color="auto"/>
          </w:divBdr>
        </w:div>
        <w:div w:id="1502888728">
          <w:marLeft w:val="0"/>
          <w:marRight w:val="0"/>
          <w:marTop w:val="0"/>
          <w:marBottom w:val="0"/>
          <w:divBdr>
            <w:top w:val="none" w:sz="0" w:space="0" w:color="auto"/>
            <w:left w:val="none" w:sz="0" w:space="0" w:color="auto"/>
            <w:bottom w:val="none" w:sz="0" w:space="0" w:color="auto"/>
            <w:right w:val="none" w:sz="0" w:space="0" w:color="auto"/>
          </w:divBdr>
        </w:div>
        <w:div w:id="1502888729">
          <w:marLeft w:val="0"/>
          <w:marRight w:val="0"/>
          <w:marTop w:val="0"/>
          <w:marBottom w:val="0"/>
          <w:divBdr>
            <w:top w:val="none" w:sz="0" w:space="0" w:color="auto"/>
            <w:left w:val="none" w:sz="0" w:space="0" w:color="auto"/>
            <w:bottom w:val="none" w:sz="0" w:space="0" w:color="auto"/>
            <w:right w:val="none" w:sz="0" w:space="0" w:color="auto"/>
          </w:divBdr>
        </w:div>
        <w:div w:id="1502888730">
          <w:marLeft w:val="0"/>
          <w:marRight w:val="0"/>
          <w:marTop w:val="0"/>
          <w:marBottom w:val="0"/>
          <w:divBdr>
            <w:top w:val="none" w:sz="0" w:space="0" w:color="auto"/>
            <w:left w:val="none" w:sz="0" w:space="0" w:color="auto"/>
            <w:bottom w:val="none" w:sz="0" w:space="0" w:color="auto"/>
            <w:right w:val="none" w:sz="0" w:space="0" w:color="auto"/>
          </w:divBdr>
        </w:div>
        <w:div w:id="1502888732">
          <w:marLeft w:val="0"/>
          <w:marRight w:val="0"/>
          <w:marTop w:val="0"/>
          <w:marBottom w:val="0"/>
          <w:divBdr>
            <w:top w:val="none" w:sz="0" w:space="0" w:color="auto"/>
            <w:left w:val="none" w:sz="0" w:space="0" w:color="auto"/>
            <w:bottom w:val="none" w:sz="0" w:space="0" w:color="auto"/>
            <w:right w:val="none" w:sz="0" w:space="0" w:color="auto"/>
          </w:divBdr>
        </w:div>
        <w:div w:id="1502888733">
          <w:marLeft w:val="0"/>
          <w:marRight w:val="0"/>
          <w:marTop w:val="0"/>
          <w:marBottom w:val="0"/>
          <w:divBdr>
            <w:top w:val="none" w:sz="0" w:space="0" w:color="auto"/>
            <w:left w:val="none" w:sz="0" w:space="0" w:color="auto"/>
            <w:bottom w:val="none" w:sz="0" w:space="0" w:color="auto"/>
            <w:right w:val="none" w:sz="0" w:space="0" w:color="auto"/>
          </w:divBdr>
        </w:div>
        <w:div w:id="1502888734">
          <w:marLeft w:val="0"/>
          <w:marRight w:val="0"/>
          <w:marTop w:val="0"/>
          <w:marBottom w:val="0"/>
          <w:divBdr>
            <w:top w:val="none" w:sz="0" w:space="0" w:color="auto"/>
            <w:left w:val="none" w:sz="0" w:space="0" w:color="auto"/>
            <w:bottom w:val="none" w:sz="0" w:space="0" w:color="auto"/>
            <w:right w:val="none" w:sz="0" w:space="0" w:color="auto"/>
          </w:divBdr>
        </w:div>
        <w:div w:id="1502888736">
          <w:marLeft w:val="0"/>
          <w:marRight w:val="0"/>
          <w:marTop w:val="0"/>
          <w:marBottom w:val="0"/>
          <w:divBdr>
            <w:top w:val="none" w:sz="0" w:space="0" w:color="auto"/>
            <w:left w:val="none" w:sz="0" w:space="0" w:color="auto"/>
            <w:bottom w:val="none" w:sz="0" w:space="0" w:color="auto"/>
            <w:right w:val="none" w:sz="0" w:space="0" w:color="auto"/>
          </w:divBdr>
        </w:div>
        <w:div w:id="1502888739">
          <w:marLeft w:val="0"/>
          <w:marRight w:val="0"/>
          <w:marTop w:val="0"/>
          <w:marBottom w:val="0"/>
          <w:divBdr>
            <w:top w:val="none" w:sz="0" w:space="0" w:color="auto"/>
            <w:left w:val="none" w:sz="0" w:space="0" w:color="auto"/>
            <w:bottom w:val="none" w:sz="0" w:space="0" w:color="auto"/>
            <w:right w:val="none" w:sz="0" w:space="0" w:color="auto"/>
          </w:divBdr>
        </w:div>
      </w:divsChild>
    </w:div>
    <w:div w:id="1502888738">
      <w:marLeft w:val="0"/>
      <w:marRight w:val="0"/>
      <w:marTop w:val="0"/>
      <w:marBottom w:val="0"/>
      <w:divBdr>
        <w:top w:val="none" w:sz="0" w:space="0" w:color="auto"/>
        <w:left w:val="none" w:sz="0" w:space="0" w:color="auto"/>
        <w:bottom w:val="none" w:sz="0" w:space="0" w:color="auto"/>
        <w:right w:val="none" w:sz="0" w:space="0" w:color="auto"/>
      </w:divBdr>
    </w:div>
    <w:div w:id="1502888740">
      <w:marLeft w:val="0"/>
      <w:marRight w:val="0"/>
      <w:marTop w:val="0"/>
      <w:marBottom w:val="0"/>
      <w:divBdr>
        <w:top w:val="none" w:sz="0" w:space="0" w:color="auto"/>
        <w:left w:val="none" w:sz="0" w:space="0" w:color="auto"/>
        <w:bottom w:val="none" w:sz="0" w:space="0" w:color="auto"/>
        <w:right w:val="none" w:sz="0" w:space="0" w:color="auto"/>
      </w:divBdr>
    </w:div>
    <w:div w:id="1502888741">
      <w:marLeft w:val="0"/>
      <w:marRight w:val="0"/>
      <w:marTop w:val="0"/>
      <w:marBottom w:val="0"/>
      <w:divBdr>
        <w:top w:val="none" w:sz="0" w:space="0" w:color="auto"/>
        <w:left w:val="none" w:sz="0" w:space="0" w:color="auto"/>
        <w:bottom w:val="none" w:sz="0" w:space="0" w:color="auto"/>
        <w:right w:val="none" w:sz="0" w:space="0" w:color="auto"/>
      </w:divBdr>
    </w:div>
    <w:div w:id="1502888742">
      <w:marLeft w:val="0"/>
      <w:marRight w:val="0"/>
      <w:marTop w:val="0"/>
      <w:marBottom w:val="0"/>
      <w:divBdr>
        <w:top w:val="none" w:sz="0" w:space="0" w:color="auto"/>
        <w:left w:val="none" w:sz="0" w:space="0" w:color="auto"/>
        <w:bottom w:val="none" w:sz="0" w:space="0" w:color="auto"/>
        <w:right w:val="none" w:sz="0" w:space="0" w:color="auto"/>
      </w:divBdr>
    </w:div>
    <w:div w:id="1523088564">
      <w:bodyDiv w:val="1"/>
      <w:marLeft w:val="0"/>
      <w:marRight w:val="0"/>
      <w:marTop w:val="0"/>
      <w:marBottom w:val="0"/>
      <w:divBdr>
        <w:top w:val="none" w:sz="0" w:space="0" w:color="auto"/>
        <w:left w:val="none" w:sz="0" w:space="0" w:color="auto"/>
        <w:bottom w:val="none" w:sz="0" w:space="0" w:color="auto"/>
        <w:right w:val="none" w:sz="0" w:space="0" w:color="auto"/>
      </w:divBdr>
    </w:div>
    <w:div w:id="1531383231">
      <w:bodyDiv w:val="1"/>
      <w:marLeft w:val="0"/>
      <w:marRight w:val="0"/>
      <w:marTop w:val="0"/>
      <w:marBottom w:val="0"/>
      <w:divBdr>
        <w:top w:val="none" w:sz="0" w:space="0" w:color="auto"/>
        <w:left w:val="none" w:sz="0" w:space="0" w:color="auto"/>
        <w:bottom w:val="none" w:sz="0" w:space="0" w:color="auto"/>
        <w:right w:val="none" w:sz="0" w:space="0" w:color="auto"/>
      </w:divBdr>
    </w:div>
    <w:div w:id="1938831320">
      <w:bodyDiv w:val="1"/>
      <w:marLeft w:val="0"/>
      <w:marRight w:val="0"/>
      <w:marTop w:val="0"/>
      <w:marBottom w:val="0"/>
      <w:divBdr>
        <w:top w:val="none" w:sz="0" w:space="0" w:color="auto"/>
        <w:left w:val="none" w:sz="0" w:space="0" w:color="auto"/>
        <w:bottom w:val="none" w:sz="0" w:space="0" w:color="auto"/>
        <w:right w:val="none" w:sz="0" w:space="0" w:color="auto"/>
      </w:divBdr>
    </w:div>
    <w:div w:id="1952743081">
      <w:bodyDiv w:val="1"/>
      <w:marLeft w:val="0"/>
      <w:marRight w:val="0"/>
      <w:marTop w:val="0"/>
      <w:marBottom w:val="0"/>
      <w:divBdr>
        <w:top w:val="none" w:sz="0" w:space="0" w:color="auto"/>
        <w:left w:val="none" w:sz="0" w:space="0" w:color="auto"/>
        <w:bottom w:val="none" w:sz="0" w:space="0" w:color="auto"/>
        <w:right w:val="none" w:sz="0" w:space="0" w:color="auto"/>
      </w:divBdr>
    </w:div>
    <w:div w:id="1953853730">
      <w:bodyDiv w:val="1"/>
      <w:marLeft w:val="0"/>
      <w:marRight w:val="0"/>
      <w:marTop w:val="0"/>
      <w:marBottom w:val="0"/>
      <w:divBdr>
        <w:top w:val="none" w:sz="0" w:space="0" w:color="auto"/>
        <w:left w:val="none" w:sz="0" w:space="0" w:color="auto"/>
        <w:bottom w:val="none" w:sz="0" w:space="0" w:color="auto"/>
        <w:right w:val="none" w:sz="0" w:space="0" w:color="auto"/>
      </w:divBdr>
    </w:div>
    <w:div w:id="2063019067">
      <w:bodyDiv w:val="1"/>
      <w:marLeft w:val="0"/>
      <w:marRight w:val="0"/>
      <w:marTop w:val="0"/>
      <w:marBottom w:val="0"/>
      <w:divBdr>
        <w:top w:val="none" w:sz="0" w:space="0" w:color="auto"/>
        <w:left w:val="none" w:sz="0" w:space="0" w:color="auto"/>
        <w:bottom w:val="none" w:sz="0" w:space="0" w:color="auto"/>
        <w:right w:val="none" w:sz="0" w:space="0" w:color="auto"/>
      </w:divBdr>
    </w:div>
    <w:div w:id="2092727439">
      <w:bodyDiv w:val="1"/>
      <w:marLeft w:val="0"/>
      <w:marRight w:val="0"/>
      <w:marTop w:val="0"/>
      <w:marBottom w:val="0"/>
      <w:divBdr>
        <w:top w:val="none" w:sz="0" w:space="0" w:color="auto"/>
        <w:left w:val="none" w:sz="0" w:space="0" w:color="auto"/>
        <w:bottom w:val="none" w:sz="0" w:space="0" w:color="auto"/>
        <w:right w:val="none" w:sz="0" w:space="0" w:color="auto"/>
      </w:divBdr>
      <w:divsChild>
        <w:div w:id="1028606914">
          <w:marLeft w:val="0"/>
          <w:marRight w:val="0"/>
          <w:marTop w:val="0"/>
          <w:marBottom w:val="0"/>
          <w:divBdr>
            <w:top w:val="none" w:sz="0" w:space="0" w:color="auto"/>
            <w:left w:val="none" w:sz="0" w:space="0" w:color="auto"/>
            <w:bottom w:val="none" w:sz="0" w:space="0" w:color="auto"/>
            <w:right w:val="none" w:sz="0" w:space="0" w:color="auto"/>
          </w:divBdr>
        </w:div>
        <w:div w:id="2062359657">
          <w:marLeft w:val="0"/>
          <w:marRight w:val="0"/>
          <w:marTop w:val="0"/>
          <w:marBottom w:val="0"/>
          <w:divBdr>
            <w:top w:val="none" w:sz="0" w:space="0" w:color="auto"/>
            <w:left w:val="none" w:sz="0" w:space="0" w:color="auto"/>
            <w:bottom w:val="none" w:sz="0" w:space="0" w:color="auto"/>
            <w:right w:val="none" w:sz="0" w:space="0" w:color="auto"/>
          </w:divBdr>
        </w:div>
        <w:div w:id="2054772289">
          <w:marLeft w:val="0"/>
          <w:marRight w:val="0"/>
          <w:marTop w:val="0"/>
          <w:marBottom w:val="0"/>
          <w:divBdr>
            <w:top w:val="none" w:sz="0" w:space="0" w:color="auto"/>
            <w:left w:val="none" w:sz="0" w:space="0" w:color="auto"/>
            <w:bottom w:val="none" w:sz="0" w:space="0" w:color="auto"/>
            <w:right w:val="none" w:sz="0" w:space="0" w:color="auto"/>
          </w:divBdr>
        </w:div>
        <w:div w:id="576480793">
          <w:marLeft w:val="0"/>
          <w:marRight w:val="0"/>
          <w:marTop w:val="0"/>
          <w:marBottom w:val="0"/>
          <w:divBdr>
            <w:top w:val="none" w:sz="0" w:space="0" w:color="auto"/>
            <w:left w:val="none" w:sz="0" w:space="0" w:color="auto"/>
            <w:bottom w:val="none" w:sz="0" w:space="0" w:color="auto"/>
            <w:right w:val="none" w:sz="0" w:space="0" w:color="auto"/>
          </w:divBdr>
        </w:div>
        <w:div w:id="50151484">
          <w:marLeft w:val="0"/>
          <w:marRight w:val="0"/>
          <w:marTop w:val="0"/>
          <w:marBottom w:val="0"/>
          <w:divBdr>
            <w:top w:val="none" w:sz="0" w:space="0" w:color="auto"/>
            <w:left w:val="none" w:sz="0" w:space="0" w:color="auto"/>
            <w:bottom w:val="none" w:sz="0" w:space="0" w:color="auto"/>
            <w:right w:val="none" w:sz="0" w:space="0" w:color="auto"/>
          </w:divBdr>
        </w:div>
        <w:div w:id="1225264500">
          <w:marLeft w:val="0"/>
          <w:marRight w:val="0"/>
          <w:marTop w:val="0"/>
          <w:marBottom w:val="0"/>
          <w:divBdr>
            <w:top w:val="none" w:sz="0" w:space="0" w:color="auto"/>
            <w:left w:val="none" w:sz="0" w:space="0" w:color="auto"/>
            <w:bottom w:val="none" w:sz="0" w:space="0" w:color="auto"/>
            <w:right w:val="none" w:sz="0" w:space="0" w:color="auto"/>
          </w:divBdr>
        </w:div>
        <w:div w:id="668483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VIDDIL%20POHODGENNYA_OLHA\&#1053;&#1054;&#1056;&#1052;&#1040;&#1058;&#1048;&#1042;%20&#1044;&#1077;&#1088;&#1078;&#1084;&#1080;&#1090;&#1089;&#1083;&#1091;&#1078;&#1073;&#1080;%20&#1055;&#1054;&#1061;&#1054;&#1044;&#1046;&#1045;&#1053;&#1053;&#1071;\&#1052;&#1080;&#1090;&#1085;&#1080;&#1081;%20&#1082;&#1086;&#1076;&#1077;&#1082;&#1089;.doc" TargetMode="External"/><Relationship Id="rId5" Type="http://schemas.openxmlformats.org/officeDocument/2006/relationships/webSettings" Target="webSettings.xml"/><Relationship Id="rId10" Type="http://schemas.openxmlformats.org/officeDocument/2006/relationships/hyperlink" Target="https://zakon.rada.gov.ua/laws/show/984_010-23" TargetMode="External"/><Relationship Id="rId4" Type="http://schemas.openxmlformats.org/officeDocument/2006/relationships/settings" Target="settings.xml"/><Relationship Id="rId9" Type="http://schemas.openxmlformats.org/officeDocument/2006/relationships/hyperlink" Target="mailto:post@customs.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F9BF8-36D6-4D64-95E8-F2A28F71A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2347</Words>
  <Characters>24145</Characters>
  <Application>Microsoft Office Word</Application>
  <DocSecurity>0</DocSecurity>
  <Lines>496</Lines>
  <Paragraphs>74</Paragraphs>
  <ScaleCrop>false</ScaleCrop>
  <HeadingPairs>
    <vt:vector size="2" baseType="variant">
      <vt:variant>
        <vt:lpstr>Назва</vt:lpstr>
      </vt:variant>
      <vt:variant>
        <vt:i4>1</vt:i4>
      </vt:variant>
    </vt:vector>
  </HeadingPairs>
  <TitlesOfParts>
    <vt:vector size="1" baseType="lpstr">
      <vt:lpstr>Додаток 2</vt:lpstr>
    </vt:vector>
  </TitlesOfParts>
  <Company>customs</Company>
  <LinksUpToDate>false</LinksUpToDate>
  <CharactersWithSpaces>26486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2</dc:title>
  <dc:subject/>
  <dc:creator>ksm</dc:creator>
  <cp:keywords/>
  <dc:description/>
  <cp:lastModifiedBy>User</cp:lastModifiedBy>
  <cp:revision>2</cp:revision>
  <cp:lastPrinted>2026-07-14T10:35:00Z</cp:lastPrinted>
  <dcterms:created xsi:type="dcterms:W3CDTF">2026-08-04T13:58:00Z</dcterms:created>
  <dcterms:modified xsi:type="dcterms:W3CDTF">2026-08-04T13:58:00Z</dcterms:modified>
</cp:coreProperties>
</file>