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302" w:rsidRPr="008E4E43" w:rsidRDefault="00AC20E6" w:rsidP="00503302">
      <w:pPr>
        <w:keepNext/>
        <w:jc w:val="center"/>
        <w:rPr>
          <w:sz w:val="20"/>
          <w:szCs w:val="20"/>
          <w:lang w:val="uk-UA"/>
        </w:rPr>
      </w:pPr>
      <w:r w:rsidRPr="008E4E43">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03302" w:rsidRPr="008E4E43" w:rsidRDefault="00503302" w:rsidP="00503302">
      <w:pPr>
        <w:keepNext/>
        <w:contextualSpacing/>
        <w:rPr>
          <w:spacing w:val="-10"/>
          <w:kern w:val="28"/>
          <w:sz w:val="8"/>
          <w:szCs w:val="8"/>
          <w:lang w:val="uk-UA"/>
        </w:rPr>
      </w:pPr>
    </w:p>
    <w:p w:rsidR="00503302" w:rsidRPr="008E4E43" w:rsidRDefault="00503302" w:rsidP="00503302">
      <w:pPr>
        <w:keepNext/>
        <w:jc w:val="center"/>
        <w:rPr>
          <w:b/>
          <w:color w:val="0033D6"/>
          <w:sz w:val="32"/>
          <w:szCs w:val="32"/>
          <w:lang w:val="uk-UA"/>
        </w:rPr>
      </w:pPr>
      <w:r w:rsidRPr="008E4E43">
        <w:rPr>
          <w:b/>
          <w:color w:val="0033D6"/>
          <w:sz w:val="32"/>
          <w:szCs w:val="32"/>
          <w:lang w:val="uk-UA"/>
        </w:rPr>
        <w:t>ДЕРЖАВНА МИТНА СЛУЖБА УКРАЇНИ</w:t>
      </w:r>
    </w:p>
    <w:p w:rsidR="00503302" w:rsidRPr="008E4E43" w:rsidRDefault="00503302" w:rsidP="00503302">
      <w:pPr>
        <w:keepNext/>
        <w:contextualSpacing/>
        <w:jc w:val="center"/>
        <w:rPr>
          <w:b/>
          <w:color w:val="0033D6"/>
          <w:sz w:val="32"/>
          <w:szCs w:val="32"/>
          <w:lang w:val="uk-UA"/>
        </w:rPr>
      </w:pPr>
      <w:r w:rsidRPr="008E4E43">
        <w:rPr>
          <w:b/>
          <w:color w:val="0033D6"/>
          <w:sz w:val="32"/>
          <w:szCs w:val="32"/>
          <w:lang w:val="uk-UA"/>
        </w:rPr>
        <w:t>(Держмитслужба)</w:t>
      </w:r>
    </w:p>
    <w:p w:rsidR="00503302" w:rsidRPr="008E4E43" w:rsidRDefault="00503302" w:rsidP="00503302">
      <w:pPr>
        <w:keepNext/>
        <w:rPr>
          <w:b/>
          <w:sz w:val="20"/>
          <w:szCs w:val="20"/>
          <w:lang w:val="uk-UA"/>
        </w:rPr>
      </w:pPr>
    </w:p>
    <w:p w:rsidR="00503302" w:rsidRPr="008E4E43" w:rsidRDefault="00503302" w:rsidP="00503302">
      <w:pPr>
        <w:keepNext/>
        <w:jc w:val="center"/>
        <w:rPr>
          <w:sz w:val="22"/>
          <w:szCs w:val="22"/>
          <w:lang w:val="uk-UA"/>
        </w:rPr>
      </w:pPr>
      <w:r w:rsidRPr="008E4E43">
        <w:rPr>
          <w:sz w:val="22"/>
          <w:szCs w:val="22"/>
          <w:lang w:val="uk-UA"/>
        </w:rPr>
        <w:t>вул. Дегтярівська, 11 Г, м. Київ, 04119, тел.: (044) 481 18 65, (044) 481-20-42, (044) 481-19-58</w:t>
      </w:r>
    </w:p>
    <w:p w:rsidR="00503302" w:rsidRPr="008E4E43" w:rsidRDefault="00503302" w:rsidP="00503302">
      <w:pPr>
        <w:keepNext/>
        <w:jc w:val="center"/>
        <w:rPr>
          <w:color w:val="000000"/>
          <w:sz w:val="22"/>
          <w:szCs w:val="22"/>
          <w:shd w:val="clear" w:color="auto" w:fill="FFFFFF"/>
          <w:lang w:val="uk-UA"/>
        </w:rPr>
      </w:pPr>
      <w:r w:rsidRPr="008E4E43">
        <w:rPr>
          <w:color w:val="0033D6"/>
          <w:sz w:val="22"/>
          <w:szCs w:val="22"/>
          <w:lang w:val="uk-UA"/>
        </w:rPr>
        <w:t>Е-mail:</w:t>
      </w:r>
      <w:r w:rsidRPr="008E4E43">
        <w:rPr>
          <w:b/>
          <w:sz w:val="20"/>
          <w:szCs w:val="20"/>
          <w:lang w:val="uk-UA"/>
        </w:rPr>
        <w:t> </w:t>
      </w:r>
      <w:r w:rsidRPr="008E4E43">
        <w:rPr>
          <w:color w:val="0033D6"/>
          <w:sz w:val="22"/>
          <w:szCs w:val="22"/>
          <w:lang w:val="uk-UA"/>
        </w:rPr>
        <w:t>post</w:t>
      </w:r>
      <w:r w:rsidRPr="008E4E43">
        <w:rPr>
          <w:color w:val="0000FF"/>
          <w:sz w:val="22"/>
          <w:szCs w:val="22"/>
          <w:u w:val="single"/>
          <w:lang w:val="uk-UA"/>
        </w:rPr>
        <w:t>@</w:t>
      </w:r>
      <w:hyperlink r:id="rId8" w:history="1">
        <w:r w:rsidRPr="008E4E43">
          <w:rPr>
            <w:color w:val="0000FF"/>
            <w:sz w:val="22"/>
            <w:szCs w:val="22"/>
            <w:u w:val="single"/>
            <w:lang w:val="uk-UA"/>
          </w:rPr>
          <w:t>customs.gov.ua</w:t>
        </w:r>
      </w:hyperlink>
      <w:r w:rsidRPr="008E4E43">
        <w:rPr>
          <w:sz w:val="22"/>
          <w:szCs w:val="22"/>
          <w:lang w:val="uk-UA"/>
        </w:rPr>
        <w:t xml:space="preserve">; Код ЄДРПОУ </w:t>
      </w:r>
      <w:r w:rsidRPr="008E4E43">
        <w:rPr>
          <w:color w:val="000000"/>
          <w:sz w:val="22"/>
          <w:szCs w:val="22"/>
          <w:shd w:val="clear" w:color="auto" w:fill="FFFFFF"/>
          <w:lang w:val="uk-UA"/>
        </w:rPr>
        <w:t>43115923</w:t>
      </w:r>
    </w:p>
    <w:p w:rsidR="00503302" w:rsidRPr="008E4E43" w:rsidRDefault="00503302" w:rsidP="00503302">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03302" w:rsidRPr="008E4E43" w:rsidTr="00D70C0E">
        <w:trPr>
          <w:trHeight w:val="742"/>
        </w:trPr>
        <w:tc>
          <w:tcPr>
            <w:tcW w:w="4823" w:type="dxa"/>
            <w:tcBorders>
              <w:top w:val="thinThickSmallGap" w:sz="12" w:space="0" w:color="0033D6"/>
            </w:tcBorders>
          </w:tcPr>
          <w:p w:rsidR="00503302" w:rsidRPr="008E4E43" w:rsidRDefault="00503302" w:rsidP="00D70C0E">
            <w:pPr>
              <w:keepNext/>
              <w:jc w:val="center"/>
              <w:rPr>
                <w:sz w:val="20"/>
                <w:szCs w:val="20"/>
                <w:lang w:val="uk-UA"/>
              </w:rPr>
            </w:pPr>
          </w:p>
          <w:p w:rsidR="00503302" w:rsidRPr="008E4E43" w:rsidRDefault="00503302" w:rsidP="00D70C0E">
            <w:pPr>
              <w:keepNext/>
              <w:rPr>
                <w:sz w:val="22"/>
                <w:szCs w:val="22"/>
                <w:lang w:val="uk-UA"/>
              </w:rPr>
            </w:pPr>
            <w:r w:rsidRPr="008E4E43">
              <w:rPr>
                <w:sz w:val="22"/>
                <w:szCs w:val="22"/>
                <w:lang w:val="uk-UA"/>
              </w:rPr>
              <w:t>______________ №______________</w:t>
            </w:r>
          </w:p>
        </w:tc>
        <w:tc>
          <w:tcPr>
            <w:tcW w:w="4815" w:type="dxa"/>
            <w:tcBorders>
              <w:top w:val="thinThickSmallGap" w:sz="12" w:space="0" w:color="0033D6"/>
            </w:tcBorders>
          </w:tcPr>
          <w:p w:rsidR="00503302" w:rsidRPr="008E4E43" w:rsidRDefault="00503302" w:rsidP="00D70C0E">
            <w:pPr>
              <w:keepNext/>
              <w:jc w:val="right"/>
              <w:rPr>
                <w:sz w:val="22"/>
                <w:szCs w:val="22"/>
                <w:lang w:val="uk-UA"/>
              </w:rPr>
            </w:pPr>
          </w:p>
        </w:tc>
      </w:tr>
    </w:tbl>
    <w:p w:rsidR="00F50CED" w:rsidRPr="008E4E43" w:rsidRDefault="00F50CED" w:rsidP="00F50CED">
      <w:pPr>
        <w:pStyle w:val="Iauiue"/>
        <w:jc w:val="right"/>
        <w:rPr>
          <w:spacing w:val="-10"/>
          <w:sz w:val="28"/>
          <w:szCs w:val="28"/>
          <w:lang w:val="uk-UA"/>
        </w:rPr>
      </w:pPr>
    </w:p>
    <w:p w:rsidR="00AC20E6" w:rsidRPr="008E4E43" w:rsidRDefault="00AC20E6" w:rsidP="00AC20E6">
      <w:pPr>
        <w:autoSpaceDE w:val="0"/>
        <w:autoSpaceDN w:val="0"/>
        <w:adjustRightInd w:val="0"/>
        <w:ind w:left="5670"/>
        <w:rPr>
          <w:rFonts w:eastAsia="Calibri"/>
          <w:color w:val="000000"/>
          <w:sz w:val="28"/>
          <w:szCs w:val="28"/>
          <w:lang w:val="uk-UA" w:eastAsia="en-US"/>
        </w:rPr>
      </w:pPr>
      <w:r w:rsidRPr="00456554">
        <w:rPr>
          <w:rFonts w:eastAsia="Calibri"/>
          <w:color w:val="000000"/>
          <w:sz w:val="28"/>
          <w:szCs w:val="28"/>
          <w:lang w:val="uk-UA" w:eastAsia="en-US"/>
        </w:rPr>
        <w:t>b32a9770dfac27a86afe71456e5eb8d3659f1e414a3a2ef70c0a92c71b6d2304</w:t>
      </w:r>
      <w:r w:rsidRPr="008E4E43">
        <w:rPr>
          <w:rFonts w:eastAsia="Calibri"/>
          <w:color w:val="000000"/>
          <w:sz w:val="28"/>
          <w:szCs w:val="28"/>
          <w:lang w:val="uk-UA" w:eastAsia="en-US"/>
        </w:rPr>
        <w:t xml:space="preserve"> </w:t>
      </w:r>
    </w:p>
    <w:p w:rsidR="00AC20E6" w:rsidRPr="008E4E43" w:rsidRDefault="00AC20E6" w:rsidP="00AC20E6">
      <w:pPr>
        <w:ind w:left="5670"/>
        <w:rPr>
          <w:rFonts w:ascii="Calibri" w:eastAsia="Calibri" w:hAnsi="Calibri" w:cs="Arial"/>
          <w:sz w:val="22"/>
          <w:szCs w:val="22"/>
          <w:lang w:val="uk-UA" w:eastAsia="en-US"/>
        </w:rPr>
      </w:pPr>
    </w:p>
    <w:p w:rsidR="00AC20E6" w:rsidRPr="008E4E43" w:rsidRDefault="005966B1" w:rsidP="00AC20E6">
      <w:pPr>
        <w:ind w:left="5670"/>
        <w:rPr>
          <w:rFonts w:eastAsia="Calibri"/>
          <w:sz w:val="28"/>
          <w:szCs w:val="28"/>
          <w:lang w:val="uk-UA" w:eastAsia="en-US"/>
        </w:rPr>
      </w:pPr>
      <w:bookmarkStart w:id="0" w:name="_GoBack"/>
      <w:bookmarkEnd w:id="0"/>
      <w:r w:rsidRPr="00456554">
        <w:rPr>
          <w:rFonts w:eastAsia="Calibri"/>
          <w:sz w:val="28"/>
          <w:szCs w:val="28"/>
          <w:lang w:val="uk-UA" w:eastAsia="en-US"/>
        </w:rPr>
        <w:t>a74603495ccd69bcb8f19ab09b862c9e2950cc31ea01fecf41367a3edf5195ef</w:t>
      </w:r>
      <w:r w:rsidR="00EB7D2C" w:rsidRPr="00456554">
        <w:rPr>
          <w:rFonts w:eastAsia="Calibri"/>
          <w:sz w:val="28"/>
          <w:szCs w:val="28"/>
          <w:lang w:val="uk-UA" w:eastAsia="en-US"/>
        </w:rPr>
        <w:t>befd0ab3b4d0a26fce2f0edcae4e99c9c5dc00af9ca61c7faf5bfe4a4eb84736</w:t>
      </w:r>
      <w:r w:rsidRPr="00456554">
        <w:rPr>
          <w:rFonts w:eastAsia="Calibri"/>
          <w:sz w:val="28"/>
          <w:szCs w:val="28"/>
          <w:lang w:val="uk-UA" w:eastAsia="en-US"/>
        </w:rPr>
        <w:t>1c624e85a76f004f135212b365965741027721adb482e8bb61e15a9ee16014eb</w:t>
      </w:r>
      <w:r w:rsidR="00AC20E6" w:rsidRPr="008E4E43">
        <w:rPr>
          <w:rFonts w:eastAsia="Calibri"/>
          <w:sz w:val="28"/>
          <w:szCs w:val="28"/>
          <w:lang w:val="uk-UA" w:eastAsia="en-US"/>
        </w:rPr>
        <w:t xml:space="preserve"> митниця</w:t>
      </w:r>
    </w:p>
    <w:p w:rsidR="00AC20E6" w:rsidRPr="008E4E43" w:rsidRDefault="00AC20E6" w:rsidP="00AC20E6">
      <w:pPr>
        <w:ind w:right="5670"/>
        <w:rPr>
          <w:rFonts w:eastAsia="Calibri"/>
          <w:sz w:val="16"/>
          <w:szCs w:val="16"/>
          <w:lang w:val="uk-UA" w:eastAsia="en-US"/>
        </w:rPr>
      </w:pPr>
    </w:p>
    <w:p w:rsidR="00AC20E6" w:rsidRPr="008E4E43" w:rsidRDefault="00AC20E6" w:rsidP="00AC20E6">
      <w:pPr>
        <w:contextualSpacing/>
        <w:rPr>
          <w:rFonts w:eastAsia="Calibri"/>
          <w:b/>
          <w:lang w:val="uk-UA" w:eastAsia="en-US"/>
        </w:rPr>
      </w:pPr>
      <w:r w:rsidRPr="008E4E43">
        <w:rPr>
          <w:rFonts w:eastAsia="Calibri"/>
          <w:b/>
          <w:lang w:val="uk-UA" w:eastAsia="en-US"/>
        </w:rPr>
        <w:t>Про розгляд скарги</w:t>
      </w:r>
    </w:p>
    <w:p w:rsidR="00AC20E6" w:rsidRPr="008E4E43" w:rsidRDefault="00AC20E6" w:rsidP="00AC20E6">
      <w:pPr>
        <w:spacing w:line="256" w:lineRule="auto"/>
        <w:jc w:val="center"/>
        <w:rPr>
          <w:rFonts w:eastAsia="Calibri"/>
          <w:bCs/>
          <w:sz w:val="28"/>
          <w:szCs w:val="28"/>
          <w:lang w:val="uk-UA" w:eastAsia="en-US"/>
        </w:rPr>
      </w:pPr>
    </w:p>
    <w:p w:rsidR="00AC20E6" w:rsidRPr="008E4E43" w:rsidRDefault="00AC20E6" w:rsidP="00AC20E6">
      <w:pPr>
        <w:spacing w:line="256" w:lineRule="auto"/>
        <w:jc w:val="center"/>
        <w:rPr>
          <w:rFonts w:eastAsia="Calibri"/>
          <w:bCs/>
          <w:sz w:val="28"/>
          <w:szCs w:val="28"/>
          <w:lang w:val="uk-UA" w:eastAsia="en-US"/>
        </w:rPr>
      </w:pPr>
      <w:r w:rsidRPr="008E4E43">
        <w:rPr>
          <w:rFonts w:eastAsia="Calibri"/>
          <w:bCs/>
          <w:sz w:val="28"/>
          <w:szCs w:val="28"/>
          <w:lang w:val="uk-UA" w:eastAsia="en-US"/>
        </w:rPr>
        <w:t>РІШЕННЯ</w:t>
      </w:r>
    </w:p>
    <w:p w:rsidR="00AC20E6" w:rsidRPr="008E4E43" w:rsidRDefault="00AC20E6" w:rsidP="00AC20E6">
      <w:pPr>
        <w:spacing w:line="256" w:lineRule="auto"/>
        <w:jc w:val="center"/>
        <w:rPr>
          <w:rFonts w:eastAsia="Calibri"/>
          <w:bCs/>
          <w:sz w:val="28"/>
          <w:szCs w:val="28"/>
          <w:lang w:val="uk-UA" w:eastAsia="en-US"/>
        </w:rPr>
      </w:pPr>
      <w:r w:rsidRPr="008E4E43">
        <w:rPr>
          <w:rFonts w:eastAsia="Calibri"/>
          <w:bCs/>
          <w:sz w:val="28"/>
          <w:szCs w:val="28"/>
          <w:lang w:val="uk-UA" w:eastAsia="en-US"/>
        </w:rPr>
        <w:t xml:space="preserve">про розгляд скарги </w:t>
      </w:r>
      <w:r w:rsidRPr="008E4E43">
        <w:rPr>
          <w:rFonts w:eastAsia="Calibri"/>
          <w:sz w:val="28"/>
          <w:szCs w:val="28"/>
          <w:lang w:val="uk-UA" w:eastAsia="en-US"/>
        </w:rPr>
        <w:t xml:space="preserve">ТОВ </w:t>
      </w:r>
      <w:r w:rsidRPr="00456554">
        <w:rPr>
          <w:rFonts w:eastAsia="Calibri"/>
          <w:sz w:val="28"/>
          <w:szCs w:val="28"/>
          <w:lang w:val="uk-UA" w:eastAsia="en-US"/>
        </w:rPr>
        <w:t>6d3b87e1eb324b963a9b0c5e42264a8f31c4cae2471415d45e6bb7014ff47157</w:t>
      </w:r>
      <w:r w:rsidR="005966B1" w:rsidRPr="00456554">
        <w:rPr>
          <w:rFonts w:eastAsia="Calibri"/>
          <w:sz w:val="28"/>
          <w:szCs w:val="28"/>
          <w:lang w:val="uk-UA" w:eastAsia="en-US"/>
        </w:rPr>
        <w:t>d91ecdad81676238abd2d25662a09d8e89a22354d4e865cb3815e785c4216024</w:t>
      </w:r>
      <w:r w:rsidRPr="00456554">
        <w:rPr>
          <w:rFonts w:eastAsia="Calibri"/>
          <w:sz w:val="28"/>
          <w:szCs w:val="28"/>
          <w:lang w:val="uk-UA" w:eastAsia="en-US"/>
        </w:rPr>
        <w:t>3f9e48bf865a935ed02bf004886c2a1be1d185a26c7af8f260e53363a3972a9f</w:t>
      </w:r>
      <w:r w:rsidR="005966B1" w:rsidRPr="00456554">
        <w:rPr>
          <w:rFonts w:eastAsia="Calibri"/>
          <w:sz w:val="28"/>
          <w:szCs w:val="28"/>
          <w:lang w:val="uk-UA" w:eastAsia="en-US"/>
        </w:rPr>
        <w:t>b5cc4f6c533759a961bf2a4001399cedd9a3024942fb4468fb646c71bee471b6</w:t>
      </w:r>
    </w:p>
    <w:p w:rsidR="00AC20E6" w:rsidRPr="008E4E43" w:rsidRDefault="00AC20E6" w:rsidP="00AC20E6">
      <w:pPr>
        <w:spacing w:line="256" w:lineRule="auto"/>
        <w:jc w:val="center"/>
        <w:rPr>
          <w:rFonts w:eastAsia="Calibri"/>
          <w:bCs/>
          <w:lang w:val="uk-UA" w:eastAsia="en-US"/>
        </w:rPr>
      </w:pPr>
    </w:p>
    <w:p w:rsidR="00BD01AF"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 xml:space="preserve">Державна митна служба України розглянула скаргу </w:t>
      </w:r>
      <w:r w:rsidRPr="00456554">
        <w:rPr>
          <w:rFonts w:eastAsia="Calibri"/>
          <w:sz w:val="28"/>
          <w:szCs w:val="28"/>
          <w:lang w:val="uk-UA" w:eastAsia="en-US"/>
        </w:rPr>
        <w:t>ca2a6d0b1892d4e66113bfe824aeaa44ebe0728d56e325f8ab20c6e2f3b45635</w:t>
      </w:r>
      <w:r w:rsidR="00BD01AF" w:rsidRPr="00456554">
        <w:rPr>
          <w:rFonts w:eastAsia="Calibri"/>
          <w:sz w:val="28"/>
          <w:szCs w:val="28"/>
          <w:lang w:val="uk-UA" w:eastAsia="en-US"/>
        </w:rPr>
        <w:t>ced85becf64701f7cf9a7eb55c87713774ba24ef8a961c26b9168f33b28e424e</w:t>
      </w:r>
      <w:r w:rsidRPr="00456554">
        <w:rPr>
          <w:rFonts w:eastAsia="Calibri"/>
          <w:sz w:val="28"/>
          <w:szCs w:val="28"/>
          <w:lang w:val="uk-UA" w:eastAsia="en-US"/>
        </w:rPr>
        <w:t>07e83e3f7f1d21d72c7bc7bfe4ad52a3e9b6b6a156611e5e9cfe9fcd9fce277d</w:t>
      </w:r>
      <w:r w:rsidR="00BD01AF" w:rsidRPr="008E4E43">
        <w:rPr>
          <w:rFonts w:eastAsia="Calibri"/>
          <w:sz w:val="28"/>
          <w:szCs w:val="28"/>
          <w:lang w:val="uk-UA" w:eastAsia="en-US"/>
        </w:rPr>
        <w:t xml:space="preserve"> </w:t>
      </w:r>
      <w:r w:rsidRPr="00456554">
        <w:rPr>
          <w:rFonts w:eastAsia="Calibri"/>
          <w:sz w:val="28"/>
          <w:szCs w:val="28"/>
          <w:lang w:val="uk-UA" w:eastAsia="en-US"/>
        </w:rPr>
        <w:t>2945549572c1b6939dfc1cb28c41541e9edd15cd00c91386b22531386c50003c</w:t>
      </w:r>
      <w:r w:rsidR="00BD01AF" w:rsidRPr="00456554">
        <w:rPr>
          <w:rFonts w:eastAsia="Calibri"/>
          <w:sz w:val="28"/>
          <w:szCs w:val="28"/>
          <w:highlight w:val="yellow"/>
          <w:lang w:val="uk-UA" w:eastAsia="en-US"/>
        </w:rPr>
        <w:t> </w:t>
      </w:r>
      <w:r w:rsidR="00667ECB" w:rsidRPr="00456554">
        <w:rPr>
          <w:rFonts w:eastAsia="Calibri"/>
          <w:sz w:val="28"/>
          <w:szCs w:val="28"/>
          <w:lang w:val="uk-UA" w:eastAsia="en-US"/>
        </w:rPr>
        <w:t>a7d6247e7d098a29b8136e7dc1ba0cad306171e5259bda3a88d9f4683e8b0e97</w:t>
      </w:r>
      <w:r w:rsidR="00481F24" w:rsidRPr="00456554">
        <w:rPr>
          <w:rFonts w:eastAsia="Calibri"/>
          <w:sz w:val="28"/>
          <w:szCs w:val="28"/>
          <w:highlight w:val="yellow"/>
          <w:lang w:val="uk-UA" w:eastAsia="en-US"/>
        </w:rPr>
        <w:t xml:space="preserve"> </w:t>
      </w:r>
      <w:r w:rsidR="00667ECB" w:rsidRPr="00456554">
        <w:rPr>
          <w:rFonts w:eastAsia="Calibri"/>
          <w:sz w:val="28"/>
          <w:szCs w:val="28"/>
          <w:lang w:val="uk-UA" w:eastAsia="en-US"/>
        </w:rPr>
        <w:t>b5cc4f6c533759a961bf2a4001399cedd9a3024942fb4468fb646c71bee471b6</w:t>
      </w:r>
      <w:r w:rsidR="00667ECB" w:rsidRPr="008E4E43">
        <w:rPr>
          <w:rFonts w:eastAsia="Calibri"/>
          <w:sz w:val="28"/>
          <w:szCs w:val="28"/>
          <w:lang w:val="uk-UA" w:eastAsia="en-US"/>
        </w:rPr>
        <w:t xml:space="preserve"> </w:t>
      </w:r>
      <w:r w:rsidRPr="008E4E43">
        <w:rPr>
          <w:rFonts w:eastAsia="Calibri"/>
          <w:sz w:val="28"/>
          <w:szCs w:val="28"/>
          <w:lang w:val="uk-UA" w:eastAsia="en-US"/>
        </w:rPr>
        <w:t>(вх.</w:t>
      </w:r>
      <w:r w:rsidR="00BD01AF" w:rsidRPr="008E4E43">
        <w:rPr>
          <w:rFonts w:eastAsia="Calibri"/>
          <w:sz w:val="28"/>
          <w:szCs w:val="28"/>
          <w:lang w:val="uk-UA" w:eastAsia="en-US"/>
        </w:rPr>
        <w:t xml:space="preserve"> </w:t>
      </w:r>
      <w:r w:rsidRPr="008E4E43">
        <w:rPr>
          <w:rFonts w:eastAsia="Calibri"/>
          <w:sz w:val="28"/>
          <w:szCs w:val="28"/>
          <w:lang w:val="uk-UA" w:eastAsia="en-US"/>
        </w:rPr>
        <w:t>Держмитслужби</w:t>
      </w:r>
      <w:r w:rsidR="00BD01AF" w:rsidRPr="008E4E43">
        <w:rPr>
          <w:rFonts w:eastAsia="Calibri"/>
          <w:sz w:val="28"/>
          <w:szCs w:val="28"/>
          <w:lang w:val="uk-UA" w:eastAsia="en-US"/>
        </w:rPr>
        <w:t xml:space="preserve"> </w:t>
      </w:r>
      <w:r w:rsidRPr="008E4E43">
        <w:rPr>
          <w:rFonts w:eastAsia="Calibri"/>
          <w:sz w:val="28"/>
          <w:szCs w:val="28"/>
          <w:lang w:val="uk-UA" w:eastAsia="en-US"/>
        </w:rPr>
        <w:t>№</w:t>
      </w:r>
      <w:r w:rsidR="00BD01AF" w:rsidRPr="008E4E43">
        <w:rPr>
          <w:rFonts w:eastAsia="Calibri"/>
          <w:sz w:val="28"/>
          <w:szCs w:val="28"/>
          <w:lang w:val="uk-UA" w:eastAsia="en-US"/>
        </w:rPr>
        <w:t xml:space="preserve"> </w:t>
      </w:r>
      <w:r w:rsidR="00667ECB" w:rsidRPr="00456554">
        <w:rPr>
          <w:rFonts w:eastAsia="Calibri"/>
          <w:sz w:val="28"/>
          <w:szCs w:val="28"/>
          <w:lang w:val="uk-UA" w:eastAsia="en-US"/>
        </w:rPr>
        <w:t>defcae4373789d00117838d0800d2db6080402ab214512c52175869b0ca0cda1</w:t>
      </w:r>
      <w:r w:rsidR="00BD01AF" w:rsidRPr="008E4E43">
        <w:rPr>
          <w:rFonts w:eastAsia="Calibri"/>
          <w:sz w:val="28"/>
          <w:szCs w:val="28"/>
          <w:lang w:val="uk-UA" w:eastAsia="en-US"/>
        </w:rPr>
        <w:t xml:space="preserve"> </w:t>
      </w:r>
      <w:r w:rsidRPr="008E4E43">
        <w:rPr>
          <w:rFonts w:eastAsia="Calibri"/>
          <w:sz w:val="28"/>
          <w:szCs w:val="28"/>
          <w:lang w:val="uk-UA" w:eastAsia="en-US"/>
        </w:rPr>
        <w:t>від</w:t>
      </w:r>
      <w:r w:rsidR="00BD01AF" w:rsidRPr="008E4E43">
        <w:rPr>
          <w:rFonts w:eastAsia="Calibri"/>
          <w:sz w:val="28"/>
          <w:szCs w:val="28"/>
          <w:lang w:val="uk-UA" w:eastAsia="en-US"/>
        </w:rPr>
        <w:t> </w:t>
      </w:r>
      <w:r w:rsidR="00667ECB" w:rsidRPr="00456554">
        <w:rPr>
          <w:rFonts w:eastAsia="Calibri"/>
          <w:sz w:val="28"/>
          <w:szCs w:val="28"/>
          <w:lang w:val="uk-UA" w:eastAsia="en-US"/>
        </w:rPr>
        <w:t>5516806462ed881937516e698543d74529f2ceae56285ed277b76d2508e840c4</w:t>
      </w:r>
      <w:r w:rsidRPr="008E4E43">
        <w:rPr>
          <w:rFonts w:eastAsia="Calibri"/>
          <w:sz w:val="28"/>
          <w:szCs w:val="28"/>
          <w:lang w:val="uk-UA" w:eastAsia="en-US"/>
        </w:rPr>
        <w:t xml:space="preserve">) </w:t>
      </w:r>
      <w:r w:rsidR="00B57499" w:rsidRPr="008E4E43">
        <w:rPr>
          <w:rFonts w:eastAsia="Calibri"/>
          <w:sz w:val="28"/>
          <w:szCs w:val="28"/>
          <w:lang w:val="uk-UA" w:eastAsia="en-US"/>
        </w:rPr>
        <w:lastRenderedPageBreak/>
        <w:t xml:space="preserve">щодо </w:t>
      </w:r>
      <w:r w:rsidR="00B57499" w:rsidRPr="00456554">
        <w:rPr>
          <w:rFonts w:eastAsia="Calibri"/>
          <w:sz w:val="28"/>
          <w:szCs w:val="28"/>
          <w:lang w:val="uk-UA" w:eastAsia="en-US"/>
        </w:rPr>
        <w:t>рішення</w:t>
      </w:r>
      <w:r w:rsidR="00CB5822" w:rsidRPr="00456554">
        <w:rPr>
          <w:rFonts w:eastAsia="Calibri"/>
          <w:sz w:val="28"/>
          <w:szCs w:val="28"/>
          <w:highlight w:val="yellow"/>
          <w:lang w:val="uk-UA" w:eastAsia="en-US"/>
        </w:rPr>
        <w:t xml:space="preserve"> </w:t>
      </w:r>
      <w:r w:rsidR="00667ECB" w:rsidRPr="00456554">
        <w:rPr>
          <w:rFonts w:eastAsia="Calibri"/>
          <w:sz w:val="28"/>
          <w:szCs w:val="28"/>
          <w:lang w:val="uk-UA" w:eastAsia="en-US"/>
        </w:rPr>
        <w:t>ae91f69e05c9eaaaa058edefb86e97995fdb9c44a3ef9a60849e5358303f9083</w:t>
      </w:r>
      <w:r w:rsidR="00143226" w:rsidRPr="008E4E43">
        <w:rPr>
          <w:rFonts w:eastAsia="Calibri"/>
          <w:sz w:val="28"/>
          <w:szCs w:val="28"/>
          <w:lang w:val="uk-UA" w:eastAsia="en-US"/>
        </w:rPr>
        <w:t xml:space="preserve"> митниці</w:t>
      </w:r>
      <w:r w:rsidR="00CB5822" w:rsidRPr="008E4E43">
        <w:rPr>
          <w:rFonts w:eastAsia="Calibri"/>
          <w:sz w:val="28"/>
          <w:szCs w:val="28"/>
          <w:lang w:val="uk-UA" w:eastAsia="en-US"/>
        </w:rPr>
        <w:t>, оформленого листом</w:t>
      </w:r>
      <w:r w:rsidR="00143226" w:rsidRPr="008E4E43">
        <w:rPr>
          <w:rFonts w:eastAsia="Calibri"/>
          <w:sz w:val="28"/>
          <w:szCs w:val="28"/>
          <w:lang w:val="uk-UA" w:eastAsia="en-US"/>
        </w:rPr>
        <w:t xml:space="preserve"> від </w:t>
      </w:r>
      <w:r w:rsidR="00667ECB" w:rsidRPr="00456554">
        <w:rPr>
          <w:rFonts w:eastAsia="Calibri"/>
          <w:sz w:val="28"/>
          <w:szCs w:val="28"/>
          <w:lang w:val="uk-UA" w:eastAsia="en-US"/>
        </w:rPr>
        <w:t>938db8c9f82c8cb58d3f3ef4fd250036a48d26a712753d2fde5abd03a85cabf4</w:t>
      </w:r>
      <w:r w:rsidR="00143226" w:rsidRPr="00456554">
        <w:rPr>
          <w:rFonts w:eastAsia="Calibri"/>
          <w:sz w:val="28"/>
          <w:szCs w:val="28"/>
          <w:lang w:val="uk-UA" w:eastAsia="en-US"/>
        </w:rPr>
        <w:t>ce5829e1a023d49c88eca9ff6812ded618d4c3ed0d2a572b545609b9c4983153</w:t>
      </w:r>
      <w:r w:rsidR="00667ECB" w:rsidRPr="00456554">
        <w:rPr>
          <w:rFonts w:eastAsia="Calibri"/>
          <w:sz w:val="28"/>
          <w:szCs w:val="28"/>
          <w:lang w:val="uk-UA" w:eastAsia="en-US"/>
        </w:rPr>
        <w:t>7902699be42c8a8e46fbbb4501726517e86b22c56a189f7625a6da49081b2451</w:t>
      </w:r>
      <w:r w:rsidR="00143226" w:rsidRPr="00456554">
        <w:rPr>
          <w:rFonts w:eastAsia="Calibri"/>
          <w:sz w:val="28"/>
          <w:szCs w:val="28"/>
          <w:lang w:val="uk-UA" w:eastAsia="en-US"/>
        </w:rPr>
        <w:t>63ff381d4655e23ef0b2bb7cdbbca059ab7777e4352166c575d4701b68ce65e1</w:t>
      </w:r>
      <w:r w:rsidR="00143226" w:rsidRPr="008E4E43">
        <w:rPr>
          <w:rFonts w:eastAsia="Calibri"/>
          <w:sz w:val="28"/>
          <w:szCs w:val="28"/>
          <w:lang w:val="uk-UA" w:eastAsia="en-US"/>
        </w:rPr>
        <w:t xml:space="preserve"> № </w:t>
      </w:r>
      <w:r w:rsidR="00143226" w:rsidRPr="00456554">
        <w:rPr>
          <w:rFonts w:eastAsia="Calibri"/>
          <w:sz w:val="28"/>
          <w:szCs w:val="28"/>
          <w:lang w:val="uk-UA" w:eastAsia="en-US"/>
        </w:rPr>
        <w:t>a50aa8b9a9806899e1d67d0d09c1ce40221cb0dffc52483e8e6da18ff1753a38</w:t>
      </w:r>
      <w:r w:rsidR="00667ECB" w:rsidRPr="00456554">
        <w:rPr>
          <w:rFonts w:eastAsia="Calibri"/>
          <w:sz w:val="28"/>
          <w:szCs w:val="28"/>
          <w:lang w:val="uk-UA" w:eastAsia="en-US"/>
        </w:rPr>
        <w:t>2c624232cdd221771294dfbb310aca000a0df6ac8b66b696d90ef06fdefb64a3</w:t>
      </w:r>
      <w:r w:rsidR="00143226" w:rsidRPr="00456554">
        <w:rPr>
          <w:rFonts w:eastAsia="Calibri"/>
          <w:sz w:val="28"/>
          <w:szCs w:val="28"/>
          <w:lang w:val="uk-UA" w:eastAsia="en-US"/>
        </w:rPr>
        <w:t>39400f9ff9d06fc286290ea3b14b835cc196eed0522547f77a9dd097fe19c41f</w:t>
      </w:r>
      <w:r w:rsidR="00667ECB" w:rsidRPr="00456554">
        <w:rPr>
          <w:rFonts w:eastAsia="Calibri"/>
          <w:sz w:val="28"/>
          <w:szCs w:val="28"/>
          <w:lang w:val="uk-UA" w:eastAsia="en-US"/>
        </w:rPr>
        <w:t>e7c3aa32557c7cac5c20f5d28cfa30de75572446ff444407b33670df74475b04</w:t>
      </w:r>
      <w:r w:rsidR="00667ECB" w:rsidRPr="008E4E43">
        <w:rPr>
          <w:rFonts w:eastAsia="Calibri"/>
          <w:sz w:val="28"/>
          <w:szCs w:val="28"/>
          <w:lang w:val="uk-UA" w:eastAsia="en-US"/>
        </w:rPr>
        <w:t xml:space="preserve"> </w:t>
      </w:r>
      <w:r w:rsidR="00B57499" w:rsidRPr="008E4E43">
        <w:rPr>
          <w:rFonts w:eastAsia="Calibri"/>
          <w:sz w:val="28"/>
          <w:szCs w:val="28"/>
          <w:lang w:val="uk-UA" w:eastAsia="en-US"/>
        </w:rPr>
        <w:t xml:space="preserve">про </w:t>
      </w:r>
      <w:r w:rsidR="00BD01AF" w:rsidRPr="008E4E43">
        <w:rPr>
          <w:rFonts w:eastAsia="Calibri"/>
          <w:sz w:val="28"/>
          <w:szCs w:val="28"/>
          <w:lang w:val="uk-UA" w:eastAsia="en-US"/>
        </w:rPr>
        <w:t>непідтвердження преференційного походження товар</w:t>
      </w:r>
      <w:r w:rsidR="00667ECB" w:rsidRPr="008E4E43">
        <w:rPr>
          <w:rFonts w:eastAsia="Calibri"/>
          <w:sz w:val="28"/>
          <w:szCs w:val="28"/>
          <w:lang w:val="uk-UA" w:eastAsia="en-US"/>
        </w:rPr>
        <w:t>ів</w:t>
      </w:r>
      <w:r w:rsidR="00C4562B" w:rsidRPr="008E4E43">
        <w:rPr>
          <w:rFonts w:eastAsia="Calibri"/>
          <w:sz w:val="28"/>
          <w:szCs w:val="28"/>
          <w:lang w:val="uk-UA" w:eastAsia="en-US"/>
        </w:rPr>
        <w:t xml:space="preserve"> з</w:t>
      </w:r>
      <w:r w:rsidR="00B57499" w:rsidRPr="008E4E43">
        <w:rPr>
          <w:rFonts w:eastAsia="Calibri"/>
          <w:sz w:val="28"/>
          <w:szCs w:val="28"/>
          <w:lang w:val="uk-UA" w:eastAsia="en-US"/>
        </w:rPr>
        <w:t>а</w:t>
      </w:r>
      <w:r w:rsidR="00C4562B" w:rsidRPr="008E4E43">
        <w:rPr>
          <w:rFonts w:eastAsia="Calibri"/>
          <w:sz w:val="28"/>
          <w:szCs w:val="28"/>
          <w:lang w:val="uk-UA" w:eastAsia="en-US"/>
        </w:rPr>
        <w:t xml:space="preserve"> кодом</w:t>
      </w:r>
      <w:r w:rsidR="00A45AFD" w:rsidRPr="008E4E43">
        <w:rPr>
          <w:rFonts w:eastAsia="Calibri"/>
          <w:sz w:val="28"/>
          <w:szCs w:val="28"/>
          <w:lang w:val="uk-UA" w:eastAsia="en-US"/>
        </w:rPr>
        <w:t xml:space="preserve"> згідно з</w:t>
      </w:r>
      <w:r w:rsidR="00C4562B" w:rsidRPr="008E4E43">
        <w:rPr>
          <w:rFonts w:eastAsia="Calibri"/>
          <w:sz w:val="28"/>
          <w:szCs w:val="28"/>
          <w:lang w:val="uk-UA" w:eastAsia="en-US"/>
        </w:rPr>
        <w:t xml:space="preserve"> УКТ ЗЕД </w:t>
      </w:r>
      <w:r w:rsidR="005F7B9B" w:rsidRPr="008E4E43">
        <w:rPr>
          <w:rFonts w:eastAsia="Calibri"/>
          <w:sz w:val="28"/>
          <w:szCs w:val="28"/>
          <w:lang w:val="uk-UA" w:eastAsia="en-US"/>
        </w:rPr>
        <w:t>8701 21 90 00</w:t>
      </w:r>
      <w:r w:rsidR="00B57499" w:rsidRPr="008E4E43">
        <w:rPr>
          <w:rFonts w:eastAsia="Calibri"/>
          <w:sz w:val="28"/>
          <w:szCs w:val="28"/>
          <w:lang w:val="uk-UA" w:eastAsia="en-US"/>
        </w:rPr>
        <w:t xml:space="preserve"> </w:t>
      </w:r>
      <w:r w:rsidR="00C4562B" w:rsidRPr="008E4E43">
        <w:rPr>
          <w:rFonts w:eastAsia="Calibri"/>
          <w:sz w:val="28"/>
          <w:szCs w:val="28"/>
          <w:lang w:val="uk-UA" w:eastAsia="en-US"/>
        </w:rPr>
        <w:t>«</w:t>
      </w:r>
      <w:r w:rsidR="005F7B9B" w:rsidRPr="008E4E43">
        <w:rPr>
          <w:rFonts w:eastAsia="Calibri"/>
          <w:sz w:val="28"/>
          <w:szCs w:val="28"/>
          <w:lang w:val="uk-UA" w:eastAsia="en-US"/>
        </w:rPr>
        <w:t xml:space="preserve">Автомобіль VOLVO, що був у використанні: </w:t>
      </w:r>
      <w:r w:rsidR="005F7B9B" w:rsidRPr="00456554">
        <w:rPr>
          <w:rFonts w:eastAsia="Calibri"/>
          <w:sz w:val="28"/>
          <w:szCs w:val="28"/>
          <w:lang w:val="uk-UA" w:eastAsia="en-US"/>
        </w:rPr>
        <w:t>77679fc99831a929c56f1b40db7cc102a934bdfbbca332470845d2ffcdac758c</w:t>
      </w:r>
      <w:r w:rsidR="00C4562B" w:rsidRPr="00456554">
        <w:rPr>
          <w:rFonts w:eastAsia="Calibri"/>
          <w:sz w:val="28"/>
          <w:szCs w:val="28"/>
          <w:lang w:val="uk-UA" w:eastAsia="en-US"/>
        </w:rPr>
        <w:t>07e83e3f7f1d21d72c7bc7bfe4ad52a3e9b6b6a156611e5e9cfe9fcd9fce277d</w:t>
      </w:r>
      <w:r w:rsidR="005F7B9B" w:rsidRPr="008E4E43">
        <w:rPr>
          <w:rFonts w:eastAsia="Calibri"/>
          <w:sz w:val="28"/>
          <w:szCs w:val="28"/>
          <w:lang w:val="uk-UA" w:eastAsia="en-US"/>
        </w:rPr>
        <w:t xml:space="preserve"> та «Тягач сідельний VOLVO, бувший у використанні: </w:t>
      </w:r>
      <w:r w:rsidR="005F7B9B" w:rsidRPr="00456554">
        <w:rPr>
          <w:rFonts w:eastAsia="Calibri"/>
          <w:sz w:val="28"/>
          <w:szCs w:val="28"/>
          <w:lang w:val="uk-UA" w:eastAsia="en-US"/>
        </w:rPr>
        <w:t>f228914e260e50645a7415d44321ec6e1c106790eb504a4cb763984312f7a124</w:t>
      </w:r>
      <w:r w:rsidR="008E4E43" w:rsidRPr="00456554">
        <w:rPr>
          <w:rFonts w:eastAsia="Calibri"/>
          <w:sz w:val="28"/>
          <w:szCs w:val="28"/>
          <w:lang w:val="uk-UA" w:eastAsia="en-US"/>
        </w:rPr>
        <w:t>9367a4150c381f8592ddc5ca97ccf4407ac5708c27c44857a2f0b469e987b578</w:t>
      </w:r>
      <w:r w:rsidR="005F7B9B" w:rsidRPr="00456554">
        <w:rPr>
          <w:rFonts w:eastAsia="Calibri"/>
          <w:sz w:val="28"/>
          <w:szCs w:val="28"/>
          <w:lang w:val="uk-UA" w:eastAsia="en-US"/>
        </w:rPr>
        <w:t>f8948ad430e5e8a80a336435fda1d86a66dbe15ce09ff09708fb13787bd61915</w:t>
      </w:r>
      <w:r w:rsidR="005F7B9B" w:rsidRPr="008E4E43">
        <w:rPr>
          <w:rFonts w:eastAsia="Calibri"/>
          <w:sz w:val="28"/>
          <w:szCs w:val="28"/>
          <w:lang w:val="uk-UA" w:eastAsia="en-US"/>
        </w:rPr>
        <w:t xml:space="preserve"> </w:t>
      </w:r>
      <w:r w:rsidR="00CB5822" w:rsidRPr="008E4E43">
        <w:rPr>
          <w:rFonts w:eastAsia="Calibri"/>
          <w:sz w:val="28"/>
          <w:szCs w:val="28"/>
          <w:lang w:val="uk-UA" w:eastAsia="en-US"/>
        </w:rPr>
        <w:t xml:space="preserve">(далі – </w:t>
      </w:r>
      <w:r w:rsidR="00BC7884" w:rsidRPr="008E4E43">
        <w:rPr>
          <w:rFonts w:eastAsia="Calibri"/>
          <w:sz w:val="28"/>
          <w:szCs w:val="28"/>
          <w:lang w:val="uk-UA" w:eastAsia="en-US"/>
        </w:rPr>
        <w:t>Т</w:t>
      </w:r>
      <w:r w:rsidR="00CB5822" w:rsidRPr="008E4E43">
        <w:rPr>
          <w:rFonts w:eastAsia="Calibri"/>
          <w:sz w:val="28"/>
          <w:szCs w:val="28"/>
          <w:lang w:val="uk-UA" w:eastAsia="en-US"/>
        </w:rPr>
        <w:t>овар</w:t>
      </w:r>
      <w:r w:rsidR="00BC7884" w:rsidRPr="008E4E43">
        <w:rPr>
          <w:rFonts w:eastAsia="Calibri"/>
          <w:sz w:val="28"/>
          <w:szCs w:val="28"/>
          <w:lang w:val="uk-UA" w:eastAsia="en-US"/>
        </w:rPr>
        <w:t>и</w:t>
      </w:r>
      <w:r w:rsidR="00CB5822" w:rsidRPr="008E4E43">
        <w:rPr>
          <w:rFonts w:eastAsia="Calibri"/>
          <w:sz w:val="28"/>
          <w:szCs w:val="28"/>
          <w:lang w:val="uk-UA" w:eastAsia="en-US"/>
        </w:rPr>
        <w:t>)</w:t>
      </w:r>
      <w:r w:rsidR="00C4562B" w:rsidRPr="008E4E43">
        <w:rPr>
          <w:rFonts w:eastAsia="Calibri"/>
          <w:sz w:val="28"/>
          <w:szCs w:val="28"/>
          <w:lang w:val="uk-UA" w:eastAsia="en-US"/>
        </w:rPr>
        <w:t>, оформлен</w:t>
      </w:r>
      <w:r w:rsidR="005F7B9B" w:rsidRPr="008E4E43">
        <w:rPr>
          <w:rFonts w:eastAsia="Calibri"/>
          <w:sz w:val="28"/>
          <w:szCs w:val="28"/>
          <w:lang w:val="uk-UA" w:eastAsia="en-US"/>
        </w:rPr>
        <w:t>их</w:t>
      </w:r>
      <w:r w:rsidR="00C4562B" w:rsidRPr="008E4E43">
        <w:rPr>
          <w:rFonts w:eastAsia="Calibri"/>
          <w:sz w:val="28"/>
          <w:szCs w:val="28"/>
          <w:lang w:val="uk-UA" w:eastAsia="en-US"/>
        </w:rPr>
        <w:t xml:space="preserve"> за митн</w:t>
      </w:r>
      <w:r w:rsidR="005F7B9B" w:rsidRPr="008E4E43">
        <w:rPr>
          <w:rFonts w:eastAsia="Calibri"/>
          <w:sz w:val="28"/>
          <w:szCs w:val="28"/>
          <w:lang w:val="uk-UA" w:eastAsia="en-US"/>
        </w:rPr>
        <w:t>ими</w:t>
      </w:r>
      <w:r w:rsidR="00C4562B" w:rsidRPr="008E4E43">
        <w:rPr>
          <w:rFonts w:eastAsia="Calibri"/>
          <w:sz w:val="28"/>
          <w:szCs w:val="28"/>
          <w:lang w:val="uk-UA" w:eastAsia="en-US"/>
        </w:rPr>
        <w:t xml:space="preserve"> деклараці</w:t>
      </w:r>
      <w:r w:rsidR="005F7B9B" w:rsidRPr="008E4E43">
        <w:rPr>
          <w:rFonts w:eastAsia="Calibri"/>
          <w:sz w:val="28"/>
          <w:szCs w:val="28"/>
          <w:lang w:val="uk-UA" w:eastAsia="en-US"/>
        </w:rPr>
        <w:t>ями</w:t>
      </w:r>
      <w:r w:rsidR="00C4562B" w:rsidRPr="008E4E43">
        <w:rPr>
          <w:rFonts w:eastAsia="Calibri"/>
          <w:sz w:val="28"/>
          <w:szCs w:val="28"/>
          <w:lang w:val="uk-UA" w:eastAsia="en-US"/>
        </w:rPr>
        <w:t xml:space="preserve"> </w:t>
      </w:r>
      <w:r w:rsidR="005F7B9B" w:rsidRPr="008E4E43">
        <w:rPr>
          <w:rFonts w:eastAsia="Calibri"/>
          <w:sz w:val="28"/>
          <w:szCs w:val="28"/>
          <w:lang w:val="uk-UA" w:eastAsia="en-US"/>
        </w:rPr>
        <w:t xml:space="preserve">від </w:t>
      </w:r>
      <w:r w:rsidR="005F7B9B" w:rsidRPr="00456554">
        <w:rPr>
          <w:rFonts w:eastAsia="Calibri"/>
          <w:sz w:val="28"/>
          <w:szCs w:val="28"/>
          <w:lang w:val="uk-UA" w:eastAsia="en-US"/>
        </w:rPr>
        <w:t>33854b33610b32ca0dbfd2408eb1fd74a596a31f3cbe5aedd2a48034e5c4334e</w:t>
      </w:r>
      <w:r w:rsidR="005F7B9B" w:rsidRPr="008E4E43">
        <w:rPr>
          <w:rFonts w:eastAsia="Calibri"/>
          <w:sz w:val="28"/>
          <w:szCs w:val="28"/>
          <w:lang w:val="uk-UA" w:eastAsia="en-US"/>
        </w:rPr>
        <w:t xml:space="preserve">, від </w:t>
      </w:r>
      <w:r w:rsidR="005F7B9B" w:rsidRPr="00456554">
        <w:rPr>
          <w:rFonts w:eastAsia="Calibri"/>
          <w:sz w:val="28"/>
          <w:szCs w:val="28"/>
          <w:lang w:val="uk-UA" w:eastAsia="en-US"/>
        </w:rPr>
        <w:t>8478020b94232a9d16b5839937184714793949d0db52170946cf1e5a6b72d8a4</w:t>
      </w:r>
      <w:r w:rsidR="005F7B9B" w:rsidRPr="008E4E43">
        <w:rPr>
          <w:rFonts w:eastAsia="Calibri"/>
          <w:sz w:val="28"/>
          <w:szCs w:val="28"/>
          <w:lang w:val="uk-UA" w:eastAsia="en-US"/>
        </w:rPr>
        <w:t xml:space="preserve"> </w:t>
      </w:r>
      <w:r w:rsidR="005F7B9B" w:rsidRPr="00456554">
        <w:rPr>
          <w:rFonts w:eastAsia="Calibri"/>
          <w:sz w:val="28"/>
          <w:szCs w:val="28"/>
          <w:lang w:val="uk-UA" w:eastAsia="en-US"/>
        </w:rPr>
        <w:t>a01afe1cbcb0600201273c02b6281fb0808fb89a6cbc7af8052245b200c9a6e7</w:t>
      </w:r>
      <w:r w:rsidR="004D764C" w:rsidRPr="00456554">
        <w:rPr>
          <w:rFonts w:eastAsia="Calibri"/>
          <w:sz w:val="28"/>
          <w:szCs w:val="28"/>
          <w:highlight w:val="yellow"/>
          <w:lang w:val="uk-UA" w:eastAsia="en-US"/>
        </w:rPr>
        <w:t xml:space="preserve"> </w:t>
      </w:r>
      <w:r w:rsidR="005F7B9B" w:rsidRPr="00456554">
        <w:rPr>
          <w:rFonts w:eastAsia="Calibri"/>
          <w:sz w:val="28"/>
          <w:szCs w:val="28"/>
          <w:lang w:val="uk-UA" w:eastAsia="en-US"/>
        </w:rPr>
        <w:t>c932dabe4991309788a00fa6e54d884c4d2567ac73e8c98f833cdff27ef29e8a</w:t>
      </w:r>
      <w:r w:rsidR="005F7B9B" w:rsidRPr="008E4E43">
        <w:rPr>
          <w:rFonts w:eastAsia="Calibri"/>
          <w:sz w:val="28"/>
          <w:szCs w:val="28"/>
          <w:lang w:val="uk-UA" w:eastAsia="en-US"/>
        </w:rPr>
        <w:t xml:space="preserve"> </w:t>
      </w:r>
      <w:r w:rsidR="00BC7884" w:rsidRPr="008E4E43">
        <w:rPr>
          <w:rFonts w:eastAsia="Calibri"/>
          <w:sz w:val="28"/>
          <w:szCs w:val="28"/>
          <w:lang w:val="uk-UA" w:eastAsia="en-US"/>
        </w:rPr>
        <w:t xml:space="preserve">(далі – МД) </w:t>
      </w:r>
      <w:r w:rsidR="00B57499" w:rsidRPr="008E4E43">
        <w:rPr>
          <w:rFonts w:eastAsia="Calibri"/>
          <w:sz w:val="28"/>
          <w:szCs w:val="28"/>
          <w:lang w:val="uk-UA" w:eastAsia="en-US"/>
        </w:rPr>
        <w:t>і</w:t>
      </w:r>
      <w:r w:rsidR="00C4562B" w:rsidRPr="008E4E43">
        <w:rPr>
          <w:rFonts w:eastAsia="Calibri"/>
          <w:sz w:val="28"/>
          <w:szCs w:val="28"/>
          <w:lang w:val="uk-UA" w:eastAsia="en-US"/>
        </w:rPr>
        <w:t xml:space="preserve">з </w:t>
      </w:r>
      <w:r w:rsidR="00B57499" w:rsidRPr="008E4E43">
        <w:rPr>
          <w:rFonts w:eastAsia="Calibri"/>
          <w:sz w:val="28"/>
          <w:szCs w:val="28"/>
          <w:lang w:val="uk-UA" w:eastAsia="en-US"/>
        </w:rPr>
        <w:t>застосуванням тарифн</w:t>
      </w:r>
      <w:r w:rsidR="005F7B9B" w:rsidRPr="008E4E43">
        <w:rPr>
          <w:rFonts w:eastAsia="Calibri"/>
          <w:sz w:val="28"/>
          <w:szCs w:val="28"/>
          <w:lang w:val="uk-UA" w:eastAsia="en-US"/>
        </w:rPr>
        <w:t>их</w:t>
      </w:r>
      <w:r w:rsidR="00B57499" w:rsidRPr="008E4E43">
        <w:rPr>
          <w:rFonts w:eastAsia="Calibri"/>
          <w:sz w:val="28"/>
          <w:szCs w:val="28"/>
          <w:lang w:val="uk-UA" w:eastAsia="en-US"/>
        </w:rPr>
        <w:t xml:space="preserve"> </w:t>
      </w:r>
      <w:r w:rsidR="009A5F1F" w:rsidRPr="008E4E43">
        <w:rPr>
          <w:rFonts w:eastAsia="Calibri"/>
          <w:sz w:val="28"/>
          <w:szCs w:val="28"/>
          <w:lang w:val="uk-UA" w:eastAsia="en-US"/>
        </w:rPr>
        <w:t>преференці</w:t>
      </w:r>
      <w:r w:rsidR="005F7B9B" w:rsidRPr="008E4E43">
        <w:rPr>
          <w:rFonts w:eastAsia="Calibri"/>
          <w:sz w:val="28"/>
          <w:szCs w:val="28"/>
          <w:lang w:val="uk-UA" w:eastAsia="en-US"/>
        </w:rPr>
        <w:t>й</w:t>
      </w:r>
      <w:r w:rsidR="00C4562B" w:rsidRPr="008E4E43">
        <w:rPr>
          <w:rFonts w:eastAsia="Calibri"/>
          <w:sz w:val="28"/>
          <w:szCs w:val="28"/>
          <w:lang w:val="uk-UA" w:eastAsia="en-US"/>
        </w:rPr>
        <w:t xml:space="preserve"> за кодом «410» </w:t>
      </w:r>
      <w:r w:rsidR="00231829" w:rsidRPr="008E4E43">
        <w:rPr>
          <w:rFonts w:eastAsia="Calibri"/>
          <w:sz w:val="28"/>
          <w:szCs w:val="28"/>
          <w:lang w:val="uk-UA" w:eastAsia="en-US"/>
        </w:rPr>
        <w:t>на підставі сертифікат</w:t>
      </w:r>
      <w:r w:rsidR="005F7B9B" w:rsidRPr="008E4E43">
        <w:rPr>
          <w:rFonts w:eastAsia="Calibri"/>
          <w:sz w:val="28"/>
          <w:szCs w:val="28"/>
          <w:lang w:val="uk-UA" w:eastAsia="en-US"/>
        </w:rPr>
        <w:t>ів</w:t>
      </w:r>
      <w:r w:rsidR="00231829" w:rsidRPr="008E4E43">
        <w:rPr>
          <w:rFonts w:eastAsia="Calibri"/>
          <w:sz w:val="28"/>
          <w:szCs w:val="28"/>
          <w:lang w:val="uk-UA" w:eastAsia="en-US"/>
        </w:rPr>
        <w:t xml:space="preserve"> з перевезення товар</w:t>
      </w:r>
      <w:r w:rsidR="004D764C" w:rsidRPr="008E4E43">
        <w:rPr>
          <w:rFonts w:eastAsia="Calibri"/>
          <w:sz w:val="28"/>
          <w:szCs w:val="28"/>
          <w:lang w:val="uk-UA" w:eastAsia="en-US"/>
        </w:rPr>
        <w:t>у</w:t>
      </w:r>
      <w:r w:rsidR="00231829" w:rsidRPr="008E4E43">
        <w:rPr>
          <w:rFonts w:eastAsia="Calibri"/>
          <w:sz w:val="28"/>
          <w:szCs w:val="28"/>
          <w:lang w:val="uk-UA" w:eastAsia="en-US"/>
        </w:rPr>
        <w:t xml:space="preserve"> EUR.1 </w:t>
      </w:r>
      <w:r w:rsidR="005F7B9B" w:rsidRPr="00456554">
        <w:rPr>
          <w:rFonts w:eastAsia="Calibri"/>
          <w:sz w:val="28"/>
          <w:szCs w:val="28"/>
          <w:lang w:val="uk-UA" w:eastAsia="en-US"/>
        </w:rPr>
        <w:t>9d9656e074406ff776414a705f197ea935455e508cc8c993b7d67a5ca6c1ca08</w:t>
      </w:r>
      <w:r w:rsidR="004D764C" w:rsidRPr="008E4E43">
        <w:rPr>
          <w:rFonts w:eastAsia="Calibri"/>
          <w:sz w:val="28"/>
          <w:szCs w:val="28"/>
          <w:lang w:val="uk-UA" w:eastAsia="en-US"/>
        </w:rPr>
        <w:t xml:space="preserve"> </w:t>
      </w:r>
      <w:r w:rsidR="005F7B9B" w:rsidRPr="008E4E43">
        <w:rPr>
          <w:rFonts w:eastAsia="Calibri"/>
          <w:sz w:val="28"/>
          <w:szCs w:val="28"/>
          <w:lang w:val="uk-UA" w:eastAsia="en-US"/>
        </w:rPr>
        <w:t>від</w:t>
      </w:r>
      <w:r w:rsidR="004D764C" w:rsidRPr="008E4E43">
        <w:rPr>
          <w:rFonts w:eastAsia="Calibri"/>
          <w:sz w:val="28"/>
          <w:szCs w:val="28"/>
          <w:lang w:val="uk-UA" w:eastAsia="en-US"/>
        </w:rPr>
        <w:t> </w:t>
      </w:r>
      <w:r w:rsidR="005F7B9B" w:rsidRPr="00456554">
        <w:rPr>
          <w:rFonts w:eastAsia="Calibri"/>
          <w:sz w:val="28"/>
          <w:szCs w:val="28"/>
          <w:lang w:val="uk-UA" w:eastAsia="en-US"/>
        </w:rPr>
        <w:t>3034f3d591546da1ee7e3f67591a15c80dcf316fe0f89ad98d9d3863df204b4c</w:t>
      </w:r>
      <w:r w:rsidR="005F7B9B" w:rsidRPr="008E4E43">
        <w:rPr>
          <w:rFonts w:eastAsia="Calibri"/>
          <w:sz w:val="28"/>
          <w:szCs w:val="28"/>
          <w:lang w:val="uk-UA" w:eastAsia="en-US"/>
        </w:rPr>
        <w:t xml:space="preserve"> та </w:t>
      </w:r>
      <w:r w:rsidR="005F7B9B" w:rsidRPr="00456554">
        <w:rPr>
          <w:rFonts w:eastAsia="Calibri"/>
          <w:sz w:val="28"/>
          <w:szCs w:val="28"/>
          <w:lang w:val="uk-UA" w:eastAsia="en-US"/>
        </w:rPr>
        <w:t>88cf9937c9518d6d7b0e4a033b122a51028263f3f27d3951d2fa14955b1ada70</w:t>
      </w:r>
      <w:r w:rsidR="005F7B9B" w:rsidRPr="008E4E43">
        <w:rPr>
          <w:rFonts w:eastAsia="Calibri"/>
          <w:sz w:val="28"/>
          <w:szCs w:val="28"/>
          <w:lang w:val="uk-UA" w:eastAsia="en-US"/>
        </w:rPr>
        <w:t xml:space="preserve"> від </w:t>
      </w:r>
      <w:r w:rsidR="005F7B9B" w:rsidRPr="00456554">
        <w:rPr>
          <w:rFonts w:eastAsia="Calibri"/>
          <w:sz w:val="28"/>
          <w:szCs w:val="28"/>
          <w:lang w:val="uk-UA" w:eastAsia="en-US"/>
        </w:rPr>
        <w:t>196fb0101ce7e0ac101ff273327ff3d534228967e956a07ab2467427ee9b39b6</w:t>
      </w:r>
      <w:r w:rsidR="00231829" w:rsidRPr="008E4E43">
        <w:rPr>
          <w:rFonts w:eastAsia="Calibri"/>
          <w:sz w:val="28"/>
          <w:szCs w:val="28"/>
          <w:lang w:val="uk-UA" w:eastAsia="en-US"/>
        </w:rPr>
        <w:t xml:space="preserve">, </w:t>
      </w:r>
      <w:r w:rsidR="00B57499" w:rsidRPr="008E4E43">
        <w:rPr>
          <w:rFonts w:eastAsia="Calibri"/>
          <w:sz w:val="28"/>
          <w:szCs w:val="28"/>
          <w:lang w:val="uk-UA" w:eastAsia="en-US"/>
        </w:rPr>
        <w:t>видан</w:t>
      </w:r>
      <w:r w:rsidR="005F7B9B" w:rsidRPr="008E4E43">
        <w:rPr>
          <w:rFonts w:eastAsia="Calibri"/>
          <w:sz w:val="28"/>
          <w:szCs w:val="28"/>
          <w:lang w:val="uk-UA" w:eastAsia="en-US"/>
        </w:rPr>
        <w:t>их</w:t>
      </w:r>
      <w:r w:rsidR="00B57499" w:rsidRPr="008E4E43">
        <w:rPr>
          <w:rFonts w:eastAsia="Calibri"/>
          <w:sz w:val="28"/>
          <w:szCs w:val="28"/>
          <w:lang w:val="uk-UA" w:eastAsia="en-US"/>
        </w:rPr>
        <w:t xml:space="preserve"> </w:t>
      </w:r>
      <w:r w:rsidR="00231829" w:rsidRPr="008E4E43">
        <w:rPr>
          <w:rFonts w:eastAsia="Calibri"/>
          <w:sz w:val="28"/>
          <w:szCs w:val="28"/>
          <w:lang w:val="uk-UA" w:eastAsia="en-US"/>
        </w:rPr>
        <w:t xml:space="preserve">митними органами </w:t>
      </w:r>
      <w:r w:rsidR="00231829" w:rsidRPr="00456554">
        <w:rPr>
          <w:rFonts w:eastAsia="Calibri"/>
          <w:sz w:val="28"/>
          <w:szCs w:val="28"/>
          <w:lang w:val="uk-UA" w:eastAsia="en-US"/>
        </w:rPr>
        <w:t>5900ba3a8246e59bb2f9d66049f33072902e442577e6e423c73f4386441093cf</w:t>
      </w:r>
      <w:r w:rsidR="00231829" w:rsidRPr="008E4E43">
        <w:rPr>
          <w:rFonts w:eastAsia="Calibri"/>
          <w:sz w:val="28"/>
          <w:szCs w:val="28"/>
          <w:lang w:val="uk-UA" w:eastAsia="en-US"/>
        </w:rPr>
        <w:t xml:space="preserve"> експортеру </w:t>
      </w:r>
      <w:r w:rsidR="00231829" w:rsidRPr="00456554">
        <w:rPr>
          <w:rFonts w:eastAsia="Calibri"/>
          <w:sz w:val="28"/>
          <w:szCs w:val="28"/>
          <w:lang w:val="uk-UA" w:eastAsia="en-US"/>
        </w:rPr>
        <w:t>8b765e8ce060dfc9e30c276e05ba8666b3efa15529cb62b4cfa262589bc4de45</w:t>
      </w:r>
      <w:r w:rsidR="00231829" w:rsidRPr="008E4E43">
        <w:rPr>
          <w:rFonts w:eastAsia="Calibri"/>
          <w:sz w:val="28"/>
          <w:szCs w:val="28"/>
          <w:lang w:val="uk-UA" w:eastAsia="en-US"/>
        </w:rPr>
        <w:t>»</w:t>
      </w:r>
      <w:r w:rsidR="00481F24" w:rsidRPr="008E4E43">
        <w:rPr>
          <w:rFonts w:eastAsia="Calibri"/>
          <w:sz w:val="28"/>
          <w:szCs w:val="28"/>
          <w:lang w:val="uk-UA" w:eastAsia="en-US"/>
        </w:rPr>
        <w:t>,</w:t>
      </w:r>
      <w:r w:rsidR="00231829" w:rsidRPr="008E4E43">
        <w:rPr>
          <w:rFonts w:eastAsia="Calibri"/>
          <w:sz w:val="28"/>
          <w:szCs w:val="28"/>
          <w:lang w:val="uk-UA" w:eastAsia="en-US"/>
        </w:rPr>
        <w:t xml:space="preserve"> </w:t>
      </w:r>
      <w:r w:rsidR="00CB5822" w:rsidRPr="008E4E43">
        <w:rPr>
          <w:rFonts w:eastAsia="Calibri"/>
          <w:sz w:val="28"/>
          <w:szCs w:val="28"/>
          <w:lang w:val="uk-UA" w:eastAsia="en-US"/>
        </w:rPr>
        <w:t>і</w:t>
      </w:r>
      <w:r w:rsidR="005F7B9B" w:rsidRPr="008E4E43">
        <w:rPr>
          <w:rFonts w:eastAsia="Calibri"/>
          <w:sz w:val="28"/>
          <w:szCs w:val="28"/>
          <w:lang w:val="uk-UA" w:eastAsia="en-US"/>
        </w:rPr>
        <w:t xml:space="preserve"> за результатом розгляду скарги</w:t>
      </w:r>
      <w:r w:rsidR="00C4562B" w:rsidRPr="008E4E43">
        <w:rPr>
          <w:rFonts w:eastAsia="Calibri"/>
          <w:sz w:val="28"/>
          <w:szCs w:val="28"/>
          <w:lang w:val="uk-UA" w:eastAsia="en-US"/>
        </w:rPr>
        <w:t xml:space="preserve"> повідомляє наступне.</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bCs/>
          <w:noProof/>
          <w:sz w:val="28"/>
          <w:szCs w:val="28"/>
          <w:lang w:val="uk-UA" w:eastAsia="en-US"/>
        </w:rPr>
        <w:t xml:space="preserve">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w:t>
      </w:r>
      <w:r w:rsidRPr="008E4E43">
        <w:rPr>
          <w:rFonts w:eastAsia="Calibri"/>
          <w:bCs/>
          <w:noProof/>
          <w:sz w:val="28"/>
          <w:szCs w:val="28"/>
          <w:lang w:val="uk-UA" w:eastAsia="en-US"/>
        </w:rPr>
        <w:lastRenderedPageBreak/>
        <w:t xml:space="preserve">зобов’язані діяти лише на підставі, в межах повноважень та у спосіб, що </w:t>
      </w:r>
      <w:r w:rsidRPr="008E4E43">
        <w:rPr>
          <w:rFonts w:eastAsia="Calibri"/>
          <w:sz w:val="28"/>
          <w:szCs w:val="28"/>
          <w:lang w:val="uk-UA" w:eastAsia="en-US"/>
        </w:rPr>
        <w:t xml:space="preserve">передбачені Конституцією та законами України. </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Аналогічні норми зазначені в пункті 1 частини першої статті 8 Закону України від 10 грудня 2015 року № 889-VIII «Про державну службу».</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Завдання, функції, повноваження митних органів визначені в Митному кодексі України (далі – Кодекс), Положенні про Державну митну службу України, затвердженому постановою Кабінету Міністрів України від 06 березня 2019 року № 227 (далі – Положення № 227), та інших нормативно-правових актах.</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Частиною першою статті 1 Кодексу передбачено, що законодавство України з питань митної справи складається з Конституції України, цього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цього Кодексу та інших законодавчих актів.</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Статтею 36 Кодексу встановлено, що положення цього Кодексу встановлюють непреференційні правила щодо визначення країни походження товарів, що переміщуються через митний кордон України, з метою застосування ставок мита, правил щодо його справляння до товарів, яким надається режим найбільшого сприяння, крім тарифних пільг (преференцій), встановлених міжнародними договорами України, згода на обов'язковість яких надана Верховною Радою України тощо.</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Відповідно до статті 26 Глави 1 «Національний режим та доступ товарів на ринки» розділу IV «Торгівля і питання, пов’язані з торгівлею»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положення цієї Глави застосовуються до торгівлі товарами, що походять з територій Сторін.</w:t>
      </w:r>
    </w:p>
    <w:p w:rsidR="00AC20E6" w:rsidRPr="008E4E43" w:rsidRDefault="00AC20E6" w:rsidP="00CB5822">
      <w:pPr>
        <w:ind w:firstLine="567"/>
        <w:contextualSpacing/>
        <w:jc w:val="both"/>
        <w:rPr>
          <w:rFonts w:eastAsia="Calibri"/>
          <w:sz w:val="28"/>
          <w:szCs w:val="28"/>
          <w:lang w:val="uk-UA" w:eastAsia="en-US"/>
        </w:rPr>
      </w:pPr>
      <w:r w:rsidRPr="008E4E43">
        <w:rPr>
          <w:rFonts w:eastAsia="Calibri"/>
          <w:sz w:val="28"/>
          <w:szCs w:val="28"/>
          <w:lang w:val="uk-UA" w:eastAsia="en-US"/>
        </w:rPr>
        <w:t>Для цілей цієї Глави «походження» означає, що товар підпадає під правила походження, викладені в Протоколі I до цієї Угоди («Щодо визначення концепції «походження товарів» і методів адміністративного співробітництва») (далі – Протокол I).</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 xml:space="preserve">Законом України від 17 грудня 2024 року № 4148-IX «Про ратифікацію Рішення № 1/2023 Спільного комітету Регіональної конвенції про пан-євро-середземноморські преференційні правила походження від 07 грудня 2023 року </w:t>
      </w:r>
      <w:r w:rsidRPr="008E4E43">
        <w:rPr>
          <w:rFonts w:eastAsia="Calibri"/>
          <w:sz w:val="28"/>
          <w:szCs w:val="28"/>
          <w:lang w:val="uk-UA" w:eastAsia="en-US"/>
        </w:rPr>
        <w:lastRenderedPageBreak/>
        <w:t>про внесення змін до Регіональної конвенції про пан-євро-середземноморські преференційні правила походження» Верховна Рада України ратифікувала оновлену редакцію Регіональної конвенції про пан-євро-середземноморські преференційні правила походження (далі – Конвенція) (набрала чинності для України з 01 січня 2025 року), яка застосовується для цілей Угоди.</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 xml:space="preserve">Статтею 1 Доповнення I до Конвенції визначено, що </w:t>
      </w:r>
      <w:bookmarkStart w:id="1" w:name="n68"/>
      <w:bookmarkEnd w:id="1"/>
      <w:r w:rsidRPr="008E4E43">
        <w:rPr>
          <w:rFonts w:eastAsia="Calibri"/>
          <w:sz w:val="28"/>
          <w:szCs w:val="28"/>
          <w:lang w:val="uk-UA" w:eastAsia="en-US"/>
        </w:rPr>
        <w:t>для цілей цієї Конвенції:</w:t>
      </w:r>
    </w:p>
    <w:p w:rsidR="00AC20E6" w:rsidRPr="008E4E43" w:rsidRDefault="00AC20E6" w:rsidP="00AC20E6">
      <w:pPr>
        <w:ind w:firstLine="567"/>
        <w:contextualSpacing/>
        <w:jc w:val="both"/>
        <w:rPr>
          <w:rFonts w:eastAsia="Calibri"/>
          <w:sz w:val="28"/>
          <w:szCs w:val="28"/>
          <w:lang w:val="uk-UA" w:eastAsia="en-US"/>
        </w:rPr>
      </w:pPr>
      <w:bookmarkStart w:id="2" w:name="n69"/>
      <w:bookmarkEnd w:id="2"/>
      <w:r w:rsidRPr="008E4E43">
        <w:rPr>
          <w:rFonts w:eastAsia="Calibri"/>
          <w:sz w:val="28"/>
          <w:szCs w:val="28"/>
          <w:lang w:val="uk-UA" w:eastAsia="en-US"/>
        </w:rPr>
        <w:t>(a) «групи», «позиції» та «підпозиції» означають групи, позиції та підпозиції (чотири- або шестизначні коди), які використовуються в номенклатурі, що складають Гармонізовану систему опису та кодування товарів («Гармонізована система») зі змінами відповідно до Рекомендації Ради митного співробітництва від 26 червня 2004 року;</w:t>
      </w:r>
    </w:p>
    <w:p w:rsidR="00AC20E6" w:rsidRPr="008E4E43" w:rsidRDefault="00AC20E6" w:rsidP="00AC20E6">
      <w:pPr>
        <w:ind w:firstLine="567"/>
        <w:contextualSpacing/>
        <w:jc w:val="both"/>
        <w:rPr>
          <w:rFonts w:eastAsia="Calibri"/>
          <w:sz w:val="28"/>
          <w:szCs w:val="28"/>
          <w:lang w:val="uk-UA" w:eastAsia="en-US"/>
        </w:rPr>
      </w:pPr>
      <w:bookmarkStart w:id="3" w:name="n70"/>
      <w:bookmarkEnd w:id="3"/>
      <w:r w:rsidRPr="008E4E43">
        <w:rPr>
          <w:rFonts w:eastAsia="Calibri"/>
          <w:sz w:val="28"/>
          <w:szCs w:val="28"/>
          <w:lang w:val="uk-UA" w:eastAsia="en-US"/>
        </w:rPr>
        <w:t>(b) «класифікований» означає класифікацію товару чи матеріалу за конкретною товарною позицією або підпозицією Гармонізованої системи (далі – ГС);</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 xml:space="preserve">(i) </w:t>
      </w:r>
      <w:r w:rsidR="00DB17A0" w:rsidRPr="008E4E43">
        <w:rPr>
          <w:rFonts w:eastAsia="Calibri"/>
          <w:sz w:val="28"/>
          <w:szCs w:val="28"/>
          <w:lang w:val="uk-UA" w:eastAsia="en-US"/>
        </w:rPr>
        <w:t>«</w:t>
      </w:r>
      <w:r w:rsidRPr="008E4E43">
        <w:rPr>
          <w:rFonts w:eastAsia="Calibri"/>
          <w:sz w:val="28"/>
          <w:szCs w:val="28"/>
          <w:lang w:val="uk-UA" w:eastAsia="en-US"/>
        </w:rPr>
        <w:t>виробництво</w:t>
      </w:r>
      <w:r w:rsidR="00DB17A0" w:rsidRPr="008E4E43">
        <w:rPr>
          <w:rFonts w:eastAsia="Calibri"/>
          <w:sz w:val="28"/>
          <w:szCs w:val="28"/>
          <w:lang w:val="uk-UA" w:eastAsia="en-US"/>
        </w:rPr>
        <w:t>»</w:t>
      </w:r>
      <w:r w:rsidRPr="008E4E43">
        <w:rPr>
          <w:rFonts w:eastAsia="Calibri"/>
          <w:sz w:val="28"/>
          <w:szCs w:val="28"/>
          <w:lang w:val="uk-UA" w:eastAsia="en-US"/>
        </w:rPr>
        <w:t xml:space="preserve"> означає будь-який різновид технологічної діяльності або обробки, у тому числі збирання.</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Статтею 2 Доповнення I до Конвенції визначено, що з метою імплементації відповідної Угоди наступні товари вважаються такими, що вироблені в Договірній Стороні при експорті в іншу Договірну Сторону:</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(a) товари цілком вироблені в Договірної Сторони, відповідно до статті 3;</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(b) товари, отримані в Договірній Стороні, що містять матеріали, які не були повністю там вироблені, за умови, що такі матеріали пройшли достатню обробку або переробку в цій Договірній Стороні відповідно до статті 4.</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 Статтею 4 Доповнення І до Конвенції встановлено, що без обмеження для змісту положень пункту 3 цієї Статті та Статті 6 товари, які не повністю вироблені в Договірній Стороні, вважаються достатньо обробленими або переробленими при виконанні умов, викладених у Додатку II для відповідних товарів.</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Так, відповідно до переліку технологічних дій та обробок, наведених у Додатку II до Доповнення I до Конвенції, товари за код</w:t>
      </w:r>
      <w:r w:rsidR="00DB17A0" w:rsidRPr="008E4E43">
        <w:rPr>
          <w:rFonts w:eastAsia="Calibri"/>
          <w:sz w:val="28"/>
          <w:szCs w:val="28"/>
          <w:lang w:val="uk-UA" w:eastAsia="en-US"/>
        </w:rPr>
        <w:t>о</w:t>
      </w:r>
      <w:r w:rsidRPr="008E4E43">
        <w:rPr>
          <w:rFonts w:eastAsia="Calibri"/>
          <w:sz w:val="28"/>
          <w:szCs w:val="28"/>
          <w:lang w:val="uk-UA" w:eastAsia="en-US"/>
        </w:rPr>
        <w:t>м згідно з УКТ ЗЕД «</w:t>
      </w:r>
      <w:r w:rsidR="00DB17A0" w:rsidRPr="008E4E43">
        <w:rPr>
          <w:rFonts w:eastAsia="Calibri"/>
          <w:sz w:val="28"/>
          <w:szCs w:val="28"/>
          <w:lang w:val="uk-UA" w:eastAsia="en-US"/>
        </w:rPr>
        <w:t>8701 21 90 00</w:t>
      </w:r>
      <w:r w:rsidRPr="008E4E43">
        <w:rPr>
          <w:rFonts w:eastAsia="Calibri"/>
          <w:sz w:val="28"/>
          <w:szCs w:val="28"/>
          <w:lang w:val="uk-UA" w:eastAsia="en-US"/>
        </w:rPr>
        <w:t>» та відповідно до ГС набувають преференційного походження в країнах ЄС за таких умов:</w:t>
      </w:r>
    </w:p>
    <w:p w:rsidR="00AC20E6" w:rsidRPr="008E4E43" w:rsidRDefault="00AC20E6" w:rsidP="00AC20E6">
      <w:pPr>
        <w:ind w:firstLine="567"/>
        <w:contextualSpacing/>
        <w:jc w:val="both"/>
        <w:rPr>
          <w:rFonts w:eastAsia="Calibri"/>
          <w:bCs/>
          <w:noProof/>
          <w:sz w:val="28"/>
          <w:szCs w:val="28"/>
          <w:lang w:val="uk-UA" w:eastAsia="en-US"/>
        </w:rPr>
      </w:pPr>
    </w:p>
    <w:tbl>
      <w:tblPr>
        <w:tblW w:w="5000" w:type="pct"/>
        <w:jc w:val="center"/>
        <w:tblLook w:val="05E0" w:firstRow="1" w:lastRow="1" w:firstColumn="1" w:lastColumn="1" w:noHBand="0" w:noVBand="1"/>
      </w:tblPr>
      <w:tblGrid>
        <w:gridCol w:w="1984"/>
        <w:gridCol w:w="3364"/>
        <w:gridCol w:w="4274"/>
      </w:tblGrid>
      <w:tr w:rsidR="00AC20E6" w:rsidRPr="008E4E43" w:rsidTr="00AC20E6">
        <w:trPr>
          <w:jc w:val="center"/>
        </w:trPr>
        <w:tc>
          <w:tcPr>
            <w:tcW w:w="10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8E4E43" w:rsidRDefault="00AC20E6" w:rsidP="00AC20E6">
            <w:pPr>
              <w:spacing w:before="150" w:after="150" w:line="256" w:lineRule="auto"/>
              <w:jc w:val="center"/>
              <w:rPr>
                <w:b/>
                <w:sz w:val="18"/>
                <w:szCs w:val="18"/>
                <w:lang w:val="uk-UA" w:eastAsia="en-US"/>
              </w:rPr>
            </w:pPr>
            <w:r w:rsidRPr="008E4E43">
              <w:rPr>
                <w:b/>
                <w:bCs/>
                <w:noProof/>
                <w:sz w:val="18"/>
                <w:szCs w:val="18"/>
                <w:lang w:val="uk-UA" w:eastAsia="en-US"/>
              </w:rPr>
              <w:t>Код Гармонізованої системи</w:t>
            </w:r>
          </w:p>
        </w:tc>
        <w:tc>
          <w:tcPr>
            <w:tcW w:w="17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8E4E43" w:rsidRDefault="00AC20E6" w:rsidP="00AC20E6">
            <w:pPr>
              <w:spacing w:before="150" w:after="150" w:line="256" w:lineRule="auto"/>
              <w:rPr>
                <w:b/>
                <w:sz w:val="18"/>
                <w:szCs w:val="18"/>
                <w:lang w:val="uk-UA" w:eastAsia="en-US"/>
              </w:rPr>
            </w:pPr>
            <w:r w:rsidRPr="008E4E43">
              <w:rPr>
                <w:b/>
                <w:bCs/>
                <w:noProof/>
                <w:sz w:val="18"/>
                <w:szCs w:val="18"/>
                <w:lang w:val="uk-UA" w:eastAsia="en-US"/>
              </w:rPr>
              <w:t>Опис товару</w:t>
            </w:r>
          </w:p>
        </w:tc>
        <w:tc>
          <w:tcPr>
            <w:tcW w:w="22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8E4E43" w:rsidRDefault="00AC20E6" w:rsidP="00AC20E6">
            <w:pPr>
              <w:spacing w:before="150" w:after="150" w:line="256" w:lineRule="auto"/>
              <w:rPr>
                <w:b/>
                <w:sz w:val="18"/>
                <w:szCs w:val="18"/>
                <w:lang w:val="uk-UA" w:eastAsia="en-US"/>
              </w:rPr>
            </w:pPr>
            <w:r w:rsidRPr="008E4E43">
              <w:rPr>
                <w:b/>
                <w:bCs/>
                <w:noProof/>
                <w:sz w:val="18"/>
                <w:szCs w:val="18"/>
                <w:lang w:val="uk-UA" w:eastAsia="en-US"/>
              </w:rPr>
              <w:t>Технологічні дії та обробка, що впроваджуються для матеріалів іншого походження, які набувають статусу товарів, що походять з певної країни</w:t>
            </w:r>
          </w:p>
        </w:tc>
      </w:tr>
      <w:tr w:rsidR="007511AF" w:rsidRPr="008E4E43" w:rsidTr="00274566">
        <w:trPr>
          <w:jc w:val="center"/>
        </w:trPr>
        <w:tc>
          <w:tcPr>
            <w:tcW w:w="1031"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8E4E43" w:rsidRDefault="007511AF" w:rsidP="007511AF">
            <w:pPr>
              <w:pStyle w:val="rvps12"/>
              <w:spacing w:before="150" w:after="150"/>
              <w:rPr>
                <w:rStyle w:val="spanrvts0"/>
                <w:lang w:val="uk-UA"/>
              </w:rPr>
            </w:pPr>
            <w:r w:rsidRPr="008E4E43">
              <w:rPr>
                <w:rStyle w:val="spanrvts0"/>
                <w:lang w:val="uk-UA"/>
              </w:rPr>
              <w:t>Окремі товарні коди групи 87</w:t>
            </w:r>
          </w:p>
        </w:tc>
        <w:tc>
          <w:tcPr>
            <w:tcW w:w="1748"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8E4E43" w:rsidRDefault="007511AF" w:rsidP="007511AF">
            <w:pPr>
              <w:pStyle w:val="rvps14"/>
              <w:spacing w:before="150" w:after="150"/>
              <w:rPr>
                <w:rStyle w:val="spanrvts0"/>
                <w:lang w:val="uk-UA"/>
              </w:rPr>
            </w:pPr>
            <w:r w:rsidRPr="008E4E43">
              <w:rPr>
                <w:rStyle w:val="spanrvts0"/>
                <w:lang w:val="uk-UA"/>
              </w:rPr>
              <w:t xml:space="preserve">Засоби наземного транспорту, крім залізничного або трамвайного рухомого складу, </w:t>
            </w:r>
            <w:r w:rsidRPr="008E4E43">
              <w:rPr>
                <w:rStyle w:val="spanrvts0"/>
                <w:lang w:val="uk-UA"/>
              </w:rPr>
              <w:lastRenderedPageBreak/>
              <w:t>їх частини та обладнання, окрім:</w:t>
            </w:r>
          </w:p>
        </w:tc>
        <w:tc>
          <w:tcPr>
            <w:tcW w:w="2221"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8E4E43" w:rsidRDefault="007511AF" w:rsidP="007A2825">
            <w:pPr>
              <w:pStyle w:val="rvps14"/>
              <w:spacing w:before="150" w:after="150"/>
              <w:rPr>
                <w:rStyle w:val="spanrvts0"/>
                <w:lang w:val="uk-UA"/>
              </w:rPr>
            </w:pPr>
            <w:r w:rsidRPr="008E4E43">
              <w:rPr>
                <w:rStyle w:val="spanrvts0"/>
                <w:lang w:val="uk-UA"/>
              </w:rPr>
              <w:lastRenderedPageBreak/>
              <w:t xml:space="preserve">Виробництво, в якому ціна усіх використаних матеріалів не перевищує </w:t>
            </w:r>
            <w:r w:rsidR="007A2825" w:rsidRPr="008E4E43">
              <w:rPr>
                <w:rStyle w:val="spanrvts0"/>
                <w:lang w:val="uk-UA"/>
              </w:rPr>
              <w:lastRenderedPageBreak/>
              <w:t>45</w:t>
            </w:r>
            <w:r w:rsidRPr="008E4E43">
              <w:rPr>
                <w:rStyle w:val="spanrvts0"/>
                <w:lang w:val="uk-UA"/>
              </w:rPr>
              <w:t xml:space="preserve"> % ціни товару на умовах франко-завод</w:t>
            </w:r>
          </w:p>
        </w:tc>
      </w:tr>
    </w:tbl>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lastRenderedPageBreak/>
        <w:t>Згадан</w:t>
      </w:r>
      <w:r w:rsidR="00CB5822" w:rsidRPr="008E4E43">
        <w:rPr>
          <w:rFonts w:eastAsia="Calibri"/>
          <w:sz w:val="28"/>
          <w:szCs w:val="28"/>
          <w:lang w:val="uk-UA" w:eastAsia="en-US"/>
        </w:rPr>
        <w:t>і</w:t>
      </w:r>
      <w:r w:rsidRPr="008E4E43">
        <w:rPr>
          <w:rFonts w:eastAsia="Calibri"/>
          <w:sz w:val="28"/>
          <w:szCs w:val="28"/>
          <w:lang w:val="uk-UA" w:eastAsia="en-US"/>
        </w:rPr>
        <w:t xml:space="preserve"> вище умови </w:t>
      </w:r>
      <w:r w:rsidR="00CB5822" w:rsidRPr="008E4E43">
        <w:rPr>
          <w:rFonts w:eastAsia="Calibri"/>
          <w:sz w:val="28"/>
          <w:szCs w:val="28"/>
          <w:lang w:val="uk-UA" w:eastAsia="en-US"/>
        </w:rPr>
        <w:t>отримання преференційного</w:t>
      </w:r>
      <w:r w:rsidRPr="008E4E43">
        <w:rPr>
          <w:rFonts w:eastAsia="Calibri"/>
          <w:sz w:val="28"/>
          <w:szCs w:val="28"/>
          <w:lang w:val="uk-UA" w:eastAsia="en-US"/>
        </w:rPr>
        <w:t xml:space="preserve"> походження д</w:t>
      </w:r>
      <w:r w:rsidR="00CB5822" w:rsidRPr="008E4E43">
        <w:rPr>
          <w:rFonts w:eastAsia="Calibri"/>
          <w:sz w:val="28"/>
          <w:szCs w:val="28"/>
          <w:lang w:val="uk-UA" w:eastAsia="en-US"/>
        </w:rPr>
        <w:t>ля</w:t>
      </w:r>
      <w:r w:rsidRPr="008E4E43">
        <w:rPr>
          <w:rFonts w:eastAsia="Calibri"/>
          <w:sz w:val="28"/>
          <w:szCs w:val="28"/>
          <w:lang w:val="uk-UA" w:eastAsia="en-US"/>
        </w:rPr>
        <w:t xml:space="preserve"> цього товару </w:t>
      </w:r>
      <w:r w:rsidR="00CB5822" w:rsidRPr="008E4E43">
        <w:rPr>
          <w:rFonts w:eastAsia="Calibri"/>
          <w:sz w:val="28"/>
          <w:szCs w:val="28"/>
          <w:lang w:val="uk-UA" w:eastAsia="en-US"/>
        </w:rPr>
        <w:t>передбачають</w:t>
      </w:r>
      <w:r w:rsidRPr="008E4E43">
        <w:rPr>
          <w:rFonts w:eastAsia="Calibri"/>
          <w:sz w:val="28"/>
          <w:szCs w:val="28"/>
          <w:lang w:val="uk-UA" w:eastAsia="en-US"/>
        </w:rPr>
        <w:t xml:space="preserve"> обробку або переробку, яку необхідно виконати з матеріалами/сировиною іншого походження/невідомого</w:t>
      </w:r>
      <w:r w:rsidR="00CB5822" w:rsidRPr="008E4E43">
        <w:rPr>
          <w:rFonts w:eastAsia="Calibri"/>
          <w:sz w:val="28"/>
          <w:szCs w:val="28"/>
          <w:lang w:val="uk-UA" w:eastAsia="en-US"/>
        </w:rPr>
        <w:t xml:space="preserve"> походження</w:t>
      </w:r>
      <w:r w:rsidRPr="008E4E43">
        <w:rPr>
          <w:rFonts w:eastAsia="Calibri"/>
          <w:sz w:val="28"/>
          <w:szCs w:val="28"/>
          <w:lang w:val="uk-UA" w:eastAsia="en-US"/>
        </w:rPr>
        <w:t>, що використовуються у виробництві</w:t>
      </w:r>
      <w:r w:rsidR="00CB5822" w:rsidRPr="008E4E43">
        <w:rPr>
          <w:rFonts w:eastAsia="Calibri"/>
          <w:sz w:val="28"/>
          <w:szCs w:val="28"/>
          <w:lang w:val="uk-UA" w:eastAsia="en-US"/>
        </w:rPr>
        <w:t xml:space="preserve"> </w:t>
      </w:r>
      <w:r w:rsidRPr="008E4E43">
        <w:rPr>
          <w:rFonts w:eastAsia="Calibri"/>
          <w:sz w:val="28"/>
          <w:szCs w:val="28"/>
          <w:lang w:val="uk-UA" w:eastAsia="en-US"/>
        </w:rPr>
        <w:t xml:space="preserve">для набуття товаром походження ЄС. </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Відповідно до пункту 1 статті 17 Доповнення І до Конвенції товари, що  походять з однієї з Договірних Сторін, під час їх ввезення в іншу Договірну Сторону підпадають під дію відповідних угод, за умови подання одного з таких документ</w:t>
      </w:r>
      <w:r w:rsidR="00DB4C0F" w:rsidRPr="008E4E43">
        <w:rPr>
          <w:rFonts w:eastAsia="Calibri"/>
          <w:sz w:val="28"/>
          <w:szCs w:val="28"/>
          <w:lang w:val="uk-UA" w:eastAsia="en-US"/>
        </w:rPr>
        <w:t xml:space="preserve">ів, що підтверджують походження, зокрема </w:t>
      </w:r>
      <w:r w:rsidRPr="008E4E43">
        <w:rPr>
          <w:rFonts w:eastAsia="Calibri"/>
          <w:sz w:val="28"/>
          <w:szCs w:val="28"/>
          <w:lang w:val="uk-UA" w:eastAsia="en-US"/>
        </w:rPr>
        <w:t>сертифікат</w:t>
      </w:r>
      <w:r w:rsidR="00DB4C0F" w:rsidRPr="008E4E43">
        <w:rPr>
          <w:rFonts w:eastAsia="Calibri"/>
          <w:sz w:val="28"/>
          <w:szCs w:val="28"/>
          <w:lang w:val="uk-UA" w:eastAsia="en-US"/>
        </w:rPr>
        <w:t>а</w:t>
      </w:r>
      <w:r w:rsidRPr="008E4E43">
        <w:rPr>
          <w:rFonts w:eastAsia="Calibri"/>
          <w:sz w:val="28"/>
          <w:szCs w:val="28"/>
          <w:lang w:val="uk-UA" w:eastAsia="en-US"/>
        </w:rPr>
        <w:t xml:space="preserve"> з перевезення товарів EUR.1, зразок якого наведений в </w:t>
      </w:r>
      <w:hyperlink r:id="rId9" w:anchor="n513" w:tgtFrame="_blank" w:history="1">
        <w:r w:rsidRPr="008E4E43">
          <w:rPr>
            <w:rFonts w:eastAsia="Calibri"/>
            <w:sz w:val="28"/>
            <w:szCs w:val="28"/>
            <w:lang w:val="uk-UA" w:eastAsia="en-US"/>
          </w:rPr>
          <w:t>Додатку IV</w:t>
        </w:r>
      </w:hyperlink>
      <w:r w:rsidRPr="008E4E43">
        <w:rPr>
          <w:rFonts w:eastAsia="Calibri"/>
          <w:sz w:val="28"/>
          <w:szCs w:val="28"/>
          <w:lang w:val="uk-UA" w:eastAsia="en-US"/>
        </w:rPr>
        <w:t> до цього Доповнення</w:t>
      </w:r>
      <w:r w:rsidR="00DB4C0F" w:rsidRPr="008E4E43">
        <w:rPr>
          <w:rFonts w:eastAsia="Calibri"/>
          <w:sz w:val="28"/>
          <w:szCs w:val="28"/>
          <w:lang w:val="uk-UA" w:eastAsia="en-US"/>
        </w:rPr>
        <w:t xml:space="preserve"> І до Конвенції.</w:t>
      </w:r>
    </w:p>
    <w:p w:rsidR="00E6354E" w:rsidRPr="008E4E43" w:rsidRDefault="00431E90" w:rsidP="00E40655">
      <w:pPr>
        <w:ind w:firstLine="567"/>
        <w:contextualSpacing/>
        <w:jc w:val="both"/>
        <w:rPr>
          <w:rFonts w:eastAsia="Calibri"/>
          <w:sz w:val="28"/>
          <w:szCs w:val="28"/>
          <w:lang w:val="uk-UA" w:eastAsia="en-US"/>
        </w:rPr>
      </w:pPr>
      <w:r w:rsidRPr="008E4E43">
        <w:rPr>
          <w:rFonts w:eastAsia="Calibri"/>
          <w:sz w:val="28"/>
          <w:szCs w:val="28"/>
          <w:lang w:val="uk-UA" w:eastAsia="en-US"/>
        </w:rPr>
        <w:t>В</w:t>
      </w:r>
      <w:r w:rsidR="00E40655" w:rsidRPr="008E4E43">
        <w:rPr>
          <w:rFonts w:eastAsia="Calibri"/>
          <w:sz w:val="28"/>
          <w:szCs w:val="28"/>
          <w:lang w:val="uk-UA" w:eastAsia="en-US"/>
        </w:rPr>
        <w:t>ідповідно до статті 20 Доповнення І до Конвенції сертифікат з перевезення товару EUR.1 видається митними органами держави експорту на підставі заяви експортера та документів, поданих ним для підтвердження статусу походження товару</w:t>
      </w:r>
      <w:r w:rsidR="00E6354E" w:rsidRPr="008E4E43">
        <w:rPr>
          <w:rFonts w:eastAsia="Calibri"/>
          <w:sz w:val="28"/>
          <w:szCs w:val="28"/>
          <w:lang w:val="uk-UA" w:eastAsia="en-US"/>
        </w:rPr>
        <w:t>,</w:t>
      </w:r>
      <w:r w:rsidR="00912BA0" w:rsidRPr="008E4E43">
        <w:rPr>
          <w:rFonts w:eastAsia="Calibri"/>
          <w:sz w:val="28"/>
          <w:szCs w:val="28"/>
          <w:lang w:val="uk-UA" w:eastAsia="en-US"/>
        </w:rPr>
        <w:t xml:space="preserve"> згідно з правилами цієї країни</w:t>
      </w:r>
      <w:r w:rsidR="00E40655" w:rsidRPr="008E4E43">
        <w:rPr>
          <w:rFonts w:eastAsia="Calibri"/>
          <w:sz w:val="28"/>
          <w:szCs w:val="28"/>
          <w:lang w:val="uk-UA" w:eastAsia="en-US"/>
        </w:rPr>
        <w:t xml:space="preserve">. </w:t>
      </w:r>
    </w:p>
    <w:p w:rsidR="00E40655" w:rsidRPr="008E4E43" w:rsidRDefault="00E6354E" w:rsidP="00E40655">
      <w:pPr>
        <w:ind w:firstLine="567"/>
        <w:contextualSpacing/>
        <w:jc w:val="both"/>
        <w:rPr>
          <w:rFonts w:eastAsia="Calibri"/>
          <w:sz w:val="28"/>
          <w:szCs w:val="28"/>
          <w:lang w:val="uk-UA" w:eastAsia="en-US"/>
        </w:rPr>
      </w:pPr>
      <w:r w:rsidRPr="008E4E43">
        <w:rPr>
          <w:rFonts w:eastAsia="Calibri"/>
          <w:sz w:val="28"/>
          <w:szCs w:val="28"/>
          <w:lang w:val="uk-UA" w:eastAsia="en-US"/>
        </w:rPr>
        <w:t>Е</w:t>
      </w:r>
      <w:r w:rsidR="00E40655" w:rsidRPr="008E4E43">
        <w:rPr>
          <w:rFonts w:eastAsia="Calibri"/>
          <w:sz w:val="28"/>
          <w:szCs w:val="28"/>
          <w:lang w:val="uk-UA" w:eastAsia="en-US"/>
        </w:rPr>
        <w:t>кспортер</w:t>
      </w:r>
      <w:r w:rsidRPr="008E4E43">
        <w:rPr>
          <w:rFonts w:eastAsia="Calibri"/>
          <w:sz w:val="28"/>
          <w:szCs w:val="28"/>
          <w:lang w:val="uk-UA" w:eastAsia="en-US"/>
        </w:rPr>
        <w:t>,</w:t>
      </w:r>
      <w:r w:rsidR="00E40655" w:rsidRPr="008E4E43">
        <w:rPr>
          <w:rFonts w:eastAsia="Calibri"/>
          <w:sz w:val="28"/>
          <w:szCs w:val="28"/>
          <w:lang w:val="uk-UA" w:eastAsia="en-US"/>
        </w:rPr>
        <w:t xml:space="preserve"> </w:t>
      </w:r>
      <w:r w:rsidRPr="008E4E43">
        <w:rPr>
          <w:rFonts w:eastAsia="Calibri"/>
          <w:sz w:val="28"/>
          <w:szCs w:val="28"/>
          <w:lang w:val="uk-UA" w:eastAsia="en-US"/>
        </w:rPr>
        <w:t>який подає заяву про видачу сертифіката з перевезення товарів EUR.1, повинен мати можливість у будь-який час на вимогу митних органів Договірної Сторони-експортера, у якій видається сертифікат, надати всі необхідні документи для підтвердження статусу походження відповідних товарів та виконання інших умов цієї Конвенції (пункт 3 статті 20 Доповнення І до Конвенції)</w:t>
      </w:r>
      <w:r w:rsidR="00E40655" w:rsidRPr="008E4E43">
        <w:rPr>
          <w:rFonts w:eastAsia="Calibri"/>
          <w:sz w:val="28"/>
          <w:szCs w:val="28"/>
          <w:lang w:val="uk-UA" w:eastAsia="en-US"/>
        </w:rPr>
        <w:t>.</w:t>
      </w:r>
    </w:p>
    <w:p w:rsidR="00E6354E" w:rsidRPr="008E4E43" w:rsidRDefault="00E6354E" w:rsidP="00E40655">
      <w:pPr>
        <w:ind w:firstLine="567"/>
        <w:contextualSpacing/>
        <w:jc w:val="both"/>
        <w:rPr>
          <w:rFonts w:eastAsia="Calibri"/>
          <w:sz w:val="28"/>
          <w:szCs w:val="28"/>
          <w:lang w:val="uk-UA" w:eastAsia="en-US"/>
        </w:rPr>
      </w:pPr>
      <w:r w:rsidRPr="008E4E43">
        <w:rPr>
          <w:rFonts w:eastAsia="Calibri"/>
          <w:sz w:val="28"/>
          <w:szCs w:val="28"/>
          <w:lang w:val="uk-UA" w:eastAsia="en-US"/>
        </w:rPr>
        <w:t>Митні органи, які видають сертифікати з перевезення товарів EUR.1, повинні вжити всіх необхідних заходів для перевірки статусу походження товарів та виконання інших умов цієї Конвенції. Для цих цілей вони можуть вимагати надання будь-яких доказів і здійснювати будь-яку перевірку рахунків експортера, а також здійснювати будь-який інший контроль, який вони вважають доцільними (пункт 5 статті 20 Доповнення І до Конвенції).</w:t>
      </w:r>
    </w:p>
    <w:p w:rsidR="00AC20E6" w:rsidRPr="008E4E43" w:rsidRDefault="00DB4C0F" w:rsidP="00DB4C0F">
      <w:pPr>
        <w:ind w:firstLine="567"/>
        <w:contextualSpacing/>
        <w:jc w:val="both"/>
        <w:rPr>
          <w:rFonts w:eastAsia="Calibri"/>
          <w:sz w:val="28"/>
          <w:szCs w:val="28"/>
          <w:lang w:val="uk-UA" w:eastAsia="en-US"/>
        </w:rPr>
      </w:pPr>
      <w:r w:rsidRPr="008E4E43">
        <w:rPr>
          <w:rFonts w:eastAsia="Calibri"/>
          <w:sz w:val="28"/>
          <w:szCs w:val="28"/>
          <w:lang w:val="uk-UA" w:eastAsia="en-US"/>
        </w:rPr>
        <w:t xml:space="preserve">Підтвердження про походження подаються митним органам Договірної Сторони-імпортера відповідно до процедур, що застосовуються в цій Стороні. </w:t>
      </w:r>
      <w:r w:rsidR="00AC20E6" w:rsidRPr="008E4E43">
        <w:rPr>
          <w:rFonts w:eastAsia="Calibri"/>
          <w:sz w:val="28"/>
          <w:szCs w:val="28"/>
          <w:lang w:val="uk-UA" w:eastAsia="en-US"/>
        </w:rPr>
        <w:t>(стаття 2</w:t>
      </w:r>
      <w:r w:rsidRPr="008E4E43">
        <w:rPr>
          <w:rFonts w:eastAsia="Calibri"/>
          <w:sz w:val="28"/>
          <w:szCs w:val="28"/>
          <w:lang w:val="uk-UA" w:eastAsia="en-US"/>
        </w:rPr>
        <w:t>5</w:t>
      </w:r>
      <w:r w:rsidR="00AC20E6" w:rsidRPr="008E4E43">
        <w:rPr>
          <w:rFonts w:eastAsia="Calibri"/>
          <w:sz w:val="28"/>
          <w:szCs w:val="28"/>
          <w:lang w:val="uk-UA" w:eastAsia="en-US"/>
        </w:rPr>
        <w:t xml:space="preserve"> Доповнення І до Конвенції).</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Пунктом 2 статті 33 Доповнення І до Конвенції визначено, що з метою належного застосування цієї Конвенції Договірні Сторони повинні допомагати один одному, через компетентні митні адміністрації у перевірці достовірності сертифікатів з перевезення товару EUR.1, декларацій про походження та правильності інформації, що міститься в цих документів.</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 xml:space="preserve">Статтею 34 Доповнення І до Конвенції  визначено, що перевірки підтвердження про походження повинні здійснюватися вибірково або кожного разу, коли митні органи Договірної Сторони-імпортера мають обґрунтовані </w:t>
      </w:r>
      <w:r w:rsidRPr="008E4E43">
        <w:rPr>
          <w:rFonts w:eastAsia="Calibri"/>
          <w:sz w:val="28"/>
          <w:szCs w:val="28"/>
          <w:lang w:val="uk-UA" w:eastAsia="en-US"/>
        </w:rPr>
        <w:lastRenderedPageBreak/>
        <w:t>сумніви щодо достовірності таких документів, статусу походження відповідних товарів або виконання інших вимог цієї Конвенції.</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Перевірка має бути здійснена митними органами Договірної сторони - експортера. Для виконання цього завдання вони мають право вимагати будь-яких доказів і здійснювати будь-яку перевірку рахунків експортера та інші перевірки, які вважатимуть належними.</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Митні органи, на запит яких була здійснена перевірка, мають бути якнайшвидше повідомлені про її результати. Ці результати повинні чітко вказувати на те, чи є перевірені документи достовірними та чи розглядувані товари можуть бути визнані такими, що походять з однієї з Договірних Сторін і відповідають іншим вимогам цієї Конвенції.</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При здійсненні митного контролю та митного оформлення товарів, транспортних засобів комерційного призначення, що переміщуються через митний кордон України, застосовуються виключно норми законів України та інших нормативно-правових актів з питань митної справи, чинні на день прийняття митної декларації митним органом України (частина перша статті 3 Кодексу)</w:t>
      </w:r>
      <w:r w:rsidR="001B4B82" w:rsidRPr="008E4E43">
        <w:rPr>
          <w:rFonts w:eastAsia="Calibri"/>
          <w:sz w:val="28"/>
          <w:szCs w:val="28"/>
          <w:lang w:val="uk-UA" w:eastAsia="en-US"/>
        </w:rPr>
        <w:t>.</w:t>
      </w:r>
    </w:p>
    <w:p w:rsidR="001B4B82" w:rsidRPr="008E4E43" w:rsidRDefault="001B4B82" w:rsidP="001B4B82">
      <w:pPr>
        <w:ind w:firstLine="567"/>
        <w:contextualSpacing/>
        <w:jc w:val="both"/>
        <w:rPr>
          <w:rFonts w:eastAsia="Calibri"/>
          <w:sz w:val="28"/>
          <w:szCs w:val="28"/>
          <w:lang w:val="uk-UA" w:eastAsia="en-US"/>
        </w:rPr>
      </w:pPr>
      <w:r w:rsidRPr="008E4E43">
        <w:rPr>
          <w:rFonts w:eastAsia="Calibri"/>
          <w:sz w:val="28"/>
          <w:szCs w:val="28"/>
          <w:lang w:val="uk-UA" w:eastAsia="en-US"/>
        </w:rPr>
        <w:t>Частиною другою статті 361 Кодексу</w:t>
      </w:r>
      <w:r w:rsidRPr="008E4E43">
        <w:rPr>
          <w:rFonts w:eastAsia="Calibri"/>
          <w:bCs/>
          <w:sz w:val="28"/>
          <w:szCs w:val="28"/>
          <w:lang w:val="uk-UA" w:eastAsia="en-US"/>
        </w:rPr>
        <w:t xml:space="preserve"> встановлено, що</w:t>
      </w:r>
      <w:r w:rsidRPr="008E4E43">
        <w:rPr>
          <w:rFonts w:eastAsia="Calibri"/>
          <w:sz w:val="28"/>
          <w:szCs w:val="28"/>
          <w:lang w:val="uk-UA" w:eastAsia="en-US"/>
        </w:rPr>
        <w:t xml:space="preserve"> митні органи застосовують систему управління ризиками для визначення товарів, транспортних засобів, документів і осіб, які підлягають митному контролю, форм митного контролю, що застосовуються до таких товарів, транспортних засобів, документів і осіб, а також обсягу митного контролю.</w:t>
      </w:r>
    </w:p>
    <w:p w:rsidR="00274566" w:rsidRPr="008E4E43" w:rsidRDefault="001B4B82" w:rsidP="00AC20E6">
      <w:pPr>
        <w:ind w:firstLine="567"/>
        <w:contextualSpacing/>
        <w:jc w:val="both"/>
        <w:rPr>
          <w:rFonts w:eastAsia="Calibri"/>
          <w:sz w:val="28"/>
          <w:szCs w:val="28"/>
          <w:lang w:val="uk-UA" w:eastAsia="en-US"/>
        </w:rPr>
      </w:pPr>
      <w:r w:rsidRPr="008E4E43">
        <w:rPr>
          <w:rFonts w:eastAsia="Calibri"/>
          <w:bCs/>
          <w:iCs/>
          <w:sz w:val="28"/>
          <w:szCs w:val="28"/>
          <w:lang w:val="uk-UA" w:eastAsia="en-US"/>
        </w:rPr>
        <w:t>Таким чином, митні органи мають законні підстави здійснювати перевірку документів про походження товарів</w:t>
      </w:r>
      <w:r w:rsidR="003D350B" w:rsidRPr="008E4E43">
        <w:rPr>
          <w:rFonts w:eastAsia="Calibri"/>
          <w:bCs/>
          <w:iCs/>
          <w:sz w:val="28"/>
          <w:szCs w:val="28"/>
          <w:lang w:val="uk-UA" w:eastAsia="en-US"/>
        </w:rPr>
        <w:t xml:space="preserve">, проводити </w:t>
      </w:r>
      <w:r w:rsidR="008E4E43" w:rsidRPr="008E4E43">
        <w:rPr>
          <w:rFonts w:eastAsia="Calibri"/>
          <w:bCs/>
          <w:iCs/>
          <w:sz w:val="28"/>
          <w:szCs w:val="28"/>
          <w:lang w:val="uk-UA" w:eastAsia="en-US"/>
        </w:rPr>
        <w:t>їх верифікацію</w:t>
      </w:r>
      <w:r w:rsidR="003D350B" w:rsidRPr="008E4E43">
        <w:rPr>
          <w:rFonts w:eastAsia="Calibri"/>
          <w:bCs/>
          <w:iCs/>
          <w:sz w:val="28"/>
          <w:szCs w:val="28"/>
          <w:lang w:val="uk-UA" w:eastAsia="en-US"/>
        </w:rPr>
        <w:t xml:space="preserve"> </w:t>
      </w:r>
      <w:r w:rsidRPr="008E4E43">
        <w:rPr>
          <w:rFonts w:eastAsia="Calibri"/>
          <w:bCs/>
          <w:iCs/>
          <w:sz w:val="28"/>
          <w:szCs w:val="28"/>
          <w:lang w:val="uk-UA" w:eastAsia="en-US"/>
        </w:rPr>
        <w:t>та вживати передбачених законодавством заходів</w:t>
      </w:r>
      <w:r w:rsidR="003D350B" w:rsidRPr="008E4E43">
        <w:rPr>
          <w:rFonts w:eastAsia="Calibri"/>
          <w:bCs/>
          <w:iCs/>
          <w:sz w:val="28"/>
          <w:szCs w:val="28"/>
          <w:lang w:val="uk-UA" w:eastAsia="en-US"/>
        </w:rPr>
        <w:t xml:space="preserve"> митного контролю</w:t>
      </w:r>
      <w:r w:rsidRPr="008E4E43">
        <w:rPr>
          <w:rFonts w:eastAsia="Calibri"/>
          <w:bCs/>
          <w:iCs/>
          <w:sz w:val="28"/>
          <w:szCs w:val="28"/>
          <w:lang w:val="uk-UA" w:eastAsia="en-US"/>
        </w:rPr>
        <w:t xml:space="preserve"> з метою забезпечення дотримання вимог митного законодавства України </w:t>
      </w:r>
      <w:r w:rsidR="003D350B" w:rsidRPr="008E4E43">
        <w:rPr>
          <w:rFonts w:eastAsia="Calibri"/>
          <w:bCs/>
          <w:iCs/>
          <w:sz w:val="28"/>
          <w:szCs w:val="28"/>
          <w:lang w:val="uk-UA" w:eastAsia="en-US"/>
        </w:rPr>
        <w:t>та</w:t>
      </w:r>
      <w:r w:rsidRPr="008E4E43">
        <w:rPr>
          <w:rFonts w:eastAsia="Calibri"/>
          <w:bCs/>
          <w:iCs/>
          <w:sz w:val="28"/>
          <w:szCs w:val="28"/>
          <w:lang w:val="uk-UA" w:eastAsia="en-US"/>
        </w:rPr>
        <w:t xml:space="preserve"> міжнародних договорів України</w:t>
      </w:r>
      <w:r w:rsidR="003D350B" w:rsidRPr="008E4E43">
        <w:rPr>
          <w:rFonts w:eastAsia="Calibri"/>
          <w:sz w:val="28"/>
          <w:szCs w:val="28"/>
          <w:lang w:val="uk-UA" w:eastAsia="en-US"/>
        </w:rPr>
        <w:t xml:space="preserve"> </w:t>
      </w:r>
      <w:r w:rsidR="00A3010E" w:rsidRPr="008E4E43">
        <w:rPr>
          <w:rFonts w:eastAsia="Calibri"/>
          <w:sz w:val="28"/>
          <w:szCs w:val="28"/>
          <w:lang w:val="uk-UA" w:eastAsia="en-US"/>
        </w:rPr>
        <w:t>щодо преференційної торгівлі.</w:t>
      </w:r>
      <w:r w:rsidR="00274566" w:rsidRPr="008E4E43">
        <w:rPr>
          <w:rFonts w:eastAsia="Calibri"/>
          <w:sz w:val="28"/>
          <w:szCs w:val="28"/>
          <w:lang w:val="uk-UA" w:eastAsia="en-US"/>
        </w:rPr>
        <w:t xml:space="preserve"> </w:t>
      </w:r>
    </w:p>
    <w:p w:rsidR="00C47BC8" w:rsidRPr="008E4E43" w:rsidRDefault="002E193A" w:rsidP="00C47BC8">
      <w:pPr>
        <w:ind w:firstLine="567"/>
        <w:contextualSpacing/>
        <w:jc w:val="both"/>
        <w:rPr>
          <w:rFonts w:eastAsia="Calibri"/>
          <w:sz w:val="28"/>
          <w:szCs w:val="28"/>
          <w:lang w:val="uk-UA" w:eastAsia="en-US"/>
        </w:rPr>
      </w:pPr>
      <w:r w:rsidRPr="008E4E43">
        <w:rPr>
          <w:rFonts w:eastAsia="Calibri"/>
          <w:sz w:val="28"/>
          <w:szCs w:val="28"/>
          <w:lang w:val="uk-UA" w:eastAsia="en-US"/>
        </w:rPr>
        <w:t xml:space="preserve">З огляду на те, що за </w:t>
      </w:r>
      <w:r w:rsidR="008E4E43" w:rsidRPr="008E4E43">
        <w:rPr>
          <w:rFonts w:eastAsia="Calibri"/>
          <w:sz w:val="28"/>
          <w:szCs w:val="28"/>
          <w:lang w:val="uk-UA" w:eastAsia="en-US"/>
        </w:rPr>
        <w:t>результатами</w:t>
      </w:r>
      <w:r w:rsidRPr="008E4E43">
        <w:rPr>
          <w:rFonts w:eastAsia="Calibri"/>
          <w:sz w:val="28"/>
          <w:szCs w:val="28"/>
          <w:lang w:val="uk-UA" w:eastAsia="en-US"/>
        </w:rPr>
        <w:t xml:space="preserve"> </w:t>
      </w:r>
      <w:r w:rsidR="008E4E43" w:rsidRPr="008E4E43">
        <w:rPr>
          <w:rFonts w:eastAsia="Calibri"/>
          <w:sz w:val="28"/>
          <w:szCs w:val="28"/>
          <w:lang w:val="uk-UA" w:eastAsia="en-US"/>
        </w:rPr>
        <w:t>перевірки</w:t>
      </w:r>
      <w:r w:rsidRPr="008E4E43">
        <w:rPr>
          <w:rFonts w:eastAsia="Calibri"/>
          <w:sz w:val="28"/>
          <w:szCs w:val="28"/>
          <w:lang w:val="uk-UA" w:eastAsia="en-US"/>
        </w:rPr>
        <w:t>, проведеної митними органами Словаччини</w:t>
      </w:r>
      <w:r w:rsidR="00C47BC8" w:rsidRPr="008E4E43">
        <w:rPr>
          <w:rFonts w:eastAsia="Calibri"/>
          <w:sz w:val="28"/>
          <w:szCs w:val="28"/>
          <w:lang w:val="uk-UA" w:eastAsia="en-US"/>
        </w:rPr>
        <w:t xml:space="preserve"> у </w:t>
      </w:r>
      <w:r w:rsidR="008E4E43" w:rsidRPr="008E4E43">
        <w:rPr>
          <w:rFonts w:eastAsia="Calibri"/>
          <w:sz w:val="28"/>
          <w:szCs w:val="28"/>
          <w:lang w:val="uk-UA" w:eastAsia="en-US"/>
        </w:rPr>
        <w:t>квітні</w:t>
      </w:r>
      <w:r w:rsidR="00C47BC8" w:rsidRPr="008E4E43">
        <w:rPr>
          <w:rFonts w:eastAsia="Calibri"/>
          <w:sz w:val="28"/>
          <w:szCs w:val="28"/>
          <w:lang w:val="uk-UA" w:eastAsia="en-US"/>
        </w:rPr>
        <w:t xml:space="preserve"> 2026 року не підтверд</w:t>
      </w:r>
      <w:r w:rsidRPr="008E4E43">
        <w:rPr>
          <w:rFonts w:eastAsia="Calibri"/>
          <w:sz w:val="28"/>
          <w:szCs w:val="28"/>
          <w:lang w:val="uk-UA" w:eastAsia="en-US"/>
        </w:rPr>
        <w:t xml:space="preserve">жено </w:t>
      </w:r>
      <w:r w:rsidR="00C47BC8" w:rsidRPr="008E4E43">
        <w:rPr>
          <w:rFonts w:eastAsia="Calibri"/>
          <w:sz w:val="28"/>
          <w:szCs w:val="28"/>
          <w:lang w:val="uk-UA" w:eastAsia="en-US"/>
        </w:rPr>
        <w:t xml:space="preserve">преференційне походження вживаного транспортного засобу </w:t>
      </w:r>
      <w:r w:rsidRPr="008E4E43">
        <w:rPr>
          <w:rFonts w:eastAsia="Calibri"/>
          <w:sz w:val="28"/>
          <w:szCs w:val="28"/>
          <w:lang w:val="uk-UA" w:eastAsia="en-US"/>
        </w:rPr>
        <w:t>за</w:t>
      </w:r>
      <w:r w:rsidR="00C47BC8" w:rsidRPr="008E4E43">
        <w:rPr>
          <w:rFonts w:eastAsia="Calibri"/>
          <w:sz w:val="28"/>
          <w:szCs w:val="28"/>
          <w:lang w:val="uk-UA" w:eastAsia="en-US"/>
        </w:rPr>
        <w:t xml:space="preserve"> сертифікат</w:t>
      </w:r>
      <w:r w:rsidRPr="008E4E43">
        <w:rPr>
          <w:rFonts w:eastAsia="Calibri"/>
          <w:sz w:val="28"/>
          <w:szCs w:val="28"/>
          <w:lang w:val="uk-UA" w:eastAsia="en-US"/>
        </w:rPr>
        <w:t>ом</w:t>
      </w:r>
      <w:r w:rsidR="00C47BC8" w:rsidRPr="008E4E43">
        <w:rPr>
          <w:rFonts w:eastAsia="Calibri"/>
          <w:sz w:val="28"/>
          <w:szCs w:val="28"/>
          <w:lang w:val="uk-UA" w:eastAsia="en-US"/>
        </w:rPr>
        <w:t xml:space="preserve">, </w:t>
      </w:r>
      <w:r w:rsidR="008E4E43" w:rsidRPr="008E4E43">
        <w:rPr>
          <w:rFonts w:eastAsia="Calibri"/>
          <w:sz w:val="28"/>
          <w:szCs w:val="28"/>
          <w:lang w:val="uk-UA" w:eastAsia="en-US"/>
        </w:rPr>
        <w:t>оформленим</w:t>
      </w:r>
      <w:r w:rsidR="00C47BC8" w:rsidRPr="008E4E43">
        <w:rPr>
          <w:rFonts w:eastAsia="Calibri"/>
          <w:sz w:val="28"/>
          <w:szCs w:val="28"/>
          <w:lang w:val="uk-UA" w:eastAsia="en-US"/>
        </w:rPr>
        <w:t xml:space="preserve"> експортеру </w:t>
      </w:r>
      <w:r w:rsidR="00C47BC8" w:rsidRPr="00456554">
        <w:rPr>
          <w:rFonts w:eastAsia="Calibri"/>
          <w:sz w:val="28"/>
          <w:szCs w:val="28"/>
          <w:lang w:val="uk-UA" w:eastAsia="en-US"/>
        </w:rPr>
        <w:t>38aa6367117213e372b3f6516d12935cb443a5bde8a74538b9fd01c8a73c2b3c</w:t>
      </w:r>
      <w:r w:rsidRPr="008E4E43">
        <w:rPr>
          <w:rFonts w:eastAsia="Calibri"/>
          <w:sz w:val="28"/>
          <w:szCs w:val="28"/>
          <w:lang w:val="uk-UA" w:eastAsia="en-US"/>
        </w:rPr>
        <w:t>,</w:t>
      </w:r>
      <w:r w:rsidR="00C47BC8" w:rsidRPr="008E4E43">
        <w:rPr>
          <w:rFonts w:eastAsia="Calibri"/>
          <w:sz w:val="28"/>
          <w:szCs w:val="28"/>
          <w:lang w:val="uk-UA" w:eastAsia="en-US"/>
        </w:rPr>
        <w:t xml:space="preserve"> у </w:t>
      </w:r>
      <w:r w:rsidR="00C47BC8" w:rsidRPr="00456554">
        <w:rPr>
          <w:rFonts w:eastAsia="Calibri"/>
          <w:sz w:val="28"/>
          <w:szCs w:val="28"/>
          <w:lang w:val="uk-UA" w:eastAsia="en-US"/>
        </w:rPr>
        <w:t>ae91f69e05c9eaaaa058edefb86e97995fdb9c44a3ef9a60849e5358303f9083</w:t>
      </w:r>
      <w:r w:rsidR="00C47BC8" w:rsidRPr="008E4E43">
        <w:rPr>
          <w:rFonts w:eastAsia="Calibri"/>
          <w:sz w:val="28"/>
          <w:szCs w:val="28"/>
          <w:lang w:val="uk-UA" w:eastAsia="en-US"/>
        </w:rPr>
        <w:t xml:space="preserve"> митниці виникли обґрунтовані сумніви щодо </w:t>
      </w:r>
      <w:r w:rsidRPr="008E4E43">
        <w:rPr>
          <w:rFonts w:eastAsia="Calibri"/>
          <w:sz w:val="28"/>
          <w:szCs w:val="28"/>
          <w:lang w:val="uk-UA" w:eastAsia="en-US"/>
        </w:rPr>
        <w:t>достовірності</w:t>
      </w:r>
      <w:r w:rsidR="00F647A5" w:rsidRPr="008E4E43">
        <w:rPr>
          <w:rFonts w:eastAsia="Calibri"/>
          <w:sz w:val="28"/>
          <w:szCs w:val="28"/>
          <w:lang w:val="uk-UA" w:eastAsia="en-US"/>
        </w:rPr>
        <w:t xml:space="preserve"> </w:t>
      </w:r>
      <w:r w:rsidR="00C47BC8" w:rsidRPr="008E4E43">
        <w:rPr>
          <w:rFonts w:eastAsia="Calibri"/>
          <w:sz w:val="28"/>
          <w:szCs w:val="28"/>
          <w:lang w:val="uk-UA" w:eastAsia="en-US"/>
        </w:rPr>
        <w:t xml:space="preserve">поданих документів про походження та </w:t>
      </w:r>
      <w:r w:rsidR="00F647A5" w:rsidRPr="008E4E43">
        <w:rPr>
          <w:rFonts w:eastAsia="Calibri"/>
          <w:sz w:val="28"/>
          <w:szCs w:val="28"/>
          <w:lang w:val="uk-UA" w:eastAsia="en-US"/>
        </w:rPr>
        <w:t xml:space="preserve">заявленого </w:t>
      </w:r>
      <w:r w:rsidR="00C47BC8" w:rsidRPr="008E4E43">
        <w:rPr>
          <w:rFonts w:eastAsia="Calibri"/>
          <w:sz w:val="28"/>
          <w:szCs w:val="28"/>
          <w:lang w:val="uk-UA" w:eastAsia="en-US"/>
        </w:rPr>
        <w:t xml:space="preserve">преференційного статусу </w:t>
      </w:r>
      <w:r w:rsidR="00F647A5" w:rsidRPr="008E4E43">
        <w:rPr>
          <w:rFonts w:eastAsia="Calibri"/>
          <w:sz w:val="28"/>
          <w:szCs w:val="28"/>
          <w:lang w:val="uk-UA" w:eastAsia="en-US"/>
        </w:rPr>
        <w:t>Т</w:t>
      </w:r>
      <w:r w:rsidR="00C47BC8" w:rsidRPr="008E4E43">
        <w:rPr>
          <w:rFonts w:eastAsia="Calibri"/>
          <w:sz w:val="28"/>
          <w:szCs w:val="28"/>
          <w:lang w:val="uk-UA" w:eastAsia="en-US"/>
        </w:rPr>
        <w:t xml:space="preserve">оварів, </w:t>
      </w:r>
      <w:r w:rsidR="00F647A5" w:rsidRPr="008E4E43">
        <w:rPr>
          <w:rFonts w:eastAsia="Calibri"/>
          <w:sz w:val="28"/>
          <w:szCs w:val="28"/>
          <w:lang w:val="uk-UA" w:eastAsia="en-US"/>
        </w:rPr>
        <w:t xml:space="preserve">оформлених </w:t>
      </w:r>
      <w:r w:rsidR="00C47BC8" w:rsidRPr="008E4E43">
        <w:rPr>
          <w:rFonts w:eastAsia="Calibri"/>
          <w:sz w:val="28"/>
          <w:szCs w:val="28"/>
          <w:lang w:val="uk-UA" w:eastAsia="en-US"/>
        </w:rPr>
        <w:t>за</w:t>
      </w:r>
      <w:r w:rsidR="00F647A5" w:rsidRPr="008E4E43">
        <w:rPr>
          <w:rFonts w:eastAsia="Calibri"/>
          <w:sz w:val="28"/>
          <w:szCs w:val="28"/>
          <w:lang w:val="uk-UA" w:eastAsia="en-US"/>
        </w:rPr>
        <w:t xml:space="preserve"> </w:t>
      </w:r>
      <w:r w:rsidR="00C47BC8" w:rsidRPr="008E4E43">
        <w:rPr>
          <w:rFonts w:eastAsia="Calibri"/>
          <w:sz w:val="28"/>
          <w:szCs w:val="28"/>
          <w:lang w:val="uk-UA" w:eastAsia="en-US"/>
        </w:rPr>
        <w:t xml:space="preserve">МД </w:t>
      </w:r>
      <w:r w:rsidR="00375FA4" w:rsidRPr="008E4E43">
        <w:rPr>
          <w:rFonts w:eastAsia="Calibri"/>
          <w:sz w:val="28"/>
          <w:szCs w:val="28"/>
          <w:lang w:val="uk-UA" w:eastAsia="en-US"/>
        </w:rPr>
        <w:t xml:space="preserve">від </w:t>
      </w:r>
      <w:r w:rsidR="00375FA4" w:rsidRPr="00456554">
        <w:rPr>
          <w:rFonts w:eastAsia="Calibri"/>
          <w:sz w:val="28"/>
          <w:szCs w:val="28"/>
          <w:lang w:val="uk-UA" w:eastAsia="en-US"/>
        </w:rPr>
        <w:t>304c254e05495e6781230c4ac8e4ecb2a38b5ef1628dca3630b5b12a67f5be74</w:t>
      </w:r>
      <w:r w:rsidR="00375FA4" w:rsidRPr="008E4E43">
        <w:rPr>
          <w:rFonts w:eastAsia="Calibri"/>
          <w:sz w:val="28"/>
          <w:szCs w:val="28"/>
          <w:lang w:val="uk-UA" w:eastAsia="en-US"/>
        </w:rPr>
        <w:t xml:space="preserve"> </w:t>
      </w:r>
      <w:r w:rsidR="00375FA4" w:rsidRPr="00456554">
        <w:rPr>
          <w:rFonts w:eastAsia="Calibri"/>
          <w:sz w:val="28"/>
          <w:szCs w:val="28"/>
          <w:lang w:val="uk-UA" w:eastAsia="en-US"/>
        </w:rPr>
        <w:t>a01afe1cbcb0600201273c02b6281fb0808fb89a6cbc7af8052245b200c9a6e7</w:t>
      </w:r>
      <w:r w:rsidR="00F647A5" w:rsidRPr="00456554">
        <w:rPr>
          <w:rFonts w:eastAsia="Calibri"/>
          <w:sz w:val="28"/>
          <w:szCs w:val="28"/>
          <w:highlight w:val="yellow"/>
          <w:lang w:val="uk-UA" w:eastAsia="en-US"/>
        </w:rPr>
        <w:t> </w:t>
      </w:r>
      <w:r w:rsidR="00375FA4" w:rsidRPr="00456554">
        <w:rPr>
          <w:rFonts w:eastAsia="Calibri"/>
          <w:sz w:val="28"/>
          <w:szCs w:val="28"/>
          <w:lang w:val="uk-UA" w:eastAsia="en-US"/>
        </w:rPr>
        <w:t>96b70cc16c20262afa62c39ca0a7f2d04e3d2be802be68a43dc0efa0dbbc9577</w:t>
      </w:r>
      <w:r w:rsidR="00375FA4" w:rsidRPr="008E4E43">
        <w:rPr>
          <w:rFonts w:eastAsia="Calibri"/>
          <w:sz w:val="28"/>
          <w:szCs w:val="28"/>
          <w:lang w:val="uk-UA" w:eastAsia="en-US"/>
        </w:rPr>
        <w:t xml:space="preserve">, від </w:t>
      </w:r>
      <w:r w:rsidR="00375FA4" w:rsidRPr="00456554">
        <w:rPr>
          <w:rFonts w:eastAsia="Calibri"/>
          <w:sz w:val="28"/>
          <w:szCs w:val="28"/>
          <w:lang w:val="uk-UA" w:eastAsia="en-US"/>
        </w:rPr>
        <w:t>8478020b94232a9d16b5839937184714793949d0db52170946cf1e5a6b72d8a4</w:t>
      </w:r>
      <w:r w:rsidR="00375FA4" w:rsidRPr="008E4E43">
        <w:rPr>
          <w:rFonts w:eastAsia="Calibri"/>
          <w:sz w:val="28"/>
          <w:szCs w:val="28"/>
          <w:lang w:val="uk-UA" w:eastAsia="en-US"/>
        </w:rPr>
        <w:t xml:space="preserve"> </w:t>
      </w:r>
      <w:r w:rsidR="00375FA4" w:rsidRPr="00456554">
        <w:rPr>
          <w:rFonts w:eastAsia="Calibri"/>
          <w:sz w:val="28"/>
          <w:szCs w:val="28"/>
          <w:lang w:val="uk-UA" w:eastAsia="en-US"/>
        </w:rPr>
        <w:t>548053ba729b0e354fe8acab3f5487ccb5cb46d50b37419bc0f8bceefaeafd6b</w:t>
      </w:r>
      <w:r w:rsidR="00375FA4" w:rsidRPr="008E4E43">
        <w:rPr>
          <w:rFonts w:eastAsia="Calibri"/>
          <w:sz w:val="28"/>
          <w:szCs w:val="28"/>
          <w:lang w:val="uk-UA" w:eastAsia="en-US"/>
        </w:rPr>
        <w:t>.</w:t>
      </w:r>
    </w:p>
    <w:p w:rsidR="00602B9E" w:rsidRPr="008E4E43" w:rsidRDefault="003D0F6E" w:rsidP="00AC20E6">
      <w:pPr>
        <w:ind w:firstLine="567"/>
        <w:contextualSpacing/>
        <w:jc w:val="both"/>
        <w:rPr>
          <w:rFonts w:eastAsia="Calibri"/>
          <w:sz w:val="28"/>
          <w:szCs w:val="28"/>
          <w:lang w:val="uk-UA" w:eastAsia="en-US"/>
        </w:rPr>
      </w:pPr>
      <w:r w:rsidRPr="008E4E43">
        <w:rPr>
          <w:rFonts w:eastAsia="Calibri"/>
          <w:sz w:val="28"/>
          <w:szCs w:val="28"/>
          <w:lang w:val="uk-UA" w:eastAsia="en-US"/>
        </w:rPr>
        <w:lastRenderedPageBreak/>
        <w:t>Так, н</w:t>
      </w:r>
      <w:r w:rsidR="00231829" w:rsidRPr="008E4E43">
        <w:rPr>
          <w:rFonts w:eastAsia="Calibri"/>
          <w:sz w:val="28"/>
          <w:szCs w:val="28"/>
          <w:lang w:val="uk-UA" w:eastAsia="en-US"/>
        </w:rPr>
        <w:t xml:space="preserve">а підставі листа </w:t>
      </w:r>
      <w:r w:rsidR="00BC7884" w:rsidRPr="00456554">
        <w:rPr>
          <w:rFonts w:eastAsia="Calibri"/>
          <w:sz w:val="28"/>
          <w:szCs w:val="28"/>
          <w:lang w:val="uk-UA" w:eastAsia="en-US"/>
        </w:rPr>
        <w:t>ae91f69e05c9eaaaa058edefb86e97995fdb9c44a3ef9a60849e5358303f9083</w:t>
      </w:r>
      <w:r w:rsidR="00231829" w:rsidRPr="008E4E43">
        <w:rPr>
          <w:rFonts w:eastAsia="Calibri"/>
          <w:sz w:val="28"/>
          <w:szCs w:val="28"/>
          <w:lang w:val="uk-UA" w:eastAsia="en-US"/>
        </w:rPr>
        <w:t xml:space="preserve"> митниці</w:t>
      </w:r>
      <w:r w:rsidR="001528E5" w:rsidRPr="008E4E43">
        <w:rPr>
          <w:rFonts w:eastAsia="Calibri"/>
          <w:sz w:val="28"/>
          <w:szCs w:val="28"/>
          <w:lang w:val="uk-UA" w:eastAsia="en-US"/>
        </w:rPr>
        <w:t xml:space="preserve">, </w:t>
      </w:r>
      <w:r w:rsidR="00231829" w:rsidRPr="008E4E43">
        <w:rPr>
          <w:rFonts w:eastAsia="Calibri"/>
          <w:sz w:val="28"/>
          <w:szCs w:val="28"/>
          <w:lang w:val="uk-UA" w:eastAsia="en-US"/>
        </w:rPr>
        <w:t>Держмитслужб</w:t>
      </w:r>
      <w:r w:rsidR="001528E5" w:rsidRPr="008E4E43">
        <w:rPr>
          <w:rFonts w:eastAsia="Calibri"/>
          <w:sz w:val="28"/>
          <w:szCs w:val="28"/>
          <w:lang w:val="uk-UA" w:eastAsia="en-US"/>
        </w:rPr>
        <w:t>ою листом</w:t>
      </w:r>
      <w:r w:rsidR="00231829" w:rsidRPr="008E4E43">
        <w:rPr>
          <w:rFonts w:eastAsia="Calibri"/>
          <w:sz w:val="28"/>
          <w:szCs w:val="28"/>
          <w:lang w:val="uk-UA" w:eastAsia="en-US"/>
        </w:rPr>
        <w:t xml:space="preserve"> від</w:t>
      </w:r>
      <w:r w:rsidR="001528E5" w:rsidRPr="008E4E43">
        <w:rPr>
          <w:rFonts w:eastAsia="Calibri"/>
          <w:sz w:val="28"/>
          <w:szCs w:val="28"/>
          <w:lang w:val="uk-UA" w:eastAsia="en-US"/>
        </w:rPr>
        <w:t> </w:t>
      </w:r>
      <w:r w:rsidR="00231829" w:rsidRPr="00456554">
        <w:rPr>
          <w:rFonts w:eastAsia="Calibri"/>
          <w:sz w:val="28"/>
          <w:szCs w:val="28"/>
          <w:lang w:val="uk-UA" w:eastAsia="en-US"/>
        </w:rPr>
        <w:t>d4735e3a265e16eee03f59718b9b5d03019c07d8b6c51f90da3a666eec13ab35</w:t>
      </w:r>
      <w:r w:rsidR="00BC7884" w:rsidRPr="00456554">
        <w:rPr>
          <w:rFonts w:eastAsia="Calibri"/>
          <w:sz w:val="28"/>
          <w:szCs w:val="28"/>
          <w:lang w:val="uk-UA" w:eastAsia="en-US"/>
        </w:rPr>
        <w:t>d4735e3a265e16eee03f59718b9b5d03019c07d8b6c51f90da3a666eec13ab35</w:t>
      </w:r>
      <w:r w:rsidR="00231829" w:rsidRPr="00456554">
        <w:rPr>
          <w:rFonts w:eastAsia="Calibri"/>
          <w:sz w:val="28"/>
          <w:szCs w:val="28"/>
          <w:lang w:val="uk-UA" w:eastAsia="en-US"/>
        </w:rPr>
        <w:t>ce5829e1a023d49c88eca9ff6812ded618d4c3ed0d2a572b545609b9c4983153</w:t>
      </w:r>
      <w:r w:rsidR="00BC7884" w:rsidRPr="00456554">
        <w:rPr>
          <w:rFonts w:eastAsia="Calibri"/>
          <w:sz w:val="28"/>
          <w:szCs w:val="28"/>
          <w:lang w:val="uk-UA" w:eastAsia="en-US"/>
        </w:rPr>
        <w:t>19581e27de7ced00ff1ce50b2047e7a567c76b1cbaebabe5ef03f7c3017bb5b7</w:t>
      </w:r>
      <w:r w:rsidR="00231829" w:rsidRPr="00456554">
        <w:rPr>
          <w:rFonts w:eastAsia="Calibri"/>
          <w:sz w:val="28"/>
          <w:szCs w:val="28"/>
          <w:lang w:val="uk-UA" w:eastAsia="en-US"/>
        </w:rPr>
        <w:t>29396d53004256d75ad6df6a3edeececbc7ecf884e45fd5ea8613db80968d85e</w:t>
      </w:r>
      <w:r w:rsidR="00BC7884" w:rsidRPr="00456554">
        <w:rPr>
          <w:rFonts w:eastAsia="Calibri"/>
          <w:sz w:val="28"/>
          <w:szCs w:val="28"/>
          <w:lang w:val="uk-UA" w:eastAsia="en-US"/>
        </w:rPr>
        <w:t>ca56c17d2da83aad49659b3a79efa9b6ae90d2dc6a031eec1d7d5b89d257946f</w:t>
      </w:r>
      <w:r w:rsidR="00231829" w:rsidRPr="008E4E43">
        <w:rPr>
          <w:rFonts w:eastAsia="Calibri"/>
          <w:sz w:val="28"/>
          <w:szCs w:val="28"/>
          <w:lang w:val="uk-UA" w:eastAsia="en-US"/>
        </w:rPr>
        <w:t xml:space="preserve"> до митних органів </w:t>
      </w:r>
      <w:r w:rsidR="00231829" w:rsidRPr="00456554">
        <w:rPr>
          <w:rFonts w:eastAsia="Calibri"/>
          <w:sz w:val="28"/>
          <w:szCs w:val="28"/>
          <w:lang w:val="uk-UA" w:eastAsia="en-US"/>
        </w:rPr>
        <w:t>d9e163ea6d9be49f75161401779ab43d1ad4da8e9afc903725104e990f2ff871</w:t>
      </w:r>
      <w:r w:rsidR="00231829" w:rsidRPr="008E4E43">
        <w:rPr>
          <w:rFonts w:eastAsia="Calibri"/>
          <w:sz w:val="28"/>
          <w:szCs w:val="28"/>
          <w:lang w:val="uk-UA" w:eastAsia="en-US"/>
        </w:rPr>
        <w:t xml:space="preserve"> Республіки було направлено</w:t>
      </w:r>
      <w:r w:rsidR="001528E5" w:rsidRPr="008E4E43">
        <w:rPr>
          <w:rFonts w:eastAsia="Calibri"/>
          <w:sz w:val="28"/>
          <w:szCs w:val="28"/>
          <w:lang w:val="uk-UA" w:eastAsia="en-US"/>
        </w:rPr>
        <w:t xml:space="preserve"> запит щодо </w:t>
      </w:r>
      <w:r w:rsidR="00602B9E" w:rsidRPr="008E4E43">
        <w:rPr>
          <w:rFonts w:eastAsia="Calibri"/>
          <w:sz w:val="28"/>
          <w:szCs w:val="28"/>
          <w:lang w:val="uk-UA" w:eastAsia="en-US"/>
        </w:rPr>
        <w:t>перевірк</w:t>
      </w:r>
      <w:r w:rsidR="001528E5" w:rsidRPr="008E4E43">
        <w:rPr>
          <w:rFonts w:eastAsia="Calibri"/>
          <w:sz w:val="28"/>
          <w:szCs w:val="28"/>
          <w:lang w:val="uk-UA" w:eastAsia="en-US"/>
        </w:rPr>
        <w:t>и</w:t>
      </w:r>
      <w:r w:rsidR="00480802" w:rsidRPr="008E4E43">
        <w:rPr>
          <w:rFonts w:eastAsia="Calibri"/>
          <w:sz w:val="28"/>
          <w:szCs w:val="28"/>
          <w:lang w:val="uk-UA" w:eastAsia="en-US"/>
        </w:rPr>
        <w:t xml:space="preserve"> достовірності і правильності</w:t>
      </w:r>
      <w:r w:rsidR="00602B9E" w:rsidRPr="008E4E43">
        <w:rPr>
          <w:rFonts w:eastAsia="Calibri"/>
          <w:sz w:val="28"/>
          <w:szCs w:val="28"/>
          <w:lang w:val="uk-UA" w:eastAsia="en-US"/>
        </w:rPr>
        <w:t xml:space="preserve"> сертифікат</w:t>
      </w:r>
      <w:r w:rsidR="00BC7884" w:rsidRPr="008E4E43">
        <w:rPr>
          <w:rFonts w:eastAsia="Calibri"/>
          <w:sz w:val="28"/>
          <w:szCs w:val="28"/>
          <w:lang w:val="uk-UA" w:eastAsia="en-US"/>
        </w:rPr>
        <w:t>ів</w:t>
      </w:r>
      <w:r w:rsidR="00602B9E" w:rsidRPr="008E4E43">
        <w:rPr>
          <w:rFonts w:eastAsia="Calibri"/>
          <w:sz w:val="28"/>
          <w:szCs w:val="28"/>
          <w:lang w:val="uk-UA" w:eastAsia="en-US"/>
        </w:rPr>
        <w:t xml:space="preserve"> з перевезення товару EUR.1 </w:t>
      </w:r>
      <w:r w:rsidR="00BC7884" w:rsidRPr="00456554">
        <w:rPr>
          <w:rFonts w:eastAsia="Calibri"/>
          <w:sz w:val="28"/>
          <w:szCs w:val="28"/>
          <w:lang w:val="uk-UA" w:eastAsia="en-US"/>
        </w:rPr>
        <w:t>1bfd602b622d45ea84a6e68c50d01b2114ee672e7afb4afd1a06e6d928c27d95</w:t>
      </w:r>
      <w:r w:rsidR="00BC7884" w:rsidRPr="008E4E43">
        <w:rPr>
          <w:rFonts w:eastAsia="Calibri"/>
          <w:sz w:val="28"/>
          <w:szCs w:val="28"/>
          <w:lang w:val="uk-UA" w:eastAsia="en-US"/>
        </w:rPr>
        <w:t xml:space="preserve"> </w:t>
      </w:r>
      <w:r w:rsidR="004345A3" w:rsidRPr="008E4E43">
        <w:rPr>
          <w:rFonts w:eastAsia="Calibri"/>
          <w:sz w:val="28"/>
          <w:szCs w:val="28"/>
          <w:lang w:val="uk-UA" w:eastAsia="en-US"/>
        </w:rPr>
        <w:t>(далі – Сертифікат</w:t>
      </w:r>
      <w:r w:rsidR="00BC7884" w:rsidRPr="008E4E43">
        <w:rPr>
          <w:rFonts w:eastAsia="Calibri"/>
          <w:sz w:val="28"/>
          <w:szCs w:val="28"/>
          <w:lang w:val="uk-UA" w:eastAsia="en-US"/>
        </w:rPr>
        <w:t>и EUR.1</w:t>
      </w:r>
      <w:r w:rsidR="004345A3" w:rsidRPr="008E4E43">
        <w:rPr>
          <w:rFonts w:eastAsia="Calibri"/>
          <w:sz w:val="28"/>
          <w:szCs w:val="28"/>
          <w:lang w:val="uk-UA" w:eastAsia="en-US"/>
        </w:rPr>
        <w:t>)</w:t>
      </w:r>
      <w:r w:rsidR="001528E5" w:rsidRPr="008E4E43">
        <w:rPr>
          <w:rFonts w:eastAsia="Calibri"/>
          <w:sz w:val="28"/>
          <w:szCs w:val="28"/>
          <w:lang w:val="uk-UA" w:eastAsia="en-US"/>
        </w:rPr>
        <w:t>, видан</w:t>
      </w:r>
      <w:r w:rsidR="00BC7884" w:rsidRPr="008E4E43">
        <w:rPr>
          <w:rFonts w:eastAsia="Calibri"/>
          <w:sz w:val="28"/>
          <w:szCs w:val="28"/>
          <w:lang w:val="uk-UA" w:eastAsia="en-US"/>
        </w:rPr>
        <w:t>их</w:t>
      </w:r>
      <w:r w:rsidR="001528E5" w:rsidRPr="008E4E43">
        <w:rPr>
          <w:rFonts w:eastAsia="Calibri"/>
          <w:sz w:val="28"/>
          <w:szCs w:val="28"/>
          <w:lang w:val="uk-UA" w:eastAsia="en-US"/>
        </w:rPr>
        <w:t xml:space="preserve"> на </w:t>
      </w:r>
      <w:r w:rsidR="00BC7884" w:rsidRPr="008E4E43">
        <w:rPr>
          <w:rFonts w:eastAsia="Calibri"/>
          <w:sz w:val="28"/>
          <w:szCs w:val="28"/>
          <w:lang w:val="uk-UA" w:eastAsia="en-US"/>
        </w:rPr>
        <w:t>вищезазначені Т</w:t>
      </w:r>
      <w:r w:rsidR="001528E5" w:rsidRPr="008E4E43">
        <w:rPr>
          <w:rFonts w:eastAsia="Calibri"/>
          <w:sz w:val="28"/>
          <w:szCs w:val="28"/>
          <w:lang w:val="uk-UA" w:eastAsia="en-US"/>
        </w:rPr>
        <w:t>овар</w:t>
      </w:r>
      <w:r w:rsidR="00BC7884" w:rsidRPr="008E4E43">
        <w:rPr>
          <w:rFonts w:eastAsia="Calibri"/>
          <w:sz w:val="28"/>
          <w:szCs w:val="28"/>
          <w:lang w:val="uk-UA" w:eastAsia="en-US"/>
        </w:rPr>
        <w:t>и</w:t>
      </w:r>
      <w:r w:rsidR="00602B9E" w:rsidRPr="008E4E43">
        <w:rPr>
          <w:rFonts w:eastAsia="Calibri"/>
          <w:sz w:val="28"/>
          <w:szCs w:val="28"/>
          <w:lang w:val="uk-UA" w:eastAsia="en-US"/>
        </w:rPr>
        <w:t>.</w:t>
      </w:r>
      <w:r w:rsidR="001528E5" w:rsidRPr="008E4E43">
        <w:rPr>
          <w:rFonts w:eastAsia="Calibri"/>
          <w:sz w:val="28"/>
          <w:szCs w:val="28"/>
          <w:lang w:val="uk-UA" w:eastAsia="en-US"/>
        </w:rPr>
        <w:t xml:space="preserve"> Підставою для направлення запиту стала необхідність підтвердження </w:t>
      </w:r>
      <w:r w:rsidR="00480802" w:rsidRPr="008E4E43">
        <w:rPr>
          <w:rFonts w:eastAsia="Calibri"/>
          <w:sz w:val="28"/>
          <w:szCs w:val="28"/>
          <w:lang w:val="uk-UA" w:eastAsia="en-US"/>
        </w:rPr>
        <w:t>правомірності застосування тарифної пільги (преференції) по сплаті ввізного мита за МД</w:t>
      </w:r>
      <w:r w:rsidR="001528E5" w:rsidRPr="008E4E43">
        <w:rPr>
          <w:rFonts w:eastAsia="Calibri"/>
          <w:sz w:val="28"/>
          <w:szCs w:val="28"/>
          <w:lang w:val="uk-UA" w:eastAsia="en-US"/>
        </w:rPr>
        <w:t xml:space="preserve">. </w:t>
      </w:r>
    </w:p>
    <w:p w:rsidR="00BC7884" w:rsidRPr="008E4E43" w:rsidRDefault="003973DE" w:rsidP="00BC7884">
      <w:pPr>
        <w:ind w:firstLine="567"/>
        <w:contextualSpacing/>
        <w:jc w:val="both"/>
        <w:rPr>
          <w:rFonts w:eastAsia="Calibri"/>
          <w:sz w:val="28"/>
          <w:szCs w:val="28"/>
          <w:lang w:val="uk-UA" w:eastAsia="en-US"/>
        </w:rPr>
      </w:pPr>
      <w:r w:rsidRPr="008E4E43">
        <w:rPr>
          <w:rFonts w:eastAsia="Calibri"/>
          <w:sz w:val="28"/>
          <w:szCs w:val="28"/>
          <w:lang w:val="uk-UA" w:eastAsia="en-US"/>
        </w:rPr>
        <w:t>За резул</w:t>
      </w:r>
      <w:r w:rsidR="00AF0A15" w:rsidRPr="008E4E43">
        <w:rPr>
          <w:rFonts w:eastAsia="Calibri"/>
          <w:sz w:val="28"/>
          <w:szCs w:val="28"/>
          <w:lang w:val="uk-UA" w:eastAsia="en-US"/>
        </w:rPr>
        <w:t>ьт</w:t>
      </w:r>
      <w:r w:rsidRPr="008E4E43">
        <w:rPr>
          <w:rFonts w:eastAsia="Calibri"/>
          <w:sz w:val="28"/>
          <w:szCs w:val="28"/>
          <w:lang w:val="uk-UA" w:eastAsia="en-US"/>
        </w:rPr>
        <w:t xml:space="preserve">атами проведеної перевірки </w:t>
      </w:r>
      <w:r w:rsidR="00602B9E" w:rsidRPr="008E4E43">
        <w:rPr>
          <w:rFonts w:eastAsia="Calibri"/>
          <w:sz w:val="28"/>
          <w:szCs w:val="28"/>
          <w:lang w:val="uk-UA" w:eastAsia="en-US"/>
        </w:rPr>
        <w:t>митн</w:t>
      </w:r>
      <w:r w:rsidRPr="008E4E43">
        <w:rPr>
          <w:rFonts w:eastAsia="Calibri"/>
          <w:sz w:val="28"/>
          <w:szCs w:val="28"/>
          <w:lang w:val="uk-UA" w:eastAsia="en-US"/>
        </w:rPr>
        <w:t>і</w:t>
      </w:r>
      <w:r w:rsidR="00602B9E" w:rsidRPr="008E4E43">
        <w:rPr>
          <w:rFonts w:eastAsia="Calibri"/>
          <w:sz w:val="28"/>
          <w:szCs w:val="28"/>
          <w:lang w:val="uk-UA" w:eastAsia="en-US"/>
        </w:rPr>
        <w:t xml:space="preserve"> орган</w:t>
      </w:r>
      <w:r w:rsidRPr="008E4E43">
        <w:rPr>
          <w:rFonts w:eastAsia="Calibri"/>
          <w:sz w:val="28"/>
          <w:szCs w:val="28"/>
          <w:lang w:val="uk-UA" w:eastAsia="en-US"/>
        </w:rPr>
        <w:t>и</w:t>
      </w:r>
      <w:r w:rsidR="00602B9E" w:rsidRPr="008E4E43">
        <w:rPr>
          <w:rFonts w:eastAsia="Calibri"/>
          <w:sz w:val="28"/>
          <w:szCs w:val="28"/>
          <w:lang w:val="uk-UA" w:eastAsia="en-US"/>
        </w:rPr>
        <w:t xml:space="preserve"> </w:t>
      </w:r>
      <w:r w:rsidR="00602B9E" w:rsidRPr="00456554">
        <w:rPr>
          <w:rFonts w:eastAsia="Calibri"/>
          <w:sz w:val="28"/>
          <w:szCs w:val="28"/>
          <w:lang w:val="uk-UA" w:eastAsia="en-US"/>
        </w:rPr>
        <w:t>5fa5ebf5e636d83197fb1a084f78ad7f7df7855b859619004f7e7166c6ab7493</w:t>
      </w:r>
      <w:r w:rsidRPr="008E4E43">
        <w:rPr>
          <w:rFonts w:eastAsia="Calibri"/>
          <w:sz w:val="28"/>
          <w:szCs w:val="28"/>
          <w:lang w:val="uk-UA" w:eastAsia="en-US"/>
        </w:rPr>
        <w:t xml:space="preserve"> листом </w:t>
      </w:r>
      <w:r w:rsidR="00602B9E" w:rsidRPr="008E4E43">
        <w:rPr>
          <w:rFonts w:eastAsia="Calibri"/>
          <w:sz w:val="28"/>
          <w:szCs w:val="28"/>
          <w:lang w:val="uk-UA" w:eastAsia="en-US"/>
        </w:rPr>
        <w:t>від</w:t>
      </w:r>
      <w:r w:rsidR="00BC7884" w:rsidRPr="008E4E43">
        <w:rPr>
          <w:rFonts w:eastAsia="Calibri"/>
          <w:sz w:val="28"/>
          <w:szCs w:val="28"/>
          <w:lang w:val="uk-UA" w:eastAsia="en-US"/>
        </w:rPr>
        <w:t> </w:t>
      </w:r>
      <w:r w:rsidR="00BC7884" w:rsidRPr="00456554">
        <w:rPr>
          <w:rFonts w:eastAsia="Calibri"/>
          <w:sz w:val="28"/>
          <w:szCs w:val="28"/>
          <w:lang w:val="uk-UA" w:eastAsia="en-US"/>
        </w:rPr>
        <w:t>938db8c9f82c8cb58d3f3ef4fd250036a48d26a712753d2fde5abd03a85cabf4</w:t>
      </w:r>
      <w:r w:rsidR="00602B9E" w:rsidRPr="00456554">
        <w:rPr>
          <w:rFonts w:eastAsia="Calibri"/>
          <w:sz w:val="28"/>
          <w:szCs w:val="28"/>
          <w:lang w:val="uk-UA" w:eastAsia="en-US"/>
        </w:rPr>
        <w:t>ce5829e1a023d49c88eca9ff6812ded618d4c3ed0d2a572b545609b9c4983153</w:t>
      </w:r>
      <w:r w:rsidR="00BC7884" w:rsidRPr="00456554">
        <w:rPr>
          <w:rFonts w:eastAsia="Calibri"/>
          <w:sz w:val="28"/>
          <w:szCs w:val="28"/>
          <w:lang w:val="uk-UA" w:eastAsia="en-US"/>
        </w:rPr>
        <w:t>e7f6c011776e8db7cd330b54174fd76f7d0216b612387a5ffcfb81e6f0919683</w:t>
      </w:r>
      <w:r w:rsidR="00602B9E" w:rsidRPr="00456554">
        <w:rPr>
          <w:rFonts w:eastAsia="Calibri"/>
          <w:sz w:val="28"/>
          <w:szCs w:val="28"/>
          <w:lang w:val="uk-UA" w:eastAsia="en-US"/>
        </w:rPr>
        <w:t>63ff381d4655e23ef0b2bb7cdbbca059ab7777e4352166c575d4701b68ce65e1</w:t>
      </w:r>
      <w:r w:rsidR="00602B9E" w:rsidRPr="008E4E43">
        <w:rPr>
          <w:rFonts w:eastAsia="Calibri"/>
          <w:sz w:val="28"/>
          <w:szCs w:val="28"/>
          <w:lang w:val="uk-UA" w:eastAsia="en-US"/>
        </w:rPr>
        <w:t xml:space="preserve"> повідом</w:t>
      </w:r>
      <w:r w:rsidRPr="008E4E43">
        <w:rPr>
          <w:rFonts w:eastAsia="Calibri"/>
          <w:sz w:val="28"/>
          <w:szCs w:val="28"/>
          <w:lang w:val="uk-UA" w:eastAsia="en-US"/>
        </w:rPr>
        <w:t xml:space="preserve">или, що </w:t>
      </w:r>
      <w:r w:rsidR="00BC7884" w:rsidRPr="008E4E43">
        <w:rPr>
          <w:rFonts w:eastAsia="Calibri"/>
          <w:sz w:val="28"/>
          <w:szCs w:val="28"/>
          <w:lang w:val="uk-UA" w:eastAsia="en-US"/>
        </w:rPr>
        <w:t xml:space="preserve">Сертифікати EUR.1 були видані та засвідчені митницею </w:t>
      </w:r>
      <w:r w:rsidR="00BC7884" w:rsidRPr="00456554">
        <w:rPr>
          <w:rFonts w:eastAsia="Calibri"/>
          <w:sz w:val="28"/>
          <w:szCs w:val="28"/>
          <w:lang w:val="uk-UA" w:eastAsia="en-US"/>
        </w:rPr>
        <w:t>0376cbf58973f59efcf8492c9091c3b2d74a9ac899d184546df86ea4302515f9</w:t>
      </w:r>
      <w:r w:rsidR="00BC7884" w:rsidRPr="008E4E43">
        <w:rPr>
          <w:rFonts w:eastAsia="Calibri"/>
          <w:sz w:val="28"/>
          <w:szCs w:val="28"/>
          <w:lang w:val="uk-UA" w:eastAsia="en-US"/>
        </w:rPr>
        <w:t xml:space="preserve"> для компанії-експортера «</w:t>
      </w:r>
      <w:r w:rsidR="00BC7884" w:rsidRPr="00456554">
        <w:rPr>
          <w:rFonts w:eastAsia="Calibri"/>
          <w:sz w:val="28"/>
          <w:szCs w:val="28"/>
          <w:lang w:val="uk-UA" w:eastAsia="en-US"/>
        </w:rPr>
        <w:t>290c3e23ea70008e9a7acaebc6e99342496990476a22e7fd13d7dc513ff3ff71</w:t>
      </w:r>
      <w:r w:rsidR="00BC7884" w:rsidRPr="008E4E43">
        <w:rPr>
          <w:rFonts w:eastAsia="Calibri"/>
          <w:sz w:val="28"/>
          <w:szCs w:val="28"/>
          <w:lang w:val="uk-UA" w:eastAsia="en-US"/>
        </w:rPr>
        <w:t xml:space="preserve"> </w:t>
      </w:r>
      <w:r w:rsidR="00BC7884" w:rsidRPr="00456554">
        <w:rPr>
          <w:rFonts w:eastAsia="Calibri"/>
          <w:sz w:val="28"/>
          <w:szCs w:val="28"/>
          <w:lang w:val="uk-UA" w:eastAsia="en-US"/>
        </w:rPr>
        <w:t>6048ed09a423e803e2d7ce412188ee4d39c0bdfb2383e77d0f6ccba013c7bb97</w:t>
      </w:r>
      <w:r w:rsidR="00BC7884" w:rsidRPr="008E4E43">
        <w:rPr>
          <w:rFonts w:eastAsia="Calibri"/>
          <w:sz w:val="28"/>
          <w:szCs w:val="28"/>
          <w:lang w:val="uk-UA" w:eastAsia="en-US"/>
        </w:rPr>
        <w:t xml:space="preserve"> Республіка, однак вони не є дійсними доказами походження товарів.</w:t>
      </w:r>
    </w:p>
    <w:p w:rsidR="00BC7884" w:rsidRPr="008E4E43" w:rsidRDefault="00BC7884" w:rsidP="00BC7884">
      <w:pPr>
        <w:ind w:firstLine="567"/>
        <w:contextualSpacing/>
        <w:jc w:val="both"/>
        <w:rPr>
          <w:rFonts w:eastAsia="Calibri"/>
          <w:sz w:val="28"/>
          <w:szCs w:val="28"/>
          <w:lang w:val="uk-UA" w:eastAsia="en-US"/>
        </w:rPr>
      </w:pPr>
      <w:r w:rsidRPr="008E4E43">
        <w:rPr>
          <w:rFonts w:eastAsia="Calibri"/>
          <w:sz w:val="28"/>
          <w:szCs w:val="28"/>
          <w:lang w:val="uk-UA" w:eastAsia="en-US"/>
        </w:rPr>
        <w:t>Під час перевірки преференційного походження Товарів (уживаних сідельних тягачів), на які були видані зазначені Сертифікати EUR.1,</w:t>
      </w:r>
      <w:r w:rsidR="00444101" w:rsidRPr="008E4E43">
        <w:rPr>
          <w:rFonts w:eastAsia="Calibri"/>
          <w:sz w:val="28"/>
          <w:szCs w:val="28"/>
          <w:lang w:val="uk-UA" w:eastAsia="en-US"/>
        </w:rPr>
        <w:t xml:space="preserve"> </w:t>
      </w:r>
      <w:r w:rsidRPr="008E4E43">
        <w:rPr>
          <w:rFonts w:eastAsia="Calibri"/>
          <w:sz w:val="28"/>
          <w:szCs w:val="28"/>
          <w:lang w:val="uk-UA" w:eastAsia="en-US"/>
        </w:rPr>
        <w:t>експортер</w:t>
      </w:r>
      <w:r w:rsidR="00F010DE" w:rsidRPr="008E4E43">
        <w:rPr>
          <w:rFonts w:eastAsia="Calibri"/>
          <w:sz w:val="28"/>
          <w:szCs w:val="28"/>
          <w:lang w:val="uk-UA" w:eastAsia="en-US"/>
        </w:rPr>
        <w:t>у</w:t>
      </w:r>
      <w:r w:rsidRPr="008E4E43">
        <w:rPr>
          <w:rFonts w:eastAsia="Calibri"/>
          <w:sz w:val="28"/>
          <w:szCs w:val="28"/>
          <w:lang w:val="uk-UA" w:eastAsia="en-US"/>
        </w:rPr>
        <w:t xml:space="preserve"> було запро</w:t>
      </w:r>
      <w:r w:rsidR="00F010DE" w:rsidRPr="008E4E43">
        <w:rPr>
          <w:rFonts w:eastAsia="Calibri"/>
          <w:sz w:val="28"/>
          <w:szCs w:val="28"/>
          <w:lang w:val="uk-UA" w:eastAsia="en-US"/>
        </w:rPr>
        <w:t xml:space="preserve">поновано </w:t>
      </w:r>
      <w:r w:rsidRPr="008E4E43">
        <w:rPr>
          <w:rFonts w:eastAsia="Calibri"/>
          <w:sz w:val="28"/>
          <w:szCs w:val="28"/>
          <w:lang w:val="uk-UA" w:eastAsia="en-US"/>
        </w:rPr>
        <w:t>надати документи, що підтверджують</w:t>
      </w:r>
      <w:r w:rsidR="00F010DE" w:rsidRPr="008E4E43">
        <w:rPr>
          <w:rFonts w:eastAsia="Calibri"/>
          <w:sz w:val="28"/>
          <w:szCs w:val="28"/>
          <w:lang w:val="uk-UA" w:eastAsia="en-US"/>
        </w:rPr>
        <w:t xml:space="preserve"> походження зазначених Товарів </w:t>
      </w:r>
      <w:r w:rsidRPr="008E4E43">
        <w:rPr>
          <w:rFonts w:eastAsia="Calibri"/>
          <w:sz w:val="28"/>
          <w:szCs w:val="28"/>
          <w:lang w:val="uk-UA" w:eastAsia="en-US"/>
        </w:rPr>
        <w:t xml:space="preserve">з Європейського Союзу та </w:t>
      </w:r>
      <w:r w:rsidR="00F010DE" w:rsidRPr="008E4E43">
        <w:rPr>
          <w:rFonts w:eastAsia="Calibri"/>
          <w:sz w:val="28"/>
          <w:szCs w:val="28"/>
          <w:lang w:val="uk-UA" w:eastAsia="en-US"/>
        </w:rPr>
        <w:t xml:space="preserve">їх </w:t>
      </w:r>
      <w:r w:rsidRPr="008E4E43">
        <w:rPr>
          <w:rFonts w:eastAsia="Calibri"/>
          <w:sz w:val="28"/>
          <w:szCs w:val="28"/>
          <w:lang w:val="uk-UA" w:eastAsia="en-US"/>
        </w:rPr>
        <w:t>відповід</w:t>
      </w:r>
      <w:r w:rsidR="00F010DE" w:rsidRPr="008E4E43">
        <w:rPr>
          <w:rFonts w:eastAsia="Calibri"/>
          <w:sz w:val="28"/>
          <w:szCs w:val="28"/>
          <w:lang w:val="uk-UA" w:eastAsia="en-US"/>
        </w:rPr>
        <w:t>ність</w:t>
      </w:r>
      <w:r w:rsidRPr="008E4E43">
        <w:rPr>
          <w:rFonts w:eastAsia="Calibri"/>
          <w:sz w:val="28"/>
          <w:szCs w:val="28"/>
          <w:lang w:val="uk-UA" w:eastAsia="en-US"/>
        </w:rPr>
        <w:t xml:space="preserve"> правилам походження, які регулюють преференційну торгівлю з Україною.</w:t>
      </w:r>
    </w:p>
    <w:p w:rsidR="00444101" w:rsidRPr="008E4E43" w:rsidRDefault="00BC7884" w:rsidP="00BC7884">
      <w:pPr>
        <w:ind w:firstLine="567"/>
        <w:contextualSpacing/>
        <w:jc w:val="both"/>
        <w:rPr>
          <w:rFonts w:eastAsia="Calibri"/>
          <w:sz w:val="28"/>
          <w:szCs w:val="28"/>
          <w:lang w:val="uk-UA" w:eastAsia="en-US"/>
        </w:rPr>
      </w:pPr>
      <w:r w:rsidRPr="008E4E43">
        <w:rPr>
          <w:rFonts w:eastAsia="Calibri"/>
          <w:sz w:val="28"/>
          <w:szCs w:val="28"/>
          <w:lang w:val="uk-UA" w:eastAsia="en-US"/>
        </w:rPr>
        <w:t>Оскільки експортер не нада</w:t>
      </w:r>
      <w:r w:rsidR="00F010DE" w:rsidRPr="008E4E43">
        <w:rPr>
          <w:rFonts w:eastAsia="Calibri"/>
          <w:sz w:val="28"/>
          <w:szCs w:val="28"/>
          <w:lang w:val="uk-UA" w:eastAsia="en-US"/>
        </w:rPr>
        <w:t>в</w:t>
      </w:r>
      <w:r w:rsidRPr="008E4E43">
        <w:rPr>
          <w:rFonts w:eastAsia="Calibri"/>
          <w:sz w:val="28"/>
          <w:szCs w:val="28"/>
          <w:lang w:val="uk-UA" w:eastAsia="en-US"/>
        </w:rPr>
        <w:t xml:space="preserve"> належних документів, що підтверджують статус</w:t>
      </w:r>
      <w:r w:rsidR="00F010DE" w:rsidRPr="008E4E43">
        <w:rPr>
          <w:rFonts w:eastAsia="Calibri"/>
          <w:sz w:val="28"/>
          <w:szCs w:val="28"/>
          <w:lang w:val="uk-UA" w:eastAsia="en-US"/>
        </w:rPr>
        <w:t xml:space="preserve"> зазначених с</w:t>
      </w:r>
      <w:r w:rsidRPr="008E4E43">
        <w:rPr>
          <w:rFonts w:eastAsia="Calibri"/>
          <w:sz w:val="28"/>
          <w:szCs w:val="28"/>
          <w:lang w:val="uk-UA" w:eastAsia="en-US"/>
        </w:rPr>
        <w:t>ідельн</w:t>
      </w:r>
      <w:r w:rsidR="00F010DE" w:rsidRPr="008E4E43">
        <w:rPr>
          <w:rFonts w:eastAsia="Calibri"/>
          <w:sz w:val="28"/>
          <w:szCs w:val="28"/>
          <w:lang w:val="uk-UA" w:eastAsia="en-US"/>
        </w:rPr>
        <w:t>их</w:t>
      </w:r>
      <w:r w:rsidRPr="008E4E43">
        <w:rPr>
          <w:rFonts w:eastAsia="Calibri"/>
          <w:sz w:val="28"/>
          <w:szCs w:val="28"/>
          <w:lang w:val="uk-UA" w:eastAsia="en-US"/>
        </w:rPr>
        <w:t xml:space="preserve"> тягачі</w:t>
      </w:r>
      <w:r w:rsidR="00F010DE" w:rsidRPr="008E4E43">
        <w:rPr>
          <w:rFonts w:eastAsia="Calibri"/>
          <w:sz w:val="28"/>
          <w:szCs w:val="28"/>
          <w:lang w:val="uk-UA" w:eastAsia="en-US"/>
        </w:rPr>
        <w:t xml:space="preserve">в, як Товарів походження, вони </w:t>
      </w:r>
      <w:r w:rsidRPr="008E4E43">
        <w:rPr>
          <w:rFonts w:eastAsia="Calibri"/>
          <w:sz w:val="28"/>
          <w:szCs w:val="28"/>
          <w:lang w:val="uk-UA" w:eastAsia="en-US"/>
        </w:rPr>
        <w:t xml:space="preserve">не можуть вважатися </w:t>
      </w:r>
      <w:r w:rsidR="00F010DE" w:rsidRPr="008E4E43">
        <w:rPr>
          <w:rFonts w:eastAsia="Calibri"/>
          <w:sz w:val="28"/>
          <w:szCs w:val="28"/>
          <w:lang w:val="uk-UA" w:eastAsia="en-US"/>
        </w:rPr>
        <w:t>Т</w:t>
      </w:r>
      <w:r w:rsidRPr="008E4E43">
        <w:rPr>
          <w:rFonts w:eastAsia="Calibri"/>
          <w:sz w:val="28"/>
          <w:szCs w:val="28"/>
          <w:lang w:val="uk-UA" w:eastAsia="en-US"/>
        </w:rPr>
        <w:t xml:space="preserve">оварами походження </w:t>
      </w:r>
      <w:r w:rsidR="00F010DE" w:rsidRPr="008E4E43">
        <w:rPr>
          <w:rFonts w:eastAsia="Calibri"/>
          <w:sz w:val="28"/>
          <w:szCs w:val="28"/>
          <w:lang w:val="uk-UA" w:eastAsia="en-US"/>
        </w:rPr>
        <w:t xml:space="preserve">ЄС </w:t>
      </w:r>
      <w:r w:rsidRPr="008E4E43">
        <w:rPr>
          <w:rFonts w:eastAsia="Calibri"/>
          <w:sz w:val="28"/>
          <w:szCs w:val="28"/>
          <w:lang w:val="uk-UA" w:eastAsia="en-US"/>
        </w:rPr>
        <w:t>відповідно до положень До</w:t>
      </w:r>
      <w:r w:rsidR="00075FFB">
        <w:rPr>
          <w:rFonts w:eastAsia="Calibri"/>
          <w:sz w:val="28"/>
          <w:szCs w:val="28"/>
          <w:lang w:val="uk-UA" w:eastAsia="en-US"/>
        </w:rPr>
        <w:t>повнення</w:t>
      </w:r>
      <w:r w:rsidRPr="008E4E43">
        <w:rPr>
          <w:rFonts w:eastAsia="Calibri"/>
          <w:sz w:val="28"/>
          <w:szCs w:val="28"/>
          <w:lang w:val="uk-UA" w:eastAsia="en-US"/>
        </w:rPr>
        <w:t xml:space="preserve"> I до </w:t>
      </w:r>
      <w:r w:rsidR="00444101" w:rsidRPr="008E4E43">
        <w:rPr>
          <w:rFonts w:eastAsia="Calibri"/>
          <w:sz w:val="28"/>
          <w:szCs w:val="28"/>
          <w:lang w:val="uk-UA" w:eastAsia="en-US"/>
        </w:rPr>
        <w:t>К</w:t>
      </w:r>
      <w:r w:rsidRPr="008E4E43">
        <w:rPr>
          <w:rFonts w:eastAsia="Calibri"/>
          <w:sz w:val="28"/>
          <w:szCs w:val="28"/>
          <w:lang w:val="uk-UA" w:eastAsia="en-US"/>
        </w:rPr>
        <w:t>онвенції в рамках Угоди.</w:t>
      </w:r>
    </w:p>
    <w:p w:rsidR="00DF00FB" w:rsidRPr="008E4E43" w:rsidRDefault="00F010DE" w:rsidP="00AC20E6">
      <w:pPr>
        <w:ind w:firstLine="567"/>
        <w:contextualSpacing/>
        <w:jc w:val="both"/>
        <w:rPr>
          <w:rFonts w:eastAsia="Calibri"/>
          <w:sz w:val="28"/>
          <w:szCs w:val="28"/>
          <w:lang w:val="uk-UA" w:eastAsia="en-US"/>
        </w:rPr>
      </w:pPr>
      <w:r w:rsidRPr="008E4E43">
        <w:rPr>
          <w:rFonts w:eastAsia="Calibri"/>
          <w:sz w:val="28"/>
          <w:szCs w:val="28"/>
          <w:lang w:val="uk-UA" w:eastAsia="en-US"/>
        </w:rPr>
        <w:t>Відповідно</w:t>
      </w:r>
      <w:r w:rsidR="00BC7884" w:rsidRPr="008E4E43">
        <w:rPr>
          <w:rFonts w:eastAsia="Calibri"/>
          <w:sz w:val="28"/>
          <w:szCs w:val="28"/>
          <w:lang w:val="uk-UA" w:eastAsia="en-US"/>
        </w:rPr>
        <w:t xml:space="preserve"> </w:t>
      </w:r>
      <w:r w:rsidRPr="008E4E43">
        <w:rPr>
          <w:rFonts w:eastAsia="Calibri"/>
          <w:sz w:val="28"/>
          <w:szCs w:val="28"/>
          <w:lang w:val="uk-UA" w:eastAsia="en-US"/>
        </w:rPr>
        <w:t xml:space="preserve">до пункту 6 статті 34 Доповнення І до Конвенції Сертифікати EUR.1 </w:t>
      </w:r>
      <w:r w:rsidR="00BC7884" w:rsidRPr="008E4E43">
        <w:rPr>
          <w:rFonts w:eastAsia="Calibri"/>
          <w:sz w:val="28"/>
          <w:szCs w:val="28"/>
          <w:lang w:val="uk-UA" w:eastAsia="en-US"/>
        </w:rPr>
        <w:t xml:space="preserve">не можуть </w:t>
      </w:r>
      <w:r w:rsidRPr="008E4E43">
        <w:rPr>
          <w:rFonts w:eastAsia="Calibri"/>
          <w:sz w:val="28"/>
          <w:szCs w:val="28"/>
          <w:lang w:val="uk-UA" w:eastAsia="en-US"/>
        </w:rPr>
        <w:t xml:space="preserve">розглядатися як належні документи, що підтверджують </w:t>
      </w:r>
      <w:r w:rsidRPr="008E4E43">
        <w:rPr>
          <w:rFonts w:eastAsia="Calibri"/>
          <w:sz w:val="28"/>
          <w:szCs w:val="28"/>
          <w:lang w:val="uk-UA" w:eastAsia="en-US"/>
        </w:rPr>
        <w:lastRenderedPageBreak/>
        <w:t>п</w:t>
      </w:r>
      <w:r w:rsidR="00181F29" w:rsidRPr="008E4E43">
        <w:rPr>
          <w:rFonts w:eastAsia="Calibri"/>
          <w:sz w:val="28"/>
          <w:szCs w:val="28"/>
          <w:lang w:val="uk-UA" w:eastAsia="en-US"/>
        </w:rPr>
        <w:t xml:space="preserve">референційне </w:t>
      </w:r>
      <w:r w:rsidR="003973DE" w:rsidRPr="008E4E43">
        <w:rPr>
          <w:rFonts w:eastAsia="Calibri"/>
          <w:sz w:val="28"/>
          <w:szCs w:val="28"/>
          <w:lang w:val="uk-UA" w:eastAsia="en-US"/>
        </w:rPr>
        <w:t>походження Товар</w:t>
      </w:r>
      <w:r w:rsidR="00DF00FB" w:rsidRPr="008E4E43">
        <w:rPr>
          <w:rFonts w:eastAsia="Calibri"/>
          <w:sz w:val="28"/>
          <w:szCs w:val="28"/>
          <w:lang w:val="uk-UA" w:eastAsia="en-US"/>
        </w:rPr>
        <w:t>ів</w:t>
      </w:r>
      <w:r w:rsidR="003973DE" w:rsidRPr="008E4E43">
        <w:rPr>
          <w:rFonts w:eastAsia="Calibri"/>
          <w:sz w:val="28"/>
          <w:szCs w:val="28"/>
          <w:lang w:val="uk-UA" w:eastAsia="en-US"/>
        </w:rPr>
        <w:t>, оскільки</w:t>
      </w:r>
      <w:r w:rsidRPr="008E4E43">
        <w:rPr>
          <w:rFonts w:eastAsia="Calibri"/>
          <w:sz w:val="28"/>
          <w:szCs w:val="28"/>
          <w:lang w:val="uk-UA" w:eastAsia="en-US"/>
        </w:rPr>
        <w:t xml:space="preserve"> правильність </w:t>
      </w:r>
      <w:r w:rsidR="00075FFB">
        <w:rPr>
          <w:rFonts w:eastAsia="Calibri"/>
          <w:sz w:val="28"/>
          <w:szCs w:val="28"/>
          <w:lang w:val="uk-UA" w:eastAsia="en-US"/>
        </w:rPr>
        <w:t xml:space="preserve">їх </w:t>
      </w:r>
      <w:r w:rsidRPr="008E4E43">
        <w:rPr>
          <w:rFonts w:eastAsia="Calibri"/>
          <w:sz w:val="28"/>
          <w:szCs w:val="28"/>
          <w:lang w:val="uk-UA" w:eastAsia="en-US"/>
        </w:rPr>
        <w:t xml:space="preserve">оформлення </w:t>
      </w:r>
      <w:r w:rsidR="003973DE" w:rsidRPr="008E4E43">
        <w:rPr>
          <w:rFonts w:eastAsia="Calibri"/>
          <w:sz w:val="28"/>
          <w:szCs w:val="28"/>
          <w:lang w:val="uk-UA" w:eastAsia="en-US"/>
        </w:rPr>
        <w:t>не відповіда</w:t>
      </w:r>
      <w:r w:rsidR="00075FFB">
        <w:rPr>
          <w:rFonts w:eastAsia="Calibri"/>
          <w:sz w:val="28"/>
          <w:szCs w:val="28"/>
          <w:lang w:val="uk-UA" w:eastAsia="en-US"/>
        </w:rPr>
        <w:t>є</w:t>
      </w:r>
      <w:r w:rsidR="003973DE" w:rsidRPr="008E4E43">
        <w:rPr>
          <w:rFonts w:eastAsia="Calibri"/>
          <w:sz w:val="28"/>
          <w:szCs w:val="28"/>
          <w:lang w:val="uk-UA" w:eastAsia="en-US"/>
        </w:rPr>
        <w:t xml:space="preserve"> вимогам </w:t>
      </w:r>
      <w:r w:rsidRPr="008E4E43">
        <w:rPr>
          <w:rFonts w:eastAsia="Calibri"/>
          <w:sz w:val="28"/>
          <w:szCs w:val="28"/>
          <w:lang w:val="uk-UA" w:eastAsia="en-US"/>
        </w:rPr>
        <w:t>Конвенції</w:t>
      </w:r>
      <w:r w:rsidR="00181F29" w:rsidRPr="008E4E43">
        <w:rPr>
          <w:rFonts w:eastAsia="Calibri"/>
          <w:sz w:val="28"/>
          <w:szCs w:val="28"/>
          <w:lang w:val="uk-UA" w:eastAsia="en-US"/>
        </w:rPr>
        <w:t>.</w:t>
      </w:r>
      <w:r w:rsidR="003973DE" w:rsidRPr="008E4E43">
        <w:rPr>
          <w:rFonts w:eastAsia="Calibri"/>
          <w:sz w:val="28"/>
          <w:szCs w:val="28"/>
          <w:lang w:val="uk-UA" w:eastAsia="en-US"/>
        </w:rPr>
        <w:t xml:space="preserve"> </w:t>
      </w:r>
    </w:p>
    <w:p w:rsidR="00602B9E" w:rsidRPr="008E4E43" w:rsidRDefault="00181F29" w:rsidP="00AC20E6">
      <w:pPr>
        <w:ind w:firstLine="567"/>
        <w:contextualSpacing/>
        <w:jc w:val="both"/>
        <w:rPr>
          <w:rFonts w:eastAsia="Calibri"/>
          <w:sz w:val="28"/>
          <w:szCs w:val="28"/>
          <w:lang w:val="uk-UA" w:eastAsia="en-US"/>
        </w:rPr>
      </w:pPr>
      <w:r w:rsidRPr="008E4E43">
        <w:rPr>
          <w:rFonts w:eastAsia="Calibri"/>
          <w:sz w:val="28"/>
          <w:szCs w:val="28"/>
          <w:lang w:val="uk-UA" w:eastAsia="en-US"/>
        </w:rPr>
        <w:t>П</w:t>
      </w:r>
      <w:r w:rsidR="003973DE" w:rsidRPr="008E4E43">
        <w:rPr>
          <w:rFonts w:eastAsia="Calibri"/>
          <w:sz w:val="28"/>
          <w:szCs w:val="28"/>
          <w:lang w:val="uk-UA" w:eastAsia="en-US"/>
        </w:rPr>
        <w:t>ро</w:t>
      </w:r>
      <w:r w:rsidRPr="008E4E43">
        <w:rPr>
          <w:rFonts w:eastAsia="Calibri"/>
          <w:sz w:val="28"/>
          <w:szCs w:val="28"/>
          <w:lang w:val="uk-UA" w:eastAsia="en-US"/>
        </w:rPr>
        <w:t xml:space="preserve"> </w:t>
      </w:r>
      <w:r w:rsidR="009A5F1F" w:rsidRPr="008E4E43">
        <w:rPr>
          <w:rFonts w:eastAsia="Calibri"/>
          <w:sz w:val="28"/>
          <w:szCs w:val="28"/>
          <w:lang w:val="uk-UA" w:eastAsia="en-US"/>
        </w:rPr>
        <w:t>результати</w:t>
      </w:r>
      <w:r w:rsidRPr="008E4E43">
        <w:rPr>
          <w:rFonts w:eastAsia="Calibri"/>
          <w:sz w:val="28"/>
          <w:szCs w:val="28"/>
          <w:lang w:val="uk-UA" w:eastAsia="en-US"/>
        </w:rPr>
        <w:t xml:space="preserve"> перевірки </w:t>
      </w:r>
      <w:r w:rsidR="00C06310" w:rsidRPr="00456554">
        <w:rPr>
          <w:rFonts w:eastAsia="Calibri"/>
          <w:sz w:val="28"/>
          <w:szCs w:val="28"/>
          <w:lang w:val="uk-UA" w:eastAsia="en-US"/>
        </w:rPr>
        <w:t>73c91a9e8cc4354e05a6df808eaf502306748a3d9222389deaf80951a8f04cad</w:t>
      </w:r>
      <w:r w:rsidR="00C06310" w:rsidRPr="008E4E43">
        <w:rPr>
          <w:rFonts w:eastAsia="Calibri"/>
          <w:sz w:val="28"/>
          <w:szCs w:val="28"/>
          <w:lang w:val="uk-UA" w:eastAsia="en-US"/>
        </w:rPr>
        <w:t xml:space="preserve"> митницю </w:t>
      </w:r>
      <w:r w:rsidR="003973DE" w:rsidRPr="008E4E43">
        <w:rPr>
          <w:rFonts w:eastAsia="Calibri"/>
          <w:sz w:val="28"/>
          <w:szCs w:val="28"/>
          <w:lang w:val="uk-UA" w:eastAsia="en-US"/>
        </w:rPr>
        <w:t xml:space="preserve">було </w:t>
      </w:r>
      <w:r w:rsidR="009A5F1F" w:rsidRPr="008E4E43">
        <w:rPr>
          <w:rFonts w:eastAsia="Calibri"/>
          <w:sz w:val="28"/>
          <w:szCs w:val="28"/>
          <w:lang w:val="uk-UA" w:eastAsia="en-US"/>
        </w:rPr>
        <w:t>поінформовано</w:t>
      </w:r>
      <w:r w:rsidRPr="008E4E43">
        <w:rPr>
          <w:rFonts w:eastAsia="Calibri"/>
          <w:sz w:val="28"/>
          <w:szCs w:val="28"/>
          <w:lang w:val="uk-UA" w:eastAsia="en-US"/>
        </w:rPr>
        <w:t xml:space="preserve"> </w:t>
      </w:r>
      <w:r w:rsidR="003973DE" w:rsidRPr="008E4E43">
        <w:rPr>
          <w:rFonts w:eastAsia="Calibri"/>
          <w:sz w:val="28"/>
          <w:szCs w:val="28"/>
          <w:lang w:val="uk-UA" w:eastAsia="en-US"/>
        </w:rPr>
        <w:t xml:space="preserve">листом Держмитслужби </w:t>
      </w:r>
      <w:r w:rsidR="003973DE" w:rsidRPr="00456554">
        <w:rPr>
          <w:rFonts w:eastAsia="Calibri"/>
          <w:sz w:val="28"/>
          <w:szCs w:val="28"/>
          <w:lang w:val="uk-UA" w:eastAsia="en-US"/>
        </w:rPr>
        <w:t>efd9eaf56391e271d25972c44ddb700db0cb69ee03906bfb6bfb5facadd642c6</w:t>
      </w:r>
      <w:r w:rsidR="00DF00FB" w:rsidRPr="00456554">
        <w:rPr>
          <w:rFonts w:eastAsia="Calibri"/>
          <w:sz w:val="28"/>
          <w:szCs w:val="28"/>
          <w:lang w:val="uk-UA" w:eastAsia="en-US"/>
        </w:rPr>
        <w:t>a52086146fd47902618932db8c0d142851d600098b28cccc8614103bd7415a31</w:t>
      </w:r>
      <w:r w:rsidR="003973DE" w:rsidRPr="00456554">
        <w:rPr>
          <w:rFonts w:eastAsia="Calibri"/>
          <w:sz w:val="28"/>
          <w:szCs w:val="28"/>
          <w:lang w:val="uk-UA" w:eastAsia="en-US"/>
        </w:rPr>
        <w:t>5feceb66ffc86f38d952786c6d696c79c2dbc239dd4e91b46729d73a27fb57e9</w:t>
      </w:r>
      <w:r w:rsidR="00DF00FB" w:rsidRPr="00456554">
        <w:rPr>
          <w:rFonts w:eastAsia="Calibri"/>
          <w:sz w:val="28"/>
          <w:szCs w:val="28"/>
          <w:lang w:val="uk-UA" w:eastAsia="en-US"/>
        </w:rPr>
        <w:t>e7f6c011776e8db7cd330b54174fd76f7d0216b612387a5ffcfb81e6f0919683</w:t>
      </w:r>
      <w:r w:rsidR="00B0496E" w:rsidRPr="00456554">
        <w:rPr>
          <w:rFonts w:eastAsia="Calibri"/>
          <w:sz w:val="28"/>
          <w:szCs w:val="28"/>
          <w:lang w:val="uk-UA" w:eastAsia="en-US"/>
        </w:rPr>
        <w:t>2489e1930ae4a7c5514b317ccd4db278002c291a10b406f207943eba08609362</w:t>
      </w:r>
      <w:r w:rsidR="003973DE" w:rsidRPr="00456554">
        <w:rPr>
          <w:rFonts w:eastAsia="Calibri"/>
          <w:sz w:val="28"/>
          <w:szCs w:val="28"/>
          <w:lang w:val="uk-UA" w:eastAsia="en-US"/>
        </w:rPr>
        <w:t>01c731210d2b4f3031288471b965fd199708ccddebf3401c8e5669927ff37f43</w:t>
      </w:r>
      <w:r w:rsidR="00DF00FB" w:rsidRPr="00456554">
        <w:rPr>
          <w:rFonts w:eastAsia="Calibri"/>
          <w:sz w:val="28"/>
          <w:szCs w:val="28"/>
          <w:lang w:val="uk-UA" w:eastAsia="en-US"/>
        </w:rPr>
        <w:t>022c90883c3960fa340348aa0d1deac5ba3b206387697ed6b01736055c867e80</w:t>
      </w:r>
      <w:r w:rsidR="003973DE" w:rsidRPr="00456554">
        <w:rPr>
          <w:rFonts w:eastAsia="Calibri"/>
          <w:sz w:val="28"/>
          <w:szCs w:val="28"/>
          <w:lang w:val="uk-UA" w:eastAsia="en-US"/>
        </w:rPr>
        <w:t>cdb4ee2aea69cc6a83331bbe96dc2caa9a299d21329efb0336fc02a82e1839a8</w:t>
      </w:r>
    </w:p>
    <w:p w:rsidR="002E7D44" w:rsidRPr="008E4E43" w:rsidRDefault="00231829" w:rsidP="00AC20E6">
      <w:pPr>
        <w:ind w:firstLine="567"/>
        <w:contextualSpacing/>
        <w:jc w:val="both"/>
        <w:rPr>
          <w:rFonts w:eastAsia="Calibri"/>
          <w:sz w:val="28"/>
          <w:szCs w:val="28"/>
          <w:lang w:val="uk-UA" w:eastAsia="en-US"/>
        </w:rPr>
      </w:pPr>
      <w:r w:rsidRPr="008E4E43">
        <w:rPr>
          <w:rFonts w:eastAsia="Calibri"/>
          <w:sz w:val="28"/>
          <w:szCs w:val="28"/>
          <w:lang w:val="uk-UA" w:eastAsia="en-US"/>
        </w:rPr>
        <w:t xml:space="preserve"> </w:t>
      </w:r>
      <w:r w:rsidR="00181F29" w:rsidRPr="008E4E43">
        <w:rPr>
          <w:rFonts w:eastAsia="Calibri"/>
          <w:sz w:val="28"/>
          <w:szCs w:val="28"/>
          <w:lang w:val="uk-UA" w:eastAsia="en-US"/>
        </w:rPr>
        <w:t>На підставі отриманих результатів</w:t>
      </w:r>
      <w:r w:rsidR="00480802" w:rsidRPr="008E4E43">
        <w:rPr>
          <w:rFonts w:eastAsia="Calibri"/>
          <w:sz w:val="28"/>
          <w:szCs w:val="28"/>
          <w:lang w:val="uk-UA" w:eastAsia="en-US"/>
        </w:rPr>
        <w:t xml:space="preserve"> перевірки Сертифікат</w:t>
      </w:r>
      <w:r w:rsidR="00B0496E" w:rsidRPr="008E4E43">
        <w:rPr>
          <w:rFonts w:eastAsia="Calibri"/>
          <w:sz w:val="28"/>
          <w:szCs w:val="28"/>
          <w:lang w:val="uk-UA" w:eastAsia="en-US"/>
        </w:rPr>
        <w:t>ів EUR.1</w:t>
      </w:r>
      <w:r w:rsidR="00480802" w:rsidRPr="008E4E43">
        <w:rPr>
          <w:rFonts w:eastAsia="Calibri"/>
          <w:sz w:val="28"/>
          <w:szCs w:val="28"/>
          <w:lang w:val="uk-UA" w:eastAsia="en-US"/>
        </w:rPr>
        <w:t>,</w:t>
      </w:r>
      <w:r w:rsidR="00181F29" w:rsidRPr="008E4E43">
        <w:rPr>
          <w:rFonts w:eastAsia="Calibri"/>
          <w:sz w:val="28"/>
          <w:szCs w:val="28"/>
          <w:lang w:val="uk-UA" w:eastAsia="en-US"/>
        </w:rPr>
        <w:t xml:space="preserve"> </w:t>
      </w:r>
      <w:r w:rsidR="00B0496E" w:rsidRPr="00456554">
        <w:rPr>
          <w:rFonts w:eastAsia="Calibri"/>
          <w:sz w:val="28"/>
          <w:szCs w:val="28"/>
          <w:lang w:val="uk-UA" w:eastAsia="en-US"/>
        </w:rPr>
        <w:t>b66be8307440db034e7290fb39f77fb310127a2b4489b8dffbe468fe98f1765d</w:t>
      </w:r>
      <w:r w:rsidR="00181F29" w:rsidRPr="008E4E43">
        <w:rPr>
          <w:rFonts w:eastAsia="Calibri"/>
          <w:sz w:val="28"/>
          <w:szCs w:val="28"/>
          <w:lang w:val="uk-UA" w:eastAsia="en-US"/>
        </w:rPr>
        <w:t xml:space="preserve"> митниця листом </w:t>
      </w:r>
      <w:r w:rsidR="00B0496E" w:rsidRPr="00456554">
        <w:rPr>
          <w:rFonts w:eastAsia="Calibri"/>
          <w:sz w:val="28"/>
          <w:szCs w:val="28"/>
          <w:lang w:val="uk-UA" w:eastAsia="en-US"/>
        </w:rPr>
        <w:t>469da340ce0a13ae47968e9085b1f9d7a13602dc3b6b11534fffbb5885397f74</w:t>
      </w:r>
      <w:r w:rsidR="00B0496E" w:rsidRPr="008E4E43">
        <w:rPr>
          <w:rFonts w:eastAsia="Calibri"/>
          <w:sz w:val="28"/>
          <w:szCs w:val="28"/>
          <w:lang w:val="uk-UA" w:eastAsia="en-US"/>
        </w:rPr>
        <w:t xml:space="preserve"> </w:t>
      </w:r>
      <w:r w:rsidR="00181F29" w:rsidRPr="008E4E43">
        <w:rPr>
          <w:rFonts w:eastAsia="Calibri"/>
          <w:sz w:val="28"/>
          <w:szCs w:val="28"/>
          <w:lang w:val="uk-UA" w:eastAsia="en-US"/>
        </w:rPr>
        <w:t xml:space="preserve">повідомила ТОВ </w:t>
      </w:r>
      <w:r w:rsidR="00181F29" w:rsidRPr="00456554">
        <w:rPr>
          <w:rFonts w:eastAsia="Calibri"/>
          <w:sz w:val="28"/>
          <w:szCs w:val="28"/>
          <w:lang w:val="uk-UA" w:eastAsia="en-US"/>
        </w:rPr>
        <w:t>6c3d37c14dbfc9f778df81835c86ef3aadc93c0ed23bbe70062f4ef9c41db066</w:t>
      </w:r>
      <w:r w:rsidR="00181F29" w:rsidRPr="008E4E43">
        <w:rPr>
          <w:rFonts w:eastAsia="Calibri"/>
          <w:sz w:val="28"/>
          <w:szCs w:val="28"/>
          <w:lang w:val="uk-UA" w:eastAsia="en-US"/>
        </w:rPr>
        <w:t xml:space="preserve"> про непідтвердження преференційного походження Товар</w:t>
      </w:r>
      <w:r w:rsidR="00B0496E" w:rsidRPr="008E4E43">
        <w:rPr>
          <w:rFonts w:eastAsia="Calibri"/>
          <w:sz w:val="28"/>
          <w:szCs w:val="28"/>
          <w:lang w:val="uk-UA" w:eastAsia="en-US"/>
        </w:rPr>
        <w:t>ів</w:t>
      </w:r>
      <w:r w:rsidR="00181F29" w:rsidRPr="008E4E43">
        <w:rPr>
          <w:rFonts w:eastAsia="Calibri"/>
          <w:sz w:val="28"/>
          <w:szCs w:val="28"/>
          <w:lang w:val="uk-UA" w:eastAsia="en-US"/>
        </w:rPr>
        <w:t xml:space="preserve"> та відсутність правових підстав для застосування преференційн</w:t>
      </w:r>
      <w:r w:rsidR="00CC0AC7" w:rsidRPr="008E4E43">
        <w:rPr>
          <w:rFonts w:eastAsia="Calibri"/>
          <w:sz w:val="28"/>
          <w:szCs w:val="28"/>
          <w:lang w:val="uk-UA" w:eastAsia="en-US"/>
        </w:rPr>
        <w:t>ого</w:t>
      </w:r>
      <w:r w:rsidR="00181F29" w:rsidRPr="008E4E43">
        <w:rPr>
          <w:rFonts w:eastAsia="Calibri"/>
          <w:sz w:val="28"/>
          <w:szCs w:val="28"/>
          <w:lang w:val="uk-UA" w:eastAsia="en-US"/>
        </w:rPr>
        <w:t xml:space="preserve"> режим</w:t>
      </w:r>
      <w:r w:rsidR="00CC0AC7" w:rsidRPr="008E4E43">
        <w:rPr>
          <w:rFonts w:eastAsia="Calibri"/>
          <w:sz w:val="28"/>
          <w:szCs w:val="28"/>
          <w:lang w:val="uk-UA" w:eastAsia="en-US"/>
        </w:rPr>
        <w:t>у</w:t>
      </w:r>
      <w:r w:rsidR="00181F29" w:rsidRPr="008E4E43">
        <w:rPr>
          <w:rFonts w:eastAsia="Calibri"/>
          <w:sz w:val="28"/>
          <w:szCs w:val="28"/>
          <w:lang w:val="uk-UA" w:eastAsia="en-US"/>
        </w:rPr>
        <w:t xml:space="preserve"> оподаткування відповідно до положень Угоди</w:t>
      </w:r>
      <w:r w:rsidR="002E7D44" w:rsidRPr="008E4E43">
        <w:rPr>
          <w:rFonts w:eastAsia="Calibri"/>
          <w:sz w:val="28"/>
          <w:szCs w:val="28"/>
          <w:lang w:val="uk-UA" w:eastAsia="en-US"/>
        </w:rPr>
        <w:t>.</w:t>
      </w:r>
    </w:p>
    <w:p w:rsidR="00231829" w:rsidRPr="008E4E43" w:rsidRDefault="002E7D44" w:rsidP="00AC20E6">
      <w:pPr>
        <w:ind w:firstLine="567"/>
        <w:contextualSpacing/>
        <w:jc w:val="both"/>
        <w:rPr>
          <w:rFonts w:eastAsia="Calibri"/>
          <w:sz w:val="28"/>
          <w:szCs w:val="28"/>
          <w:lang w:val="uk-UA" w:eastAsia="en-US"/>
        </w:rPr>
      </w:pPr>
      <w:r w:rsidRPr="008E4E43">
        <w:rPr>
          <w:rFonts w:eastAsia="Calibri"/>
          <w:sz w:val="28"/>
          <w:szCs w:val="28"/>
          <w:lang w:val="uk-UA" w:eastAsia="en-US"/>
        </w:rPr>
        <w:t xml:space="preserve">У зв’язку з </w:t>
      </w:r>
      <w:r w:rsidR="00BB476B" w:rsidRPr="008E4E43">
        <w:rPr>
          <w:rFonts w:eastAsia="Calibri"/>
          <w:sz w:val="28"/>
          <w:szCs w:val="28"/>
          <w:lang w:val="uk-UA" w:eastAsia="en-US"/>
        </w:rPr>
        <w:t xml:space="preserve">непідтвердженням преференційного походження зазначених Товарів </w:t>
      </w:r>
      <w:r w:rsidRPr="008E4E43">
        <w:rPr>
          <w:rFonts w:eastAsia="Calibri"/>
          <w:sz w:val="28"/>
          <w:szCs w:val="28"/>
          <w:lang w:val="uk-UA" w:eastAsia="en-US"/>
        </w:rPr>
        <w:t>підляга</w:t>
      </w:r>
      <w:r w:rsidR="00F010DE" w:rsidRPr="008E4E43">
        <w:rPr>
          <w:rFonts w:eastAsia="Calibri"/>
          <w:sz w:val="28"/>
          <w:szCs w:val="28"/>
          <w:lang w:val="uk-UA" w:eastAsia="en-US"/>
        </w:rPr>
        <w:t>ють</w:t>
      </w:r>
      <w:r w:rsidRPr="008E4E43">
        <w:rPr>
          <w:rFonts w:eastAsia="Calibri"/>
          <w:sz w:val="28"/>
          <w:szCs w:val="28"/>
          <w:lang w:val="uk-UA" w:eastAsia="en-US"/>
        </w:rPr>
        <w:t xml:space="preserve"> сплаті митні платежі, від сплати яких </w:t>
      </w:r>
      <w:r w:rsidR="00BB476B" w:rsidRPr="008E4E43">
        <w:rPr>
          <w:rFonts w:eastAsia="Calibri"/>
          <w:sz w:val="28"/>
          <w:szCs w:val="28"/>
          <w:lang w:val="uk-UA" w:eastAsia="en-US"/>
        </w:rPr>
        <w:t>декларанта</w:t>
      </w:r>
      <w:r w:rsidRPr="008E4E43">
        <w:rPr>
          <w:rFonts w:eastAsia="Calibri"/>
          <w:sz w:val="28"/>
          <w:szCs w:val="28"/>
          <w:lang w:val="uk-UA" w:eastAsia="en-US"/>
        </w:rPr>
        <w:t xml:space="preserve"> було звільнено під час митн</w:t>
      </w:r>
      <w:r w:rsidR="00E61E7F" w:rsidRPr="008E4E43">
        <w:rPr>
          <w:rFonts w:eastAsia="Calibri"/>
          <w:sz w:val="28"/>
          <w:szCs w:val="28"/>
          <w:lang w:val="uk-UA" w:eastAsia="en-US"/>
        </w:rPr>
        <w:t>их</w:t>
      </w:r>
      <w:r w:rsidRPr="008E4E43">
        <w:rPr>
          <w:rFonts w:eastAsia="Calibri"/>
          <w:sz w:val="28"/>
          <w:szCs w:val="28"/>
          <w:lang w:val="uk-UA" w:eastAsia="en-US"/>
        </w:rPr>
        <w:t xml:space="preserve"> оформлен</w:t>
      </w:r>
      <w:r w:rsidR="00E61E7F" w:rsidRPr="008E4E43">
        <w:rPr>
          <w:rFonts w:eastAsia="Calibri"/>
          <w:sz w:val="28"/>
          <w:szCs w:val="28"/>
          <w:lang w:val="uk-UA" w:eastAsia="en-US"/>
        </w:rPr>
        <w:t>ь</w:t>
      </w:r>
      <w:r w:rsidR="00BB476B" w:rsidRPr="008E4E43">
        <w:rPr>
          <w:rFonts w:eastAsia="Calibri"/>
          <w:sz w:val="28"/>
          <w:szCs w:val="28"/>
          <w:lang w:val="uk-UA" w:eastAsia="en-US"/>
        </w:rPr>
        <w:t xml:space="preserve"> внаслідок застосування тарифних преференцій.</w:t>
      </w:r>
    </w:p>
    <w:p w:rsidR="00A11C66" w:rsidRPr="008E4E43" w:rsidRDefault="00A11C66" w:rsidP="00A11C66">
      <w:pPr>
        <w:ind w:firstLine="567"/>
        <w:contextualSpacing/>
        <w:jc w:val="both"/>
        <w:rPr>
          <w:rFonts w:eastAsia="Calibri"/>
          <w:bCs/>
          <w:sz w:val="28"/>
          <w:szCs w:val="28"/>
          <w:lang w:val="uk-UA" w:eastAsia="en-US"/>
        </w:rPr>
      </w:pPr>
      <w:r w:rsidRPr="008E4E43">
        <w:rPr>
          <w:rFonts w:eastAsia="Calibri"/>
          <w:bCs/>
          <w:sz w:val="28"/>
          <w:szCs w:val="28"/>
          <w:lang w:val="uk-UA" w:eastAsia="en-US"/>
        </w:rPr>
        <w:t>Щодо прохання, викладеного у пункті 3 скарги, повідомляємо, що відповідно до статті 11 Кодексу інформація, отримана митними органами в рамках міжнародного співробітництва, використовується виключно для митних цілей і не підлягає розголош</w:t>
      </w:r>
      <w:r w:rsidR="00AC607F" w:rsidRPr="008E4E43">
        <w:rPr>
          <w:rFonts w:eastAsia="Calibri"/>
          <w:bCs/>
          <w:sz w:val="28"/>
          <w:szCs w:val="28"/>
          <w:lang w:val="uk-UA" w:eastAsia="en-US"/>
        </w:rPr>
        <w:t xml:space="preserve">енню </w:t>
      </w:r>
      <w:r w:rsidRPr="008E4E43">
        <w:rPr>
          <w:rFonts w:eastAsia="Calibri"/>
          <w:bCs/>
          <w:sz w:val="28"/>
          <w:szCs w:val="28"/>
          <w:lang w:val="uk-UA" w:eastAsia="en-US"/>
        </w:rPr>
        <w:t xml:space="preserve">без дозволу органу, </w:t>
      </w:r>
      <w:r w:rsidR="00AC607F" w:rsidRPr="008E4E43">
        <w:rPr>
          <w:rFonts w:eastAsia="Calibri"/>
          <w:bCs/>
          <w:sz w:val="28"/>
          <w:szCs w:val="28"/>
          <w:lang w:val="uk-UA" w:eastAsia="en-US"/>
        </w:rPr>
        <w:t>який її</w:t>
      </w:r>
      <w:r w:rsidRPr="008E4E43">
        <w:rPr>
          <w:rFonts w:eastAsia="Calibri"/>
          <w:bCs/>
          <w:sz w:val="28"/>
          <w:szCs w:val="28"/>
          <w:lang w:val="uk-UA" w:eastAsia="en-US"/>
        </w:rPr>
        <w:t xml:space="preserve"> надав</w:t>
      </w:r>
      <w:r w:rsidR="00AC607F" w:rsidRPr="008E4E43">
        <w:rPr>
          <w:rFonts w:eastAsia="Calibri"/>
          <w:bCs/>
          <w:sz w:val="28"/>
          <w:szCs w:val="28"/>
          <w:lang w:val="uk-UA" w:eastAsia="en-US"/>
        </w:rPr>
        <w:t xml:space="preserve">, </w:t>
      </w:r>
      <w:r w:rsidRPr="008E4E43">
        <w:rPr>
          <w:rFonts w:eastAsia="Calibri"/>
          <w:bCs/>
          <w:sz w:val="28"/>
          <w:szCs w:val="28"/>
          <w:lang w:val="uk-UA" w:eastAsia="en-US"/>
        </w:rPr>
        <w:t>крім випадків, визначених закон</w:t>
      </w:r>
      <w:r w:rsidR="00AC607F" w:rsidRPr="008E4E43">
        <w:rPr>
          <w:rFonts w:eastAsia="Calibri"/>
          <w:bCs/>
          <w:sz w:val="28"/>
          <w:szCs w:val="28"/>
          <w:lang w:val="uk-UA" w:eastAsia="en-US"/>
        </w:rPr>
        <w:t>ом</w:t>
      </w:r>
      <w:r w:rsidRPr="008E4E43">
        <w:rPr>
          <w:rFonts w:eastAsia="Calibri"/>
          <w:bCs/>
          <w:sz w:val="28"/>
          <w:szCs w:val="28"/>
          <w:lang w:val="uk-UA" w:eastAsia="en-US"/>
        </w:rPr>
        <w:t>.</w:t>
      </w:r>
    </w:p>
    <w:p w:rsidR="001A25E6" w:rsidRPr="008E4E43" w:rsidRDefault="00BE36A8" w:rsidP="00AC20E6">
      <w:pPr>
        <w:ind w:firstLine="567"/>
        <w:contextualSpacing/>
        <w:jc w:val="both"/>
        <w:rPr>
          <w:rFonts w:eastAsia="Calibri"/>
          <w:sz w:val="28"/>
          <w:szCs w:val="28"/>
          <w:lang w:val="uk-UA" w:eastAsia="en-US"/>
        </w:rPr>
      </w:pPr>
      <w:r w:rsidRPr="008E4E43">
        <w:rPr>
          <w:rFonts w:eastAsia="Calibri"/>
          <w:sz w:val="28"/>
          <w:szCs w:val="28"/>
          <w:lang w:val="uk-UA" w:eastAsia="en-US"/>
        </w:rPr>
        <w:t xml:space="preserve">З огляду на викладене, правові підстави для </w:t>
      </w:r>
      <w:r w:rsidR="00A11C66" w:rsidRPr="008E4E43">
        <w:rPr>
          <w:rFonts w:eastAsia="Calibri"/>
          <w:sz w:val="28"/>
          <w:szCs w:val="28"/>
          <w:lang w:val="uk-UA" w:eastAsia="en-US"/>
        </w:rPr>
        <w:t>наданн</w:t>
      </w:r>
      <w:r w:rsidRPr="008E4E43">
        <w:rPr>
          <w:rFonts w:eastAsia="Calibri"/>
          <w:sz w:val="28"/>
          <w:szCs w:val="28"/>
          <w:lang w:val="uk-UA" w:eastAsia="en-US"/>
        </w:rPr>
        <w:t>я</w:t>
      </w:r>
      <w:r w:rsidR="00A11C66" w:rsidRPr="008E4E43">
        <w:rPr>
          <w:rFonts w:eastAsia="Calibri"/>
          <w:sz w:val="28"/>
          <w:szCs w:val="28"/>
          <w:lang w:val="uk-UA" w:eastAsia="en-US"/>
        </w:rPr>
        <w:t xml:space="preserve"> копії ли</w:t>
      </w:r>
      <w:r w:rsidRPr="008E4E43">
        <w:rPr>
          <w:rFonts w:eastAsia="Calibri"/>
          <w:sz w:val="28"/>
          <w:szCs w:val="28"/>
          <w:lang w:val="uk-UA" w:eastAsia="en-US"/>
        </w:rPr>
        <w:t>с</w:t>
      </w:r>
      <w:r w:rsidR="00A11C66" w:rsidRPr="008E4E43">
        <w:rPr>
          <w:rFonts w:eastAsia="Calibri"/>
          <w:sz w:val="28"/>
          <w:szCs w:val="28"/>
          <w:lang w:val="uk-UA" w:eastAsia="en-US"/>
        </w:rPr>
        <w:t xml:space="preserve">та уповноваженого митного органу </w:t>
      </w:r>
      <w:r w:rsidR="00A11C66" w:rsidRPr="00456554">
        <w:rPr>
          <w:rFonts w:eastAsia="Calibri"/>
          <w:sz w:val="28"/>
          <w:szCs w:val="28"/>
          <w:lang w:val="uk-UA" w:eastAsia="en-US"/>
        </w:rPr>
        <w:t>d9e163ea6d9be49f75161401779ab43d1ad4da8e9afc903725104e990f2ff871</w:t>
      </w:r>
      <w:r w:rsidR="00A11C66" w:rsidRPr="008E4E43">
        <w:rPr>
          <w:rFonts w:eastAsia="Calibri"/>
          <w:sz w:val="28"/>
          <w:szCs w:val="28"/>
          <w:lang w:val="uk-UA" w:eastAsia="en-US"/>
        </w:rPr>
        <w:t xml:space="preserve"> республіки </w:t>
      </w:r>
      <w:r w:rsidR="00A11C66" w:rsidRPr="00456554">
        <w:rPr>
          <w:rFonts w:eastAsia="Calibri"/>
          <w:sz w:val="28"/>
          <w:szCs w:val="28"/>
          <w:lang w:val="uk-UA" w:eastAsia="en-US"/>
        </w:rPr>
        <w:t>05fbab21a92f6696ce2579692a030cc44b76967ed1230d10399b0376a15b3e92</w:t>
      </w:r>
      <w:r w:rsidR="00A11C66" w:rsidRPr="008E4E43">
        <w:rPr>
          <w:rFonts w:eastAsia="Calibri"/>
          <w:sz w:val="28"/>
          <w:szCs w:val="28"/>
          <w:lang w:val="uk-UA" w:eastAsia="en-US"/>
        </w:rPr>
        <w:t xml:space="preserve"> </w:t>
      </w:r>
      <w:r w:rsidR="00A11C66" w:rsidRPr="00456554">
        <w:rPr>
          <w:rFonts w:eastAsia="Calibri"/>
          <w:sz w:val="28"/>
          <w:szCs w:val="28"/>
          <w:lang w:val="uk-UA" w:eastAsia="en-US"/>
        </w:rPr>
        <w:t>4a3627ecb9dd48b3e0b6ac52e0f5a791e2f5146d16796ad96f166dbcd59aeb9d</w:t>
      </w:r>
      <w:r w:rsidRPr="00456554">
        <w:rPr>
          <w:rFonts w:eastAsia="Calibri"/>
          <w:sz w:val="28"/>
          <w:szCs w:val="28"/>
          <w:highlight w:val="yellow"/>
          <w:lang w:val="uk-UA" w:eastAsia="en-US"/>
        </w:rPr>
        <w:t xml:space="preserve"> </w:t>
      </w:r>
      <w:r w:rsidRPr="00456554">
        <w:rPr>
          <w:rFonts w:eastAsia="Calibri"/>
          <w:sz w:val="28"/>
          <w:szCs w:val="28"/>
          <w:lang w:val="uk-UA" w:eastAsia="en-US"/>
        </w:rPr>
        <w:t>відсутні</w:t>
      </w:r>
      <w:r w:rsidR="00A11C66" w:rsidRPr="00456554">
        <w:rPr>
          <w:rFonts w:eastAsia="Calibri"/>
          <w:sz w:val="28"/>
          <w:szCs w:val="28"/>
          <w:lang w:val="uk-UA" w:eastAsia="en-US"/>
        </w:rPr>
        <w:t>cdb4ee2aea69cc6a83331bbe96dc2caa9a299d21329efb0336fc02a82e1839a8</w:t>
      </w:r>
      <w:r w:rsidR="00A11C66" w:rsidRPr="008E4E43">
        <w:rPr>
          <w:rFonts w:eastAsia="Calibri"/>
          <w:sz w:val="28"/>
          <w:szCs w:val="28"/>
          <w:lang w:val="uk-UA" w:eastAsia="en-US"/>
        </w:rPr>
        <w:t xml:space="preserve"> </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Враховуючи викладене, пункт 3 частини першої статті 26</w:t>
      </w:r>
      <w:r w:rsidRPr="008E4E43">
        <w:rPr>
          <w:rFonts w:eastAsia="Calibri"/>
          <w:sz w:val="28"/>
          <w:szCs w:val="28"/>
          <w:vertAlign w:val="superscript"/>
          <w:lang w:val="uk-UA" w:eastAsia="en-US"/>
        </w:rPr>
        <w:t>5</w:t>
      </w:r>
      <w:r w:rsidR="00A11C66" w:rsidRPr="008E4E43">
        <w:rPr>
          <w:rFonts w:eastAsia="Calibri"/>
          <w:sz w:val="28"/>
          <w:szCs w:val="28"/>
          <w:lang w:val="uk-UA" w:eastAsia="en-US"/>
        </w:rPr>
        <w:t xml:space="preserve"> Митного кодексу України, статті 11 </w:t>
      </w:r>
      <w:r w:rsidRPr="008E4E43">
        <w:rPr>
          <w:rFonts w:eastAsia="Calibri"/>
          <w:sz w:val="28"/>
          <w:szCs w:val="28"/>
          <w:lang w:val="uk-UA" w:eastAsia="en-US"/>
        </w:rPr>
        <w:t xml:space="preserve">та положення статті 34 Доповнення І до Конвенції Державна митна служба України вирішила залишити скаргу </w:t>
      </w:r>
      <w:r w:rsidR="00481F24" w:rsidRPr="008E4E43">
        <w:rPr>
          <w:rFonts w:eastAsia="Calibri"/>
          <w:sz w:val="28"/>
          <w:szCs w:val="28"/>
          <w:lang w:val="uk-UA" w:eastAsia="en-US"/>
        </w:rPr>
        <w:lastRenderedPageBreak/>
        <w:t>ТОВ «</w:t>
      </w:r>
      <w:r w:rsidR="00481F24" w:rsidRPr="00456554">
        <w:rPr>
          <w:rFonts w:eastAsia="Calibri"/>
          <w:sz w:val="28"/>
          <w:szCs w:val="28"/>
          <w:lang w:val="uk-UA" w:eastAsia="en-US"/>
        </w:rPr>
        <w:t>fa878540344ab336540552f5356427480c4f66698115b61b19c6a32cec7b62a6</w:t>
      </w:r>
      <w:r w:rsidR="00481F24" w:rsidRPr="008E4E43">
        <w:rPr>
          <w:rFonts w:eastAsia="Calibri"/>
          <w:sz w:val="28"/>
          <w:szCs w:val="28"/>
          <w:lang w:val="uk-UA" w:eastAsia="en-US"/>
        </w:rPr>
        <w:t xml:space="preserve"> </w:t>
      </w:r>
      <w:r w:rsidR="00481F24" w:rsidRPr="00456554">
        <w:rPr>
          <w:rFonts w:eastAsia="Calibri"/>
          <w:sz w:val="28"/>
          <w:szCs w:val="28"/>
          <w:lang w:val="uk-UA" w:eastAsia="en-US"/>
        </w:rPr>
        <w:t>440038249882013845f5a14391a8c01faeb52f919cefeda0827ec2efd56fbb0c</w:t>
      </w:r>
      <w:r w:rsidR="00481F24" w:rsidRPr="008E4E43">
        <w:rPr>
          <w:rFonts w:eastAsia="Calibri"/>
          <w:sz w:val="28"/>
          <w:szCs w:val="28"/>
          <w:lang w:val="uk-UA" w:eastAsia="en-US"/>
        </w:rPr>
        <w:t xml:space="preserve"> (вх. Держмитслужби № </w:t>
      </w:r>
      <w:r w:rsidR="00481F24" w:rsidRPr="00456554">
        <w:rPr>
          <w:rFonts w:eastAsia="Calibri"/>
          <w:sz w:val="28"/>
          <w:szCs w:val="28"/>
          <w:lang w:val="uk-UA" w:eastAsia="en-US"/>
        </w:rPr>
        <w:t>defcae4373789d00117838d0800d2db6080402ab214512c52175869b0ca0cda1</w:t>
      </w:r>
      <w:r w:rsidR="00481F24" w:rsidRPr="008E4E43">
        <w:rPr>
          <w:rFonts w:eastAsia="Calibri"/>
          <w:sz w:val="28"/>
          <w:szCs w:val="28"/>
          <w:lang w:val="uk-UA" w:eastAsia="en-US"/>
        </w:rPr>
        <w:t xml:space="preserve"> від </w:t>
      </w:r>
      <w:r w:rsidR="00481F24" w:rsidRPr="00456554">
        <w:rPr>
          <w:rFonts w:eastAsia="Calibri"/>
          <w:sz w:val="28"/>
          <w:szCs w:val="28"/>
          <w:lang w:val="uk-UA" w:eastAsia="en-US"/>
        </w:rPr>
        <w:t>5516806462ed881937516e698543d74529f2ceae56285ed277b76d2508e840c4</w:t>
      </w:r>
      <w:r w:rsidR="00481F24" w:rsidRPr="008E4E43">
        <w:rPr>
          <w:rFonts w:eastAsia="Calibri"/>
          <w:sz w:val="28"/>
          <w:szCs w:val="28"/>
          <w:lang w:val="uk-UA" w:eastAsia="en-US"/>
        </w:rPr>
        <w:t xml:space="preserve">) щодо рішення </w:t>
      </w:r>
      <w:r w:rsidR="00481F24" w:rsidRPr="00456554">
        <w:rPr>
          <w:rFonts w:eastAsia="Calibri"/>
          <w:sz w:val="28"/>
          <w:szCs w:val="28"/>
          <w:lang w:val="uk-UA" w:eastAsia="en-US"/>
        </w:rPr>
        <w:t>ae91f69e05c9eaaaa058edefb86e97995fdb9c44a3ef9a60849e5358303f9083</w:t>
      </w:r>
      <w:r w:rsidR="00481F24" w:rsidRPr="008E4E43">
        <w:rPr>
          <w:rFonts w:eastAsia="Calibri"/>
          <w:sz w:val="28"/>
          <w:szCs w:val="28"/>
          <w:lang w:val="uk-UA" w:eastAsia="en-US"/>
        </w:rPr>
        <w:t xml:space="preserve"> митниці, оформленого листом від </w:t>
      </w:r>
      <w:r w:rsidR="00481F24" w:rsidRPr="00456554">
        <w:rPr>
          <w:rFonts w:eastAsia="Calibri"/>
          <w:sz w:val="28"/>
          <w:szCs w:val="28"/>
          <w:lang w:val="uk-UA" w:eastAsia="en-US"/>
        </w:rPr>
        <w:t>3d8733b1838b0b7eb779524169154bf376ead298d80b05a433290dad4f745b82</w:t>
      </w:r>
      <w:r w:rsidR="00481F24" w:rsidRPr="008E4E43">
        <w:rPr>
          <w:rFonts w:eastAsia="Calibri"/>
          <w:sz w:val="28"/>
          <w:szCs w:val="28"/>
          <w:lang w:val="uk-UA" w:eastAsia="en-US"/>
        </w:rPr>
        <w:t xml:space="preserve"> </w:t>
      </w:r>
      <w:r w:rsidRPr="008E4E43">
        <w:rPr>
          <w:rFonts w:eastAsia="Calibri"/>
          <w:sz w:val="28"/>
          <w:szCs w:val="28"/>
          <w:lang w:val="uk-UA" w:eastAsia="en-US"/>
        </w:rPr>
        <w:t>без задоволення.</w:t>
      </w:r>
    </w:p>
    <w:p w:rsidR="00AC20E6" w:rsidRPr="008E4E43" w:rsidRDefault="00AC20E6" w:rsidP="00AC20E6">
      <w:pPr>
        <w:ind w:firstLine="567"/>
        <w:contextualSpacing/>
        <w:jc w:val="both"/>
        <w:rPr>
          <w:rFonts w:eastAsia="Calibri"/>
          <w:sz w:val="28"/>
          <w:szCs w:val="28"/>
          <w:lang w:val="uk-UA" w:eastAsia="en-US"/>
        </w:rPr>
      </w:pPr>
      <w:r w:rsidRPr="008E4E43">
        <w:rPr>
          <w:rFonts w:eastAsia="Calibri"/>
          <w:sz w:val="28"/>
          <w:szCs w:val="28"/>
          <w:lang w:val="uk-UA" w:eastAsia="en-US"/>
        </w:rPr>
        <w:t>Відповідно до частини третьої статті 26</w:t>
      </w:r>
      <w:r w:rsidRPr="008E4E43">
        <w:rPr>
          <w:rFonts w:eastAsia="Calibri"/>
          <w:sz w:val="28"/>
          <w:szCs w:val="28"/>
          <w:vertAlign w:val="superscript"/>
          <w:lang w:val="uk-UA" w:eastAsia="en-US"/>
        </w:rPr>
        <w:t>5</w:t>
      </w:r>
      <w:r w:rsidRPr="008E4E43">
        <w:rPr>
          <w:rFonts w:eastAsia="Calibri"/>
          <w:sz w:val="28"/>
          <w:szCs w:val="28"/>
          <w:lang w:val="uk-UA" w:eastAsia="en-US"/>
        </w:rPr>
        <w:t xml:space="preserve"> Митного кодексу України особа, яка подала скаргу, у разі її незгоди з прийнятим рішенням має право його оскаржити в судовому порядку. </w:t>
      </w:r>
    </w:p>
    <w:p w:rsidR="00AC20E6" w:rsidRPr="008E4E43" w:rsidRDefault="00AC20E6" w:rsidP="00AC20E6">
      <w:pPr>
        <w:rPr>
          <w:rFonts w:eastAsia="Calibri"/>
          <w:sz w:val="20"/>
          <w:szCs w:val="20"/>
          <w:lang w:val="uk-UA" w:eastAsia="en-US"/>
        </w:rPr>
      </w:pPr>
    </w:p>
    <w:p w:rsidR="00480802" w:rsidRPr="008E4E43" w:rsidRDefault="00480802" w:rsidP="00AC20E6">
      <w:pPr>
        <w:rPr>
          <w:rFonts w:eastAsia="Calibri"/>
          <w:sz w:val="20"/>
          <w:szCs w:val="20"/>
          <w:lang w:val="uk-UA" w:eastAsia="en-US"/>
        </w:rPr>
      </w:pPr>
    </w:p>
    <w:p w:rsidR="00AC20E6" w:rsidRPr="008E4E43" w:rsidRDefault="00AC20E6" w:rsidP="00AC20E6">
      <w:pPr>
        <w:contextualSpacing/>
        <w:rPr>
          <w:rFonts w:eastAsia="Calibri"/>
          <w:color w:val="000000"/>
          <w:sz w:val="28"/>
          <w:szCs w:val="28"/>
          <w:lang w:val="uk-UA" w:eastAsia="en-US"/>
        </w:rPr>
      </w:pPr>
      <w:r w:rsidRPr="00456554">
        <w:rPr>
          <w:rFonts w:eastAsia="Calibri"/>
          <w:color w:val="000000"/>
          <w:sz w:val="28"/>
          <w:szCs w:val="28"/>
          <w:lang w:val="uk-UA" w:eastAsia="en-US"/>
        </w:rPr>
        <w:t>8d6d23d18efa76ba5c1e440573da71487b466bd7082fff3458b9ce1894cf9548822ad77730be9c5d3dfc913811ebb181b226f71fd429b5ee5423003e01cb5e6e</w:t>
      </w:r>
      <w:r w:rsidR="00480802" w:rsidRPr="00456554">
        <w:rPr>
          <w:rFonts w:eastAsia="Calibri"/>
          <w:color w:val="000000"/>
          <w:sz w:val="28"/>
          <w:szCs w:val="28"/>
          <w:highlight w:val="yellow"/>
          <w:lang w:val="uk-UA" w:eastAsia="en-US"/>
        </w:rPr>
        <w:t xml:space="preserve">    </w:t>
      </w:r>
      <w:r w:rsidRPr="00456554">
        <w:rPr>
          <w:rFonts w:eastAsia="Calibri"/>
          <w:color w:val="000000"/>
          <w:sz w:val="28"/>
          <w:szCs w:val="28"/>
          <w:highlight w:val="yellow"/>
          <w:lang w:val="uk-UA" w:eastAsia="en-US"/>
        </w:rPr>
        <w:t xml:space="preserve">      </w:t>
      </w:r>
      <w:r w:rsidRPr="00456554">
        <w:rPr>
          <w:rFonts w:eastAsia="Calibri"/>
          <w:sz w:val="28"/>
          <w:szCs w:val="28"/>
          <w:lang w:val="uk-UA" w:eastAsia="en-US"/>
        </w:rPr>
        <w:t>d1b3e277ef60ed232c4bfb21cab03942dde3e0cafc56d886757e8dceb4b8d9ea</w:t>
      </w:r>
    </w:p>
    <w:p w:rsidR="003C425A" w:rsidRPr="008E4E43" w:rsidRDefault="003C425A" w:rsidP="00AC20E6">
      <w:pPr>
        <w:jc w:val="both"/>
        <w:rPr>
          <w:rFonts w:eastAsia="Calibri"/>
          <w:sz w:val="20"/>
          <w:szCs w:val="20"/>
          <w:lang w:val="uk-UA" w:eastAsia="en-US"/>
        </w:rPr>
      </w:pPr>
    </w:p>
    <w:p w:rsidR="00480802" w:rsidRPr="008E4E43" w:rsidRDefault="00480802" w:rsidP="00AC20E6">
      <w:pPr>
        <w:jc w:val="both"/>
        <w:rPr>
          <w:rFonts w:eastAsia="Calibri"/>
          <w:sz w:val="20"/>
          <w:szCs w:val="20"/>
          <w:lang w:val="uk-UA" w:eastAsia="en-US"/>
        </w:rPr>
      </w:pPr>
    </w:p>
    <w:p w:rsidR="003C425A" w:rsidRPr="008E4E43" w:rsidRDefault="003C425A" w:rsidP="00AC20E6">
      <w:pPr>
        <w:jc w:val="both"/>
        <w:rPr>
          <w:rFonts w:eastAsia="Calibri"/>
          <w:sz w:val="20"/>
          <w:szCs w:val="20"/>
          <w:lang w:val="uk-UA" w:eastAsia="en-US"/>
        </w:rPr>
      </w:pPr>
    </w:p>
    <w:p w:rsidR="003C425A" w:rsidRPr="008E4E43" w:rsidRDefault="003C425A"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465ECF" w:rsidRPr="008E4E43" w:rsidRDefault="00465ECF" w:rsidP="00AC20E6">
      <w:pPr>
        <w:jc w:val="both"/>
        <w:rPr>
          <w:rFonts w:eastAsia="Calibri"/>
          <w:sz w:val="20"/>
          <w:szCs w:val="20"/>
          <w:lang w:val="uk-UA" w:eastAsia="en-US"/>
        </w:rPr>
      </w:pPr>
    </w:p>
    <w:p w:rsidR="00AC20E6" w:rsidRPr="008E4E43" w:rsidRDefault="00AC20E6" w:rsidP="00AC20E6">
      <w:pPr>
        <w:jc w:val="both"/>
        <w:rPr>
          <w:rFonts w:eastAsia="Calibri"/>
          <w:sz w:val="20"/>
          <w:szCs w:val="20"/>
          <w:lang w:val="uk-UA" w:eastAsia="en-US"/>
        </w:rPr>
      </w:pPr>
      <w:r w:rsidRPr="00456554">
        <w:rPr>
          <w:rFonts w:eastAsia="Calibri"/>
          <w:sz w:val="20"/>
          <w:szCs w:val="20"/>
          <w:lang w:val="uk-UA" w:eastAsia="en-US"/>
        </w:rPr>
        <w:t>37855f534e54f785057579eaad4ca75d135bb04729a2fa5bea755824c83a1a75</w:t>
      </w:r>
    </w:p>
    <w:sectPr w:rsidR="00AC20E6" w:rsidRPr="008E4E43" w:rsidSect="00BE36A8">
      <w:headerReference w:type="default" r:id="rId10"/>
      <w:pgSz w:w="11906" w:h="16838"/>
      <w:pgMar w:top="426" w:right="567" w:bottom="255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93C" w:rsidRDefault="001E093C" w:rsidP="00576E23">
      <w:r>
        <w:separator/>
      </w:r>
    </w:p>
  </w:endnote>
  <w:endnote w:type="continuationSeparator" w:id="0">
    <w:p w:rsidR="001E093C" w:rsidRDefault="001E093C" w:rsidP="0057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93C" w:rsidRDefault="001E093C" w:rsidP="00576E23">
      <w:r>
        <w:separator/>
      </w:r>
    </w:p>
  </w:footnote>
  <w:footnote w:type="continuationSeparator" w:id="0">
    <w:p w:rsidR="001E093C" w:rsidRDefault="001E093C" w:rsidP="00576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C66" w:rsidRDefault="00A11C66">
    <w:pPr>
      <w:pStyle w:val="a8"/>
      <w:jc w:val="center"/>
    </w:pPr>
    <w:r>
      <w:fldChar w:fldCharType="begin"/>
    </w:r>
    <w:r>
      <w:instrText>PAGE   \* MERGEFORMAT</w:instrText>
    </w:r>
    <w:r>
      <w:fldChar w:fldCharType="separate"/>
    </w:r>
    <w:r w:rsidR="00A14F24" w:rsidRPr="00A14F24">
      <w:rPr>
        <w:noProof/>
        <w:lang w:val="uk-UA"/>
      </w:rPr>
      <w:t>9</w:t>
    </w:r>
    <w:r>
      <w:fldChar w:fldCharType="end"/>
    </w:r>
  </w:p>
  <w:p w:rsidR="00A11C66" w:rsidRDefault="00A11C66">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ED"/>
    <w:rsid w:val="00003C48"/>
    <w:rsid w:val="000159E7"/>
    <w:rsid w:val="0002279C"/>
    <w:rsid w:val="00075FFB"/>
    <w:rsid w:val="000A6109"/>
    <w:rsid w:val="0010105C"/>
    <w:rsid w:val="0010161B"/>
    <w:rsid w:val="001419B5"/>
    <w:rsid w:val="00143226"/>
    <w:rsid w:val="001528E5"/>
    <w:rsid w:val="00160C67"/>
    <w:rsid w:val="00181F29"/>
    <w:rsid w:val="00186C1A"/>
    <w:rsid w:val="001A25E6"/>
    <w:rsid w:val="001B4B82"/>
    <w:rsid w:val="001E093C"/>
    <w:rsid w:val="002135EB"/>
    <w:rsid w:val="00214BC1"/>
    <w:rsid w:val="00231829"/>
    <w:rsid w:val="002517AF"/>
    <w:rsid w:val="00252469"/>
    <w:rsid w:val="00267E11"/>
    <w:rsid w:val="00274566"/>
    <w:rsid w:val="002C233A"/>
    <w:rsid w:val="002D1CBF"/>
    <w:rsid w:val="002D67BC"/>
    <w:rsid w:val="002E193A"/>
    <w:rsid w:val="002E7D44"/>
    <w:rsid w:val="002F0C36"/>
    <w:rsid w:val="002F5E98"/>
    <w:rsid w:val="00344A17"/>
    <w:rsid w:val="00375FA4"/>
    <w:rsid w:val="00384DBF"/>
    <w:rsid w:val="003973DE"/>
    <w:rsid w:val="003A5F81"/>
    <w:rsid w:val="003C425A"/>
    <w:rsid w:val="003D0F6E"/>
    <w:rsid w:val="003D350B"/>
    <w:rsid w:val="003F5F5A"/>
    <w:rsid w:val="00431E90"/>
    <w:rsid w:val="004345A3"/>
    <w:rsid w:val="00444101"/>
    <w:rsid w:val="00456554"/>
    <w:rsid w:val="00462F1D"/>
    <w:rsid w:val="00465ECF"/>
    <w:rsid w:val="00480802"/>
    <w:rsid w:val="00481F24"/>
    <w:rsid w:val="00485DA8"/>
    <w:rsid w:val="0049680F"/>
    <w:rsid w:val="004C307C"/>
    <w:rsid w:val="004C7115"/>
    <w:rsid w:val="004D764C"/>
    <w:rsid w:val="00502F54"/>
    <w:rsid w:val="00503302"/>
    <w:rsid w:val="005422B7"/>
    <w:rsid w:val="00545171"/>
    <w:rsid w:val="00560D6A"/>
    <w:rsid w:val="00576E23"/>
    <w:rsid w:val="005966B1"/>
    <w:rsid w:val="005A5AC4"/>
    <w:rsid w:val="005A6365"/>
    <w:rsid w:val="005D011E"/>
    <w:rsid w:val="005D02A0"/>
    <w:rsid w:val="005F01A1"/>
    <w:rsid w:val="005F1B64"/>
    <w:rsid w:val="005F7B9B"/>
    <w:rsid w:val="0060283D"/>
    <w:rsid w:val="00602B9E"/>
    <w:rsid w:val="006078D6"/>
    <w:rsid w:val="00653EAB"/>
    <w:rsid w:val="00667ECB"/>
    <w:rsid w:val="00684657"/>
    <w:rsid w:val="006A3102"/>
    <w:rsid w:val="006C17C3"/>
    <w:rsid w:val="006F5528"/>
    <w:rsid w:val="007122AB"/>
    <w:rsid w:val="007268F1"/>
    <w:rsid w:val="007511AF"/>
    <w:rsid w:val="007543DF"/>
    <w:rsid w:val="007A2825"/>
    <w:rsid w:val="007A362F"/>
    <w:rsid w:val="007A6A03"/>
    <w:rsid w:val="007D03E5"/>
    <w:rsid w:val="007F062E"/>
    <w:rsid w:val="00802201"/>
    <w:rsid w:val="00853F14"/>
    <w:rsid w:val="008606EA"/>
    <w:rsid w:val="00891834"/>
    <w:rsid w:val="00895F9A"/>
    <w:rsid w:val="008E4E43"/>
    <w:rsid w:val="0091022C"/>
    <w:rsid w:val="00912BA0"/>
    <w:rsid w:val="0091693D"/>
    <w:rsid w:val="00917107"/>
    <w:rsid w:val="00921C95"/>
    <w:rsid w:val="00921FB9"/>
    <w:rsid w:val="009568CA"/>
    <w:rsid w:val="00993278"/>
    <w:rsid w:val="009A5F1F"/>
    <w:rsid w:val="009D5EF6"/>
    <w:rsid w:val="009E2CC4"/>
    <w:rsid w:val="00A06EFA"/>
    <w:rsid w:val="00A11C66"/>
    <w:rsid w:val="00A14F24"/>
    <w:rsid w:val="00A16C1A"/>
    <w:rsid w:val="00A25B84"/>
    <w:rsid w:val="00A3010E"/>
    <w:rsid w:val="00A45AFD"/>
    <w:rsid w:val="00A629FD"/>
    <w:rsid w:val="00A650BA"/>
    <w:rsid w:val="00A957B2"/>
    <w:rsid w:val="00AA219B"/>
    <w:rsid w:val="00AC20E6"/>
    <w:rsid w:val="00AC607F"/>
    <w:rsid w:val="00AF0A15"/>
    <w:rsid w:val="00B0496E"/>
    <w:rsid w:val="00B117D9"/>
    <w:rsid w:val="00B43337"/>
    <w:rsid w:val="00B57499"/>
    <w:rsid w:val="00B578F1"/>
    <w:rsid w:val="00B63019"/>
    <w:rsid w:val="00B8273C"/>
    <w:rsid w:val="00B82A07"/>
    <w:rsid w:val="00B84B5C"/>
    <w:rsid w:val="00B906F2"/>
    <w:rsid w:val="00BA30D9"/>
    <w:rsid w:val="00BB476B"/>
    <w:rsid w:val="00BC2711"/>
    <w:rsid w:val="00BC38F6"/>
    <w:rsid w:val="00BC7884"/>
    <w:rsid w:val="00BC7EF6"/>
    <w:rsid w:val="00BD01AF"/>
    <w:rsid w:val="00BE36A8"/>
    <w:rsid w:val="00C06310"/>
    <w:rsid w:val="00C4444E"/>
    <w:rsid w:val="00C4562B"/>
    <w:rsid w:val="00C47BC8"/>
    <w:rsid w:val="00C657F9"/>
    <w:rsid w:val="00C70D17"/>
    <w:rsid w:val="00CA749C"/>
    <w:rsid w:val="00CB5822"/>
    <w:rsid w:val="00CC0AC7"/>
    <w:rsid w:val="00CC44CA"/>
    <w:rsid w:val="00CC4C19"/>
    <w:rsid w:val="00CD43C6"/>
    <w:rsid w:val="00CD76AC"/>
    <w:rsid w:val="00CF3D4B"/>
    <w:rsid w:val="00D03B7E"/>
    <w:rsid w:val="00D22E58"/>
    <w:rsid w:val="00D70C0E"/>
    <w:rsid w:val="00D90133"/>
    <w:rsid w:val="00DB17A0"/>
    <w:rsid w:val="00DB4C0F"/>
    <w:rsid w:val="00DC5309"/>
    <w:rsid w:val="00DF00FB"/>
    <w:rsid w:val="00E222EB"/>
    <w:rsid w:val="00E316EC"/>
    <w:rsid w:val="00E40655"/>
    <w:rsid w:val="00E61E7F"/>
    <w:rsid w:val="00E6354E"/>
    <w:rsid w:val="00E87763"/>
    <w:rsid w:val="00E96452"/>
    <w:rsid w:val="00EB7D2C"/>
    <w:rsid w:val="00F010DE"/>
    <w:rsid w:val="00F076FD"/>
    <w:rsid w:val="00F16C0C"/>
    <w:rsid w:val="00F50CED"/>
    <w:rsid w:val="00F63679"/>
    <w:rsid w:val="00F647A5"/>
    <w:rsid w:val="00F74365"/>
    <w:rsid w:val="00F7532D"/>
    <w:rsid w:val="00F776D4"/>
    <w:rsid w:val="00F96C41"/>
    <w:rsid w:val="00FE208D"/>
    <w:rsid w:val="00FE6136"/>
    <w:rsid w:val="00FF76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5A6C8A8-A734-4D28-B7B8-DED8A365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CED"/>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F50CED"/>
    <w:pPr>
      <w:autoSpaceDE w:val="0"/>
      <w:autoSpaceDN w:val="0"/>
    </w:pPr>
    <w:rPr>
      <w:rFonts w:eastAsia="MS Mincho"/>
      <w:lang w:val="en-US" w:eastAsia="ja-JP"/>
    </w:rPr>
  </w:style>
  <w:style w:type="table" w:styleId="a3">
    <w:name w:val="Table Grid"/>
    <w:basedOn w:val="a1"/>
    <w:uiPriority w:val="59"/>
    <w:rsid w:val="00F50CED"/>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Знак Знак Char Знак Знак Char Знак Знак Char Знак Знак"/>
    <w:basedOn w:val="a"/>
    <w:rsid w:val="00F50CED"/>
    <w:rPr>
      <w:rFonts w:ascii="Verdana" w:hAnsi="Verdana" w:cs="Verdana"/>
      <w:sz w:val="20"/>
      <w:szCs w:val="20"/>
      <w:lang w:val="en-US" w:eastAsia="en-US"/>
    </w:rPr>
  </w:style>
  <w:style w:type="paragraph" w:customStyle="1" w:styleId="Iauiue1">
    <w:name w:val="Iau?iue1"/>
    <w:rsid w:val="00C70D17"/>
    <w:pPr>
      <w:autoSpaceDE w:val="0"/>
      <w:autoSpaceDN w:val="0"/>
    </w:pPr>
    <w:rPr>
      <w:rFonts w:eastAsia="MS Mincho"/>
      <w:sz w:val="24"/>
      <w:szCs w:val="24"/>
      <w:lang w:eastAsia="ja-JP"/>
    </w:rPr>
  </w:style>
  <w:style w:type="paragraph" w:styleId="a4">
    <w:name w:val="Balloon Text"/>
    <w:basedOn w:val="a"/>
    <w:link w:val="a5"/>
    <w:uiPriority w:val="99"/>
    <w:semiHidden/>
    <w:rsid w:val="00F63679"/>
    <w:rPr>
      <w:rFonts w:ascii="Tahoma" w:hAnsi="Tahoma" w:cs="Tahoma"/>
      <w:sz w:val="16"/>
      <w:szCs w:val="16"/>
    </w:rPr>
  </w:style>
  <w:style w:type="character" w:customStyle="1" w:styleId="a5">
    <w:name w:val="Текст у виносці Знак"/>
    <w:basedOn w:val="a0"/>
    <w:link w:val="a4"/>
    <w:uiPriority w:val="99"/>
    <w:semiHidden/>
    <w:locked/>
    <w:rPr>
      <w:rFonts w:ascii="Tahoma" w:hAnsi="Tahoma"/>
      <w:sz w:val="16"/>
      <w:lang w:val="ru-RU" w:eastAsia="ru-RU"/>
    </w:rPr>
  </w:style>
  <w:style w:type="character" w:styleId="a6">
    <w:name w:val="Hyperlink"/>
    <w:basedOn w:val="a0"/>
    <w:uiPriority w:val="99"/>
    <w:rsid w:val="00E96452"/>
    <w:rPr>
      <w:color w:val="0000FF"/>
      <w:u w:val="single"/>
    </w:rPr>
  </w:style>
  <w:style w:type="paragraph" w:styleId="a7">
    <w:name w:val="Normal (Web)"/>
    <w:basedOn w:val="a"/>
    <w:uiPriority w:val="99"/>
    <w:rsid w:val="00E87763"/>
    <w:pPr>
      <w:spacing w:before="100" w:beforeAutospacing="1" w:after="100" w:afterAutospacing="1"/>
    </w:pPr>
  </w:style>
  <w:style w:type="paragraph" w:styleId="a8">
    <w:name w:val="header"/>
    <w:basedOn w:val="a"/>
    <w:link w:val="a9"/>
    <w:uiPriority w:val="99"/>
    <w:rsid w:val="00576E23"/>
    <w:pPr>
      <w:tabs>
        <w:tab w:val="center" w:pos="4819"/>
        <w:tab w:val="right" w:pos="9639"/>
      </w:tabs>
    </w:pPr>
  </w:style>
  <w:style w:type="character" w:customStyle="1" w:styleId="a9">
    <w:name w:val="Верхній колонтитул Знак"/>
    <w:basedOn w:val="a0"/>
    <w:link w:val="a8"/>
    <w:uiPriority w:val="99"/>
    <w:locked/>
    <w:rsid w:val="00576E23"/>
    <w:rPr>
      <w:sz w:val="24"/>
      <w:lang w:val="ru-RU" w:eastAsia="ru-RU"/>
    </w:rPr>
  </w:style>
  <w:style w:type="paragraph" w:styleId="aa">
    <w:name w:val="footer"/>
    <w:basedOn w:val="a"/>
    <w:link w:val="ab"/>
    <w:uiPriority w:val="99"/>
    <w:rsid w:val="00576E23"/>
    <w:pPr>
      <w:tabs>
        <w:tab w:val="center" w:pos="4819"/>
        <w:tab w:val="right" w:pos="9639"/>
      </w:tabs>
    </w:pPr>
  </w:style>
  <w:style w:type="character" w:customStyle="1" w:styleId="ab">
    <w:name w:val="Нижній колонтитул Знак"/>
    <w:basedOn w:val="a0"/>
    <w:link w:val="aa"/>
    <w:uiPriority w:val="99"/>
    <w:locked/>
    <w:rsid w:val="00576E23"/>
    <w:rPr>
      <w:sz w:val="24"/>
      <w:lang w:val="ru-RU" w:eastAsia="ru-RU"/>
    </w:rPr>
  </w:style>
  <w:style w:type="paragraph" w:customStyle="1" w:styleId="rvps14">
    <w:name w:val="rvps14"/>
    <w:basedOn w:val="a"/>
    <w:rsid w:val="007511AF"/>
    <w:rPr>
      <w:lang w:val="en-US" w:eastAsia="en-US"/>
    </w:rPr>
  </w:style>
  <w:style w:type="paragraph" w:customStyle="1" w:styleId="rvps12">
    <w:name w:val="rvps12"/>
    <w:basedOn w:val="a"/>
    <w:rsid w:val="007511AF"/>
    <w:pPr>
      <w:jc w:val="center"/>
    </w:pPr>
    <w:rPr>
      <w:lang w:val="en-US" w:eastAsia="en-US"/>
    </w:rPr>
  </w:style>
  <w:style w:type="character" w:customStyle="1" w:styleId="spanrvts0">
    <w:name w:val="span_rvts0"/>
    <w:rsid w:val="007511AF"/>
    <w:rPr>
      <w:rFonts w:ascii="Times New Roman" w:eastAsia="Times New Roman" w:hAnsi="Times New Roman" w:cs="Times New Roman" w:hint="default"/>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274870">
      <w:bodyDiv w:val="1"/>
      <w:marLeft w:val="0"/>
      <w:marRight w:val="0"/>
      <w:marTop w:val="0"/>
      <w:marBottom w:val="0"/>
      <w:divBdr>
        <w:top w:val="none" w:sz="0" w:space="0" w:color="auto"/>
        <w:left w:val="none" w:sz="0" w:space="0" w:color="auto"/>
        <w:bottom w:val="none" w:sz="0" w:space="0" w:color="auto"/>
        <w:right w:val="none" w:sz="0" w:space="0" w:color="auto"/>
      </w:divBdr>
      <w:divsChild>
        <w:div w:id="1082724205">
          <w:marLeft w:val="0"/>
          <w:marRight w:val="0"/>
          <w:marTop w:val="0"/>
          <w:marBottom w:val="0"/>
          <w:divBdr>
            <w:top w:val="none" w:sz="0" w:space="0" w:color="auto"/>
            <w:left w:val="none" w:sz="0" w:space="0" w:color="auto"/>
            <w:bottom w:val="none" w:sz="0" w:space="0" w:color="auto"/>
            <w:right w:val="none" w:sz="0" w:space="0" w:color="auto"/>
          </w:divBdr>
        </w:div>
        <w:div w:id="1593851132">
          <w:marLeft w:val="0"/>
          <w:marRight w:val="0"/>
          <w:marTop w:val="0"/>
          <w:marBottom w:val="0"/>
          <w:divBdr>
            <w:top w:val="none" w:sz="0" w:space="0" w:color="auto"/>
            <w:left w:val="none" w:sz="0" w:space="0" w:color="auto"/>
            <w:bottom w:val="none" w:sz="0" w:space="0" w:color="auto"/>
            <w:right w:val="none" w:sz="0" w:space="0" w:color="auto"/>
          </w:divBdr>
        </w:div>
        <w:div w:id="975641966">
          <w:marLeft w:val="0"/>
          <w:marRight w:val="0"/>
          <w:marTop w:val="0"/>
          <w:marBottom w:val="0"/>
          <w:divBdr>
            <w:top w:val="none" w:sz="0" w:space="0" w:color="auto"/>
            <w:left w:val="none" w:sz="0" w:space="0" w:color="auto"/>
            <w:bottom w:val="none" w:sz="0" w:space="0" w:color="auto"/>
            <w:right w:val="none" w:sz="0" w:space="0" w:color="auto"/>
          </w:divBdr>
        </w:div>
      </w:divsChild>
    </w:div>
    <w:div w:id="493183269">
      <w:bodyDiv w:val="1"/>
      <w:marLeft w:val="0"/>
      <w:marRight w:val="0"/>
      <w:marTop w:val="0"/>
      <w:marBottom w:val="0"/>
      <w:divBdr>
        <w:top w:val="none" w:sz="0" w:space="0" w:color="auto"/>
        <w:left w:val="none" w:sz="0" w:space="0" w:color="auto"/>
        <w:bottom w:val="none" w:sz="0" w:space="0" w:color="auto"/>
        <w:right w:val="none" w:sz="0" w:space="0" w:color="auto"/>
      </w:divBdr>
    </w:div>
    <w:div w:id="785392410">
      <w:bodyDiv w:val="1"/>
      <w:marLeft w:val="0"/>
      <w:marRight w:val="0"/>
      <w:marTop w:val="0"/>
      <w:marBottom w:val="0"/>
      <w:divBdr>
        <w:top w:val="none" w:sz="0" w:space="0" w:color="auto"/>
        <w:left w:val="none" w:sz="0" w:space="0" w:color="auto"/>
        <w:bottom w:val="none" w:sz="0" w:space="0" w:color="auto"/>
        <w:right w:val="none" w:sz="0" w:space="0" w:color="auto"/>
      </w:divBdr>
    </w:div>
    <w:div w:id="813641725">
      <w:bodyDiv w:val="1"/>
      <w:marLeft w:val="0"/>
      <w:marRight w:val="0"/>
      <w:marTop w:val="0"/>
      <w:marBottom w:val="0"/>
      <w:divBdr>
        <w:top w:val="none" w:sz="0" w:space="0" w:color="auto"/>
        <w:left w:val="none" w:sz="0" w:space="0" w:color="auto"/>
        <w:bottom w:val="none" w:sz="0" w:space="0" w:color="auto"/>
        <w:right w:val="none" w:sz="0" w:space="0" w:color="auto"/>
      </w:divBdr>
      <w:divsChild>
        <w:div w:id="476653174">
          <w:marLeft w:val="0"/>
          <w:marRight w:val="0"/>
          <w:marTop w:val="0"/>
          <w:marBottom w:val="0"/>
          <w:divBdr>
            <w:top w:val="none" w:sz="0" w:space="0" w:color="auto"/>
            <w:left w:val="none" w:sz="0" w:space="0" w:color="auto"/>
            <w:bottom w:val="none" w:sz="0" w:space="0" w:color="auto"/>
            <w:right w:val="none" w:sz="0" w:space="0" w:color="auto"/>
          </w:divBdr>
        </w:div>
        <w:div w:id="465976688">
          <w:marLeft w:val="0"/>
          <w:marRight w:val="0"/>
          <w:marTop w:val="0"/>
          <w:marBottom w:val="0"/>
          <w:divBdr>
            <w:top w:val="none" w:sz="0" w:space="0" w:color="auto"/>
            <w:left w:val="none" w:sz="0" w:space="0" w:color="auto"/>
            <w:bottom w:val="none" w:sz="0" w:space="0" w:color="auto"/>
            <w:right w:val="none" w:sz="0" w:space="0" w:color="auto"/>
          </w:divBdr>
        </w:div>
        <w:div w:id="394085300">
          <w:marLeft w:val="0"/>
          <w:marRight w:val="0"/>
          <w:marTop w:val="0"/>
          <w:marBottom w:val="0"/>
          <w:divBdr>
            <w:top w:val="none" w:sz="0" w:space="0" w:color="auto"/>
            <w:left w:val="none" w:sz="0" w:space="0" w:color="auto"/>
            <w:bottom w:val="none" w:sz="0" w:space="0" w:color="auto"/>
            <w:right w:val="none" w:sz="0" w:space="0" w:color="auto"/>
          </w:divBdr>
        </w:div>
        <w:div w:id="1547063186">
          <w:marLeft w:val="0"/>
          <w:marRight w:val="0"/>
          <w:marTop w:val="0"/>
          <w:marBottom w:val="0"/>
          <w:divBdr>
            <w:top w:val="none" w:sz="0" w:space="0" w:color="auto"/>
            <w:left w:val="none" w:sz="0" w:space="0" w:color="auto"/>
            <w:bottom w:val="none" w:sz="0" w:space="0" w:color="auto"/>
            <w:right w:val="none" w:sz="0" w:space="0" w:color="auto"/>
          </w:divBdr>
        </w:div>
        <w:div w:id="1155801362">
          <w:marLeft w:val="0"/>
          <w:marRight w:val="0"/>
          <w:marTop w:val="0"/>
          <w:marBottom w:val="0"/>
          <w:divBdr>
            <w:top w:val="none" w:sz="0" w:space="0" w:color="auto"/>
            <w:left w:val="none" w:sz="0" w:space="0" w:color="auto"/>
            <w:bottom w:val="none" w:sz="0" w:space="0" w:color="auto"/>
            <w:right w:val="none" w:sz="0" w:space="0" w:color="auto"/>
          </w:divBdr>
        </w:div>
      </w:divsChild>
    </w:div>
    <w:div w:id="916479504">
      <w:bodyDiv w:val="1"/>
      <w:marLeft w:val="0"/>
      <w:marRight w:val="0"/>
      <w:marTop w:val="0"/>
      <w:marBottom w:val="0"/>
      <w:divBdr>
        <w:top w:val="none" w:sz="0" w:space="0" w:color="auto"/>
        <w:left w:val="none" w:sz="0" w:space="0" w:color="auto"/>
        <w:bottom w:val="none" w:sz="0" w:space="0" w:color="auto"/>
        <w:right w:val="none" w:sz="0" w:space="0" w:color="auto"/>
      </w:divBdr>
    </w:div>
    <w:div w:id="976060012">
      <w:bodyDiv w:val="1"/>
      <w:marLeft w:val="0"/>
      <w:marRight w:val="0"/>
      <w:marTop w:val="0"/>
      <w:marBottom w:val="0"/>
      <w:divBdr>
        <w:top w:val="none" w:sz="0" w:space="0" w:color="auto"/>
        <w:left w:val="none" w:sz="0" w:space="0" w:color="auto"/>
        <w:bottom w:val="none" w:sz="0" w:space="0" w:color="auto"/>
        <w:right w:val="none" w:sz="0" w:space="0" w:color="auto"/>
      </w:divBdr>
    </w:div>
    <w:div w:id="1036007202">
      <w:bodyDiv w:val="1"/>
      <w:marLeft w:val="0"/>
      <w:marRight w:val="0"/>
      <w:marTop w:val="0"/>
      <w:marBottom w:val="0"/>
      <w:divBdr>
        <w:top w:val="none" w:sz="0" w:space="0" w:color="auto"/>
        <w:left w:val="none" w:sz="0" w:space="0" w:color="auto"/>
        <w:bottom w:val="none" w:sz="0" w:space="0" w:color="auto"/>
        <w:right w:val="none" w:sz="0" w:space="0" w:color="auto"/>
      </w:divBdr>
    </w:div>
    <w:div w:id="1272588620">
      <w:bodyDiv w:val="1"/>
      <w:marLeft w:val="0"/>
      <w:marRight w:val="0"/>
      <w:marTop w:val="0"/>
      <w:marBottom w:val="0"/>
      <w:divBdr>
        <w:top w:val="none" w:sz="0" w:space="0" w:color="auto"/>
        <w:left w:val="none" w:sz="0" w:space="0" w:color="auto"/>
        <w:bottom w:val="none" w:sz="0" w:space="0" w:color="auto"/>
        <w:right w:val="none" w:sz="0" w:space="0" w:color="auto"/>
      </w:divBdr>
      <w:divsChild>
        <w:div w:id="179585377">
          <w:marLeft w:val="0"/>
          <w:marRight w:val="0"/>
          <w:marTop w:val="0"/>
          <w:marBottom w:val="0"/>
          <w:divBdr>
            <w:top w:val="none" w:sz="0" w:space="0" w:color="auto"/>
            <w:left w:val="none" w:sz="0" w:space="0" w:color="auto"/>
            <w:bottom w:val="none" w:sz="0" w:space="0" w:color="auto"/>
            <w:right w:val="none" w:sz="0" w:space="0" w:color="auto"/>
          </w:divBdr>
        </w:div>
        <w:div w:id="1413237704">
          <w:marLeft w:val="0"/>
          <w:marRight w:val="0"/>
          <w:marTop w:val="0"/>
          <w:marBottom w:val="0"/>
          <w:divBdr>
            <w:top w:val="none" w:sz="0" w:space="0" w:color="auto"/>
            <w:left w:val="none" w:sz="0" w:space="0" w:color="auto"/>
            <w:bottom w:val="none" w:sz="0" w:space="0" w:color="auto"/>
            <w:right w:val="none" w:sz="0" w:space="0" w:color="auto"/>
          </w:divBdr>
        </w:div>
        <w:div w:id="1579944319">
          <w:marLeft w:val="0"/>
          <w:marRight w:val="0"/>
          <w:marTop w:val="0"/>
          <w:marBottom w:val="0"/>
          <w:divBdr>
            <w:top w:val="none" w:sz="0" w:space="0" w:color="auto"/>
            <w:left w:val="none" w:sz="0" w:space="0" w:color="auto"/>
            <w:bottom w:val="none" w:sz="0" w:space="0" w:color="auto"/>
            <w:right w:val="none" w:sz="0" w:space="0" w:color="auto"/>
          </w:divBdr>
        </w:div>
      </w:divsChild>
    </w:div>
    <w:div w:id="1374962135">
      <w:bodyDiv w:val="1"/>
      <w:marLeft w:val="0"/>
      <w:marRight w:val="0"/>
      <w:marTop w:val="0"/>
      <w:marBottom w:val="0"/>
      <w:divBdr>
        <w:top w:val="none" w:sz="0" w:space="0" w:color="auto"/>
        <w:left w:val="none" w:sz="0" w:space="0" w:color="auto"/>
        <w:bottom w:val="none" w:sz="0" w:space="0" w:color="auto"/>
        <w:right w:val="none" w:sz="0" w:space="0" w:color="auto"/>
      </w:divBdr>
    </w:div>
    <w:div w:id="1502888720">
      <w:marLeft w:val="0"/>
      <w:marRight w:val="0"/>
      <w:marTop w:val="0"/>
      <w:marBottom w:val="0"/>
      <w:divBdr>
        <w:top w:val="none" w:sz="0" w:space="0" w:color="auto"/>
        <w:left w:val="none" w:sz="0" w:space="0" w:color="auto"/>
        <w:bottom w:val="none" w:sz="0" w:space="0" w:color="auto"/>
        <w:right w:val="none" w:sz="0" w:space="0" w:color="auto"/>
      </w:divBdr>
    </w:div>
    <w:div w:id="1502888721">
      <w:marLeft w:val="0"/>
      <w:marRight w:val="0"/>
      <w:marTop w:val="0"/>
      <w:marBottom w:val="0"/>
      <w:divBdr>
        <w:top w:val="none" w:sz="0" w:space="0" w:color="auto"/>
        <w:left w:val="none" w:sz="0" w:space="0" w:color="auto"/>
        <w:bottom w:val="none" w:sz="0" w:space="0" w:color="auto"/>
        <w:right w:val="none" w:sz="0" w:space="0" w:color="auto"/>
      </w:divBdr>
    </w:div>
    <w:div w:id="1502888722">
      <w:marLeft w:val="0"/>
      <w:marRight w:val="0"/>
      <w:marTop w:val="0"/>
      <w:marBottom w:val="0"/>
      <w:divBdr>
        <w:top w:val="none" w:sz="0" w:space="0" w:color="auto"/>
        <w:left w:val="none" w:sz="0" w:space="0" w:color="auto"/>
        <w:bottom w:val="none" w:sz="0" w:space="0" w:color="auto"/>
        <w:right w:val="none" w:sz="0" w:space="0" w:color="auto"/>
      </w:divBdr>
    </w:div>
    <w:div w:id="1502888723">
      <w:marLeft w:val="0"/>
      <w:marRight w:val="0"/>
      <w:marTop w:val="0"/>
      <w:marBottom w:val="0"/>
      <w:divBdr>
        <w:top w:val="none" w:sz="0" w:space="0" w:color="auto"/>
        <w:left w:val="none" w:sz="0" w:space="0" w:color="auto"/>
        <w:bottom w:val="none" w:sz="0" w:space="0" w:color="auto"/>
        <w:right w:val="none" w:sz="0" w:space="0" w:color="auto"/>
      </w:divBdr>
    </w:div>
    <w:div w:id="1502888724">
      <w:marLeft w:val="0"/>
      <w:marRight w:val="0"/>
      <w:marTop w:val="0"/>
      <w:marBottom w:val="0"/>
      <w:divBdr>
        <w:top w:val="none" w:sz="0" w:space="0" w:color="auto"/>
        <w:left w:val="none" w:sz="0" w:space="0" w:color="auto"/>
        <w:bottom w:val="none" w:sz="0" w:space="0" w:color="auto"/>
        <w:right w:val="none" w:sz="0" w:space="0" w:color="auto"/>
      </w:divBdr>
    </w:div>
    <w:div w:id="1502888725">
      <w:marLeft w:val="0"/>
      <w:marRight w:val="0"/>
      <w:marTop w:val="0"/>
      <w:marBottom w:val="0"/>
      <w:divBdr>
        <w:top w:val="none" w:sz="0" w:space="0" w:color="auto"/>
        <w:left w:val="none" w:sz="0" w:space="0" w:color="auto"/>
        <w:bottom w:val="none" w:sz="0" w:space="0" w:color="auto"/>
        <w:right w:val="none" w:sz="0" w:space="0" w:color="auto"/>
      </w:divBdr>
    </w:div>
    <w:div w:id="1502888731">
      <w:marLeft w:val="0"/>
      <w:marRight w:val="0"/>
      <w:marTop w:val="0"/>
      <w:marBottom w:val="0"/>
      <w:divBdr>
        <w:top w:val="none" w:sz="0" w:space="0" w:color="auto"/>
        <w:left w:val="none" w:sz="0" w:space="0" w:color="auto"/>
        <w:bottom w:val="none" w:sz="0" w:space="0" w:color="auto"/>
        <w:right w:val="none" w:sz="0" w:space="0" w:color="auto"/>
      </w:divBdr>
    </w:div>
    <w:div w:id="1502888735">
      <w:marLeft w:val="0"/>
      <w:marRight w:val="0"/>
      <w:marTop w:val="0"/>
      <w:marBottom w:val="0"/>
      <w:divBdr>
        <w:top w:val="none" w:sz="0" w:space="0" w:color="auto"/>
        <w:left w:val="none" w:sz="0" w:space="0" w:color="auto"/>
        <w:bottom w:val="none" w:sz="0" w:space="0" w:color="auto"/>
        <w:right w:val="none" w:sz="0" w:space="0" w:color="auto"/>
      </w:divBdr>
    </w:div>
    <w:div w:id="1502888737">
      <w:marLeft w:val="0"/>
      <w:marRight w:val="0"/>
      <w:marTop w:val="0"/>
      <w:marBottom w:val="0"/>
      <w:divBdr>
        <w:top w:val="none" w:sz="0" w:space="0" w:color="auto"/>
        <w:left w:val="none" w:sz="0" w:space="0" w:color="auto"/>
        <w:bottom w:val="none" w:sz="0" w:space="0" w:color="auto"/>
        <w:right w:val="none" w:sz="0" w:space="0" w:color="auto"/>
      </w:divBdr>
      <w:divsChild>
        <w:div w:id="1502888719">
          <w:marLeft w:val="0"/>
          <w:marRight w:val="0"/>
          <w:marTop w:val="0"/>
          <w:marBottom w:val="0"/>
          <w:divBdr>
            <w:top w:val="none" w:sz="0" w:space="0" w:color="auto"/>
            <w:left w:val="none" w:sz="0" w:space="0" w:color="auto"/>
            <w:bottom w:val="none" w:sz="0" w:space="0" w:color="auto"/>
            <w:right w:val="none" w:sz="0" w:space="0" w:color="auto"/>
          </w:divBdr>
        </w:div>
        <w:div w:id="1502888726">
          <w:marLeft w:val="0"/>
          <w:marRight w:val="0"/>
          <w:marTop w:val="0"/>
          <w:marBottom w:val="0"/>
          <w:divBdr>
            <w:top w:val="none" w:sz="0" w:space="0" w:color="auto"/>
            <w:left w:val="none" w:sz="0" w:space="0" w:color="auto"/>
            <w:bottom w:val="none" w:sz="0" w:space="0" w:color="auto"/>
            <w:right w:val="none" w:sz="0" w:space="0" w:color="auto"/>
          </w:divBdr>
        </w:div>
        <w:div w:id="1502888727">
          <w:marLeft w:val="0"/>
          <w:marRight w:val="0"/>
          <w:marTop w:val="0"/>
          <w:marBottom w:val="0"/>
          <w:divBdr>
            <w:top w:val="none" w:sz="0" w:space="0" w:color="auto"/>
            <w:left w:val="none" w:sz="0" w:space="0" w:color="auto"/>
            <w:bottom w:val="none" w:sz="0" w:space="0" w:color="auto"/>
            <w:right w:val="none" w:sz="0" w:space="0" w:color="auto"/>
          </w:divBdr>
        </w:div>
        <w:div w:id="1502888728">
          <w:marLeft w:val="0"/>
          <w:marRight w:val="0"/>
          <w:marTop w:val="0"/>
          <w:marBottom w:val="0"/>
          <w:divBdr>
            <w:top w:val="none" w:sz="0" w:space="0" w:color="auto"/>
            <w:left w:val="none" w:sz="0" w:space="0" w:color="auto"/>
            <w:bottom w:val="none" w:sz="0" w:space="0" w:color="auto"/>
            <w:right w:val="none" w:sz="0" w:space="0" w:color="auto"/>
          </w:divBdr>
        </w:div>
        <w:div w:id="1502888729">
          <w:marLeft w:val="0"/>
          <w:marRight w:val="0"/>
          <w:marTop w:val="0"/>
          <w:marBottom w:val="0"/>
          <w:divBdr>
            <w:top w:val="none" w:sz="0" w:space="0" w:color="auto"/>
            <w:left w:val="none" w:sz="0" w:space="0" w:color="auto"/>
            <w:bottom w:val="none" w:sz="0" w:space="0" w:color="auto"/>
            <w:right w:val="none" w:sz="0" w:space="0" w:color="auto"/>
          </w:divBdr>
        </w:div>
        <w:div w:id="1502888730">
          <w:marLeft w:val="0"/>
          <w:marRight w:val="0"/>
          <w:marTop w:val="0"/>
          <w:marBottom w:val="0"/>
          <w:divBdr>
            <w:top w:val="none" w:sz="0" w:space="0" w:color="auto"/>
            <w:left w:val="none" w:sz="0" w:space="0" w:color="auto"/>
            <w:bottom w:val="none" w:sz="0" w:space="0" w:color="auto"/>
            <w:right w:val="none" w:sz="0" w:space="0" w:color="auto"/>
          </w:divBdr>
        </w:div>
        <w:div w:id="1502888732">
          <w:marLeft w:val="0"/>
          <w:marRight w:val="0"/>
          <w:marTop w:val="0"/>
          <w:marBottom w:val="0"/>
          <w:divBdr>
            <w:top w:val="none" w:sz="0" w:space="0" w:color="auto"/>
            <w:left w:val="none" w:sz="0" w:space="0" w:color="auto"/>
            <w:bottom w:val="none" w:sz="0" w:space="0" w:color="auto"/>
            <w:right w:val="none" w:sz="0" w:space="0" w:color="auto"/>
          </w:divBdr>
        </w:div>
        <w:div w:id="1502888733">
          <w:marLeft w:val="0"/>
          <w:marRight w:val="0"/>
          <w:marTop w:val="0"/>
          <w:marBottom w:val="0"/>
          <w:divBdr>
            <w:top w:val="none" w:sz="0" w:space="0" w:color="auto"/>
            <w:left w:val="none" w:sz="0" w:space="0" w:color="auto"/>
            <w:bottom w:val="none" w:sz="0" w:space="0" w:color="auto"/>
            <w:right w:val="none" w:sz="0" w:space="0" w:color="auto"/>
          </w:divBdr>
        </w:div>
        <w:div w:id="1502888734">
          <w:marLeft w:val="0"/>
          <w:marRight w:val="0"/>
          <w:marTop w:val="0"/>
          <w:marBottom w:val="0"/>
          <w:divBdr>
            <w:top w:val="none" w:sz="0" w:space="0" w:color="auto"/>
            <w:left w:val="none" w:sz="0" w:space="0" w:color="auto"/>
            <w:bottom w:val="none" w:sz="0" w:space="0" w:color="auto"/>
            <w:right w:val="none" w:sz="0" w:space="0" w:color="auto"/>
          </w:divBdr>
        </w:div>
        <w:div w:id="1502888736">
          <w:marLeft w:val="0"/>
          <w:marRight w:val="0"/>
          <w:marTop w:val="0"/>
          <w:marBottom w:val="0"/>
          <w:divBdr>
            <w:top w:val="none" w:sz="0" w:space="0" w:color="auto"/>
            <w:left w:val="none" w:sz="0" w:space="0" w:color="auto"/>
            <w:bottom w:val="none" w:sz="0" w:space="0" w:color="auto"/>
            <w:right w:val="none" w:sz="0" w:space="0" w:color="auto"/>
          </w:divBdr>
        </w:div>
        <w:div w:id="1502888739">
          <w:marLeft w:val="0"/>
          <w:marRight w:val="0"/>
          <w:marTop w:val="0"/>
          <w:marBottom w:val="0"/>
          <w:divBdr>
            <w:top w:val="none" w:sz="0" w:space="0" w:color="auto"/>
            <w:left w:val="none" w:sz="0" w:space="0" w:color="auto"/>
            <w:bottom w:val="none" w:sz="0" w:space="0" w:color="auto"/>
            <w:right w:val="none" w:sz="0" w:space="0" w:color="auto"/>
          </w:divBdr>
        </w:div>
      </w:divsChild>
    </w:div>
    <w:div w:id="1502888738">
      <w:marLeft w:val="0"/>
      <w:marRight w:val="0"/>
      <w:marTop w:val="0"/>
      <w:marBottom w:val="0"/>
      <w:divBdr>
        <w:top w:val="none" w:sz="0" w:space="0" w:color="auto"/>
        <w:left w:val="none" w:sz="0" w:space="0" w:color="auto"/>
        <w:bottom w:val="none" w:sz="0" w:space="0" w:color="auto"/>
        <w:right w:val="none" w:sz="0" w:space="0" w:color="auto"/>
      </w:divBdr>
    </w:div>
    <w:div w:id="1502888740">
      <w:marLeft w:val="0"/>
      <w:marRight w:val="0"/>
      <w:marTop w:val="0"/>
      <w:marBottom w:val="0"/>
      <w:divBdr>
        <w:top w:val="none" w:sz="0" w:space="0" w:color="auto"/>
        <w:left w:val="none" w:sz="0" w:space="0" w:color="auto"/>
        <w:bottom w:val="none" w:sz="0" w:space="0" w:color="auto"/>
        <w:right w:val="none" w:sz="0" w:space="0" w:color="auto"/>
      </w:divBdr>
    </w:div>
    <w:div w:id="1502888741">
      <w:marLeft w:val="0"/>
      <w:marRight w:val="0"/>
      <w:marTop w:val="0"/>
      <w:marBottom w:val="0"/>
      <w:divBdr>
        <w:top w:val="none" w:sz="0" w:space="0" w:color="auto"/>
        <w:left w:val="none" w:sz="0" w:space="0" w:color="auto"/>
        <w:bottom w:val="none" w:sz="0" w:space="0" w:color="auto"/>
        <w:right w:val="none" w:sz="0" w:space="0" w:color="auto"/>
      </w:divBdr>
    </w:div>
    <w:div w:id="1502888742">
      <w:marLeft w:val="0"/>
      <w:marRight w:val="0"/>
      <w:marTop w:val="0"/>
      <w:marBottom w:val="0"/>
      <w:divBdr>
        <w:top w:val="none" w:sz="0" w:space="0" w:color="auto"/>
        <w:left w:val="none" w:sz="0" w:space="0" w:color="auto"/>
        <w:bottom w:val="none" w:sz="0" w:space="0" w:color="auto"/>
        <w:right w:val="none" w:sz="0" w:space="0" w:color="auto"/>
      </w:divBdr>
    </w:div>
    <w:div w:id="1594509355">
      <w:bodyDiv w:val="1"/>
      <w:marLeft w:val="0"/>
      <w:marRight w:val="0"/>
      <w:marTop w:val="0"/>
      <w:marBottom w:val="0"/>
      <w:divBdr>
        <w:top w:val="none" w:sz="0" w:space="0" w:color="auto"/>
        <w:left w:val="none" w:sz="0" w:space="0" w:color="auto"/>
        <w:bottom w:val="none" w:sz="0" w:space="0" w:color="auto"/>
        <w:right w:val="none" w:sz="0" w:space="0" w:color="auto"/>
      </w:divBdr>
    </w:div>
    <w:div w:id="1953853730">
      <w:bodyDiv w:val="1"/>
      <w:marLeft w:val="0"/>
      <w:marRight w:val="0"/>
      <w:marTop w:val="0"/>
      <w:marBottom w:val="0"/>
      <w:divBdr>
        <w:top w:val="none" w:sz="0" w:space="0" w:color="auto"/>
        <w:left w:val="none" w:sz="0" w:space="0" w:color="auto"/>
        <w:bottom w:val="none" w:sz="0" w:space="0" w:color="auto"/>
        <w:right w:val="none" w:sz="0" w:space="0" w:color="auto"/>
      </w:divBdr>
    </w:div>
    <w:div w:id="2092727439">
      <w:bodyDiv w:val="1"/>
      <w:marLeft w:val="0"/>
      <w:marRight w:val="0"/>
      <w:marTop w:val="0"/>
      <w:marBottom w:val="0"/>
      <w:divBdr>
        <w:top w:val="none" w:sz="0" w:space="0" w:color="auto"/>
        <w:left w:val="none" w:sz="0" w:space="0" w:color="auto"/>
        <w:bottom w:val="none" w:sz="0" w:space="0" w:color="auto"/>
        <w:right w:val="none" w:sz="0" w:space="0" w:color="auto"/>
      </w:divBdr>
      <w:divsChild>
        <w:div w:id="1028606914">
          <w:marLeft w:val="0"/>
          <w:marRight w:val="0"/>
          <w:marTop w:val="0"/>
          <w:marBottom w:val="0"/>
          <w:divBdr>
            <w:top w:val="none" w:sz="0" w:space="0" w:color="auto"/>
            <w:left w:val="none" w:sz="0" w:space="0" w:color="auto"/>
            <w:bottom w:val="none" w:sz="0" w:space="0" w:color="auto"/>
            <w:right w:val="none" w:sz="0" w:space="0" w:color="auto"/>
          </w:divBdr>
        </w:div>
        <w:div w:id="2062359657">
          <w:marLeft w:val="0"/>
          <w:marRight w:val="0"/>
          <w:marTop w:val="0"/>
          <w:marBottom w:val="0"/>
          <w:divBdr>
            <w:top w:val="none" w:sz="0" w:space="0" w:color="auto"/>
            <w:left w:val="none" w:sz="0" w:space="0" w:color="auto"/>
            <w:bottom w:val="none" w:sz="0" w:space="0" w:color="auto"/>
            <w:right w:val="none" w:sz="0" w:space="0" w:color="auto"/>
          </w:divBdr>
        </w:div>
        <w:div w:id="2054772289">
          <w:marLeft w:val="0"/>
          <w:marRight w:val="0"/>
          <w:marTop w:val="0"/>
          <w:marBottom w:val="0"/>
          <w:divBdr>
            <w:top w:val="none" w:sz="0" w:space="0" w:color="auto"/>
            <w:left w:val="none" w:sz="0" w:space="0" w:color="auto"/>
            <w:bottom w:val="none" w:sz="0" w:space="0" w:color="auto"/>
            <w:right w:val="none" w:sz="0" w:space="0" w:color="auto"/>
          </w:divBdr>
        </w:div>
        <w:div w:id="576480793">
          <w:marLeft w:val="0"/>
          <w:marRight w:val="0"/>
          <w:marTop w:val="0"/>
          <w:marBottom w:val="0"/>
          <w:divBdr>
            <w:top w:val="none" w:sz="0" w:space="0" w:color="auto"/>
            <w:left w:val="none" w:sz="0" w:space="0" w:color="auto"/>
            <w:bottom w:val="none" w:sz="0" w:space="0" w:color="auto"/>
            <w:right w:val="none" w:sz="0" w:space="0" w:color="auto"/>
          </w:divBdr>
        </w:div>
        <w:div w:id="50151484">
          <w:marLeft w:val="0"/>
          <w:marRight w:val="0"/>
          <w:marTop w:val="0"/>
          <w:marBottom w:val="0"/>
          <w:divBdr>
            <w:top w:val="none" w:sz="0" w:space="0" w:color="auto"/>
            <w:left w:val="none" w:sz="0" w:space="0" w:color="auto"/>
            <w:bottom w:val="none" w:sz="0" w:space="0" w:color="auto"/>
            <w:right w:val="none" w:sz="0" w:space="0" w:color="auto"/>
          </w:divBdr>
        </w:div>
        <w:div w:id="1225264500">
          <w:marLeft w:val="0"/>
          <w:marRight w:val="0"/>
          <w:marTop w:val="0"/>
          <w:marBottom w:val="0"/>
          <w:divBdr>
            <w:top w:val="none" w:sz="0" w:space="0" w:color="auto"/>
            <w:left w:val="none" w:sz="0" w:space="0" w:color="auto"/>
            <w:bottom w:val="none" w:sz="0" w:space="0" w:color="auto"/>
            <w:right w:val="none" w:sz="0" w:space="0" w:color="auto"/>
          </w:divBdr>
        </w:div>
        <w:div w:id="668483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984_01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A9105-8005-4B9E-B20E-D8BF17F16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1862</Words>
  <Characters>17614</Characters>
  <Application>Microsoft Office Word</Application>
  <DocSecurity>0</DocSecurity>
  <Lines>369</Lines>
  <Paragraphs>63</Paragraphs>
  <ScaleCrop>false</ScaleCrop>
  <HeadingPairs>
    <vt:vector size="2" baseType="variant">
      <vt:variant>
        <vt:lpstr>Назва</vt:lpstr>
      </vt:variant>
      <vt:variant>
        <vt:i4>1</vt:i4>
      </vt:variant>
    </vt:vector>
  </HeadingPairs>
  <TitlesOfParts>
    <vt:vector size="1" baseType="lpstr">
      <vt:lpstr>Додаток 2</vt:lpstr>
    </vt:vector>
  </TitlesOfParts>
  <Company>customs</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dc:title>
  <dc:subject/>
  <dc:creator>ksm</dc:creator>
  <cp:keywords/>
  <dc:description/>
  <cp:lastModifiedBy>User</cp:lastModifiedBy>
  <cp:revision>2</cp:revision>
  <cp:lastPrinted>2026-08-03T10:26:00Z</cp:lastPrinted>
  <dcterms:created xsi:type="dcterms:W3CDTF">2026-08-04T13:00:00Z</dcterms:created>
  <dcterms:modified xsi:type="dcterms:W3CDTF">2026-08-04T13:00:00Z</dcterms:modified>
</cp:coreProperties>
</file>