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5B87" w:rsidRDefault="00CC6AC2" w:rsidP="00FC5B87">
      <w:pPr>
        <w:ind w:left="6464"/>
      </w:pPr>
      <w:r>
        <w:rPr>
          <w:sz w:val="24"/>
          <w:szCs w:val="24"/>
        </w:rPr>
        <w:t xml:space="preserve"> </w:t>
      </w:r>
    </w:p>
    <w:p w:rsidR="00FC5B87" w:rsidRDefault="00FC5B87" w:rsidP="00FC5B87">
      <w:pPr>
        <w:ind w:left="6464"/>
      </w:pPr>
    </w:p>
    <w:p w:rsidR="00FC5B87" w:rsidRDefault="00FC5B87" w:rsidP="00FC5B87">
      <w:pPr>
        <w:ind w:left="6464"/>
      </w:pPr>
    </w:p>
    <w:p w:rsidR="00B7795F" w:rsidRPr="00EE3B2C" w:rsidRDefault="00B7795F" w:rsidP="00FC5B87">
      <w:pPr>
        <w:tabs>
          <w:tab w:val="left" w:pos="709"/>
          <w:tab w:val="left" w:pos="851"/>
        </w:tabs>
        <w:jc w:val="both"/>
        <w:rPr>
          <w:b/>
          <w:spacing w:val="10"/>
          <w:sz w:val="24"/>
          <w:szCs w:val="24"/>
        </w:rPr>
      </w:pPr>
      <w:r w:rsidRPr="00EE3B2C">
        <w:rPr>
          <w:b/>
        </w:rPr>
        <w:t xml:space="preserve">                   </w:t>
      </w:r>
      <w:r w:rsidR="00A461E8" w:rsidRPr="00EE3B2C">
        <w:rPr>
          <w:b/>
        </w:rPr>
        <w:t xml:space="preserve">         </w:t>
      </w:r>
      <w:r w:rsidRPr="00EE3B2C">
        <w:rPr>
          <w:b/>
        </w:rPr>
        <w:t xml:space="preserve"> </w:t>
      </w:r>
      <w:r w:rsidRPr="00EE3B2C">
        <w:rPr>
          <w:b/>
          <w:spacing w:val="10"/>
          <w:sz w:val="24"/>
          <w:szCs w:val="24"/>
        </w:rPr>
        <w:t xml:space="preserve">Івано-Франківська митниця, </w:t>
      </w:r>
      <w:r w:rsidRPr="00EE3B2C">
        <w:rPr>
          <w:b/>
          <w:spacing w:val="10"/>
          <w:sz w:val="24"/>
          <w:szCs w:val="24"/>
          <w:lang w:val="ru-RU"/>
        </w:rPr>
        <w:t xml:space="preserve">як </w:t>
      </w:r>
      <w:proofErr w:type="spellStart"/>
      <w:r w:rsidRPr="00EE3B2C">
        <w:rPr>
          <w:b/>
          <w:spacing w:val="10"/>
          <w:sz w:val="24"/>
          <w:szCs w:val="24"/>
          <w:lang w:val="ru-RU"/>
        </w:rPr>
        <w:t>відокремлений</w:t>
      </w:r>
      <w:proofErr w:type="spellEnd"/>
      <w:r w:rsidRPr="00EE3B2C">
        <w:rPr>
          <w:b/>
          <w:spacing w:val="10"/>
          <w:sz w:val="24"/>
          <w:szCs w:val="24"/>
          <w:lang w:val="ru-RU"/>
        </w:rPr>
        <w:t xml:space="preserve"> </w:t>
      </w:r>
      <w:proofErr w:type="spellStart"/>
      <w:r w:rsidRPr="00EE3B2C">
        <w:rPr>
          <w:b/>
          <w:spacing w:val="10"/>
          <w:sz w:val="24"/>
          <w:szCs w:val="24"/>
          <w:lang w:val="ru-RU"/>
        </w:rPr>
        <w:t>підрозділ</w:t>
      </w:r>
      <w:proofErr w:type="spellEnd"/>
      <w:r w:rsidRPr="00EE3B2C">
        <w:rPr>
          <w:b/>
          <w:spacing w:val="10"/>
          <w:sz w:val="24"/>
          <w:szCs w:val="24"/>
          <w:lang w:val="ru-RU"/>
        </w:rPr>
        <w:t xml:space="preserve"> </w:t>
      </w:r>
      <w:r w:rsidRPr="00EE3B2C">
        <w:rPr>
          <w:b/>
          <w:spacing w:val="10"/>
          <w:sz w:val="24"/>
          <w:szCs w:val="24"/>
        </w:rPr>
        <w:t xml:space="preserve">   </w:t>
      </w:r>
    </w:p>
    <w:p w:rsidR="00B40DCF" w:rsidRPr="00EE3B2C" w:rsidRDefault="00B7795F" w:rsidP="00FC5B87">
      <w:pPr>
        <w:tabs>
          <w:tab w:val="left" w:pos="709"/>
          <w:tab w:val="left" w:pos="851"/>
        </w:tabs>
        <w:jc w:val="both"/>
        <w:rPr>
          <w:b/>
          <w:spacing w:val="10"/>
          <w:sz w:val="24"/>
          <w:szCs w:val="24"/>
        </w:rPr>
      </w:pPr>
      <w:r w:rsidRPr="00EE3B2C">
        <w:rPr>
          <w:b/>
          <w:spacing w:val="10"/>
          <w:sz w:val="24"/>
          <w:szCs w:val="24"/>
        </w:rPr>
        <w:t xml:space="preserve">                                </w:t>
      </w:r>
      <w:r w:rsidR="00A461E8" w:rsidRPr="00EE3B2C">
        <w:rPr>
          <w:b/>
          <w:spacing w:val="10"/>
          <w:sz w:val="24"/>
          <w:szCs w:val="24"/>
        </w:rPr>
        <w:t xml:space="preserve">        </w:t>
      </w:r>
      <w:r w:rsidRPr="00EE3B2C">
        <w:rPr>
          <w:b/>
          <w:spacing w:val="10"/>
          <w:sz w:val="24"/>
          <w:szCs w:val="24"/>
        </w:rPr>
        <w:t xml:space="preserve"> Державної митної служби України</w:t>
      </w:r>
    </w:p>
    <w:p w:rsidR="00E21FF3" w:rsidRDefault="00E21FF3" w:rsidP="00FC5B87">
      <w:pPr>
        <w:tabs>
          <w:tab w:val="left" w:pos="709"/>
          <w:tab w:val="left" w:pos="851"/>
        </w:tabs>
        <w:jc w:val="both"/>
        <w:rPr>
          <w:spacing w:val="10"/>
          <w:sz w:val="24"/>
          <w:szCs w:val="24"/>
        </w:rPr>
      </w:pPr>
    </w:p>
    <w:p w:rsidR="00E21FF3" w:rsidRDefault="00194ECA" w:rsidP="00194ECA">
      <w:pPr>
        <w:tabs>
          <w:tab w:val="left" w:pos="709"/>
          <w:tab w:val="left" w:pos="851"/>
        </w:tabs>
        <w:jc w:val="center"/>
        <w:rPr>
          <w:spacing w:val="10"/>
          <w:sz w:val="24"/>
          <w:szCs w:val="24"/>
        </w:rPr>
      </w:pPr>
      <w:r>
        <w:rPr>
          <w:spacing w:val="10"/>
          <w:sz w:val="24"/>
          <w:szCs w:val="24"/>
        </w:rPr>
        <w:t>(відповідно до пункту</w:t>
      </w:r>
      <w:r w:rsidRPr="00194ECA">
        <w:rPr>
          <w:spacing w:val="10"/>
          <w:sz w:val="24"/>
          <w:szCs w:val="24"/>
          <w:lang w:val="ru-RU"/>
        </w:rPr>
        <w:t xml:space="preserve"> </w:t>
      </w:r>
      <w:r w:rsidR="00DF055F">
        <w:rPr>
          <w:spacing w:val="10"/>
          <w:sz w:val="24"/>
          <w:szCs w:val="24"/>
        </w:rPr>
        <w:t>4</w:t>
      </w:r>
      <w:r w:rsidR="00DF055F">
        <w:rPr>
          <w:spacing w:val="10"/>
          <w:sz w:val="24"/>
          <w:szCs w:val="24"/>
          <w:vertAlign w:val="superscript"/>
        </w:rPr>
        <w:t>1</w:t>
      </w:r>
      <w:r w:rsidRPr="00194ECA">
        <w:rPr>
          <w:spacing w:val="10"/>
          <w:sz w:val="24"/>
          <w:szCs w:val="24"/>
          <w:vertAlign w:val="superscript"/>
          <w:lang w:val="ru-RU"/>
        </w:rPr>
        <w:t xml:space="preserve"> </w:t>
      </w:r>
      <w:r w:rsidR="00E21FF3">
        <w:rPr>
          <w:spacing w:val="10"/>
          <w:sz w:val="24"/>
          <w:szCs w:val="24"/>
        </w:rPr>
        <w:t>постанови КМУ від 11.10.2016 №710 «Про ефективне використання державних коштів» (зі змінами))</w:t>
      </w:r>
    </w:p>
    <w:p w:rsidR="00B7795F" w:rsidRDefault="00B7795F" w:rsidP="00FC5B87">
      <w:pPr>
        <w:tabs>
          <w:tab w:val="left" w:pos="709"/>
          <w:tab w:val="left" w:pos="851"/>
        </w:tabs>
        <w:jc w:val="both"/>
        <w:rPr>
          <w:spacing w:val="10"/>
          <w:sz w:val="24"/>
          <w:szCs w:val="24"/>
        </w:rPr>
      </w:pPr>
    </w:p>
    <w:p w:rsidR="00B7795F" w:rsidRPr="00323B37" w:rsidRDefault="00B7795F" w:rsidP="00FC5B87">
      <w:pPr>
        <w:tabs>
          <w:tab w:val="left" w:pos="709"/>
          <w:tab w:val="left" w:pos="851"/>
        </w:tabs>
        <w:jc w:val="both"/>
        <w:rPr>
          <w:b/>
          <w:spacing w:val="10"/>
          <w:sz w:val="24"/>
          <w:szCs w:val="24"/>
        </w:rPr>
      </w:pPr>
      <w:r>
        <w:rPr>
          <w:spacing w:val="10"/>
          <w:sz w:val="24"/>
          <w:szCs w:val="24"/>
        </w:rPr>
        <w:t xml:space="preserve">                                              </w:t>
      </w:r>
      <w:r w:rsidR="00E21FF3">
        <w:rPr>
          <w:spacing w:val="10"/>
          <w:sz w:val="24"/>
          <w:szCs w:val="24"/>
        </w:rPr>
        <w:t xml:space="preserve"> </w:t>
      </w:r>
      <w:r w:rsidRPr="00323B37">
        <w:rPr>
          <w:b/>
          <w:spacing w:val="10"/>
          <w:sz w:val="24"/>
          <w:szCs w:val="24"/>
        </w:rPr>
        <w:t xml:space="preserve">ОБГРУНТУВАННЯ  </w:t>
      </w:r>
      <w:r w:rsidR="00E21FF3" w:rsidRPr="00323B37">
        <w:rPr>
          <w:b/>
          <w:spacing w:val="10"/>
          <w:sz w:val="24"/>
          <w:szCs w:val="24"/>
        </w:rPr>
        <w:t>ЗАКУПІВЛІ</w:t>
      </w:r>
    </w:p>
    <w:p w:rsidR="00B7795F" w:rsidRPr="00A461E8" w:rsidRDefault="00B7795F" w:rsidP="00FC5B87">
      <w:pPr>
        <w:tabs>
          <w:tab w:val="left" w:pos="709"/>
          <w:tab w:val="left" w:pos="851"/>
        </w:tabs>
        <w:jc w:val="both"/>
        <w:rPr>
          <w:spacing w:val="10"/>
          <w:sz w:val="24"/>
          <w:szCs w:val="24"/>
        </w:rPr>
      </w:pPr>
    </w:p>
    <w:p w:rsidR="00B7795F" w:rsidRDefault="00E21FF3" w:rsidP="00785DE0">
      <w:pPr>
        <w:tabs>
          <w:tab w:val="left" w:pos="709"/>
          <w:tab w:val="left" w:pos="851"/>
        </w:tabs>
        <w:jc w:val="both"/>
        <w:rPr>
          <w:spacing w:val="10"/>
          <w:sz w:val="24"/>
          <w:szCs w:val="24"/>
        </w:rPr>
      </w:pPr>
      <w:r w:rsidRPr="00E12EF4">
        <w:rPr>
          <w:b/>
          <w:spacing w:val="10"/>
          <w:sz w:val="24"/>
          <w:szCs w:val="24"/>
        </w:rPr>
        <w:t>1.</w:t>
      </w:r>
      <w:r w:rsidR="00B7795F" w:rsidRPr="00E12EF4">
        <w:rPr>
          <w:b/>
          <w:spacing w:val="10"/>
          <w:sz w:val="24"/>
          <w:szCs w:val="24"/>
        </w:rPr>
        <w:t>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w:t>
      </w:r>
      <w:r w:rsidR="00B7795F" w:rsidRPr="00E21FF3">
        <w:rPr>
          <w:spacing w:val="10"/>
          <w:sz w:val="24"/>
          <w:szCs w:val="24"/>
        </w:rPr>
        <w:t xml:space="preserve"> Івано-Франківська митниця</w:t>
      </w:r>
      <w:r w:rsidR="00B7795F">
        <w:rPr>
          <w:spacing w:val="10"/>
          <w:sz w:val="24"/>
          <w:szCs w:val="24"/>
        </w:rPr>
        <w:t xml:space="preserve">, </w:t>
      </w:r>
      <w:r w:rsidR="00B7795F" w:rsidRPr="00E21FF3">
        <w:rPr>
          <w:spacing w:val="10"/>
          <w:sz w:val="24"/>
          <w:szCs w:val="24"/>
        </w:rPr>
        <w:t xml:space="preserve">як відокремлений підрозділ </w:t>
      </w:r>
      <w:r w:rsidR="00B7795F">
        <w:rPr>
          <w:spacing w:val="10"/>
          <w:sz w:val="24"/>
          <w:szCs w:val="24"/>
        </w:rPr>
        <w:t xml:space="preserve"> </w:t>
      </w:r>
      <w:r w:rsidR="00B7795F" w:rsidRPr="00B7795F">
        <w:rPr>
          <w:spacing w:val="10"/>
          <w:sz w:val="24"/>
          <w:szCs w:val="24"/>
        </w:rPr>
        <w:t xml:space="preserve"> </w:t>
      </w:r>
      <w:r w:rsidR="00B7795F" w:rsidRPr="00E21FF3">
        <w:rPr>
          <w:spacing w:val="10"/>
          <w:sz w:val="24"/>
          <w:szCs w:val="24"/>
        </w:rPr>
        <w:t>Державної митної служби України</w:t>
      </w:r>
      <w:r w:rsidR="00DC23B6">
        <w:rPr>
          <w:spacing w:val="10"/>
          <w:sz w:val="24"/>
          <w:szCs w:val="24"/>
        </w:rPr>
        <w:t xml:space="preserve">, </w:t>
      </w:r>
      <w:proofErr w:type="spellStart"/>
      <w:r w:rsidR="00DC23B6">
        <w:rPr>
          <w:spacing w:val="10"/>
          <w:sz w:val="24"/>
          <w:szCs w:val="24"/>
        </w:rPr>
        <w:t>м.Івано</w:t>
      </w:r>
      <w:proofErr w:type="spellEnd"/>
      <w:r w:rsidR="00DC23B6">
        <w:rPr>
          <w:spacing w:val="10"/>
          <w:sz w:val="24"/>
          <w:szCs w:val="24"/>
        </w:rPr>
        <w:t xml:space="preserve">-Франківськ, </w:t>
      </w:r>
      <w:proofErr w:type="spellStart"/>
      <w:r w:rsidR="00DC23B6">
        <w:rPr>
          <w:spacing w:val="10"/>
          <w:sz w:val="24"/>
          <w:szCs w:val="24"/>
        </w:rPr>
        <w:t>вул.</w:t>
      </w:r>
      <w:r w:rsidR="004624D6">
        <w:rPr>
          <w:spacing w:val="10"/>
          <w:sz w:val="24"/>
          <w:szCs w:val="24"/>
        </w:rPr>
        <w:t>Чорновола</w:t>
      </w:r>
      <w:proofErr w:type="spellEnd"/>
      <w:r w:rsidR="004624D6">
        <w:rPr>
          <w:spacing w:val="10"/>
          <w:sz w:val="24"/>
          <w:szCs w:val="24"/>
        </w:rPr>
        <w:t>, 159, код ЄДРПОУ 43971364.</w:t>
      </w:r>
    </w:p>
    <w:p w:rsidR="004624D6" w:rsidRPr="00BF265E" w:rsidRDefault="00E21FF3" w:rsidP="00785DE0">
      <w:pPr>
        <w:jc w:val="both"/>
        <w:rPr>
          <w:sz w:val="24"/>
          <w:szCs w:val="24"/>
        </w:rPr>
      </w:pPr>
      <w:r w:rsidRPr="00E12EF4">
        <w:rPr>
          <w:b/>
          <w:spacing w:val="10"/>
          <w:sz w:val="24"/>
          <w:szCs w:val="24"/>
        </w:rPr>
        <w:t>2.</w:t>
      </w:r>
      <w:r w:rsidR="004624D6" w:rsidRPr="00E12EF4">
        <w:rPr>
          <w:b/>
          <w:spacing w:val="10"/>
          <w:sz w:val="24"/>
          <w:szCs w:val="24"/>
        </w:rPr>
        <w:t>Назва предмета</w:t>
      </w:r>
      <w:r w:rsidR="00B4295B">
        <w:rPr>
          <w:b/>
          <w:spacing w:val="10"/>
          <w:sz w:val="24"/>
          <w:szCs w:val="24"/>
        </w:rPr>
        <w:t xml:space="preserve"> закупівлі із зазначенням коду з</w:t>
      </w:r>
      <w:r w:rsidR="004624D6" w:rsidRPr="00E12EF4">
        <w:rPr>
          <w:b/>
          <w:spacing w:val="10"/>
          <w:sz w:val="24"/>
          <w:szCs w:val="24"/>
        </w:rPr>
        <w:t>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й частин предмета закупівлі (лотів)</w:t>
      </w:r>
      <w:r w:rsidR="00EE3B2C" w:rsidRPr="00EE3B2C">
        <w:rPr>
          <w:b/>
          <w:spacing w:val="10"/>
          <w:sz w:val="24"/>
          <w:szCs w:val="24"/>
        </w:rPr>
        <w:t xml:space="preserve"> </w:t>
      </w:r>
      <w:r w:rsidR="004624D6" w:rsidRPr="00E12EF4">
        <w:rPr>
          <w:b/>
          <w:spacing w:val="10"/>
          <w:sz w:val="24"/>
          <w:szCs w:val="24"/>
        </w:rPr>
        <w:t xml:space="preserve">(за </w:t>
      </w:r>
      <w:r w:rsidR="002A3C66" w:rsidRPr="00E12EF4">
        <w:rPr>
          <w:b/>
          <w:spacing w:val="10"/>
          <w:sz w:val="24"/>
          <w:szCs w:val="24"/>
        </w:rPr>
        <w:t>наявності</w:t>
      </w:r>
      <w:r w:rsidR="002A3C66" w:rsidRPr="00BF265E">
        <w:rPr>
          <w:spacing w:val="10"/>
          <w:sz w:val="24"/>
          <w:szCs w:val="24"/>
        </w:rPr>
        <w:t>):</w:t>
      </w:r>
      <w:r w:rsidRPr="00BF265E">
        <w:rPr>
          <w:spacing w:val="10"/>
          <w:sz w:val="24"/>
          <w:szCs w:val="24"/>
        </w:rPr>
        <w:t xml:space="preserve"> </w:t>
      </w:r>
      <w:r w:rsidR="00BF265E" w:rsidRPr="00BF265E">
        <w:rPr>
          <w:color w:val="000000"/>
          <w:sz w:val="24"/>
          <w:szCs w:val="24"/>
          <w:lang w:eastAsia="uk-UA"/>
        </w:rPr>
        <w:t>«</w:t>
      </w:r>
      <w:r w:rsidR="00BF265E" w:rsidRPr="00BF265E">
        <w:rPr>
          <w:color w:val="323232"/>
          <w:sz w:val="24"/>
          <w:szCs w:val="24"/>
        </w:rPr>
        <w:t>Послуги з технічного обслуговування системи з газопостачання та газообладнання</w:t>
      </w:r>
      <w:r w:rsidR="00BF265E" w:rsidRPr="00BF265E">
        <w:rPr>
          <w:color w:val="000000"/>
          <w:sz w:val="24"/>
          <w:szCs w:val="24"/>
          <w:lang w:eastAsia="uk-UA"/>
        </w:rPr>
        <w:t>»</w:t>
      </w:r>
      <w:r w:rsidR="00BF265E">
        <w:rPr>
          <w:color w:val="000000"/>
          <w:sz w:val="24"/>
          <w:szCs w:val="24"/>
          <w:lang w:eastAsia="uk-UA"/>
        </w:rPr>
        <w:t xml:space="preserve"> </w:t>
      </w:r>
      <w:r w:rsidR="00E2660F" w:rsidRPr="00BF265E">
        <w:rPr>
          <w:sz w:val="24"/>
          <w:szCs w:val="24"/>
        </w:rPr>
        <w:t xml:space="preserve"> Код за ДК 021:2015  </w:t>
      </w:r>
      <w:r w:rsidR="00110C3C" w:rsidRPr="00BF265E">
        <w:rPr>
          <w:color w:val="000000"/>
          <w:sz w:val="24"/>
          <w:szCs w:val="24"/>
        </w:rPr>
        <w:t>5053</w:t>
      </w:r>
      <w:r w:rsidR="00110C3C" w:rsidRPr="00BF265E">
        <w:rPr>
          <w:bCs/>
          <w:color w:val="000000"/>
          <w:sz w:val="24"/>
          <w:szCs w:val="24"/>
          <w:lang w:eastAsia="uk-UA"/>
        </w:rPr>
        <w:t>0000-</w:t>
      </w:r>
      <w:r w:rsidR="00110C3C" w:rsidRPr="00BF265E">
        <w:rPr>
          <w:color w:val="000000"/>
          <w:sz w:val="24"/>
          <w:szCs w:val="24"/>
        </w:rPr>
        <w:t>9</w:t>
      </w:r>
      <w:r w:rsidR="00110C3C" w:rsidRPr="00BF265E">
        <w:rPr>
          <w:bCs/>
          <w:color w:val="000000"/>
          <w:sz w:val="24"/>
          <w:szCs w:val="24"/>
          <w:lang w:eastAsia="uk-UA"/>
        </w:rPr>
        <w:t xml:space="preserve"> </w:t>
      </w:r>
      <w:r w:rsidR="00110C3C" w:rsidRPr="00BF265E">
        <w:rPr>
          <w:color w:val="000000"/>
          <w:sz w:val="24"/>
          <w:szCs w:val="24"/>
        </w:rPr>
        <w:t>Послуги з ремонту і технічного обслуговування техніки.</w:t>
      </w:r>
      <w:r w:rsidR="00110C3C" w:rsidRPr="00BF265E">
        <w:rPr>
          <w:sz w:val="24"/>
          <w:szCs w:val="24"/>
        </w:rPr>
        <w:t xml:space="preserve"> </w:t>
      </w:r>
      <w:r w:rsidR="008D2064" w:rsidRPr="00BF265E">
        <w:rPr>
          <w:sz w:val="24"/>
          <w:szCs w:val="24"/>
        </w:rPr>
        <w:t xml:space="preserve"> </w:t>
      </w:r>
      <w:r w:rsidR="00E51152" w:rsidRPr="00BF265E">
        <w:rPr>
          <w:sz w:val="24"/>
          <w:szCs w:val="24"/>
        </w:rPr>
        <w:t xml:space="preserve"> </w:t>
      </w:r>
      <w:r w:rsidR="00E2660F" w:rsidRPr="00BF265E">
        <w:rPr>
          <w:sz w:val="24"/>
          <w:szCs w:val="24"/>
        </w:rPr>
        <w:t xml:space="preserve"> </w:t>
      </w:r>
    </w:p>
    <w:p w:rsidR="006676B5" w:rsidRDefault="00110C3C" w:rsidP="00785DE0">
      <w:pPr>
        <w:jc w:val="both"/>
        <w:rPr>
          <w:sz w:val="24"/>
          <w:szCs w:val="24"/>
        </w:rPr>
      </w:pPr>
      <w:r>
        <w:rPr>
          <w:sz w:val="24"/>
          <w:szCs w:val="24"/>
        </w:rPr>
        <w:t xml:space="preserve"> </w:t>
      </w:r>
    </w:p>
    <w:p w:rsidR="00E21FF3" w:rsidRPr="006676B5" w:rsidRDefault="006676B5" w:rsidP="00B7795F">
      <w:pPr>
        <w:tabs>
          <w:tab w:val="left" w:pos="709"/>
          <w:tab w:val="left" w:pos="851"/>
        </w:tabs>
        <w:jc w:val="both"/>
        <w:rPr>
          <w:b/>
          <w:sz w:val="24"/>
          <w:szCs w:val="24"/>
        </w:rPr>
      </w:pPr>
      <w:r>
        <w:rPr>
          <w:b/>
          <w:sz w:val="24"/>
          <w:szCs w:val="24"/>
        </w:rPr>
        <w:t>3</w:t>
      </w:r>
      <w:r w:rsidRPr="006676B5">
        <w:rPr>
          <w:b/>
          <w:sz w:val="24"/>
          <w:szCs w:val="24"/>
        </w:rPr>
        <w:t xml:space="preserve">. Вид процедури: </w:t>
      </w:r>
      <w:r w:rsidRPr="006676B5">
        <w:rPr>
          <w:sz w:val="24"/>
          <w:szCs w:val="24"/>
        </w:rPr>
        <w:t>відкриті торги з особливостями.</w:t>
      </w:r>
    </w:p>
    <w:p w:rsidR="006676B5" w:rsidRDefault="006676B5" w:rsidP="00B7795F">
      <w:pPr>
        <w:tabs>
          <w:tab w:val="left" w:pos="709"/>
          <w:tab w:val="left" w:pos="851"/>
        </w:tabs>
        <w:jc w:val="both"/>
        <w:rPr>
          <w:spacing w:val="10"/>
          <w:sz w:val="24"/>
          <w:szCs w:val="24"/>
        </w:rPr>
      </w:pPr>
    </w:p>
    <w:p w:rsidR="004624D6" w:rsidRPr="003B02C0" w:rsidRDefault="006676B5" w:rsidP="00B7795F">
      <w:pPr>
        <w:tabs>
          <w:tab w:val="left" w:pos="709"/>
          <w:tab w:val="left" w:pos="851"/>
        </w:tabs>
        <w:jc w:val="both"/>
        <w:rPr>
          <w:spacing w:val="10"/>
          <w:sz w:val="24"/>
          <w:szCs w:val="24"/>
          <w:lang w:val="en-US"/>
        </w:rPr>
      </w:pPr>
      <w:r>
        <w:rPr>
          <w:b/>
          <w:spacing w:val="10"/>
          <w:sz w:val="24"/>
          <w:szCs w:val="24"/>
        </w:rPr>
        <w:t>4</w:t>
      </w:r>
      <w:r w:rsidR="00E21FF3" w:rsidRPr="00E12EF4">
        <w:rPr>
          <w:b/>
          <w:spacing w:val="10"/>
          <w:sz w:val="24"/>
          <w:szCs w:val="24"/>
        </w:rPr>
        <w:t>.</w:t>
      </w:r>
      <w:r w:rsidR="001C332A">
        <w:rPr>
          <w:b/>
          <w:spacing w:val="10"/>
          <w:sz w:val="24"/>
          <w:szCs w:val="24"/>
        </w:rPr>
        <w:t xml:space="preserve"> </w:t>
      </w:r>
      <w:r w:rsidR="00E21FF3" w:rsidRPr="00E12EF4">
        <w:rPr>
          <w:b/>
          <w:spacing w:val="10"/>
          <w:sz w:val="24"/>
          <w:szCs w:val="24"/>
        </w:rPr>
        <w:t>Ідентифікатор</w:t>
      </w:r>
      <w:r w:rsidR="004624D6" w:rsidRPr="00E12EF4">
        <w:rPr>
          <w:b/>
          <w:spacing w:val="10"/>
          <w:sz w:val="24"/>
          <w:szCs w:val="24"/>
        </w:rPr>
        <w:t xml:space="preserve"> закупівлі</w:t>
      </w:r>
      <w:r w:rsidR="004624D6" w:rsidRPr="003B02C0">
        <w:rPr>
          <w:b/>
          <w:spacing w:val="10"/>
          <w:sz w:val="24"/>
          <w:szCs w:val="24"/>
        </w:rPr>
        <w:t>:</w:t>
      </w:r>
      <w:r w:rsidR="004624D6" w:rsidRPr="003B02C0">
        <w:rPr>
          <w:spacing w:val="10"/>
          <w:sz w:val="24"/>
          <w:szCs w:val="24"/>
        </w:rPr>
        <w:t xml:space="preserve"> </w:t>
      </w:r>
      <w:hyperlink r:id="rId8" w:tgtFrame="_blank" w:history="1">
        <w:r w:rsidR="003B02C0" w:rsidRPr="003B02C0">
          <w:rPr>
            <w:color w:val="000000" w:themeColor="text1"/>
            <w:sz w:val="24"/>
            <w:szCs w:val="24"/>
            <w:shd w:val="clear" w:color="auto" w:fill="FFFFFF"/>
          </w:rPr>
          <w:t>UA-2026-08-27-006850-a</w:t>
        </w:r>
      </w:hyperlink>
      <w:r w:rsidR="003B02C0">
        <w:rPr>
          <w:spacing w:val="10"/>
          <w:sz w:val="24"/>
          <w:szCs w:val="24"/>
          <w:lang w:val="en-US"/>
        </w:rPr>
        <w:t>.</w:t>
      </w:r>
    </w:p>
    <w:p w:rsidR="00760542" w:rsidRPr="003B02C0" w:rsidRDefault="00760542" w:rsidP="00B7795F">
      <w:pPr>
        <w:tabs>
          <w:tab w:val="left" w:pos="709"/>
          <w:tab w:val="left" w:pos="851"/>
        </w:tabs>
        <w:jc w:val="both"/>
        <w:rPr>
          <w:spacing w:val="10"/>
          <w:sz w:val="24"/>
          <w:szCs w:val="24"/>
          <w:u w:val="single"/>
        </w:rPr>
      </w:pPr>
    </w:p>
    <w:p w:rsidR="00760542" w:rsidRPr="00A90838" w:rsidRDefault="006676B5" w:rsidP="00BF265E">
      <w:pPr>
        <w:tabs>
          <w:tab w:val="left" w:pos="709"/>
          <w:tab w:val="left" w:pos="851"/>
        </w:tabs>
        <w:jc w:val="both"/>
        <w:rPr>
          <w:spacing w:val="10"/>
          <w:sz w:val="24"/>
          <w:szCs w:val="24"/>
        </w:rPr>
      </w:pPr>
      <w:r>
        <w:rPr>
          <w:b/>
          <w:spacing w:val="10"/>
          <w:sz w:val="24"/>
          <w:szCs w:val="24"/>
        </w:rPr>
        <w:t>5</w:t>
      </w:r>
      <w:r w:rsidR="00E21FF3" w:rsidRPr="00EE3B2C">
        <w:rPr>
          <w:b/>
          <w:spacing w:val="10"/>
          <w:sz w:val="24"/>
          <w:szCs w:val="24"/>
        </w:rPr>
        <w:t>.</w:t>
      </w:r>
      <w:r w:rsidR="005E57AF">
        <w:rPr>
          <w:b/>
          <w:spacing w:val="10"/>
          <w:sz w:val="24"/>
          <w:szCs w:val="24"/>
        </w:rPr>
        <w:t xml:space="preserve"> </w:t>
      </w:r>
      <w:r w:rsidR="00617D89" w:rsidRPr="00EE3B2C">
        <w:rPr>
          <w:b/>
          <w:spacing w:val="10"/>
          <w:sz w:val="24"/>
          <w:szCs w:val="24"/>
        </w:rPr>
        <w:t>Обґрунтування</w:t>
      </w:r>
      <w:r w:rsidR="00B677B8" w:rsidRPr="00EE3B2C">
        <w:rPr>
          <w:b/>
          <w:spacing w:val="10"/>
          <w:sz w:val="24"/>
          <w:szCs w:val="24"/>
        </w:rPr>
        <w:t xml:space="preserve"> очікуваної вартості предмета закупівлі.</w:t>
      </w:r>
      <w:r w:rsidR="00617D89" w:rsidRPr="00EE3B2C">
        <w:rPr>
          <w:b/>
          <w:spacing w:val="10"/>
          <w:sz w:val="24"/>
          <w:szCs w:val="24"/>
        </w:rPr>
        <w:t xml:space="preserve"> </w:t>
      </w:r>
      <w:proofErr w:type="spellStart"/>
      <w:r w:rsidR="004624D6" w:rsidRPr="00323B37">
        <w:rPr>
          <w:spacing w:val="10"/>
          <w:sz w:val="24"/>
          <w:szCs w:val="24"/>
          <w:lang w:val="ru-RU"/>
        </w:rPr>
        <w:t>Очікувана</w:t>
      </w:r>
      <w:proofErr w:type="spellEnd"/>
      <w:r w:rsidR="004624D6" w:rsidRPr="00323B37">
        <w:rPr>
          <w:spacing w:val="10"/>
          <w:sz w:val="24"/>
          <w:szCs w:val="24"/>
          <w:lang w:val="ru-RU"/>
        </w:rPr>
        <w:t xml:space="preserve"> </w:t>
      </w:r>
      <w:proofErr w:type="spellStart"/>
      <w:r w:rsidR="004624D6" w:rsidRPr="00323B37">
        <w:rPr>
          <w:spacing w:val="10"/>
          <w:sz w:val="24"/>
          <w:szCs w:val="24"/>
          <w:lang w:val="ru-RU"/>
        </w:rPr>
        <w:t>варті</w:t>
      </w:r>
      <w:r w:rsidR="00194ECA">
        <w:rPr>
          <w:spacing w:val="10"/>
          <w:sz w:val="24"/>
          <w:szCs w:val="24"/>
        </w:rPr>
        <w:t>сть</w:t>
      </w:r>
      <w:proofErr w:type="spellEnd"/>
      <w:r w:rsidR="00194ECA">
        <w:rPr>
          <w:spacing w:val="10"/>
          <w:sz w:val="24"/>
          <w:szCs w:val="24"/>
        </w:rPr>
        <w:t xml:space="preserve"> предмета </w:t>
      </w:r>
      <w:proofErr w:type="gramStart"/>
      <w:r w:rsidR="00194ECA">
        <w:rPr>
          <w:spacing w:val="10"/>
          <w:sz w:val="24"/>
          <w:szCs w:val="24"/>
        </w:rPr>
        <w:t>закупівлі</w:t>
      </w:r>
      <w:r w:rsidR="00D232BF" w:rsidRPr="00323B37">
        <w:rPr>
          <w:spacing w:val="10"/>
          <w:sz w:val="24"/>
          <w:szCs w:val="24"/>
        </w:rPr>
        <w:t xml:space="preserve"> </w:t>
      </w:r>
      <w:r w:rsidR="0098657C">
        <w:rPr>
          <w:spacing w:val="10"/>
          <w:sz w:val="24"/>
          <w:szCs w:val="24"/>
        </w:rPr>
        <w:t xml:space="preserve"> </w:t>
      </w:r>
      <w:r w:rsidR="00613FAA">
        <w:rPr>
          <w:spacing w:val="10"/>
          <w:sz w:val="24"/>
          <w:szCs w:val="24"/>
          <w:lang w:val="en-US"/>
        </w:rPr>
        <w:t>30</w:t>
      </w:r>
      <w:proofErr w:type="gramEnd"/>
      <w:r w:rsidR="002249C6">
        <w:rPr>
          <w:spacing w:val="10"/>
          <w:sz w:val="24"/>
          <w:szCs w:val="24"/>
          <w:lang w:val="ru-RU"/>
        </w:rPr>
        <w:t xml:space="preserve"> </w:t>
      </w:r>
      <w:r w:rsidR="00BF265E">
        <w:rPr>
          <w:spacing w:val="10"/>
          <w:sz w:val="24"/>
          <w:szCs w:val="24"/>
        </w:rPr>
        <w:t>000</w:t>
      </w:r>
      <w:r w:rsidR="00760542" w:rsidRPr="00323B37">
        <w:rPr>
          <w:spacing w:val="10"/>
          <w:sz w:val="24"/>
          <w:szCs w:val="24"/>
        </w:rPr>
        <w:t>,00</w:t>
      </w:r>
      <w:r w:rsidR="00E12EF4" w:rsidRPr="00323B37">
        <w:rPr>
          <w:spacing w:val="10"/>
          <w:sz w:val="24"/>
          <w:szCs w:val="24"/>
        </w:rPr>
        <w:t xml:space="preserve"> </w:t>
      </w:r>
      <w:r w:rsidR="00760542" w:rsidRPr="00323B37">
        <w:rPr>
          <w:spacing w:val="10"/>
          <w:sz w:val="24"/>
          <w:szCs w:val="24"/>
        </w:rPr>
        <w:t>гривень</w:t>
      </w:r>
      <w:r w:rsidR="00E21FF3" w:rsidRPr="00323B37">
        <w:rPr>
          <w:spacing w:val="10"/>
          <w:sz w:val="24"/>
          <w:szCs w:val="24"/>
        </w:rPr>
        <w:t xml:space="preserve"> з</w:t>
      </w:r>
      <w:r w:rsidR="008D2064" w:rsidRPr="008D2064">
        <w:rPr>
          <w:spacing w:val="10"/>
          <w:sz w:val="24"/>
          <w:szCs w:val="24"/>
        </w:rPr>
        <w:t xml:space="preserve"> </w:t>
      </w:r>
      <w:r w:rsidR="008D2064" w:rsidRPr="00323B37">
        <w:rPr>
          <w:spacing w:val="10"/>
          <w:sz w:val="24"/>
          <w:szCs w:val="24"/>
        </w:rPr>
        <w:t>ПДВ</w:t>
      </w:r>
      <w:r w:rsidR="00A90838" w:rsidRPr="00A90838">
        <w:rPr>
          <w:spacing w:val="10"/>
          <w:sz w:val="24"/>
          <w:szCs w:val="24"/>
          <w:lang w:val="ru-RU"/>
        </w:rPr>
        <w:t>,</w:t>
      </w:r>
      <w:r w:rsidR="00A90838" w:rsidRPr="00A90838">
        <w:rPr>
          <w:spacing w:val="10"/>
          <w:sz w:val="24"/>
          <w:szCs w:val="24"/>
        </w:rPr>
        <w:t xml:space="preserve"> згідно з кошторисом Івано-Франківської митниці.</w:t>
      </w:r>
      <w:r w:rsidR="00760542" w:rsidRPr="00323B37">
        <w:rPr>
          <w:spacing w:val="10"/>
          <w:sz w:val="24"/>
          <w:szCs w:val="24"/>
        </w:rPr>
        <w:t xml:space="preserve"> Визначення очікуваної вартості предмета</w:t>
      </w:r>
      <w:r w:rsidR="00760542">
        <w:rPr>
          <w:spacing w:val="10"/>
          <w:sz w:val="24"/>
          <w:szCs w:val="24"/>
        </w:rPr>
        <w:t xml:space="preserve"> закупівлі обрахована </w:t>
      </w:r>
      <w:r w:rsidR="00D232BF">
        <w:rPr>
          <w:spacing w:val="10"/>
          <w:sz w:val="24"/>
          <w:szCs w:val="24"/>
        </w:rPr>
        <w:t>відповідно</w:t>
      </w:r>
      <w:r w:rsidR="00692C4B">
        <w:rPr>
          <w:spacing w:val="10"/>
          <w:sz w:val="24"/>
          <w:szCs w:val="24"/>
        </w:rPr>
        <w:t xml:space="preserve"> до</w:t>
      </w:r>
      <w:r w:rsidR="00D232BF">
        <w:rPr>
          <w:spacing w:val="10"/>
          <w:sz w:val="24"/>
          <w:szCs w:val="24"/>
        </w:rPr>
        <w:t xml:space="preserve"> </w:t>
      </w:r>
      <w:proofErr w:type="spellStart"/>
      <w:r w:rsidR="00D232BF">
        <w:rPr>
          <w:spacing w:val="10"/>
          <w:sz w:val="24"/>
          <w:szCs w:val="24"/>
        </w:rPr>
        <w:t>середньоринкового</w:t>
      </w:r>
      <w:proofErr w:type="spellEnd"/>
      <w:r w:rsidR="00D232BF">
        <w:rPr>
          <w:spacing w:val="10"/>
          <w:sz w:val="24"/>
          <w:szCs w:val="24"/>
        </w:rPr>
        <w:t xml:space="preserve"> рівня цін</w:t>
      </w:r>
      <w:r w:rsidR="00D232BF">
        <w:rPr>
          <w:spacing w:val="10"/>
          <w:sz w:val="24"/>
          <w:szCs w:val="24"/>
          <w:lang w:val="ru-RU"/>
        </w:rPr>
        <w:t>.</w:t>
      </w:r>
    </w:p>
    <w:p w:rsidR="00EE3B2C" w:rsidRPr="00323B37" w:rsidRDefault="00EE3B2C" w:rsidP="00B7795F">
      <w:pPr>
        <w:tabs>
          <w:tab w:val="left" w:pos="709"/>
          <w:tab w:val="left" w:pos="851"/>
        </w:tabs>
        <w:jc w:val="both"/>
        <w:rPr>
          <w:spacing w:val="10"/>
          <w:sz w:val="24"/>
          <w:szCs w:val="24"/>
          <w:lang w:val="ru-RU"/>
        </w:rPr>
      </w:pPr>
    </w:p>
    <w:p w:rsidR="004624D6" w:rsidRDefault="00214108" w:rsidP="00B7795F">
      <w:pPr>
        <w:tabs>
          <w:tab w:val="left" w:pos="709"/>
          <w:tab w:val="left" w:pos="851"/>
        </w:tabs>
        <w:jc w:val="both"/>
        <w:rPr>
          <w:spacing w:val="10"/>
          <w:sz w:val="24"/>
          <w:szCs w:val="24"/>
        </w:rPr>
      </w:pPr>
      <w:r>
        <w:rPr>
          <w:b/>
          <w:spacing w:val="10"/>
          <w:sz w:val="24"/>
          <w:szCs w:val="24"/>
          <w:lang w:val="ru-RU"/>
        </w:rPr>
        <w:t>6</w:t>
      </w:r>
      <w:r w:rsidR="00EE3B2C" w:rsidRPr="00EE3B2C">
        <w:rPr>
          <w:b/>
          <w:spacing w:val="10"/>
          <w:sz w:val="24"/>
          <w:szCs w:val="24"/>
          <w:lang w:val="ru-RU"/>
        </w:rPr>
        <w:t>.</w:t>
      </w:r>
      <w:r w:rsidR="00A90838" w:rsidRPr="00A90838">
        <w:rPr>
          <w:b/>
          <w:spacing w:val="10"/>
          <w:sz w:val="24"/>
          <w:szCs w:val="24"/>
          <w:lang w:val="ru-RU"/>
        </w:rPr>
        <w:t xml:space="preserve"> </w:t>
      </w:r>
      <w:proofErr w:type="spellStart"/>
      <w:r w:rsidR="003959F0" w:rsidRPr="00EE3B2C">
        <w:rPr>
          <w:b/>
          <w:spacing w:val="10"/>
          <w:sz w:val="24"/>
          <w:szCs w:val="24"/>
          <w:lang w:val="ru-RU"/>
        </w:rPr>
        <w:t>Розм</w:t>
      </w:r>
      <w:r w:rsidR="002A3C66" w:rsidRPr="00EE3B2C">
        <w:rPr>
          <w:b/>
          <w:spacing w:val="10"/>
          <w:sz w:val="24"/>
          <w:szCs w:val="24"/>
          <w:lang w:val="ru-RU"/>
        </w:rPr>
        <w:t>ір</w:t>
      </w:r>
      <w:proofErr w:type="spellEnd"/>
      <w:r w:rsidR="002A3C66" w:rsidRPr="00EE3B2C">
        <w:rPr>
          <w:b/>
          <w:spacing w:val="10"/>
          <w:sz w:val="24"/>
          <w:szCs w:val="24"/>
          <w:lang w:val="ru-RU"/>
        </w:rPr>
        <w:t xml:space="preserve"> бюджетного </w:t>
      </w:r>
      <w:proofErr w:type="spellStart"/>
      <w:r w:rsidR="002A3C66" w:rsidRPr="00EE3B2C">
        <w:rPr>
          <w:b/>
          <w:spacing w:val="10"/>
          <w:sz w:val="24"/>
          <w:szCs w:val="24"/>
          <w:lang w:val="ru-RU"/>
        </w:rPr>
        <w:t>призначення</w:t>
      </w:r>
      <w:proofErr w:type="spellEnd"/>
      <w:r w:rsidR="008D2064">
        <w:rPr>
          <w:spacing w:val="10"/>
          <w:sz w:val="24"/>
          <w:szCs w:val="24"/>
          <w:lang w:val="ru-RU"/>
        </w:rPr>
        <w:t>:</w:t>
      </w:r>
      <w:r w:rsidR="00A90838" w:rsidRPr="00A90838">
        <w:t xml:space="preserve"> </w:t>
      </w:r>
      <w:r w:rsidR="00A90838" w:rsidRPr="00A90838">
        <w:rPr>
          <w:sz w:val="24"/>
          <w:szCs w:val="24"/>
        </w:rPr>
        <w:t xml:space="preserve">Розмір бюджетного призначення визначено відповідно до Закону України «Про </w:t>
      </w:r>
      <w:r w:rsidR="00467436">
        <w:rPr>
          <w:sz w:val="24"/>
          <w:szCs w:val="24"/>
        </w:rPr>
        <w:t>Державний бюджет України на 202</w:t>
      </w:r>
      <w:r w:rsidR="00454D30">
        <w:rPr>
          <w:sz w:val="24"/>
          <w:szCs w:val="24"/>
          <w:lang w:val="ru-RU"/>
        </w:rPr>
        <w:t xml:space="preserve">6 </w:t>
      </w:r>
      <w:r w:rsidR="00A90838">
        <w:rPr>
          <w:sz w:val="24"/>
          <w:szCs w:val="24"/>
        </w:rPr>
        <w:t>рік», кошторису Ів</w:t>
      </w:r>
      <w:r w:rsidR="00404968">
        <w:rPr>
          <w:sz w:val="24"/>
          <w:szCs w:val="24"/>
        </w:rPr>
        <w:t>ано-Франківської митниці на 202</w:t>
      </w:r>
      <w:r w:rsidR="00613FAA">
        <w:rPr>
          <w:sz w:val="24"/>
          <w:szCs w:val="24"/>
          <w:lang w:val="en-US"/>
        </w:rPr>
        <w:t>6</w:t>
      </w:r>
      <w:r w:rsidR="00A90838">
        <w:rPr>
          <w:sz w:val="24"/>
          <w:szCs w:val="24"/>
        </w:rPr>
        <w:t xml:space="preserve"> рік (загальний фонд) за КПКВ 3506010 «Керівництво та управління у сфері мит</w:t>
      </w:r>
      <w:r w:rsidR="00194ECA" w:rsidRPr="00194ECA">
        <w:rPr>
          <w:sz w:val="24"/>
          <w:szCs w:val="24"/>
          <w:lang w:val="ru-RU"/>
        </w:rPr>
        <w:t>н</w:t>
      </w:r>
      <w:proofErr w:type="spellStart"/>
      <w:r w:rsidR="00A90838">
        <w:rPr>
          <w:sz w:val="24"/>
          <w:szCs w:val="24"/>
        </w:rPr>
        <w:t>ої</w:t>
      </w:r>
      <w:proofErr w:type="spellEnd"/>
      <w:r w:rsidR="00A90838">
        <w:rPr>
          <w:sz w:val="24"/>
          <w:szCs w:val="24"/>
        </w:rPr>
        <w:t xml:space="preserve"> політики».</w:t>
      </w:r>
      <w:r w:rsidR="00A90838" w:rsidRPr="00A90838">
        <w:rPr>
          <w:sz w:val="24"/>
          <w:szCs w:val="24"/>
        </w:rPr>
        <w:t xml:space="preserve"> </w:t>
      </w:r>
      <w:r w:rsidR="00194ECA">
        <w:rPr>
          <w:sz w:val="24"/>
          <w:szCs w:val="24"/>
        </w:rPr>
        <w:t xml:space="preserve"> </w:t>
      </w:r>
    </w:p>
    <w:p w:rsidR="00B677B8" w:rsidRDefault="00B677B8" w:rsidP="00B7795F">
      <w:pPr>
        <w:tabs>
          <w:tab w:val="left" w:pos="709"/>
          <w:tab w:val="left" w:pos="851"/>
        </w:tabs>
        <w:jc w:val="both"/>
        <w:rPr>
          <w:spacing w:val="10"/>
          <w:sz w:val="24"/>
          <w:szCs w:val="24"/>
        </w:rPr>
      </w:pPr>
      <w:r>
        <w:rPr>
          <w:spacing w:val="10"/>
          <w:sz w:val="24"/>
          <w:szCs w:val="24"/>
        </w:rPr>
        <w:t xml:space="preserve"> </w:t>
      </w:r>
    </w:p>
    <w:p w:rsidR="00B677B8" w:rsidRDefault="00214108" w:rsidP="00B7795F">
      <w:pPr>
        <w:tabs>
          <w:tab w:val="left" w:pos="709"/>
          <w:tab w:val="left" w:pos="851"/>
        </w:tabs>
        <w:jc w:val="both"/>
        <w:rPr>
          <w:spacing w:val="10"/>
          <w:sz w:val="24"/>
          <w:szCs w:val="24"/>
        </w:rPr>
      </w:pPr>
      <w:r>
        <w:rPr>
          <w:b/>
          <w:spacing w:val="10"/>
          <w:sz w:val="24"/>
          <w:szCs w:val="24"/>
        </w:rPr>
        <w:t>7</w:t>
      </w:r>
      <w:r w:rsidR="0098657C">
        <w:rPr>
          <w:b/>
          <w:spacing w:val="10"/>
          <w:sz w:val="24"/>
          <w:szCs w:val="24"/>
        </w:rPr>
        <w:t>.</w:t>
      </w:r>
      <w:r w:rsidR="00B677B8" w:rsidRPr="00EE3B2C">
        <w:rPr>
          <w:b/>
          <w:spacing w:val="10"/>
          <w:sz w:val="24"/>
          <w:szCs w:val="24"/>
        </w:rPr>
        <w:t>Обґрунтування технічних та якісних характеристик предмета закупівлі.</w:t>
      </w:r>
      <w:r w:rsidR="00B677B8">
        <w:rPr>
          <w:spacing w:val="10"/>
          <w:sz w:val="24"/>
          <w:szCs w:val="24"/>
        </w:rPr>
        <w:t xml:space="preserve"> Якісні та технічні характеристики визначені з у</w:t>
      </w:r>
      <w:r w:rsidR="00EF715A">
        <w:rPr>
          <w:spacing w:val="10"/>
          <w:sz w:val="24"/>
          <w:szCs w:val="24"/>
        </w:rPr>
        <w:t>рахуванням реальних потреб установи</w:t>
      </w:r>
      <w:r w:rsidR="000F60BD">
        <w:rPr>
          <w:spacing w:val="10"/>
          <w:sz w:val="24"/>
          <w:szCs w:val="24"/>
        </w:rPr>
        <w:t xml:space="preserve"> та оптимального співвідношення ціни та якості.</w:t>
      </w:r>
    </w:p>
    <w:p w:rsidR="00DC23B6" w:rsidRPr="00785DE0" w:rsidRDefault="000F60BD" w:rsidP="00DC4D6D">
      <w:pPr>
        <w:tabs>
          <w:tab w:val="left" w:pos="709"/>
          <w:tab w:val="left" w:pos="851"/>
        </w:tabs>
        <w:jc w:val="both"/>
        <w:rPr>
          <w:b/>
          <w:spacing w:val="10"/>
          <w:sz w:val="24"/>
          <w:szCs w:val="24"/>
          <w:lang w:val="ru-RU"/>
        </w:rPr>
      </w:pPr>
      <w:r w:rsidRPr="00271A56">
        <w:rPr>
          <w:b/>
          <w:spacing w:val="10"/>
          <w:sz w:val="24"/>
          <w:szCs w:val="24"/>
        </w:rPr>
        <w:t xml:space="preserve">               </w:t>
      </w:r>
      <w:r w:rsidR="00264D22">
        <w:rPr>
          <w:b/>
          <w:spacing w:val="10"/>
          <w:sz w:val="24"/>
          <w:szCs w:val="24"/>
        </w:rPr>
        <w:t xml:space="preserve">                            </w:t>
      </w:r>
    </w:p>
    <w:p w:rsidR="00B7795F" w:rsidRPr="00DC4D6D" w:rsidRDefault="00DC4D6D" w:rsidP="00FC5B87">
      <w:pPr>
        <w:tabs>
          <w:tab w:val="left" w:pos="709"/>
          <w:tab w:val="left" w:pos="851"/>
        </w:tabs>
        <w:jc w:val="both"/>
        <w:rPr>
          <w:rFonts w:eastAsia="Calibri"/>
          <w:sz w:val="24"/>
          <w:szCs w:val="24"/>
          <w:u w:val="single"/>
          <w:lang w:val="ru-RU" w:eastAsia="en-US"/>
        </w:rPr>
      </w:pPr>
      <w:r w:rsidRPr="00DC4D6D">
        <w:rPr>
          <w:b/>
          <w:lang w:val="ru-RU"/>
        </w:rPr>
        <w:t xml:space="preserve"> </w:t>
      </w:r>
    </w:p>
    <w:p w:rsidR="00DC4D6D" w:rsidRPr="00DC4D6D" w:rsidRDefault="00DC4D6D" w:rsidP="00DC4D6D">
      <w:pPr>
        <w:widowControl w:val="0"/>
        <w:spacing w:after="200" w:line="276" w:lineRule="auto"/>
        <w:jc w:val="center"/>
        <w:rPr>
          <w:rFonts w:eastAsia="Arial Unicode MS"/>
          <w:i/>
          <w:iCs/>
          <w:color w:val="000000"/>
          <w:sz w:val="24"/>
          <w:szCs w:val="24"/>
          <w:bdr w:val="none" w:sz="0" w:space="0" w:color="auto" w:frame="1"/>
          <w:lang w:eastAsia="uk-UA"/>
        </w:rPr>
      </w:pPr>
      <w:r w:rsidRPr="00DC4D6D">
        <w:rPr>
          <w:color w:val="000000"/>
          <w:sz w:val="24"/>
          <w:szCs w:val="24"/>
          <w:bdr w:val="none" w:sz="0" w:space="0" w:color="auto" w:frame="1"/>
        </w:rPr>
        <w:t>ІНФОРМАЦІЯ ПРО НЕОБХІДНІ ТЕХНІЧНІ, ЯКІСНІ ТА КІЛЬКІСНІ ХАРАКТЕРИСТИКИ ПРЕДМЕТА ЗАКУПІВЛІ</w:t>
      </w:r>
      <w:r w:rsidRPr="00DC4D6D">
        <w:rPr>
          <w:rFonts w:eastAsia="Arial Unicode MS"/>
          <w:i/>
          <w:iCs/>
          <w:color w:val="000000"/>
          <w:sz w:val="24"/>
          <w:szCs w:val="24"/>
          <w:bdr w:val="none" w:sz="0" w:space="0" w:color="auto" w:frame="1"/>
          <w:lang w:eastAsia="uk-UA"/>
        </w:rPr>
        <w:t xml:space="preserve"> </w:t>
      </w:r>
    </w:p>
    <w:p w:rsidR="00DC4D6D" w:rsidRPr="00DC4D6D" w:rsidRDefault="00DC4D6D" w:rsidP="00DC4D6D">
      <w:pPr>
        <w:shd w:val="clear" w:color="auto" w:fill="FFFFFF"/>
        <w:jc w:val="both"/>
        <w:outlineLvl w:val="0"/>
        <w:rPr>
          <w:rFonts w:eastAsia="Calibri"/>
          <w:sz w:val="24"/>
          <w:szCs w:val="24"/>
          <w:lang w:val="ru-RU"/>
        </w:rPr>
      </w:pPr>
      <w:r w:rsidRPr="00DC4D6D">
        <w:rPr>
          <w:color w:val="2C2931"/>
          <w:sz w:val="24"/>
          <w:szCs w:val="24"/>
          <w:shd w:val="clear" w:color="auto" w:fill="FFFFFF"/>
        </w:rPr>
        <w:t xml:space="preserve"> </w:t>
      </w:r>
      <w:r w:rsidRPr="00DC4D6D">
        <w:rPr>
          <w:bCs/>
          <w:sz w:val="24"/>
          <w:szCs w:val="24"/>
        </w:rPr>
        <w:t xml:space="preserve">1. Предмет закупівлі: Код за ДК 021:2015-50530000-9 </w:t>
      </w:r>
      <w:r w:rsidRPr="00DC4D6D">
        <w:rPr>
          <w:sz w:val="24"/>
          <w:szCs w:val="24"/>
        </w:rPr>
        <w:t>Послуги з ремонту та технічного обслуговування техніки (</w:t>
      </w:r>
      <w:r w:rsidRPr="00DC4D6D">
        <w:rPr>
          <w:sz w:val="24"/>
          <w:szCs w:val="24"/>
          <w:lang w:eastAsia="uk-UA"/>
        </w:rPr>
        <w:t>Послуги з технічного обслуговування системи з газопостачання та газообладнання).</w:t>
      </w:r>
    </w:p>
    <w:p w:rsidR="00DC4D6D" w:rsidRPr="00DC4D6D" w:rsidRDefault="00DC4D6D" w:rsidP="00DC4D6D">
      <w:pPr>
        <w:suppressAutoHyphens/>
        <w:jc w:val="both"/>
        <w:rPr>
          <w:sz w:val="24"/>
          <w:szCs w:val="24"/>
        </w:rPr>
      </w:pPr>
      <w:r w:rsidRPr="00DC4D6D">
        <w:rPr>
          <w:bCs/>
          <w:sz w:val="24"/>
          <w:szCs w:val="24"/>
        </w:rPr>
        <w:t>2. Строк надання послуг: з моменту уклад</w:t>
      </w:r>
      <w:r w:rsidR="00A93752">
        <w:rPr>
          <w:bCs/>
          <w:sz w:val="24"/>
          <w:szCs w:val="24"/>
        </w:rPr>
        <w:t>ення  договору по 31 грудня 202</w:t>
      </w:r>
      <w:r w:rsidR="00A93752">
        <w:rPr>
          <w:bCs/>
          <w:sz w:val="24"/>
          <w:szCs w:val="24"/>
          <w:lang w:val="en-US"/>
        </w:rPr>
        <w:t>6</w:t>
      </w:r>
      <w:r w:rsidRPr="00DC4D6D">
        <w:rPr>
          <w:bCs/>
          <w:sz w:val="24"/>
          <w:szCs w:val="24"/>
        </w:rPr>
        <w:t xml:space="preserve"> року.</w:t>
      </w:r>
      <w:r w:rsidRPr="00DC4D6D">
        <w:rPr>
          <w:sz w:val="24"/>
          <w:szCs w:val="24"/>
        </w:rPr>
        <w:t xml:space="preserve"> </w:t>
      </w:r>
    </w:p>
    <w:p w:rsidR="00DC4D6D" w:rsidRPr="00DC4D6D" w:rsidRDefault="00DC4D6D" w:rsidP="00DC4D6D">
      <w:pPr>
        <w:suppressAutoHyphens/>
        <w:jc w:val="both"/>
        <w:rPr>
          <w:sz w:val="24"/>
          <w:szCs w:val="24"/>
        </w:rPr>
      </w:pPr>
      <w:r w:rsidRPr="00DC4D6D">
        <w:rPr>
          <w:bCs/>
          <w:sz w:val="24"/>
          <w:szCs w:val="24"/>
        </w:rPr>
        <w:t xml:space="preserve">3. Місце надання послуг: </w:t>
      </w:r>
      <w:r w:rsidRPr="00DC4D6D">
        <w:rPr>
          <w:sz w:val="24"/>
          <w:szCs w:val="24"/>
        </w:rPr>
        <w:t xml:space="preserve">газифікований об’єкт в м. Івано-Франківськ, вул. </w:t>
      </w:r>
      <w:proofErr w:type="spellStart"/>
      <w:r w:rsidRPr="00DC4D6D">
        <w:rPr>
          <w:sz w:val="24"/>
          <w:szCs w:val="24"/>
        </w:rPr>
        <w:t>Чорновола</w:t>
      </w:r>
      <w:proofErr w:type="spellEnd"/>
      <w:r w:rsidRPr="00DC4D6D">
        <w:rPr>
          <w:sz w:val="24"/>
          <w:szCs w:val="24"/>
        </w:rPr>
        <w:t>, 159.</w:t>
      </w:r>
    </w:p>
    <w:p w:rsidR="00DC4D6D" w:rsidRPr="00DC4D6D" w:rsidRDefault="00DC4D6D" w:rsidP="00DC4D6D">
      <w:pPr>
        <w:suppressAutoHyphens/>
        <w:rPr>
          <w:sz w:val="24"/>
          <w:szCs w:val="24"/>
          <w:lang w:val="en-US"/>
        </w:rPr>
      </w:pPr>
    </w:p>
    <w:tbl>
      <w:tblPr>
        <w:tblW w:w="1001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10019"/>
      </w:tblGrid>
      <w:tr w:rsidR="00DC4D6D" w:rsidRPr="00DC4D6D" w:rsidTr="00DC4D6D">
        <w:trPr>
          <w:trHeight w:val="919"/>
        </w:trPr>
        <w:tc>
          <w:tcPr>
            <w:tcW w:w="10019" w:type="dxa"/>
            <w:tcBorders>
              <w:top w:val="single" w:sz="4" w:space="0" w:color="auto"/>
              <w:left w:val="single" w:sz="4" w:space="0" w:color="auto"/>
              <w:bottom w:val="single" w:sz="4" w:space="0" w:color="auto"/>
              <w:right w:val="single" w:sz="4" w:space="0" w:color="auto"/>
            </w:tcBorders>
            <w:noWrap/>
            <w:vAlign w:val="bottom"/>
            <w:hideMark/>
          </w:tcPr>
          <w:p w:rsidR="00DC4D6D" w:rsidRPr="00DC4D6D" w:rsidRDefault="00DC4D6D">
            <w:pPr>
              <w:jc w:val="center"/>
              <w:rPr>
                <w:rFonts w:eastAsia="Calibri"/>
                <w:b/>
                <w:bCs/>
                <w:sz w:val="24"/>
                <w:szCs w:val="24"/>
                <w:lang w:val="ru-RU" w:eastAsia="uk-UA"/>
              </w:rPr>
            </w:pPr>
            <w:r w:rsidRPr="00DC4D6D">
              <w:rPr>
                <w:b/>
                <w:sz w:val="24"/>
                <w:szCs w:val="24"/>
              </w:rPr>
              <w:t>Об’єкт</w:t>
            </w:r>
            <w:r w:rsidRPr="00DC4D6D">
              <w:rPr>
                <w:b/>
                <w:bCs/>
                <w:sz w:val="24"/>
                <w:szCs w:val="24"/>
                <w:lang w:eastAsia="uk-UA"/>
              </w:rPr>
              <w:t xml:space="preserve">  Івано-Франківської митниці</w:t>
            </w:r>
          </w:p>
          <w:p w:rsidR="00DC4D6D" w:rsidRPr="00DC4D6D" w:rsidRDefault="00DC4D6D">
            <w:pPr>
              <w:jc w:val="center"/>
              <w:rPr>
                <w:b/>
                <w:bCs/>
                <w:color w:val="000000"/>
                <w:sz w:val="24"/>
                <w:szCs w:val="24"/>
                <w:lang w:eastAsia="uk-UA"/>
              </w:rPr>
            </w:pPr>
            <w:r w:rsidRPr="00DC4D6D">
              <w:rPr>
                <w:b/>
                <w:bCs/>
                <w:color w:val="000000"/>
                <w:sz w:val="24"/>
                <w:szCs w:val="24"/>
                <w:lang w:eastAsia="uk-UA"/>
              </w:rPr>
              <w:t xml:space="preserve">в якому необхідно виконати технічне   </w:t>
            </w:r>
          </w:p>
          <w:p w:rsidR="00DC4D6D" w:rsidRPr="00DC4D6D" w:rsidRDefault="00DC4D6D">
            <w:pPr>
              <w:jc w:val="center"/>
              <w:rPr>
                <w:b/>
                <w:bCs/>
                <w:color w:val="000000"/>
                <w:sz w:val="24"/>
                <w:szCs w:val="24"/>
                <w:lang w:val="ru-RU" w:eastAsia="uk-UA"/>
              </w:rPr>
            </w:pPr>
            <w:r w:rsidRPr="00DC4D6D">
              <w:rPr>
                <w:b/>
                <w:bCs/>
                <w:color w:val="000000"/>
                <w:sz w:val="24"/>
                <w:szCs w:val="24"/>
                <w:lang w:eastAsia="uk-UA"/>
              </w:rPr>
              <w:t xml:space="preserve">обслуговування системи газопостачання та газообладнання </w:t>
            </w:r>
          </w:p>
        </w:tc>
      </w:tr>
      <w:tr w:rsidR="00DC4D6D" w:rsidRPr="00DC4D6D" w:rsidTr="00DC4D6D">
        <w:trPr>
          <w:trHeight w:val="377"/>
        </w:trPr>
        <w:tc>
          <w:tcPr>
            <w:tcW w:w="10019" w:type="dxa"/>
            <w:tcBorders>
              <w:top w:val="single" w:sz="4" w:space="0" w:color="auto"/>
              <w:left w:val="single" w:sz="4" w:space="0" w:color="auto"/>
              <w:bottom w:val="single" w:sz="4" w:space="0" w:color="auto"/>
              <w:right w:val="single" w:sz="4" w:space="0" w:color="auto"/>
            </w:tcBorders>
            <w:vAlign w:val="bottom"/>
            <w:hideMark/>
          </w:tcPr>
          <w:p w:rsidR="009951BA" w:rsidRPr="00785DE0" w:rsidRDefault="009951BA">
            <w:pPr>
              <w:jc w:val="center"/>
              <w:rPr>
                <w:b/>
                <w:bCs/>
                <w:color w:val="000000"/>
                <w:sz w:val="24"/>
                <w:szCs w:val="24"/>
                <w:lang w:val="ru-RU" w:eastAsia="uk-UA"/>
              </w:rPr>
            </w:pPr>
          </w:p>
          <w:p w:rsidR="009951BA" w:rsidRPr="00785DE0" w:rsidRDefault="009951BA">
            <w:pPr>
              <w:jc w:val="center"/>
              <w:rPr>
                <w:b/>
                <w:bCs/>
                <w:color w:val="000000"/>
                <w:sz w:val="24"/>
                <w:szCs w:val="24"/>
                <w:lang w:val="ru-RU" w:eastAsia="uk-UA"/>
              </w:rPr>
            </w:pPr>
          </w:p>
          <w:p w:rsidR="00DC4D6D" w:rsidRPr="00DC4D6D" w:rsidRDefault="00DC4D6D">
            <w:pPr>
              <w:jc w:val="center"/>
              <w:rPr>
                <w:b/>
                <w:bCs/>
                <w:color w:val="000000"/>
                <w:sz w:val="24"/>
                <w:szCs w:val="24"/>
                <w:lang w:eastAsia="uk-UA"/>
              </w:rPr>
            </w:pPr>
            <w:r w:rsidRPr="00DC4D6D">
              <w:rPr>
                <w:b/>
                <w:bCs/>
                <w:color w:val="000000"/>
                <w:sz w:val="24"/>
                <w:szCs w:val="24"/>
                <w:lang w:eastAsia="uk-UA"/>
              </w:rPr>
              <w:lastRenderedPageBreak/>
              <w:t xml:space="preserve"> Адреса розміщення</w:t>
            </w:r>
            <w:r w:rsidRPr="00DC4D6D">
              <w:rPr>
                <w:b/>
                <w:bCs/>
                <w:color w:val="000000"/>
                <w:sz w:val="24"/>
                <w:szCs w:val="24"/>
                <w:lang w:val="en-US" w:eastAsia="uk-UA"/>
              </w:rPr>
              <w:t>:</w:t>
            </w:r>
          </w:p>
        </w:tc>
      </w:tr>
      <w:tr w:rsidR="00DC4D6D" w:rsidRPr="00DC4D6D" w:rsidTr="00DC4D6D">
        <w:trPr>
          <w:trHeight w:val="724"/>
        </w:trPr>
        <w:tc>
          <w:tcPr>
            <w:tcW w:w="10019" w:type="dxa"/>
            <w:tcBorders>
              <w:top w:val="single" w:sz="4" w:space="0" w:color="auto"/>
              <w:left w:val="single" w:sz="4" w:space="0" w:color="auto"/>
              <w:bottom w:val="single" w:sz="4" w:space="0" w:color="auto"/>
              <w:right w:val="single" w:sz="4" w:space="0" w:color="auto"/>
            </w:tcBorders>
            <w:noWrap/>
            <w:vAlign w:val="center"/>
            <w:hideMark/>
          </w:tcPr>
          <w:p w:rsidR="00DC4D6D" w:rsidRPr="00DC4D6D" w:rsidRDefault="00DC4D6D">
            <w:pPr>
              <w:rPr>
                <w:b/>
                <w:bCs/>
                <w:sz w:val="24"/>
                <w:szCs w:val="24"/>
                <w:lang w:val="ru-RU" w:eastAsia="uk-UA"/>
              </w:rPr>
            </w:pPr>
            <w:r w:rsidRPr="00DC4D6D">
              <w:rPr>
                <w:b/>
                <w:bCs/>
                <w:sz w:val="24"/>
                <w:szCs w:val="24"/>
                <w:lang w:eastAsia="uk-UA"/>
              </w:rPr>
              <w:lastRenderedPageBreak/>
              <w:t xml:space="preserve">76000,  Івано-Франківська </w:t>
            </w:r>
            <w:proofErr w:type="spellStart"/>
            <w:r w:rsidRPr="00DC4D6D">
              <w:rPr>
                <w:b/>
                <w:bCs/>
                <w:sz w:val="24"/>
                <w:szCs w:val="24"/>
                <w:lang w:eastAsia="uk-UA"/>
              </w:rPr>
              <w:t>обл</w:t>
            </w:r>
            <w:proofErr w:type="spellEnd"/>
            <w:r w:rsidRPr="00DC4D6D">
              <w:rPr>
                <w:b/>
                <w:bCs/>
                <w:sz w:val="24"/>
                <w:szCs w:val="24"/>
                <w:lang w:eastAsia="uk-UA"/>
              </w:rPr>
              <w:t xml:space="preserve">, м. Івано-Франківськ, вул. </w:t>
            </w:r>
            <w:proofErr w:type="spellStart"/>
            <w:r w:rsidRPr="00DC4D6D">
              <w:rPr>
                <w:b/>
                <w:bCs/>
                <w:sz w:val="24"/>
                <w:szCs w:val="24"/>
                <w:lang w:eastAsia="uk-UA"/>
              </w:rPr>
              <w:t>Чорновола</w:t>
            </w:r>
            <w:proofErr w:type="spellEnd"/>
            <w:r w:rsidRPr="00DC4D6D">
              <w:rPr>
                <w:b/>
                <w:bCs/>
                <w:sz w:val="24"/>
                <w:szCs w:val="24"/>
                <w:lang w:eastAsia="uk-UA"/>
              </w:rPr>
              <w:t>, 159</w:t>
            </w:r>
          </w:p>
        </w:tc>
      </w:tr>
    </w:tbl>
    <w:p w:rsidR="00DC4D6D" w:rsidRPr="00DC4D6D" w:rsidRDefault="00DC4D6D" w:rsidP="00DC4D6D">
      <w:pPr>
        <w:jc w:val="both"/>
        <w:rPr>
          <w:sz w:val="24"/>
          <w:szCs w:val="24"/>
          <w:lang w:val="ru-RU"/>
        </w:rPr>
      </w:pPr>
    </w:p>
    <w:p w:rsidR="00DC4D6D" w:rsidRPr="00DC4D6D" w:rsidRDefault="00DC4D6D" w:rsidP="00DC4D6D">
      <w:pPr>
        <w:jc w:val="both"/>
        <w:rPr>
          <w:sz w:val="24"/>
          <w:szCs w:val="24"/>
        </w:rPr>
      </w:pPr>
      <w:r w:rsidRPr="00DC4D6D">
        <w:rPr>
          <w:sz w:val="24"/>
          <w:szCs w:val="24"/>
        </w:rPr>
        <w:t xml:space="preserve">4. Запасні частини та витратні матеріали, що будуть використовуватися під час надання послуг надаються Виконавцем та входять у вартість наданих послуг. </w:t>
      </w:r>
    </w:p>
    <w:p w:rsidR="00DC4D6D" w:rsidRPr="00DC4D6D" w:rsidRDefault="00DC4D6D" w:rsidP="00DC4D6D">
      <w:pPr>
        <w:jc w:val="both"/>
        <w:outlineLvl w:val="0"/>
        <w:rPr>
          <w:kern w:val="2"/>
          <w:sz w:val="24"/>
          <w:szCs w:val="24"/>
          <w:lang w:eastAsia="ar-SA"/>
        </w:rPr>
      </w:pPr>
      <w:r w:rsidRPr="00DC4D6D">
        <w:rPr>
          <w:kern w:val="2"/>
          <w:sz w:val="24"/>
          <w:szCs w:val="24"/>
          <w:lang w:eastAsia="ar-SA"/>
        </w:rPr>
        <w:t xml:space="preserve">5. Вимоги до виконання (надання) послуг: послуги виконуються (надаються) відповідно до </w:t>
      </w:r>
      <w:r w:rsidRPr="00DC4D6D">
        <w:rPr>
          <w:spacing w:val="-1"/>
          <w:sz w:val="24"/>
          <w:szCs w:val="24"/>
        </w:rPr>
        <w:t>«Правил безпеки систем газопостачання» та «</w:t>
      </w:r>
      <w:r w:rsidRPr="00DC4D6D">
        <w:rPr>
          <w:sz w:val="24"/>
          <w:szCs w:val="24"/>
        </w:rPr>
        <w:t>Кодексу газорозподільчих систем» та і</w:t>
      </w:r>
      <w:r w:rsidRPr="00DC4D6D">
        <w:rPr>
          <w:kern w:val="2"/>
          <w:sz w:val="24"/>
          <w:szCs w:val="24"/>
          <w:lang w:eastAsia="ar-SA"/>
        </w:rPr>
        <w:t>нших нормативно-правових актів.</w:t>
      </w:r>
    </w:p>
    <w:p w:rsidR="00DC4D6D" w:rsidRPr="00DC4D6D" w:rsidRDefault="00DC4D6D" w:rsidP="00DC4D6D">
      <w:pPr>
        <w:jc w:val="both"/>
        <w:outlineLvl w:val="0"/>
        <w:rPr>
          <w:kern w:val="2"/>
          <w:sz w:val="24"/>
          <w:szCs w:val="24"/>
          <w:lang w:eastAsia="ar-SA"/>
        </w:rPr>
      </w:pPr>
      <w:r w:rsidRPr="00DC4D6D">
        <w:rPr>
          <w:kern w:val="2"/>
          <w:sz w:val="24"/>
          <w:szCs w:val="24"/>
          <w:lang w:eastAsia="ar-SA"/>
        </w:rPr>
        <w:t>6. Послуги з технічного обслуговування системи газопостачання  та газообладнання включають:</w:t>
      </w:r>
    </w:p>
    <w:p w:rsidR="00DC4D6D" w:rsidRPr="00DC4D6D" w:rsidRDefault="00DC4D6D" w:rsidP="00DC4D6D">
      <w:pPr>
        <w:jc w:val="both"/>
        <w:outlineLvl w:val="0"/>
        <w:rPr>
          <w:kern w:val="2"/>
          <w:sz w:val="24"/>
          <w:szCs w:val="24"/>
          <w:lang w:eastAsia="ar-SA"/>
        </w:rPr>
      </w:pPr>
      <w:r w:rsidRPr="00DC4D6D">
        <w:rPr>
          <w:kern w:val="2"/>
          <w:sz w:val="24"/>
          <w:szCs w:val="24"/>
          <w:lang w:eastAsia="ar-SA"/>
        </w:rPr>
        <w:t xml:space="preserve">- </w:t>
      </w:r>
      <w:r w:rsidRPr="00DC4D6D">
        <w:rPr>
          <w:sz w:val="24"/>
          <w:szCs w:val="24"/>
          <w:lang w:eastAsia="uk-UA"/>
        </w:rPr>
        <w:t>перевірка спрацювання сигналізаторів загазованості</w:t>
      </w:r>
      <w:r w:rsidRPr="00DC4D6D">
        <w:rPr>
          <w:sz w:val="24"/>
          <w:szCs w:val="24"/>
        </w:rPr>
        <w:t xml:space="preserve"> </w:t>
      </w:r>
      <w:proofErr w:type="spellStart"/>
      <w:r w:rsidRPr="00DC4D6D">
        <w:rPr>
          <w:sz w:val="24"/>
          <w:szCs w:val="24"/>
          <w:lang w:eastAsia="uk-UA"/>
        </w:rPr>
        <w:t>відсікаючих</w:t>
      </w:r>
      <w:proofErr w:type="spellEnd"/>
      <w:r w:rsidRPr="00DC4D6D">
        <w:rPr>
          <w:sz w:val="24"/>
          <w:szCs w:val="24"/>
          <w:lang w:eastAsia="uk-UA"/>
        </w:rPr>
        <w:t xml:space="preserve"> клапанів;</w:t>
      </w:r>
    </w:p>
    <w:p w:rsidR="00DC4D6D" w:rsidRPr="00DC4D6D" w:rsidRDefault="00DC4D6D" w:rsidP="00DC4D6D">
      <w:pPr>
        <w:jc w:val="both"/>
        <w:outlineLvl w:val="0"/>
        <w:rPr>
          <w:kern w:val="2"/>
          <w:sz w:val="24"/>
          <w:szCs w:val="24"/>
          <w:lang w:eastAsia="ar-SA"/>
        </w:rPr>
      </w:pPr>
      <w:r w:rsidRPr="00DC4D6D">
        <w:rPr>
          <w:kern w:val="2"/>
          <w:sz w:val="24"/>
          <w:szCs w:val="24"/>
          <w:lang w:eastAsia="ar-SA"/>
        </w:rPr>
        <w:t xml:space="preserve">- </w:t>
      </w:r>
      <w:r w:rsidRPr="00DC4D6D">
        <w:rPr>
          <w:sz w:val="24"/>
          <w:szCs w:val="24"/>
          <w:lang w:eastAsia="uk-UA"/>
        </w:rPr>
        <w:t xml:space="preserve">перевірка спрацювання сигналізаторів загазованості побутових приладів </w:t>
      </w:r>
      <w:r w:rsidRPr="00DC4D6D">
        <w:rPr>
          <w:kern w:val="2"/>
          <w:sz w:val="24"/>
          <w:szCs w:val="24"/>
          <w:lang w:eastAsia="ar-SA"/>
        </w:rPr>
        <w:t>;</w:t>
      </w:r>
    </w:p>
    <w:p w:rsidR="00DC4D6D" w:rsidRPr="00DC4D6D" w:rsidRDefault="00DC4D6D" w:rsidP="00DC4D6D">
      <w:pPr>
        <w:jc w:val="both"/>
        <w:outlineLvl w:val="0"/>
        <w:rPr>
          <w:kern w:val="2"/>
          <w:sz w:val="24"/>
          <w:szCs w:val="24"/>
          <w:lang w:eastAsia="ar-SA"/>
        </w:rPr>
      </w:pPr>
      <w:r w:rsidRPr="00DC4D6D">
        <w:rPr>
          <w:kern w:val="2"/>
          <w:sz w:val="24"/>
          <w:szCs w:val="24"/>
          <w:lang w:eastAsia="ar-SA"/>
        </w:rPr>
        <w:t xml:space="preserve">- </w:t>
      </w:r>
      <w:r w:rsidRPr="00DC4D6D">
        <w:rPr>
          <w:sz w:val="24"/>
          <w:szCs w:val="24"/>
          <w:lang w:eastAsia="uk-UA"/>
        </w:rPr>
        <w:t xml:space="preserve">технічне обслуговування кранів кульових </w:t>
      </w:r>
      <w:proofErr w:type="spellStart"/>
      <w:r w:rsidRPr="00DC4D6D">
        <w:rPr>
          <w:sz w:val="24"/>
          <w:szCs w:val="24"/>
          <w:lang w:eastAsia="uk-UA"/>
        </w:rPr>
        <w:t>Ду</w:t>
      </w:r>
      <w:proofErr w:type="spellEnd"/>
      <w:r w:rsidRPr="00DC4D6D">
        <w:rPr>
          <w:sz w:val="24"/>
          <w:szCs w:val="24"/>
          <w:lang w:eastAsia="uk-UA"/>
        </w:rPr>
        <w:t xml:space="preserve"> від 15 до 40 мм</w:t>
      </w:r>
      <w:r w:rsidRPr="00DC4D6D">
        <w:rPr>
          <w:kern w:val="2"/>
          <w:sz w:val="24"/>
          <w:szCs w:val="24"/>
          <w:lang w:eastAsia="ar-SA"/>
        </w:rPr>
        <w:t>;</w:t>
      </w:r>
    </w:p>
    <w:p w:rsidR="00DC4D6D" w:rsidRPr="00DC4D6D" w:rsidRDefault="00DC4D6D" w:rsidP="00DC4D6D">
      <w:pPr>
        <w:jc w:val="both"/>
        <w:outlineLvl w:val="0"/>
        <w:rPr>
          <w:kern w:val="2"/>
          <w:sz w:val="24"/>
          <w:szCs w:val="24"/>
          <w:lang w:eastAsia="ar-SA"/>
        </w:rPr>
      </w:pPr>
      <w:r w:rsidRPr="00DC4D6D">
        <w:rPr>
          <w:kern w:val="2"/>
          <w:sz w:val="24"/>
          <w:szCs w:val="24"/>
          <w:lang w:eastAsia="ar-SA"/>
        </w:rPr>
        <w:t>-</w:t>
      </w:r>
      <w:r w:rsidRPr="00DC4D6D">
        <w:rPr>
          <w:sz w:val="24"/>
          <w:szCs w:val="24"/>
          <w:lang w:eastAsia="uk-UA"/>
        </w:rPr>
        <w:t xml:space="preserve"> технічне обслуговування засувки </w:t>
      </w:r>
      <w:proofErr w:type="spellStart"/>
      <w:r w:rsidRPr="00DC4D6D">
        <w:rPr>
          <w:sz w:val="24"/>
          <w:szCs w:val="24"/>
          <w:lang w:eastAsia="uk-UA"/>
        </w:rPr>
        <w:t>Ду</w:t>
      </w:r>
      <w:proofErr w:type="spellEnd"/>
      <w:r w:rsidRPr="00DC4D6D">
        <w:rPr>
          <w:sz w:val="24"/>
          <w:szCs w:val="24"/>
          <w:lang w:eastAsia="uk-UA"/>
        </w:rPr>
        <w:t xml:space="preserve"> від</w:t>
      </w:r>
      <w:r w:rsidRPr="00DC4D6D">
        <w:rPr>
          <w:sz w:val="24"/>
          <w:szCs w:val="24"/>
        </w:rPr>
        <w:t xml:space="preserve"> </w:t>
      </w:r>
      <w:r w:rsidRPr="00DC4D6D">
        <w:rPr>
          <w:sz w:val="24"/>
          <w:szCs w:val="24"/>
          <w:lang w:eastAsia="uk-UA"/>
        </w:rPr>
        <w:t>50 до 80 мм;</w:t>
      </w:r>
    </w:p>
    <w:p w:rsidR="00DC4D6D" w:rsidRPr="00DC4D6D" w:rsidRDefault="00DC4D6D" w:rsidP="00DC4D6D">
      <w:pPr>
        <w:jc w:val="both"/>
        <w:outlineLvl w:val="0"/>
        <w:rPr>
          <w:sz w:val="24"/>
          <w:szCs w:val="24"/>
          <w:lang w:eastAsia="uk-UA"/>
        </w:rPr>
      </w:pPr>
      <w:r w:rsidRPr="00DC4D6D">
        <w:rPr>
          <w:sz w:val="24"/>
          <w:szCs w:val="24"/>
          <w:lang w:eastAsia="uk-UA"/>
        </w:rPr>
        <w:t xml:space="preserve">- технічне обслуговування газового фільтру </w:t>
      </w:r>
      <w:proofErr w:type="spellStart"/>
      <w:r w:rsidRPr="00DC4D6D">
        <w:rPr>
          <w:sz w:val="24"/>
          <w:szCs w:val="24"/>
          <w:lang w:eastAsia="uk-UA"/>
        </w:rPr>
        <w:t>Ду</w:t>
      </w:r>
      <w:proofErr w:type="spellEnd"/>
      <w:r w:rsidRPr="00DC4D6D">
        <w:rPr>
          <w:sz w:val="24"/>
          <w:szCs w:val="24"/>
          <w:lang w:eastAsia="uk-UA"/>
        </w:rPr>
        <w:t xml:space="preserve"> від 15 до 40 мм;</w:t>
      </w:r>
    </w:p>
    <w:p w:rsidR="00DC4D6D" w:rsidRPr="00DC4D6D" w:rsidRDefault="00DC4D6D" w:rsidP="00DC4D6D">
      <w:pPr>
        <w:jc w:val="both"/>
        <w:outlineLvl w:val="0"/>
        <w:rPr>
          <w:sz w:val="24"/>
          <w:szCs w:val="24"/>
          <w:lang w:eastAsia="uk-UA"/>
        </w:rPr>
      </w:pPr>
      <w:r w:rsidRPr="00DC4D6D">
        <w:rPr>
          <w:sz w:val="24"/>
          <w:szCs w:val="24"/>
          <w:lang w:eastAsia="uk-UA"/>
        </w:rPr>
        <w:t>- перевірка на загазованість контрольної трубки;</w:t>
      </w:r>
    </w:p>
    <w:p w:rsidR="00DC4D6D" w:rsidRPr="00DC4D6D" w:rsidRDefault="00DC4D6D" w:rsidP="00DC4D6D">
      <w:pPr>
        <w:jc w:val="both"/>
        <w:outlineLvl w:val="0"/>
        <w:rPr>
          <w:sz w:val="24"/>
          <w:szCs w:val="24"/>
          <w:lang w:eastAsia="uk-UA"/>
        </w:rPr>
      </w:pPr>
      <w:r w:rsidRPr="00DC4D6D">
        <w:rPr>
          <w:sz w:val="24"/>
          <w:szCs w:val="24"/>
          <w:lang w:eastAsia="uk-UA"/>
        </w:rPr>
        <w:t>- перевірка футляру на зовнішній стіні будинку на щільність;</w:t>
      </w:r>
    </w:p>
    <w:p w:rsidR="00DC4D6D" w:rsidRPr="00DC4D6D" w:rsidRDefault="00DC4D6D" w:rsidP="00DC4D6D">
      <w:pPr>
        <w:jc w:val="both"/>
        <w:outlineLvl w:val="0"/>
        <w:rPr>
          <w:sz w:val="24"/>
          <w:szCs w:val="24"/>
          <w:lang w:val="ru-RU" w:eastAsia="uk-UA"/>
        </w:rPr>
      </w:pPr>
      <w:r w:rsidRPr="00DC4D6D">
        <w:rPr>
          <w:sz w:val="24"/>
          <w:szCs w:val="24"/>
          <w:lang w:eastAsia="uk-UA"/>
        </w:rPr>
        <w:t>- технічне обстеження (огляд) підзе</w:t>
      </w:r>
      <w:r w:rsidRPr="00DC4D6D">
        <w:rPr>
          <w:sz w:val="24"/>
          <w:szCs w:val="24"/>
        </w:rPr>
        <w:t>м</w:t>
      </w:r>
      <w:r w:rsidRPr="00DC4D6D">
        <w:rPr>
          <w:sz w:val="24"/>
          <w:szCs w:val="24"/>
          <w:lang w:eastAsia="uk-UA"/>
        </w:rPr>
        <w:t>ного газопроводу-вводу до 21 до 50 м;</w:t>
      </w:r>
    </w:p>
    <w:p w:rsidR="00DC4D6D" w:rsidRPr="00DC4D6D" w:rsidRDefault="00DC4D6D" w:rsidP="00DC4D6D">
      <w:pPr>
        <w:jc w:val="both"/>
        <w:outlineLvl w:val="0"/>
        <w:rPr>
          <w:sz w:val="24"/>
          <w:szCs w:val="24"/>
          <w:lang w:eastAsia="uk-UA"/>
        </w:rPr>
      </w:pPr>
      <w:r w:rsidRPr="00DC4D6D">
        <w:rPr>
          <w:sz w:val="24"/>
          <w:szCs w:val="24"/>
          <w:lang w:eastAsia="uk-UA"/>
        </w:rPr>
        <w:t>- технічне обстеження (огляд) підземного газопроводу-вводу до 221 до 250 м;</w:t>
      </w:r>
    </w:p>
    <w:p w:rsidR="00DC4D6D" w:rsidRPr="00DC4D6D" w:rsidRDefault="00DC4D6D" w:rsidP="00DC4D6D">
      <w:pPr>
        <w:jc w:val="both"/>
        <w:outlineLvl w:val="0"/>
        <w:rPr>
          <w:sz w:val="24"/>
          <w:szCs w:val="24"/>
          <w:lang w:eastAsia="uk-UA"/>
        </w:rPr>
      </w:pPr>
      <w:r w:rsidRPr="00DC4D6D">
        <w:rPr>
          <w:sz w:val="24"/>
          <w:szCs w:val="24"/>
          <w:lang w:eastAsia="uk-UA"/>
        </w:rPr>
        <w:t>- технічне обстеження (огляд) надземної частини газопроводу-вводу від 21 до 50 м;</w:t>
      </w:r>
    </w:p>
    <w:p w:rsidR="00DC4D6D" w:rsidRPr="00DC4D6D" w:rsidRDefault="00DC4D6D" w:rsidP="00DC4D6D">
      <w:pPr>
        <w:jc w:val="both"/>
        <w:outlineLvl w:val="0"/>
        <w:rPr>
          <w:sz w:val="24"/>
          <w:szCs w:val="24"/>
          <w:lang w:eastAsia="uk-UA"/>
        </w:rPr>
      </w:pPr>
      <w:r w:rsidRPr="00DC4D6D">
        <w:rPr>
          <w:sz w:val="24"/>
          <w:szCs w:val="24"/>
          <w:lang w:eastAsia="uk-UA"/>
        </w:rPr>
        <w:t xml:space="preserve">- технічний огляд БРТ; </w:t>
      </w:r>
    </w:p>
    <w:p w:rsidR="00DC4D6D" w:rsidRDefault="00DC4D6D" w:rsidP="00DC4D6D">
      <w:pPr>
        <w:jc w:val="both"/>
        <w:outlineLvl w:val="0"/>
        <w:rPr>
          <w:sz w:val="24"/>
          <w:szCs w:val="24"/>
          <w:lang w:eastAsia="uk-UA"/>
        </w:rPr>
      </w:pPr>
      <w:r w:rsidRPr="00DC4D6D">
        <w:rPr>
          <w:sz w:val="24"/>
          <w:szCs w:val="24"/>
          <w:lang w:eastAsia="uk-UA"/>
        </w:rPr>
        <w:t xml:space="preserve">- технічне обслуговування БРТ; </w:t>
      </w:r>
    </w:p>
    <w:p w:rsidR="0094583D" w:rsidRPr="0094583D" w:rsidRDefault="0094583D" w:rsidP="0094583D">
      <w:pPr>
        <w:jc w:val="both"/>
        <w:outlineLvl w:val="0"/>
        <w:rPr>
          <w:sz w:val="24"/>
          <w:szCs w:val="24"/>
          <w:lang w:eastAsia="uk-UA"/>
        </w:rPr>
      </w:pPr>
      <w:r w:rsidRPr="0094583D">
        <w:rPr>
          <w:sz w:val="24"/>
          <w:szCs w:val="24"/>
          <w:lang w:eastAsia="uk-UA"/>
        </w:rPr>
        <w:t>- технічне обстеження (огляд) внутрішнього газопроводу 20 м;</w:t>
      </w:r>
    </w:p>
    <w:p w:rsidR="00DC4D6D" w:rsidRPr="0094583D" w:rsidRDefault="00DC4D6D" w:rsidP="00DC4D6D">
      <w:pPr>
        <w:jc w:val="both"/>
        <w:outlineLvl w:val="0"/>
        <w:rPr>
          <w:sz w:val="24"/>
          <w:szCs w:val="24"/>
          <w:lang w:eastAsia="uk-UA"/>
        </w:rPr>
      </w:pPr>
      <w:r w:rsidRPr="0094583D">
        <w:rPr>
          <w:sz w:val="24"/>
          <w:szCs w:val="24"/>
          <w:lang w:eastAsia="uk-UA"/>
        </w:rPr>
        <w:t>- транспортні витрати</w:t>
      </w:r>
      <w:r w:rsidRPr="0094583D">
        <w:rPr>
          <w:sz w:val="24"/>
          <w:szCs w:val="24"/>
        </w:rPr>
        <w:t>.</w:t>
      </w:r>
      <w:r w:rsidRPr="0094583D">
        <w:rPr>
          <w:sz w:val="24"/>
          <w:szCs w:val="24"/>
          <w:lang w:eastAsia="uk-UA"/>
        </w:rPr>
        <w:t xml:space="preserve">  </w:t>
      </w:r>
    </w:p>
    <w:p w:rsidR="00DC4D6D" w:rsidRPr="00DC4D6D" w:rsidRDefault="00DC4D6D" w:rsidP="00DC4D6D">
      <w:pPr>
        <w:shd w:val="clear" w:color="auto" w:fill="FFFFFF"/>
        <w:jc w:val="both"/>
        <w:rPr>
          <w:sz w:val="24"/>
          <w:szCs w:val="24"/>
        </w:rPr>
      </w:pPr>
      <w:r w:rsidRPr="00DC4D6D">
        <w:rPr>
          <w:sz w:val="24"/>
          <w:szCs w:val="24"/>
        </w:rPr>
        <w:t>7. Виконавець повинен мати чинний Дозвіл (Декларацію) на виконання робіт підвищеної небезпеки з технічного обслуговування і ремонту діючих зовнішніх і внутрішніх газопроводів, споруд систем газопостачання природного газу, устаткування, отриманий відповідно до Порядку видачі дозволів на виконання робіт підвищеної небезпеки.</w:t>
      </w:r>
    </w:p>
    <w:p w:rsidR="00DC4D6D" w:rsidRPr="00DC4D6D" w:rsidRDefault="00454D30" w:rsidP="00DC4D6D">
      <w:pPr>
        <w:shd w:val="clear" w:color="auto" w:fill="FFFFFF"/>
        <w:jc w:val="both"/>
        <w:rPr>
          <w:sz w:val="24"/>
          <w:szCs w:val="24"/>
        </w:rPr>
      </w:pPr>
      <w:r>
        <w:rPr>
          <w:sz w:val="24"/>
          <w:szCs w:val="24"/>
        </w:rPr>
        <w:t xml:space="preserve"> </w:t>
      </w:r>
      <w:bookmarkStart w:id="0" w:name="_GoBack"/>
      <w:bookmarkEnd w:id="0"/>
    </w:p>
    <w:p w:rsidR="00E2660F" w:rsidRPr="00DC4D6D" w:rsidRDefault="00E2660F">
      <w:pPr>
        <w:tabs>
          <w:tab w:val="left" w:pos="709"/>
          <w:tab w:val="left" w:pos="851"/>
        </w:tabs>
        <w:jc w:val="both"/>
        <w:rPr>
          <w:rFonts w:eastAsia="Calibri"/>
          <w:sz w:val="24"/>
          <w:szCs w:val="24"/>
          <w:u w:val="single"/>
          <w:lang w:eastAsia="en-US"/>
        </w:rPr>
      </w:pPr>
    </w:p>
    <w:sectPr w:rsidR="00E2660F" w:rsidRPr="00DC4D6D" w:rsidSect="00B80914">
      <w:headerReference w:type="even" r:id="rId9"/>
      <w:headerReference w:type="default" r:id="rId10"/>
      <w:pgSz w:w="11906" w:h="16838"/>
      <w:pgMar w:top="567" w:right="567" w:bottom="567" w:left="1134"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4530" w:rsidRDefault="00514530" w:rsidP="0084708D">
      <w:r>
        <w:separator/>
      </w:r>
    </w:p>
  </w:endnote>
  <w:endnote w:type="continuationSeparator" w:id="0">
    <w:p w:rsidR="00514530" w:rsidRDefault="00514530" w:rsidP="00847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4530" w:rsidRDefault="00514530" w:rsidP="0084708D">
      <w:r>
        <w:separator/>
      </w:r>
    </w:p>
  </w:footnote>
  <w:footnote w:type="continuationSeparator" w:id="0">
    <w:p w:rsidR="00514530" w:rsidRDefault="00514530" w:rsidP="008470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F2F" w:rsidRDefault="004C3EC8" w:rsidP="00266FBE">
    <w:pPr>
      <w:pStyle w:val="ac"/>
      <w:framePr w:wrap="around" w:vAnchor="text" w:hAnchor="margin" w:xAlign="center" w:y="1"/>
      <w:rPr>
        <w:rStyle w:val="af0"/>
      </w:rPr>
    </w:pPr>
    <w:r>
      <w:rPr>
        <w:rStyle w:val="af0"/>
      </w:rPr>
      <w:fldChar w:fldCharType="begin"/>
    </w:r>
    <w:r w:rsidR="00CE4F2F">
      <w:rPr>
        <w:rStyle w:val="af0"/>
      </w:rPr>
      <w:instrText xml:space="preserve">PAGE  </w:instrText>
    </w:r>
    <w:r>
      <w:rPr>
        <w:rStyle w:val="af0"/>
      </w:rPr>
      <w:fldChar w:fldCharType="end"/>
    </w:r>
  </w:p>
  <w:p w:rsidR="00CE4F2F" w:rsidRDefault="00CE4F2F">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4F2F" w:rsidRDefault="00514530">
    <w:pPr>
      <w:pStyle w:val="ac"/>
      <w:jc w:val="center"/>
    </w:pPr>
    <w:r>
      <w:fldChar w:fldCharType="begin"/>
    </w:r>
    <w:r>
      <w:instrText>PAGE   \* MERGEFORMAT</w:instrText>
    </w:r>
    <w:r>
      <w:fldChar w:fldCharType="separate"/>
    </w:r>
    <w:r w:rsidR="00A56C8A">
      <w:rPr>
        <w:noProof/>
      </w:rPr>
      <w:t>2</w:t>
    </w:r>
    <w:r>
      <w:rPr>
        <w:noProof/>
      </w:rPr>
      <w:fldChar w:fldCharType="end"/>
    </w:r>
  </w:p>
  <w:p w:rsidR="00CE4F2F" w:rsidRDefault="00CE4F2F" w:rsidP="0084708D">
    <w:pPr>
      <w:pStyle w:val="ac"/>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D308A"/>
    <w:multiLevelType w:val="hybridMultilevel"/>
    <w:tmpl w:val="A4AC0672"/>
    <w:lvl w:ilvl="0" w:tplc="C7BE5914">
      <w:start w:val="1"/>
      <w:numFmt w:val="decimal"/>
      <w:lvlText w:val="%1."/>
      <w:lvlJc w:val="left"/>
      <w:pPr>
        <w:ind w:left="720" w:hanging="360"/>
      </w:pPr>
      <w:rPr>
        <w:rFonts w:ascii="Times New Roman" w:eastAsia="Times New Roman"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53B527E"/>
    <w:multiLevelType w:val="hybridMultilevel"/>
    <w:tmpl w:val="067868F8"/>
    <w:lvl w:ilvl="0" w:tplc="03BEE4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D94B60"/>
    <w:multiLevelType w:val="hybridMultilevel"/>
    <w:tmpl w:val="AA8E747A"/>
    <w:lvl w:ilvl="0" w:tplc="E4901F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152B92"/>
    <w:multiLevelType w:val="hybridMultilevel"/>
    <w:tmpl w:val="2E38A27A"/>
    <w:lvl w:ilvl="0" w:tplc="89309B00">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E3110BC"/>
    <w:multiLevelType w:val="hybridMultilevel"/>
    <w:tmpl w:val="EF68F6F6"/>
    <w:lvl w:ilvl="0" w:tplc="DDFA6CE6">
      <w:start w:val="1"/>
      <w:numFmt w:val="decimal"/>
      <w:lvlText w:val="%1)"/>
      <w:lvlJc w:val="left"/>
      <w:pPr>
        <w:ind w:left="927" w:hanging="360"/>
      </w:pPr>
      <w:rPr>
        <w:rFonts w:hint="default"/>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91B4967"/>
    <w:multiLevelType w:val="hybridMultilevel"/>
    <w:tmpl w:val="029C834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B452B0"/>
    <w:multiLevelType w:val="hybridMultilevel"/>
    <w:tmpl w:val="F7EEF9E6"/>
    <w:lvl w:ilvl="0" w:tplc="E4901FA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C0405F2"/>
    <w:multiLevelType w:val="hybridMultilevel"/>
    <w:tmpl w:val="DA5C9072"/>
    <w:lvl w:ilvl="0" w:tplc="8C7C096C">
      <w:start w:val="1"/>
      <w:numFmt w:val="bullet"/>
      <w:lvlText w:val=""/>
      <w:lvlJc w:val="left"/>
      <w:pPr>
        <w:ind w:left="1069" w:hanging="360"/>
      </w:pPr>
      <w:rPr>
        <w:rFonts w:ascii="Symbol" w:hAnsi="Symbol"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15:restartNumberingAfterBreak="0">
    <w:nsid w:val="1C687BB6"/>
    <w:multiLevelType w:val="hybridMultilevel"/>
    <w:tmpl w:val="C72208A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1DC11F2"/>
    <w:multiLevelType w:val="hybridMultilevel"/>
    <w:tmpl w:val="412C899A"/>
    <w:lvl w:ilvl="0" w:tplc="2A7075D8">
      <w:start w:val="1"/>
      <w:numFmt w:val="decimal"/>
      <w:lvlText w:val="%1."/>
      <w:lvlJc w:val="left"/>
      <w:pPr>
        <w:ind w:left="600" w:hanging="420"/>
      </w:pPr>
      <w:rPr>
        <w:rFonts w:eastAsia="Times New Roman" w:cs="Times New Roman" w:hint="default"/>
        <w:color w:val="auto"/>
      </w:rPr>
    </w:lvl>
    <w:lvl w:ilvl="1" w:tplc="04220019" w:tentative="1">
      <w:start w:val="1"/>
      <w:numFmt w:val="lowerLetter"/>
      <w:lvlText w:val="%2."/>
      <w:lvlJc w:val="left"/>
      <w:pPr>
        <w:ind w:left="1260" w:hanging="360"/>
      </w:pPr>
    </w:lvl>
    <w:lvl w:ilvl="2" w:tplc="0422001B" w:tentative="1">
      <w:start w:val="1"/>
      <w:numFmt w:val="lowerRoman"/>
      <w:lvlText w:val="%3."/>
      <w:lvlJc w:val="right"/>
      <w:pPr>
        <w:ind w:left="1980" w:hanging="180"/>
      </w:pPr>
    </w:lvl>
    <w:lvl w:ilvl="3" w:tplc="0422000F" w:tentative="1">
      <w:start w:val="1"/>
      <w:numFmt w:val="decimal"/>
      <w:lvlText w:val="%4."/>
      <w:lvlJc w:val="left"/>
      <w:pPr>
        <w:ind w:left="2700" w:hanging="360"/>
      </w:pPr>
    </w:lvl>
    <w:lvl w:ilvl="4" w:tplc="04220019" w:tentative="1">
      <w:start w:val="1"/>
      <w:numFmt w:val="lowerLetter"/>
      <w:lvlText w:val="%5."/>
      <w:lvlJc w:val="left"/>
      <w:pPr>
        <w:ind w:left="3420" w:hanging="360"/>
      </w:pPr>
    </w:lvl>
    <w:lvl w:ilvl="5" w:tplc="0422001B" w:tentative="1">
      <w:start w:val="1"/>
      <w:numFmt w:val="lowerRoman"/>
      <w:lvlText w:val="%6."/>
      <w:lvlJc w:val="right"/>
      <w:pPr>
        <w:ind w:left="4140" w:hanging="180"/>
      </w:pPr>
    </w:lvl>
    <w:lvl w:ilvl="6" w:tplc="0422000F" w:tentative="1">
      <w:start w:val="1"/>
      <w:numFmt w:val="decimal"/>
      <w:lvlText w:val="%7."/>
      <w:lvlJc w:val="left"/>
      <w:pPr>
        <w:ind w:left="4860" w:hanging="360"/>
      </w:pPr>
    </w:lvl>
    <w:lvl w:ilvl="7" w:tplc="04220019" w:tentative="1">
      <w:start w:val="1"/>
      <w:numFmt w:val="lowerLetter"/>
      <w:lvlText w:val="%8."/>
      <w:lvlJc w:val="left"/>
      <w:pPr>
        <w:ind w:left="5580" w:hanging="360"/>
      </w:pPr>
    </w:lvl>
    <w:lvl w:ilvl="8" w:tplc="0422001B" w:tentative="1">
      <w:start w:val="1"/>
      <w:numFmt w:val="lowerRoman"/>
      <w:lvlText w:val="%9."/>
      <w:lvlJc w:val="right"/>
      <w:pPr>
        <w:ind w:left="6300" w:hanging="180"/>
      </w:pPr>
    </w:lvl>
  </w:abstractNum>
  <w:abstractNum w:abstractNumId="10" w15:restartNumberingAfterBreak="0">
    <w:nsid w:val="3CA30AA8"/>
    <w:multiLevelType w:val="hybridMultilevel"/>
    <w:tmpl w:val="613EFE8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3F9D2FAA"/>
    <w:multiLevelType w:val="multilevel"/>
    <w:tmpl w:val="EA567A3C"/>
    <w:lvl w:ilvl="0">
      <w:start w:val="1"/>
      <w:numFmt w:val="decimal"/>
      <w:pStyle w:val="a"/>
      <w:suff w:val="space"/>
      <w:lvlText w:val="%1."/>
      <w:lvlJc w:val="left"/>
      <w:pPr>
        <w:ind w:left="0" w:firstLine="709"/>
      </w:pPr>
      <w:rPr>
        <w:b w:val="0"/>
        <w:color w:val="auto"/>
      </w:rPr>
    </w:lvl>
    <w:lvl w:ilvl="1">
      <w:start w:val="1"/>
      <w:numFmt w:val="decimal"/>
      <w:suff w:val="space"/>
      <w:lvlText w:val="%1.%2."/>
      <w:lvlJc w:val="left"/>
      <w:pPr>
        <w:ind w:left="0" w:firstLine="709"/>
      </w:pPr>
    </w:lvl>
    <w:lvl w:ilvl="2">
      <w:start w:val="1"/>
      <w:numFmt w:val="decimal"/>
      <w:suff w:val="space"/>
      <w:lvlText w:val="%1.%2.%3."/>
      <w:lvlJc w:val="left"/>
      <w:pPr>
        <w:ind w:left="0" w:firstLine="709"/>
      </w:pPr>
    </w:lvl>
    <w:lvl w:ilvl="3">
      <w:start w:val="1"/>
      <w:numFmt w:val="decimal"/>
      <w:suff w:val="space"/>
      <w:lvlText w:val="%1.%2.%3.%4."/>
      <w:lvlJc w:val="left"/>
      <w:pPr>
        <w:ind w:left="0" w:firstLine="709"/>
      </w:pPr>
      <w:rPr>
        <w:rFonts w:ascii="Times New Roman" w:hAnsi="Times New Roman" w:cs="Times New Roman"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space"/>
      <w:lvlText w:val="%1.%2.%3.%4.%5."/>
      <w:lvlJc w:val="left"/>
      <w:pPr>
        <w:ind w:left="0" w:firstLine="709"/>
      </w:pPr>
    </w:lvl>
    <w:lvl w:ilvl="5">
      <w:start w:val="1"/>
      <w:numFmt w:val="decimal"/>
      <w:suff w:val="space"/>
      <w:lvlText w:val="%1.%2.%3.%4.%5.%6."/>
      <w:lvlJc w:val="left"/>
      <w:pPr>
        <w:ind w:left="0" w:firstLine="709"/>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space"/>
      <w:lvlText w:val="%1.%2.%3.%4.%5.%6.%7."/>
      <w:lvlJc w:val="left"/>
      <w:pPr>
        <w:ind w:left="0" w:firstLine="709"/>
      </w:pPr>
    </w:lvl>
    <w:lvl w:ilvl="7">
      <w:start w:val="1"/>
      <w:numFmt w:val="decimal"/>
      <w:suff w:val="space"/>
      <w:lvlText w:val="%1.%2.%3.%4.%5.%6.%7.%8."/>
      <w:lvlJc w:val="left"/>
      <w:pPr>
        <w:ind w:left="0" w:firstLine="709"/>
      </w:pPr>
    </w:lvl>
    <w:lvl w:ilvl="8">
      <w:start w:val="1"/>
      <w:numFmt w:val="decimal"/>
      <w:suff w:val="space"/>
      <w:lvlText w:val="%1.%2.%3.%4.%5.%6.%7.%8.%9."/>
      <w:lvlJc w:val="left"/>
      <w:pPr>
        <w:ind w:left="0" w:firstLine="709"/>
      </w:pPr>
    </w:lvl>
  </w:abstractNum>
  <w:abstractNum w:abstractNumId="12" w15:restartNumberingAfterBreak="0">
    <w:nsid w:val="6A260676"/>
    <w:multiLevelType w:val="hybridMultilevel"/>
    <w:tmpl w:val="31DE9F84"/>
    <w:lvl w:ilvl="0" w:tplc="B00C562C">
      <w:start w:val="1"/>
      <w:numFmt w:val="upperRoman"/>
      <w:lvlText w:val="%1."/>
      <w:lvlJc w:val="right"/>
      <w:pPr>
        <w:ind w:left="720" w:hanging="360"/>
      </w:pPr>
    </w:lvl>
    <w:lvl w:ilvl="1" w:tplc="F5601510">
      <w:start w:val="1"/>
      <w:numFmt w:val="decimal"/>
      <w:lvlText w:val="%2."/>
      <w:lvlJc w:val="left"/>
      <w:pPr>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6E7B4187"/>
    <w:multiLevelType w:val="hybridMultilevel"/>
    <w:tmpl w:val="EF68F6F6"/>
    <w:lvl w:ilvl="0" w:tplc="DDFA6CE6">
      <w:start w:val="1"/>
      <w:numFmt w:val="decimal"/>
      <w:lvlText w:val="%1)"/>
      <w:lvlJc w:val="left"/>
      <w:pPr>
        <w:ind w:left="927" w:hanging="360"/>
      </w:pPr>
      <w:rPr>
        <w:rFonts w:hint="default"/>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8"/>
  </w:num>
  <w:num w:numId="2">
    <w:abstractNumId w:val="13"/>
  </w:num>
  <w:num w:numId="3">
    <w:abstractNumId w:val="4"/>
  </w:num>
  <w:num w:numId="4">
    <w:abstractNumId w:val="7"/>
  </w:num>
  <w:num w:numId="5">
    <w:abstractNumId w:val="5"/>
  </w:num>
  <w:num w:numId="6">
    <w:abstractNumId w:val="0"/>
  </w:num>
  <w:num w:numId="7">
    <w:abstractNumId w:val="1"/>
  </w:num>
  <w:num w:numId="8">
    <w:abstractNumId w:val="3"/>
  </w:num>
  <w:num w:numId="9">
    <w:abstractNumId w:val="9"/>
  </w:num>
  <w:num w:numId="10">
    <w:abstractNumId w:val="10"/>
  </w:num>
  <w:num w:numId="11">
    <w:abstractNumId w:val="2"/>
  </w:num>
  <w:num w:numId="12">
    <w:abstractNumId w:val="6"/>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726"/>
    <w:rsid w:val="00002BE3"/>
    <w:rsid w:val="000079FB"/>
    <w:rsid w:val="00017743"/>
    <w:rsid w:val="0003041F"/>
    <w:rsid w:val="0003417D"/>
    <w:rsid w:val="000341DE"/>
    <w:rsid w:val="000408D3"/>
    <w:rsid w:val="00042306"/>
    <w:rsid w:val="0004488E"/>
    <w:rsid w:val="000450EC"/>
    <w:rsid w:val="000457EB"/>
    <w:rsid w:val="000516D4"/>
    <w:rsid w:val="00051E25"/>
    <w:rsid w:val="000566BC"/>
    <w:rsid w:val="000624C3"/>
    <w:rsid w:val="00063A48"/>
    <w:rsid w:val="000671F3"/>
    <w:rsid w:val="00072C65"/>
    <w:rsid w:val="00084FC3"/>
    <w:rsid w:val="00090614"/>
    <w:rsid w:val="0009262F"/>
    <w:rsid w:val="00092794"/>
    <w:rsid w:val="00094CAF"/>
    <w:rsid w:val="000A08FF"/>
    <w:rsid w:val="000A1565"/>
    <w:rsid w:val="000A224C"/>
    <w:rsid w:val="000A6FBD"/>
    <w:rsid w:val="000A74F2"/>
    <w:rsid w:val="000B1386"/>
    <w:rsid w:val="000C26BD"/>
    <w:rsid w:val="000C436D"/>
    <w:rsid w:val="000C5FE4"/>
    <w:rsid w:val="000D219D"/>
    <w:rsid w:val="000D2BFC"/>
    <w:rsid w:val="000D4755"/>
    <w:rsid w:val="000D4B23"/>
    <w:rsid w:val="000E0813"/>
    <w:rsid w:val="000E1929"/>
    <w:rsid w:val="000E2066"/>
    <w:rsid w:val="000E54CD"/>
    <w:rsid w:val="000E7099"/>
    <w:rsid w:val="000E7EAE"/>
    <w:rsid w:val="000F23A0"/>
    <w:rsid w:val="000F415A"/>
    <w:rsid w:val="000F439C"/>
    <w:rsid w:val="000F60BD"/>
    <w:rsid w:val="00110C3C"/>
    <w:rsid w:val="00122B5C"/>
    <w:rsid w:val="0012555C"/>
    <w:rsid w:val="00130589"/>
    <w:rsid w:val="00136E2C"/>
    <w:rsid w:val="0014084A"/>
    <w:rsid w:val="00143C55"/>
    <w:rsid w:val="00143E24"/>
    <w:rsid w:val="001468DA"/>
    <w:rsid w:val="00150961"/>
    <w:rsid w:val="00156533"/>
    <w:rsid w:val="001573AE"/>
    <w:rsid w:val="0016269E"/>
    <w:rsid w:val="00164FCC"/>
    <w:rsid w:val="00167E5B"/>
    <w:rsid w:val="0017078E"/>
    <w:rsid w:val="00173B92"/>
    <w:rsid w:val="00180235"/>
    <w:rsid w:val="0018341F"/>
    <w:rsid w:val="00194ECA"/>
    <w:rsid w:val="001950F8"/>
    <w:rsid w:val="00195CCD"/>
    <w:rsid w:val="001972F8"/>
    <w:rsid w:val="001A1FDE"/>
    <w:rsid w:val="001A3B92"/>
    <w:rsid w:val="001A4368"/>
    <w:rsid w:val="001A4C22"/>
    <w:rsid w:val="001A749B"/>
    <w:rsid w:val="001B07A7"/>
    <w:rsid w:val="001B10C6"/>
    <w:rsid w:val="001B324E"/>
    <w:rsid w:val="001C1338"/>
    <w:rsid w:val="001C332A"/>
    <w:rsid w:val="001D14F2"/>
    <w:rsid w:val="001D15C8"/>
    <w:rsid w:val="001D2D86"/>
    <w:rsid w:val="001D3351"/>
    <w:rsid w:val="001D6960"/>
    <w:rsid w:val="001E20D6"/>
    <w:rsid w:val="001E61D0"/>
    <w:rsid w:val="001E775C"/>
    <w:rsid w:val="001F0517"/>
    <w:rsid w:val="001F1429"/>
    <w:rsid w:val="001F27C7"/>
    <w:rsid w:val="00201A6F"/>
    <w:rsid w:val="00202E26"/>
    <w:rsid w:val="00205A51"/>
    <w:rsid w:val="00206EDB"/>
    <w:rsid w:val="002077F0"/>
    <w:rsid w:val="00214108"/>
    <w:rsid w:val="002150F0"/>
    <w:rsid w:val="002150F4"/>
    <w:rsid w:val="002224FD"/>
    <w:rsid w:val="002249C6"/>
    <w:rsid w:val="00224CED"/>
    <w:rsid w:val="0023111F"/>
    <w:rsid w:val="00234B72"/>
    <w:rsid w:val="00237FEC"/>
    <w:rsid w:val="002401B2"/>
    <w:rsid w:val="00244DEE"/>
    <w:rsid w:val="00245C8E"/>
    <w:rsid w:val="002465CC"/>
    <w:rsid w:val="002476ED"/>
    <w:rsid w:val="00252729"/>
    <w:rsid w:val="0025355D"/>
    <w:rsid w:val="0025549D"/>
    <w:rsid w:val="0025616C"/>
    <w:rsid w:val="00260350"/>
    <w:rsid w:val="0026089A"/>
    <w:rsid w:val="00262F97"/>
    <w:rsid w:val="00264D22"/>
    <w:rsid w:val="00266B90"/>
    <w:rsid w:val="00266FA5"/>
    <w:rsid w:val="00266FBE"/>
    <w:rsid w:val="00270E78"/>
    <w:rsid w:val="00271A56"/>
    <w:rsid w:val="00271CCF"/>
    <w:rsid w:val="00271CD4"/>
    <w:rsid w:val="00272310"/>
    <w:rsid w:val="00273D80"/>
    <w:rsid w:val="0027632F"/>
    <w:rsid w:val="00280C00"/>
    <w:rsid w:val="00281315"/>
    <w:rsid w:val="002858DF"/>
    <w:rsid w:val="002942A3"/>
    <w:rsid w:val="0029591B"/>
    <w:rsid w:val="002A063D"/>
    <w:rsid w:val="002A1E1D"/>
    <w:rsid w:val="002A3C66"/>
    <w:rsid w:val="002A41E9"/>
    <w:rsid w:val="002A7FBE"/>
    <w:rsid w:val="002B0EB1"/>
    <w:rsid w:val="002B622F"/>
    <w:rsid w:val="002B64F1"/>
    <w:rsid w:val="002B6712"/>
    <w:rsid w:val="002C138C"/>
    <w:rsid w:val="002C57D9"/>
    <w:rsid w:val="002C7C05"/>
    <w:rsid w:val="002D2CA6"/>
    <w:rsid w:val="002D3351"/>
    <w:rsid w:val="002D3EC6"/>
    <w:rsid w:val="002D67D9"/>
    <w:rsid w:val="002E018F"/>
    <w:rsid w:val="002E527F"/>
    <w:rsid w:val="002E6F01"/>
    <w:rsid w:val="002E714A"/>
    <w:rsid w:val="002F2C56"/>
    <w:rsid w:val="003039DE"/>
    <w:rsid w:val="00303EAB"/>
    <w:rsid w:val="003040A5"/>
    <w:rsid w:val="00310A8F"/>
    <w:rsid w:val="00310C06"/>
    <w:rsid w:val="00312679"/>
    <w:rsid w:val="0031415E"/>
    <w:rsid w:val="00315439"/>
    <w:rsid w:val="00315AE5"/>
    <w:rsid w:val="00323B37"/>
    <w:rsid w:val="003240DD"/>
    <w:rsid w:val="00326923"/>
    <w:rsid w:val="003330F4"/>
    <w:rsid w:val="003336B4"/>
    <w:rsid w:val="00336EFE"/>
    <w:rsid w:val="0034336B"/>
    <w:rsid w:val="0034614F"/>
    <w:rsid w:val="0035124F"/>
    <w:rsid w:val="003648F8"/>
    <w:rsid w:val="00364F3F"/>
    <w:rsid w:val="00365204"/>
    <w:rsid w:val="00366095"/>
    <w:rsid w:val="00371176"/>
    <w:rsid w:val="00373055"/>
    <w:rsid w:val="003735E9"/>
    <w:rsid w:val="00374926"/>
    <w:rsid w:val="00377ACD"/>
    <w:rsid w:val="00386B56"/>
    <w:rsid w:val="00391134"/>
    <w:rsid w:val="003935AC"/>
    <w:rsid w:val="00395225"/>
    <w:rsid w:val="003959F0"/>
    <w:rsid w:val="0039640F"/>
    <w:rsid w:val="00396415"/>
    <w:rsid w:val="003A0E5B"/>
    <w:rsid w:val="003A1EED"/>
    <w:rsid w:val="003A2EEA"/>
    <w:rsid w:val="003A6FB0"/>
    <w:rsid w:val="003B02C0"/>
    <w:rsid w:val="003B03A4"/>
    <w:rsid w:val="003C0D01"/>
    <w:rsid w:val="003C0F51"/>
    <w:rsid w:val="003C38C5"/>
    <w:rsid w:val="003C5D88"/>
    <w:rsid w:val="003D16B5"/>
    <w:rsid w:val="003D3C95"/>
    <w:rsid w:val="003E72CB"/>
    <w:rsid w:val="003E7E57"/>
    <w:rsid w:val="003F056E"/>
    <w:rsid w:val="003F3180"/>
    <w:rsid w:val="003F7393"/>
    <w:rsid w:val="003F751C"/>
    <w:rsid w:val="00404968"/>
    <w:rsid w:val="00407E16"/>
    <w:rsid w:val="00412A03"/>
    <w:rsid w:val="004165CB"/>
    <w:rsid w:val="00422B08"/>
    <w:rsid w:val="00427744"/>
    <w:rsid w:val="00427D79"/>
    <w:rsid w:val="00430C70"/>
    <w:rsid w:val="0043302E"/>
    <w:rsid w:val="00437026"/>
    <w:rsid w:val="00441B85"/>
    <w:rsid w:val="00444DBA"/>
    <w:rsid w:val="00446E43"/>
    <w:rsid w:val="00447099"/>
    <w:rsid w:val="004510AE"/>
    <w:rsid w:val="00454D30"/>
    <w:rsid w:val="00455E79"/>
    <w:rsid w:val="0045719E"/>
    <w:rsid w:val="00457ADC"/>
    <w:rsid w:val="004624D6"/>
    <w:rsid w:val="0046394F"/>
    <w:rsid w:val="004640F1"/>
    <w:rsid w:val="004669BC"/>
    <w:rsid w:val="004672C2"/>
    <w:rsid w:val="00467330"/>
    <w:rsid w:val="00467436"/>
    <w:rsid w:val="00470799"/>
    <w:rsid w:val="004709DC"/>
    <w:rsid w:val="00481544"/>
    <w:rsid w:val="00481D3A"/>
    <w:rsid w:val="00483C08"/>
    <w:rsid w:val="00485D22"/>
    <w:rsid w:val="00486A3D"/>
    <w:rsid w:val="00487271"/>
    <w:rsid w:val="00493148"/>
    <w:rsid w:val="004A0BF2"/>
    <w:rsid w:val="004A0F3A"/>
    <w:rsid w:val="004A64FD"/>
    <w:rsid w:val="004B3CB6"/>
    <w:rsid w:val="004B528B"/>
    <w:rsid w:val="004B558D"/>
    <w:rsid w:val="004B6108"/>
    <w:rsid w:val="004C092A"/>
    <w:rsid w:val="004C354B"/>
    <w:rsid w:val="004C3EC8"/>
    <w:rsid w:val="004C5979"/>
    <w:rsid w:val="004C5B77"/>
    <w:rsid w:val="004D008D"/>
    <w:rsid w:val="004E2C87"/>
    <w:rsid w:val="004E51B5"/>
    <w:rsid w:val="004F2B16"/>
    <w:rsid w:val="004F3686"/>
    <w:rsid w:val="004F37D7"/>
    <w:rsid w:val="004F4323"/>
    <w:rsid w:val="004F6BF2"/>
    <w:rsid w:val="00501CDC"/>
    <w:rsid w:val="00503395"/>
    <w:rsid w:val="005052DD"/>
    <w:rsid w:val="00505DCA"/>
    <w:rsid w:val="0050648C"/>
    <w:rsid w:val="00506A41"/>
    <w:rsid w:val="00510244"/>
    <w:rsid w:val="00513EA0"/>
    <w:rsid w:val="00514530"/>
    <w:rsid w:val="00516023"/>
    <w:rsid w:val="0051699C"/>
    <w:rsid w:val="00533867"/>
    <w:rsid w:val="0053391F"/>
    <w:rsid w:val="00536CAF"/>
    <w:rsid w:val="00546E4C"/>
    <w:rsid w:val="00555266"/>
    <w:rsid w:val="00561DAE"/>
    <w:rsid w:val="00561FF8"/>
    <w:rsid w:val="005640E6"/>
    <w:rsid w:val="0056420D"/>
    <w:rsid w:val="00564F9B"/>
    <w:rsid w:val="005657CC"/>
    <w:rsid w:val="00565FDD"/>
    <w:rsid w:val="00573070"/>
    <w:rsid w:val="005806EA"/>
    <w:rsid w:val="0058398C"/>
    <w:rsid w:val="00590B6C"/>
    <w:rsid w:val="00590F59"/>
    <w:rsid w:val="005967F7"/>
    <w:rsid w:val="005B12A2"/>
    <w:rsid w:val="005B1596"/>
    <w:rsid w:val="005B1E3C"/>
    <w:rsid w:val="005B39B1"/>
    <w:rsid w:val="005B48F6"/>
    <w:rsid w:val="005C03DF"/>
    <w:rsid w:val="005C1633"/>
    <w:rsid w:val="005C553E"/>
    <w:rsid w:val="005D1C5F"/>
    <w:rsid w:val="005D7C38"/>
    <w:rsid w:val="005E03CA"/>
    <w:rsid w:val="005E159B"/>
    <w:rsid w:val="005E397E"/>
    <w:rsid w:val="005E57AF"/>
    <w:rsid w:val="005F095A"/>
    <w:rsid w:val="005F246C"/>
    <w:rsid w:val="005F24A0"/>
    <w:rsid w:val="005F2BBD"/>
    <w:rsid w:val="005F467E"/>
    <w:rsid w:val="005F6208"/>
    <w:rsid w:val="005F62CC"/>
    <w:rsid w:val="00603318"/>
    <w:rsid w:val="006041C6"/>
    <w:rsid w:val="006041DC"/>
    <w:rsid w:val="00604C71"/>
    <w:rsid w:val="00606414"/>
    <w:rsid w:val="00613FAA"/>
    <w:rsid w:val="00617D89"/>
    <w:rsid w:val="00631A15"/>
    <w:rsid w:val="00634726"/>
    <w:rsid w:val="00634A8D"/>
    <w:rsid w:val="006350F6"/>
    <w:rsid w:val="006358FA"/>
    <w:rsid w:val="006360E7"/>
    <w:rsid w:val="006370D0"/>
    <w:rsid w:val="00637665"/>
    <w:rsid w:val="00640B69"/>
    <w:rsid w:val="00641C29"/>
    <w:rsid w:val="0064459A"/>
    <w:rsid w:val="00645E6A"/>
    <w:rsid w:val="00646E12"/>
    <w:rsid w:val="00652DD9"/>
    <w:rsid w:val="006530E8"/>
    <w:rsid w:val="006544B5"/>
    <w:rsid w:val="006559A5"/>
    <w:rsid w:val="006676B5"/>
    <w:rsid w:val="00673F8F"/>
    <w:rsid w:val="0067430B"/>
    <w:rsid w:val="00677167"/>
    <w:rsid w:val="00681303"/>
    <w:rsid w:val="006822DA"/>
    <w:rsid w:val="0068409A"/>
    <w:rsid w:val="0069010C"/>
    <w:rsid w:val="00692C4B"/>
    <w:rsid w:val="00694D62"/>
    <w:rsid w:val="00696AD1"/>
    <w:rsid w:val="006A2B84"/>
    <w:rsid w:val="006A5DFB"/>
    <w:rsid w:val="006B64C4"/>
    <w:rsid w:val="006C2C38"/>
    <w:rsid w:val="006C5D46"/>
    <w:rsid w:val="006C5D91"/>
    <w:rsid w:val="006D3639"/>
    <w:rsid w:val="006E46F6"/>
    <w:rsid w:val="006F3C79"/>
    <w:rsid w:val="006F5BEA"/>
    <w:rsid w:val="006F7FCC"/>
    <w:rsid w:val="00707C4F"/>
    <w:rsid w:val="00711248"/>
    <w:rsid w:val="00725A92"/>
    <w:rsid w:val="00733EA9"/>
    <w:rsid w:val="00737F58"/>
    <w:rsid w:val="00745C86"/>
    <w:rsid w:val="00751418"/>
    <w:rsid w:val="00751705"/>
    <w:rsid w:val="00751B30"/>
    <w:rsid w:val="00755F5F"/>
    <w:rsid w:val="00756674"/>
    <w:rsid w:val="00760542"/>
    <w:rsid w:val="00761ECF"/>
    <w:rsid w:val="007632EB"/>
    <w:rsid w:val="00763433"/>
    <w:rsid w:val="007716B0"/>
    <w:rsid w:val="00772D0C"/>
    <w:rsid w:val="00774932"/>
    <w:rsid w:val="007768E0"/>
    <w:rsid w:val="00782397"/>
    <w:rsid w:val="00783AA4"/>
    <w:rsid w:val="00784367"/>
    <w:rsid w:val="00785DE0"/>
    <w:rsid w:val="00785E99"/>
    <w:rsid w:val="007872F2"/>
    <w:rsid w:val="00791D6E"/>
    <w:rsid w:val="007929F0"/>
    <w:rsid w:val="007937C6"/>
    <w:rsid w:val="00793A20"/>
    <w:rsid w:val="00795110"/>
    <w:rsid w:val="00797031"/>
    <w:rsid w:val="007A123B"/>
    <w:rsid w:val="007A2B7D"/>
    <w:rsid w:val="007A46D1"/>
    <w:rsid w:val="007B2D4C"/>
    <w:rsid w:val="007B4A4F"/>
    <w:rsid w:val="007C1283"/>
    <w:rsid w:val="007C252A"/>
    <w:rsid w:val="007C353F"/>
    <w:rsid w:val="007D4212"/>
    <w:rsid w:val="007E1348"/>
    <w:rsid w:val="007E3820"/>
    <w:rsid w:val="007F1611"/>
    <w:rsid w:val="007F1DE8"/>
    <w:rsid w:val="007F6430"/>
    <w:rsid w:val="007F74BB"/>
    <w:rsid w:val="00800D64"/>
    <w:rsid w:val="00807C22"/>
    <w:rsid w:val="00807ED0"/>
    <w:rsid w:val="00813DF6"/>
    <w:rsid w:val="00822923"/>
    <w:rsid w:val="00823365"/>
    <w:rsid w:val="00823406"/>
    <w:rsid w:val="0083186A"/>
    <w:rsid w:val="00832B2D"/>
    <w:rsid w:val="008342CA"/>
    <w:rsid w:val="0083526F"/>
    <w:rsid w:val="00836454"/>
    <w:rsid w:val="008406AD"/>
    <w:rsid w:val="0084135D"/>
    <w:rsid w:val="00843336"/>
    <w:rsid w:val="00846534"/>
    <w:rsid w:val="0084708D"/>
    <w:rsid w:val="00847F20"/>
    <w:rsid w:val="00852D67"/>
    <w:rsid w:val="008540D3"/>
    <w:rsid w:val="008605F9"/>
    <w:rsid w:val="00862847"/>
    <w:rsid w:val="0086312A"/>
    <w:rsid w:val="00863E96"/>
    <w:rsid w:val="008714E0"/>
    <w:rsid w:val="00873712"/>
    <w:rsid w:val="00875973"/>
    <w:rsid w:val="008830CE"/>
    <w:rsid w:val="008830D3"/>
    <w:rsid w:val="0088626C"/>
    <w:rsid w:val="00887259"/>
    <w:rsid w:val="008918F9"/>
    <w:rsid w:val="0089194C"/>
    <w:rsid w:val="00892A74"/>
    <w:rsid w:val="00896F8F"/>
    <w:rsid w:val="008A0AA8"/>
    <w:rsid w:val="008A1A09"/>
    <w:rsid w:val="008A2138"/>
    <w:rsid w:val="008A2333"/>
    <w:rsid w:val="008A2488"/>
    <w:rsid w:val="008A4845"/>
    <w:rsid w:val="008A546F"/>
    <w:rsid w:val="008A7D0A"/>
    <w:rsid w:val="008B2929"/>
    <w:rsid w:val="008B63C1"/>
    <w:rsid w:val="008C11CE"/>
    <w:rsid w:val="008C3CBB"/>
    <w:rsid w:val="008D2064"/>
    <w:rsid w:val="008D2277"/>
    <w:rsid w:val="008D50A3"/>
    <w:rsid w:val="008D5753"/>
    <w:rsid w:val="008D7D98"/>
    <w:rsid w:val="008E3324"/>
    <w:rsid w:val="008F2989"/>
    <w:rsid w:val="008F7206"/>
    <w:rsid w:val="00900727"/>
    <w:rsid w:val="009036F0"/>
    <w:rsid w:val="00903D64"/>
    <w:rsid w:val="00905905"/>
    <w:rsid w:val="009113D6"/>
    <w:rsid w:val="009137BB"/>
    <w:rsid w:val="009218BF"/>
    <w:rsid w:val="00930208"/>
    <w:rsid w:val="00931089"/>
    <w:rsid w:val="0093226D"/>
    <w:rsid w:val="00934997"/>
    <w:rsid w:val="009359C5"/>
    <w:rsid w:val="00940A8A"/>
    <w:rsid w:val="009427D9"/>
    <w:rsid w:val="00944156"/>
    <w:rsid w:val="0094583D"/>
    <w:rsid w:val="009477A5"/>
    <w:rsid w:val="00950619"/>
    <w:rsid w:val="0095169B"/>
    <w:rsid w:val="00952F43"/>
    <w:rsid w:val="00953F1D"/>
    <w:rsid w:val="009554AC"/>
    <w:rsid w:val="00963B8B"/>
    <w:rsid w:val="00967D79"/>
    <w:rsid w:val="009766A0"/>
    <w:rsid w:val="00982377"/>
    <w:rsid w:val="00984487"/>
    <w:rsid w:val="00985305"/>
    <w:rsid w:val="0098657C"/>
    <w:rsid w:val="00992CB0"/>
    <w:rsid w:val="00994ED2"/>
    <w:rsid w:val="009951BA"/>
    <w:rsid w:val="009953D8"/>
    <w:rsid w:val="009978A8"/>
    <w:rsid w:val="009A0684"/>
    <w:rsid w:val="009A0A9E"/>
    <w:rsid w:val="009B0E15"/>
    <w:rsid w:val="009B3DF5"/>
    <w:rsid w:val="009B3F76"/>
    <w:rsid w:val="009B3F9D"/>
    <w:rsid w:val="009C55E8"/>
    <w:rsid w:val="009D07C6"/>
    <w:rsid w:val="009D0C3F"/>
    <w:rsid w:val="009D421E"/>
    <w:rsid w:val="009E18ED"/>
    <w:rsid w:val="009E19F3"/>
    <w:rsid w:val="009E20FF"/>
    <w:rsid w:val="009E5074"/>
    <w:rsid w:val="009E54C2"/>
    <w:rsid w:val="009E5579"/>
    <w:rsid w:val="009E7AFC"/>
    <w:rsid w:val="009F5643"/>
    <w:rsid w:val="009F638A"/>
    <w:rsid w:val="009F6F80"/>
    <w:rsid w:val="00A003BE"/>
    <w:rsid w:val="00A026A5"/>
    <w:rsid w:val="00A02E26"/>
    <w:rsid w:val="00A06513"/>
    <w:rsid w:val="00A1299D"/>
    <w:rsid w:val="00A1350D"/>
    <w:rsid w:val="00A23451"/>
    <w:rsid w:val="00A2556D"/>
    <w:rsid w:val="00A315F8"/>
    <w:rsid w:val="00A32E3D"/>
    <w:rsid w:val="00A35CF3"/>
    <w:rsid w:val="00A41E17"/>
    <w:rsid w:val="00A4517F"/>
    <w:rsid w:val="00A461E8"/>
    <w:rsid w:val="00A538E0"/>
    <w:rsid w:val="00A56C8A"/>
    <w:rsid w:val="00A61051"/>
    <w:rsid w:val="00A63481"/>
    <w:rsid w:val="00A64386"/>
    <w:rsid w:val="00A66211"/>
    <w:rsid w:val="00A6756E"/>
    <w:rsid w:val="00A70764"/>
    <w:rsid w:val="00A72AD1"/>
    <w:rsid w:val="00A77CD3"/>
    <w:rsid w:val="00A87A51"/>
    <w:rsid w:val="00A90838"/>
    <w:rsid w:val="00A92F4E"/>
    <w:rsid w:val="00A93752"/>
    <w:rsid w:val="00AA154D"/>
    <w:rsid w:val="00AA228D"/>
    <w:rsid w:val="00AA2BD8"/>
    <w:rsid w:val="00AA60F2"/>
    <w:rsid w:val="00AA7E10"/>
    <w:rsid w:val="00AB1D7C"/>
    <w:rsid w:val="00AB2724"/>
    <w:rsid w:val="00AB4446"/>
    <w:rsid w:val="00AB53E6"/>
    <w:rsid w:val="00AB57CA"/>
    <w:rsid w:val="00AB67A9"/>
    <w:rsid w:val="00AC3D78"/>
    <w:rsid w:val="00AC5844"/>
    <w:rsid w:val="00AD6135"/>
    <w:rsid w:val="00AE15F0"/>
    <w:rsid w:val="00AE1F1C"/>
    <w:rsid w:val="00AE246C"/>
    <w:rsid w:val="00AE2623"/>
    <w:rsid w:val="00AE28D6"/>
    <w:rsid w:val="00AE3610"/>
    <w:rsid w:val="00AE4343"/>
    <w:rsid w:val="00AF209E"/>
    <w:rsid w:val="00B03365"/>
    <w:rsid w:val="00B05EB7"/>
    <w:rsid w:val="00B11980"/>
    <w:rsid w:val="00B2526B"/>
    <w:rsid w:val="00B256AB"/>
    <w:rsid w:val="00B259F0"/>
    <w:rsid w:val="00B2694C"/>
    <w:rsid w:val="00B27F4C"/>
    <w:rsid w:val="00B30535"/>
    <w:rsid w:val="00B3088E"/>
    <w:rsid w:val="00B3262E"/>
    <w:rsid w:val="00B328BF"/>
    <w:rsid w:val="00B35340"/>
    <w:rsid w:val="00B40DCF"/>
    <w:rsid w:val="00B4295B"/>
    <w:rsid w:val="00B520E5"/>
    <w:rsid w:val="00B52243"/>
    <w:rsid w:val="00B53790"/>
    <w:rsid w:val="00B56A7C"/>
    <w:rsid w:val="00B619C2"/>
    <w:rsid w:val="00B62791"/>
    <w:rsid w:val="00B677B8"/>
    <w:rsid w:val="00B709A8"/>
    <w:rsid w:val="00B716D6"/>
    <w:rsid w:val="00B762C7"/>
    <w:rsid w:val="00B7795F"/>
    <w:rsid w:val="00B80914"/>
    <w:rsid w:val="00B8093A"/>
    <w:rsid w:val="00B83501"/>
    <w:rsid w:val="00B839FB"/>
    <w:rsid w:val="00B8442F"/>
    <w:rsid w:val="00B8672E"/>
    <w:rsid w:val="00B94DF8"/>
    <w:rsid w:val="00BA1DC2"/>
    <w:rsid w:val="00BA2DCD"/>
    <w:rsid w:val="00BA3CD0"/>
    <w:rsid w:val="00BB5EE8"/>
    <w:rsid w:val="00BC00CF"/>
    <w:rsid w:val="00BC211A"/>
    <w:rsid w:val="00BC2BCA"/>
    <w:rsid w:val="00BC34DE"/>
    <w:rsid w:val="00BD1EE5"/>
    <w:rsid w:val="00BD3667"/>
    <w:rsid w:val="00BD6EA6"/>
    <w:rsid w:val="00BE7580"/>
    <w:rsid w:val="00BF265E"/>
    <w:rsid w:val="00BF52F8"/>
    <w:rsid w:val="00BF71A9"/>
    <w:rsid w:val="00C011FE"/>
    <w:rsid w:val="00C02836"/>
    <w:rsid w:val="00C064D1"/>
    <w:rsid w:val="00C1138B"/>
    <w:rsid w:val="00C12057"/>
    <w:rsid w:val="00C230CB"/>
    <w:rsid w:val="00C23DCA"/>
    <w:rsid w:val="00C41E8A"/>
    <w:rsid w:val="00C42392"/>
    <w:rsid w:val="00C425B8"/>
    <w:rsid w:val="00C44B1C"/>
    <w:rsid w:val="00C462A7"/>
    <w:rsid w:val="00C51246"/>
    <w:rsid w:val="00C55ACA"/>
    <w:rsid w:val="00C631B2"/>
    <w:rsid w:val="00C70B96"/>
    <w:rsid w:val="00C71D9C"/>
    <w:rsid w:val="00C73A6A"/>
    <w:rsid w:val="00C73C97"/>
    <w:rsid w:val="00C77394"/>
    <w:rsid w:val="00C81EF4"/>
    <w:rsid w:val="00C85875"/>
    <w:rsid w:val="00C960FC"/>
    <w:rsid w:val="00C97295"/>
    <w:rsid w:val="00C97D9B"/>
    <w:rsid w:val="00CB33D8"/>
    <w:rsid w:val="00CB3990"/>
    <w:rsid w:val="00CC4BE0"/>
    <w:rsid w:val="00CC4BF5"/>
    <w:rsid w:val="00CC4FB1"/>
    <w:rsid w:val="00CC6AC2"/>
    <w:rsid w:val="00CD4404"/>
    <w:rsid w:val="00CD4F8C"/>
    <w:rsid w:val="00CD7EA5"/>
    <w:rsid w:val="00CE1BD2"/>
    <w:rsid w:val="00CE4F2F"/>
    <w:rsid w:val="00CE636C"/>
    <w:rsid w:val="00CF2E31"/>
    <w:rsid w:val="00CF711B"/>
    <w:rsid w:val="00D028E3"/>
    <w:rsid w:val="00D03095"/>
    <w:rsid w:val="00D041D9"/>
    <w:rsid w:val="00D04F4A"/>
    <w:rsid w:val="00D06765"/>
    <w:rsid w:val="00D07860"/>
    <w:rsid w:val="00D1157C"/>
    <w:rsid w:val="00D12841"/>
    <w:rsid w:val="00D13E65"/>
    <w:rsid w:val="00D14253"/>
    <w:rsid w:val="00D232BF"/>
    <w:rsid w:val="00D272F6"/>
    <w:rsid w:val="00D27A37"/>
    <w:rsid w:val="00D30B1A"/>
    <w:rsid w:val="00D431C6"/>
    <w:rsid w:val="00D45249"/>
    <w:rsid w:val="00D536A7"/>
    <w:rsid w:val="00D542D0"/>
    <w:rsid w:val="00D54D2F"/>
    <w:rsid w:val="00D55D3B"/>
    <w:rsid w:val="00D55EB1"/>
    <w:rsid w:val="00D6148F"/>
    <w:rsid w:val="00D624BD"/>
    <w:rsid w:val="00D62B37"/>
    <w:rsid w:val="00D66ABD"/>
    <w:rsid w:val="00D7180E"/>
    <w:rsid w:val="00D762AE"/>
    <w:rsid w:val="00D807B1"/>
    <w:rsid w:val="00D81706"/>
    <w:rsid w:val="00D8742A"/>
    <w:rsid w:val="00D92D49"/>
    <w:rsid w:val="00DA4DC0"/>
    <w:rsid w:val="00DA5ED5"/>
    <w:rsid w:val="00DA723C"/>
    <w:rsid w:val="00DA7CA9"/>
    <w:rsid w:val="00DB1077"/>
    <w:rsid w:val="00DB1762"/>
    <w:rsid w:val="00DB2D94"/>
    <w:rsid w:val="00DB7BD1"/>
    <w:rsid w:val="00DC11B8"/>
    <w:rsid w:val="00DC23B6"/>
    <w:rsid w:val="00DC4D6D"/>
    <w:rsid w:val="00DD1389"/>
    <w:rsid w:val="00DD3437"/>
    <w:rsid w:val="00DD63AE"/>
    <w:rsid w:val="00DE3165"/>
    <w:rsid w:val="00DF055F"/>
    <w:rsid w:val="00DF1281"/>
    <w:rsid w:val="00DF202C"/>
    <w:rsid w:val="00DF260D"/>
    <w:rsid w:val="00DF3D40"/>
    <w:rsid w:val="00E0059B"/>
    <w:rsid w:val="00E0111B"/>
    <w:rsid w:val="00E01213"/>
    <w:rsid w:val="00E026DC"/>
    <w:rsid w:val="00E06621"/>
    <w:rsid w:val="00E07D6C"/>
    <w:rsid w:val="00E12EF4"/>
    <w:rsid w:val="00E16BC6"/>
    <w:rsid w:val="00E21FF3"/>
    <w:rsid w:val="00E23EB0"/>
    <w:rsid w:val="00E25C48"/>
    <w:rsid w:val="00E2660F"/>
    <w:rsid w:val="00E279C1"/>
    <w:rsid w:val="00E32A77"/>
    <w:rsid w:val="00E3601F"/>
    <w:rsid w:val="00E40F95"/>
    <w:rsid w:val="00E415C3"/>
    <w:rsid w:val="00E44C23"/>
    <w:rsid w:val="00E4555E"/>
    <w:rsid w:val="00E45BD1"/>
    <w:rsid w:val="00E50A25"/>
    <w:rsid w:val="00E51152"/>
    <w:rsid w:val="00E53064"/>
    <w:rsid w:val="00E57A2F"/>
    <w:rsid w:val="00E60018"/>
    <w:rsid w:val="00E60B7B"/>
    <w:rsid w:val="00E60D9C"/>
    <w:rsid w:val="00E615FF"/>
    <w:rsid w:val="00E64B5F"/>
    <w:rsid w:val="00E6739A"/>
    <w:rsid w:val="00E71338"/>
    <w:rsid w:val="00E723BE"/>
    <w:rsid w:val="00E72D92"/>
    <w:rsid w:val="00E731A1"/>
    <w:rsid w:val="00E756F6"/>
    <w:rsid w:val="00E837FA"/>
    <w:rsid w:val="00E84D47"/>
    <w:rsid w:val="00E85C7A"/>
    <w:rsid w:val="00E86C6C"/>
    <w:rsid w:val="00E870EB"/>
    <w:rsid w:val="00E912B5"/>
    <w:rsid w:val="00E94F90"/>
    <w:rsid w:val="00E9647A"/>
    <w:rsid w:val="00EA1640"/>
    <w:rsid w:val="00EA2B75"/>
    <w:rsid w:val="00EA4304"/>
    <w:rsid w:val="00EA500B"/>
    <w:rsid w:val="00EA6E5E"/>
    <w:rsid w:val="00EB26F5"/>
    <w:rsid w:val="00EB300E"/>
    <w:rsid w:val="00EB76D5"/>
    <w:rsid w:val="00EB7B74"/>
    <w:rsid w:val="00EC4D50"/>
    <w:rsid w:val="00ED45F3"/>
    <w:rsid w:val="00EE3B2C"/>
    <w:rsid w:val="00EE6040"/>
    <w:rsid w:val="00EF0A66"/>
    <w:rsid w:val="00EF6D32"/>
    <w:rsid w:val="00EF715A"/>
    <w:rsid w:val="00F025F4"/>
    <w:rsid w:val="00F030B8"/>
    <w:rsid w:val="00F0345B"/>
    <w:rsid w:val="00F044CF"/>
    <w:rsid w:val="00F07EF0"/>
    <w:rsid w:val="00F122EB"/>
    <w:rsid w:val="00F13990"/>
    <w:rsid w:val="00F153F5"/>
    <w:rsid w:val="00F15D2D"/>
    <w:rsid w:val="00F17E9D"/>
    <w:rsid w:val="00F2321F"/>
    <w:rsid w:val="00F252C7"/>
    <w:rsid w:val="00F25371"/>
    <w:rsid w:val="00F2714B"/>
    <w:rsid w:val="00F32253"/>
    <w:rsid w:val="00F3385F"/>
    <w:rsid w:val="00F35781"/>
    <w:rsid w:val="00F37712"/>
    <w:rsid w:val="00F41D5B"/>
    <w:rsid w:val="00F44D99"/>
    <w:rsid w:val="00F46121"/>
    <w:rsid w:val="00F4619F"/>
    <w:rsid w:val="00F51E17"/>
    <w:rsid w:val="00F55B23"/>
    <w:rsid w:val="00F56367"/>
    <w:rsid w:val="00F60527"/>
    <w:rsid w:val="00F64E2E"/>
    <w:rsid w:val="00F66732"/>
    <w:rsid w:val="00F7014F"/>
    <w:rsid w:val="00F74A85"/>
    <w:rsid w:val="00F74A9C"/>
    <w:rsid w:val="00F77A6F"/>
    <w:rsid w:val="00F8093F"/>
    <w:rsid w:val="00F834C6"/>
    <w:rsid w:val="00F85E7C"/>
    <w:rsid w:val="00F91B1D"/>
    <w:rsid w:val="00F9234F"/>
    <w:rsid w:val="00F92481"/>
    <w:rsid w:val="00F9654D"/>
    <w:rsid w:val="00F96F5A"/>
    <w:rsid w:val="00F9757E"/>
    <w:rsid w:val="00FA7326"/>
    <w:rsid w:val="00FB1781"/>
    <w:rsid w:val="00FB2941"/>
    <w:rsid w:val="00FB3047"/>
    <w:rsid w:val="00FB7736"/>
    <w:rsid w:val="00FB7FD8"/>
    <w:rsid w:val="00FC1368"/>
    <w:rsid w:val="00FC2A95"/>
    <w:rsid w:val="00FC5848"/>
    <w:rsid w:val="00FC5B87"/>
    <w:rsid w:val="00FD0E4F"/>
    <w:rsid w:val="00FD1065"/>
    <w:rsid w:val="00FD1CA8"/>
    <w:rsid w:val="00FD2177"/>
    <w:rsid w:val="00FD497D"/>
    <w:rsid w:val="00FD4F1A"/>
    <w:rsid w:val="00FD61F2"/>
    <w:rsid w:val="00FD670E"/>
    <w:rsid w:val="00FE2F44"/>
    <w:rsid w:val="00FE3622"/>
    <w:rsid w:val="00FE5725"/>
    <w:rsid w:val="00FF1EF2"/>
    <w:rsid w:val="00FF67EC"/>
    <w:rsid w:val="00FF6A9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EB3E3"/>
  <w15:docId w15:val="{7FD2D3E7-FE07-40C4-94DD-964166D4E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34726"/>
    <w:rPr>
      <w:rFonts w:ascii="Times New Roman" w:eastAsia="Times New Roman" w:hAnsi="Times New Roman"/>
      <w:lang w:eastAsia="ru-RU"/>
    </w:rPr>
  </w:style>
  <w:style w:type="paragraph" w:styleId="1">
    <w:name w:val="heading 1"/>
    <w:basedOn w:val="a0"/>
    <w:next w:val="a0"/>
    <w:link w:val="10"/>
    <w:qFormat/>
    <w:rsid w:val="00634726"/>
    <w:pPr>
      <w:keepNext/>
      <w:jc w:val="both"/>
      <w:outlineLvl w:val="0"/>
    </w:pPr>
    <w:rPr>
      <w:b/>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34726"/>
    <w:rPr>
      <w:rFonts w:ascii="Times New Roman" w:eastAsia="Times New Roman" w:hAnsi="Times New Roman" w:cs="Times New Roman"/>
      <w:b/>
      <w:sz w:val="24"/>
      <w:szCs w:val="20"/>
      <w:lang w:val="uk-UA" w:eastAsia="ru-RU"/>
    </w:rPr>
  </w:style>
  <w:style w:type="paragraph" w:styleId="a4">
    <w:name w:val="Body Text"/>
    <w:basedOn w:val="a0"/>
    <w:link w:val="a5"/>
    <w:rsid w:val="00634726"/>
    <w:pPr>
      <w:jc w:val="both"/>
    </w:pPr>
  </w:style>
  <w:style w:type="character" w:customStyle="1" w:styleId="a5">
    <w:name w:val="Основний текст Знак"/>
    <w:link w:val="a4"/>
    <w:rsid w:val="00634726"/>
    <w:rPr>
      <w:rFonts w:ascii="Times New Roman" w:eastAsia="Times New Roman" w:hAnsi="Times New Roman" w:cs="Times New Roman"/>
      <w:sz w:val="20"/>
      <w:szCs w:val="20"/>
      <w:lang w:val="uk-UA" w:eastAsia="ru-RU"/>
    </w:rPr>
  </w:style>
  <w:style w:type="table" w:styleId="a6">
    <w:name w:val="Table Grid"/>
    <w:basedOn w:val="a2"/>
    <w:uiPriority w:val="59"/>
    <w:rsid w:val="00634726"/>
    <w:rPr>
      <w:rFonts w:ascii="Times New Roman" w:eastAsia="Times New Roman" w:hAnsi="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3"/>
    <w:basedOn w:val="a0"/>
    <w:link w:val="30"/>
    <w:uiPriority w:val="99"/>
    <w:unhideWhenUsed/>
    <w:rsid w:val="00634726"/>
    <w:pPr>
      <w:spacing w:after="120"/>
    </w:pPr>
    <w:rPr>
      <w:sz w:val="16"/>
      <w:szCs w:val="16"/>
    </w:rPr>
  </w:style>
  <w:style w:type="character" w:customStyle="1" w:styleId="30">
    <w:name w:val="Основний текст 3 Знак"/>
    <w:link w:val="3"/>
    <w:uiPriority w:val="99"/>
    <w:rsid w:val="00634726"/>
    <w:rPr>
      <w:rFonts w:ascii="Times New Roman" w:eastAsia="Times New Roman" w:hAnsi="Times New Roman" w:cs="Times New Roman"/>
      <w:sz w:val="16"/>
      <w:szCs w:val="16"/>
      <w:lang w:eastAsia="ru-RU"/>
    </w:rPr>
  </w:style>
  <w:style w:type="paragraph" w:styleId="a7">
    <w:name w:val="Balloon Text"/>
    <w:basedOn w:val="a0"/>
    <w:link w:val="a8"/>
    <w:semiHidden/>
    <w:rsid w:val="00447099"/>
    <w:rPr>
      <w:rFonts w:ascii="Tahoma" w:hAnsi="Tahoma"/>
      <w:sz w:val="16"/>
      <w:szCs w:val="16"/>
    </w:rPr>
  </w:style>
  <w:style w:type="character" w:customStyle="1" w:styleId="a8">
    <w:name w:val="Текст у виносці Знак"/>
    <w:link w:val="a7"/>
    <w:semiHidden/>
    <w:rsid w:val="00447099"/>
    <w:rPr>
      <w:rFonts w:ascii="Tahoma" w:eastAsia="Times New Roman" w:hAnsi="Tahoma" w:cs="Tahoma"/>
      <w:sz w:val="16"/>
      <w:szCs w:val="16"/>
      <w:lang w:eastAsia="ru-RU"/>
    </w:rPr>
  </w:style>
  <w:style w:type="paragraph" w:customStyle="1" w:styleId="11">
    <w:name w:val="Знак Знак Знак1 Знак Знак Знак Знак Знак Знак Знак Знак Знак Знак Знак Знак Знак1 Знак Знак Знак Знак Знак Знак Знак Знак Знак Знак Знак Знак"/>
    <w:basedOn w:val="a0"/>
    <w:rsid w:val="001D3351"/>
    <w:rPr>
      <w:rFonts w:ascii="Verdana" w:hAnsi="Verdana" w:cs="Verdana"/>
      <w:lang w:val="en-US" w:eastAsia="en-US"/>
    </w:rPr>
  </w:style>
  <w:style w:type="paragraph" w:styleId="a9">
    <w:name w:val="Normal (Web)"/>
    <w:aliases w:val="Обычный (Web),Обычный (веб) Знак1,Обычный (веб) Знак Знак1,Обычный (Web) Знак Знак Знак Знак,Обычный (веб) Знак Знак Знак,Обычный (веб) Знак2 Знак Знак,Обычный (веб) Знак Знак1 Знак Знак,Обычный (веб) Знак1 Знак Знак Знак Знак,Знак2"/>
    <w:basedOn w:val="a0"/>
    <w:link w:val="aa"/>
    <w:uiPriority w:val="99"/>
    <w:qFormat/>
    <w:rsid w:val="00391134"/>
    <w:pPr>
      <w:spacing w:before="100" w:beforeAutospacing="1" w:after="100" w:afterAutospacing="1"/>
    </w:pPr>
    <w:rPr>
      <w:sz w:val="24"/>
      <w:szCs w:val="24"/>
    </w:rPr>
  </w:style>
  <w:style w:type="character" w:styleId="ab">
    <w:name w:val="Hyperlink"/>
    <w:uiPriority w:val="99"/>
    <w:unhideWhenUsed/>
    <w:rsid w:val="000E7EAE"/>
    <w:rPr>
      <w:color w:val="0000FF"/>
      <w:u w:val="single"/>
    </w:rPr>
  </w:style>
  <w:style w:type="paragraph" w:customStyle="1" w:styleId="12">
    <w:name w:val="Абзац списку1"/>
    <w:basedOn w:val="a0"/>
    <w:uiPriority w:val="34"/>
    <w:qFormat/>
    <w:rsid w:val="000566BC"/>
    <w:pPr>
      <w:spacing w:after="200" w:line="276" w:lineRule="auto"/>
      <w:ind w:left="720"/>
      <w:contextualSpacing/>
    </w:pPr>
    <w:rPr>
      <w:rFonts w:ascii="Calibri" w:eastAsia="Calibri" w:hAnsi="Calibri"/>
      <w:sz w:val="22"/>
      <w:szCs w:val="22"/>
      <w:lang w:eastAsia="en-US"/>
    </w:rPr>
  </w:style>
  <w:style w:type="paragraph" w:styleId="ac">
    <w:name w:val="header"/>
    <w:basedOn w:val="a0"/>
    <w:link w:val="ad"/>
    <w:uiPriority w:val="99"/>
    <w:unhideWhenUsed/>
    <w:rsid w:val="0084708D"/>
    <w:pPr>
      <w:tabs>
        <w:tab w:val="center" w:pos="4677"/>
        <w:tab w:val="right" w:pos="9355"/>
      </w:tabs>
    </w:pPr>
  </w:style>
  <w:style w:type="character" w:customStyle="1" w:styleId="ad">
    <w:name w:val="Верхній колонтитул Знак"/>
    <w:link w:val="ac"/>
    <w:uiPriority w:val="99"/>
    <w:rsid w:val="0084708D"/>
    <w:rPr>
      <w:rFonts w:ascii="Times New Roman" w:eastAsia="Times New Roman" w:hAnsi="Times New Roman" w:cs="Times New Roman"/>
      <w:sz w:val="20"/>
      <w:szCs w:val="20"/>
      <w:lang w:val="uk-UA" w:eastAsia="ru-RU"/>
    </w:rPr>
  </w:style>
  <w:style w:type="paragraph" w:styleId="ae">
    <w:name w:val="footer"/>
    <w:basedOn w:val="a0"/>
    <w:link w:val="af"/>
    <w:uiPriority w:val="99"/>
    <w:unhideWhenUsed/>
    <w:rsid w:val="0084708D"/>
    <w:pPr>
      <w:tabs>
        <w:tab w:val="center" w:pos="4677"/>
        <w:tab w:val="right" w:pos="9355"/>
      </w:tabs>
    </w:pPr>
  </w:style>
  <w:style w:type="character" w:customStyle="1" w:styleId="af">
    <w:name w:val="Нижній колонтитул Знак"/>
    <w:link w:val="ae"/>
    <w:uiPriority w:val="99"/>
    <w:rsid w:val="0084708D"/>
    <w:rPr>
      <w:rFonts w:ascii="Times New Roman" w:eastAsia="Times New Roman" w:hAnsi="Times New Roman" w:cs="Times New Roman"/>
      <w:sz w:val="20"/>
      <w:szCs w:val="20"/>
      <w:lang w:val="uk-UA" w:eastAsia="ru-RU"/>
    </w:rPr>
  </w:style>
  <w:style w:type="character" w:customStyle="1" w:styleId="apple-converted-space">
    <w:name w:val="apple-converted-space"/>
    <w:basedOn w:val="a1"/>
    <w:rsid w:val="0029591B"/>
  </w:style>
  <w:style w:type="character" w:styleId="af0">
    <w:name w:val="page number"/>
    <w:basedOn w:val="a1"/>
    <w:rsid w:val="00AA7E10"/>
  </w:style>
  <w:style w:type="paragraph" w:customStyle="1" w:styleId="CharCharCharChar">
    <w:name w:val="Char Знак Знак Char Знак Знак Char Знак Знак Char Знак Знак Знак"/>
    <w:basedOn w:val="a0"/>
    <w:rsid w:val="005F24A0"/>
    <w:rPr>
      <w:rFonts w:ascii="Verdana" w:hAnsi="Verdana" w:cs="Verdana"/>
      <w:lang w:val="en-US" w:eastAsia="en-US"/>
    </w:rPr>
  </w:style>
  <w:style w:type="paragraph" w:styleId="af1">
    <w:name w:val="List Paragraph"/>
    <w:basedOn w:val="a0"/>
    <w:uiPriority w:val="34"/>
    <w:qFormat/>
    <w:rsid w:val="00156533"/>
    <w:pPr>
      <w:ind w:left="708"/>
    </w:pPr>
  </w:style>
  <w:style w:type="paragraph" w:styleId="af2">
    <w:name w:val="No Spacing"/>
    <w:uiPriority w:val="1"/>
    <w:qFormat/>
    <w:rsid w:val="00264D22"/>
    <w:pPr>
      <w:suppressAutoHyphens/>
    </w:pPr>
    <w:rPr>
      <w:rFonts w:ascii="Times New Roman" w:eastAsia="Times New Roman" w:hAnsi="Times New Roman"/>
      <w:sz w:val="24"/>
      <w:szCs w:val="24"/>
      <w:lang w:val="ru-RU" w:eastAsia="zh-CN"/>
    </w:rPr>
  </w:style>
  <w:style w:type="character" w:customStyle="1" w:styleId="aa">
    <w:name w:val="Звичайний (веб) Знак"/>
    <w:aliases w:val="Обычный (Web) Знак,Обычный (веб) Знак1 Знак,Обычный (веб) Знак Знак1 Знак,Обычный (Web) Знак Знак Знак Знак Знак,Обычный (веб) Знак Знак Знак Знак,Обычный (веб) Знак2 Знак Знак Знак,Обычный (веб) Знак Знак1 Знак Знак Знак,Знак2 Знак"/>
    <w:link w:val="a9"/>
    <w:uiPriority w:val="99"/>
    <w:locked/>
    <w:rsid w:val="00E2660F"/>
    <w:rPr>
      <w:rFonts w:ascii="Times New Roman" w:eastAsia="Times New Roman" w:hAnsi="Times New Roman"/>
      <w:sz w:val="24"/>
      <w:szCs w:val="24"/>
      <w:lang w:eastAsia="ru-RU"/>
    </w:rPr>
  </w:style>
  <w:style w:type="paragraph" w:customStyle="1" w:styleId="a">
    <w:name w:val="Номер"/>
    <w:basedOn w:val="a0"/>
    <w:uiPriority w:val="2"/>
    <w:qFormat/>
    <w:rsid w:val="00E2660F"/>
    <w:pPr>
      <w:numPr>
        <w:numId w:val="13"/>
      </w:numPr>
      <w:spacing w:before="120" w:after="120"/>
      <w:jc w:val="both"/>
    </w:pPr>
    <w:rPr>
      <w:sz w:val="24"/>
      <w:szCs w:val="24"/>
    </w:rPr>
  </w:style>
  <w:style w:type="paragraph" w:customStyle="1" w:styleId="LO-normal">
    <w:name w:val="LO-normal"/>
    <w:uiPriority w:val="99"/>
    <w:qFormat/>
    <w:rsid w:val="00E2660F"/>
    <w:pPr>
      <w:suppressAutoHyphens/>
      <w:spacing w:line="276" w:lineRule="auto"/>
    </w:pPr>
    <w:rPr>
      <w:rFonts w:ascii="Arial" w:eastAsia="Arial" w:hAnsi="Arial" w:cs="Arial"/>
      <w:color w:val="000000"/>
      <w:sz w:val="22"/>
      <w:szCs w:val="22"/>
      <w:lang w:val="ru-RU" w:eastAsia="zh-CN"/>
    </w:rPr>
  </w:style>
  <w:style w:type="character" w:customStyle="1" w:styleId="ListParagraphChar">
    <w:name w:val="List Paragraph Char"/>
    <w:link w:val="13"/>
    <w:locked/>
    <w:rsid w:val="00E2660F"/>
    <w:rPr>
      <w:rFonts w:ascii="Times New Roman" w:eastAsia="Times New Roman" w:hAnsi="Times New Roman"/>
      <w:sz w:val="24"/>
      <w:szCs w:val="24"/>
      <w:lang w:eastAsia="ar-SA"/>
    </w:rPr>
  </w:style>
  <w:style w:type="paragraph" w:customStyle="1" w:styleId="13">
    <w:name w:val="Абзац списка1"/>
    <w:basedOn w:val="a0"/>
    <w:link w:val="ListParagraphChar"/>
    <w:qFormat/>
    <w:rsid w:val="00E2660F"/>
    <w:pPr>
      <w:suppressAutoHyphens/>
    </w:pPr>
    <w:rPr>
      <w:sz w:val="24"/>
      <w:szCs w:val="24"/>
      <w:lang w:eastAsia="ar-SA"/>
    </w:rPr>
  </w:style>
  <w:style w:type="paragraph" w:customStyle="1" w:styleId="4">
    <w:name w:val="Абзац списка4"/>
    <w:basedOn w:val="a0"/>
    <w:uiPriority w:val="99"/>
    <w:qFormat/>
    <w:rsid w:val="00E2660F"/>
    <w:pPr>
      <w:suppressAutoHyphens/>
      <w:spacing w:after="200" w:line="276" w:lineRule="auto"/>
      <w:ind w:left="720"/>
    </w:pPr>
    <w:rPr>
      <w:rFonts w:ascii="Calibri" w:hAnsi="Calibri"/>
      <w:sz w:val="22"/>
      <w:szCs w:val="22"/>
      <w:lang w:eastAsia="ar-SA"/>
    </w:rPr>
  </w:style>
  <w:style w:type="paragraph" w:customStyle="1" w:styleId="14">
    <w:name w:val="Без інтервалів1"/>
    <w:uiPriority w:val="99"/>
    <w:qFormat/>
    <w:rsid w:val="00E2660F"/>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47075">
      <w:bodyDiv w:val="1"/>
      <w:marLeft w:val="0"/>
      <w:marRight w:val="0"/>
      <w:marTop w:val="0"/>
      <w:marBottom w:val="0"/>
      <w:divBdr>
        <w:top w:val="none" w:sz="0" w:space="0" w:color="auto"/>
        <w:left w:val="none" w:sz="0" w:space="0" w:color="auto"/>
        <w:bottom w:val="none" w:sz="0" w:space="0" w:color="auto"/>
        <w:right w:val="none" w:sz="0" w:space="0" w:color="auto"/>
      </w:divBdr>
    </w:div>
    <w:div w:id="170996562">
      <w:bodyDiv w:val="1"/>
      <w:marLeft w:val="0"/>
      <w:marRight w:val="0"/>
      <w:marTop w:val="0"/>
      <w:marBottom w:val="0"/>
      <w:divBdr>
        <w:top w:val="none" w:sz="0" w:space="0" w:color="auto"/>
        <w:left w:val="none" w:sz="0" w:space="0" w:color="auto"/>
        <w:bottom w:val="none" w:sz="0" w:space="0" w:color="auto"/>
        <w:right w:val="none" w:sz="0" w:space="0" w:color="auto"/>
      </w:divBdr>
    </w:div>
    <w:div w:id="681976963">
      <w:bodyDiv w:val="1"/>
      <w:marLeft w:val="0"/>
      <w:marRight w:val="0"/>
      <w:marTop w:val="0"/>
      <w:marBottom w:val="0"/>
      <w:divBdr>
        <w:top w:val="none" w:sz="0" w:space="0" w:color="auto"/>
        <w:left w:val="none" w:sz="0" w:space="0" w:color="auto"/>
        <w:bottom w:val="none" w:sz="0" w:space="0" w:color="auto"/>
        <w:right w:val="none" w:sz="0" w:space="0" w:color="auto"/>
      </w:divBdr>
    </w:div>
    <w:div w:id="726270502">
      <w:bodyDiv w:val="1"/>
      <w:marLeft w:val="0"/>
      <w:marRight w:val="0"/>
      <w:marTop w:val="0"/>
      <w:marBottom w:val="0"/>
      <w:divBdr>
        <w:top w:val="none" w:sz="0" w:space="0" w:color="auto"/>
        <w:left w:val="none" w:sz="0" w:space="0" w:color="auto"/>
        <w:bottom w:val="none" w:sz="0" w:space="0" w:color="auto"/>
        <w:right w:val="none" w:sz="0" w:space="0" w:color="auto"/>
      </w:divBdr>
    </w:div>
    <w:div w:id="763113718">
      <w:bodyDiv w:val="1"/>
      <w:marLeft w:val="0"/>
      <w:marRight w:val="0"/>
      <w:marTop w:val="0"/>
      <w:marBottom w:val="0"/>
      <w:divBdr>
        <w:top w:val="none" w:sz="0" w:space="0" w:color="auto"/>
        <w:left w:val="none" w:sz="0" w:space="0" w:color="auto"/>
        <w:bottom w:val="none" w:sz="0" w:space="0" w:color="auto"/>
        <w:right w:val="none" w:sz="0" w:space="0" w:color="auto"/>
      </w:divBdr>
    </w:div>
    <w:div w:id="1263606835">
      <w:bodyDiv w:val="1"/>
      <w:marLeft w:val="0"/>
      <w:marRight w:val="0"/>
      <w:marTop w:val="0"/>
      <w:marBottom w:val="0"/>
      <w:divBdr>
        <w:top w:val="none" w:sz="0" w:space="0" w:color="auto"/>
        <w:left w:val="none" w:sz="0" w:space="0" w:color="auto"/>
        <w:bottom w:val="none" w:sz="0" w:space="0" w:color="auto"/>
        <w:right w:val="none" w:sz="0" w:space="0" w:color="auto"/>
      </w:divBdr>
    </w:div>
    <w:div w:id="1364864085">
      <w:bodyDiv w:val="1"/>
      <w:marLeft w:val="0"/>
      <w:marRight w:val="0"/>
      <w:marTop w:val="0"/>
      <w:marBottom w:val="0"/>
      <w:divBdr>
        <w:top w:val="none" w:sz="0" w:space="0" w:color="auto"/>
        <w:left w:val="none" w:sz="0" w:space="0" w:color="auto"/>
        <w:bottom w:val="none" w:sz="0" w:space="0" w:color="auto"/>
        <w:right w:val="none" w:sz="0" w:space="0" w:color="auto"/>
      </w:divBdr>
    </w:div>
    <w:div w:id="1818254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zorro.gov.ua/tender/UA-2026-08-27-006850-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FFB7A2-1CB7-48B5-B7AF-B09369BD0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2794</Words>
  <Characters>1594</Characters>
  <Application>Microsoft Office Word</Application>
  <DocSecurity>0</DocSecurity>
  <Lines>13</Lines>
  <Paragraphs>8</Paragraphs>
  <ScaleCrop>false</ScaleCrop>
  <HeadingPairs>
    <vt:vector size="6" baseType="variant">
      <vt:variant>
        <vt:lpstr>Назва</vt:lpstr>
      </vt:variant>
      <vt:variant>
        <vt:i4>1</vt:i4>
      </vt:variant>
      <vt:variant>
        <vt:lpstr>Заголовки</vt:lpstr>
      </vt:variant>
      <vt:variant>
        <vt:i4>17</vt:i4>
      </vt:variant>
      <vt:variant>
        <vt:lpstr>Название</vt:lpstr>
      </vt:variant>
      <vt:variant>
        <vt:i4>1</vt:i4>
      </vt:variant>
    </vt:vector>
  </HeadingPairs>
  <TitlesOfParts>
    <vt:vector size="19" baseType="lpstr">
      <vt:lpstr>ПРОТОКОЛ № _____</vt:lpstr>
      <vt:lpstr>1. Предмет закупівлі: Код за ДК 021:2015-50530000-9 Послуги з ремонту та техніч</vt:lpstr>
      <vt:lpstr>5. Вимоги до виконання (надання) послуг: послуги виконуються (надаються) відпові</vt:lpstr>
      <vt:lpstr>6. Послуги з технічного обслуговування системи газопостачання  та газообладнання</vt:lpstr>
      <vt:lpstr>- перевірка спрацювання сигналізаторів загазованості відсікаючих клапанів;</vt:lpstr>
      <vt:lpstr>- перевірка спрацювання сигналізаторів загазованості побутових приладів ;</vt:lpstr>
      <vt:lpstr>- технічне обслуговування кранів кульових Ду від 15 до 40 мм;</vt:lpstr>
      <vt:lpstr>- технічне обслуговування засувки Ду від 50 до 80 мм;</vt:lpstr>
      <vt:lpstr>- технічне обслуговування газового фільтру Ду від 15 до 40 мм;</vt:lpstr>
      <vt:lpstr>- перевірка на загазованість контрольної трубки;</vt:lpstr>
      <vt:lpstr>- перевірка футляру на зовнішній стіні будинку на щільність;</vt:lpstr>
      <vt:lpstr>- технічне обстеження (огляд) підземного газопроводу-вводу до 21 до 50 м;</vt:lpstr>
      <vt:lpstr>- технічне обстеження (огляд) підземного газопроводу-вводу до 221 до 250 м;</vt:lpstr>
      <vt:lpstr>- технічне обстеження (огляд) надземної частини газопроводу-вводу від 21 до 50 м</vt:lpstr>
      <vt:lpstr>- технічний огляд БРТ; </vt:lpstr>
      <vt:lpstr>- технічне обслуговування БРТ; </vt:lpstr>
      <vt:lpstr>- технічне обстеження (огляд) внутрішнього газопроводу 20 м;</vt:lpstr>
      <vt:lpstr>- транспортні витрати.  </vt:lpstr>
      <vt:lpstr>ПРОТОКОЛ № _____</vt:lpstr>
    </vt:vector>
  </TitlesOfParts>
  <Company>Microsoft</Company>
  <LinksUpToDate>false</LinksUpToDate>
  <CharactersWithSpaces>4380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_____</dc:title>
  <dc:creator>Шевельова Тетяна Вікторівна</dc:creator>
  <cp:lastModifiedBy>Admin</cp:lastModifiedBy>
  <cp:revision>5</cp:revision>
  <cp:lastPrinted>2026-08-28T05:33:00Z</cp:lastPrinted>
  <dcterms:created xsi:type="dcterms:W3CDTF">2026-08-28T05:38:00Z</dcterms:created>
  <dcterms:modified xsi:type="dcterms:W3CDTF">2026-08-28T05:48:00Z</dcterms:modified>
</cp:coreProperties>
</file>