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288" w:rsidRDefault="006B6E33" w:rsidP="00BF6288">
      <w:pPr>
        <w:ind w:hanging="13"/>
        <w:jc w:val="center"/>
        <w:rPr>
          <w:sz w:val="28"/>
          <w:szCs w:val="28"/>
        </w:rPr>
      </w:pPr>
      <w:r w:rsidRPr="00A915D6">
        <w:rPr>
          <w:noProof/>
          <w:lang w:eastAsia="uk-UA"/>
        </w:rPr>
        <w:drawing>
          <wp:inline distT="0" distB="0" distL="0" distR="0">
            <wp:extent cx="4667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66725" cy="647700"/>
                    </a:xfrm>
                    <a:prstGeom prst="rect">
                      <a:avLst/>
                    </a:prstGeom>
                    <a:noFill/>
                    <a:ln>
                      <a:noFill/>
                    </a:ln>
                  </pic:spPr>
                </pic:pic>
              </a:graphicData>
            </a:graphic>
          </wp:inline>
        </w:drawing>
      </w:r>
    </w:p>
    <w:p w:rsidR="00BF6288" w:rsidRDefault="00BF6288" w:rsidP="00BF6288">
      <w:pPr>
        <w:ind w:hanging="13"/>
        <w:jc w:val="center"/>
        <w:rPr>
          <w:sz w:val="28"/>
          <w:szCs w:val="28"/>
        </w:rPr>
      </w:pPr>
      <w:r>
        <w:rPr>
          <w:sz w:val="28"/>
          <w:szCs w:val="28"/>
        </w:rPr>
        <w:t xml:space="preserve"> </w:t>
      </w:r>
    </w:p>
    <w:p w:rsidR="00BF6288" w:rsidRPr="00954751" w:rsidRDefault="00BF6288" w:rsidP="00BF6288">
      <w:pPr>
        <w:jc w:val="center"/>
        <w:rPr>
          <w:b/>
          <w:color w:val="131CD1"/>
          <w:sz w:val="32"/>
          <w:szCs w:val="32"/>
        </w:rPr>
      </w:pPr>
      <w:r w:rsidRPr="00954751">
        <w:rPr>
          <w:b/>
          <w:color w:val="131CD1"/>
          <w:sz w:val="32"/>
          <w:szCs w:val="32"/>
        </w:rPr>
        <w:t>ДЕРЖАВНА МИТНА СЛУЖБА УКРАЇНИ</w:t>
      </w:r>
    </w:p>
    <w:p w:rsidR="00BF6288" w:rsidRPr="00954751" w:rsidRDefault="00BF6288" w:rsidP="00BF6288">
      <w:pPr>
        <w:jc w:val="center"/>
        <w:rPr>
          <w:color w:val="131CD1"/>
          <w:sz w:val="32"/>
          <w:szCs w:val="32"/>
        </w:rPr>
      </w:pPr>
      <w:r w:rsidRPr="00954751">
        <w:rPr>
          <w:color w:val="131CD1"/>
          <w:sz w:val="32"/>
          <w:szCs w:val="32"/>
        </w:rPr>
        <w:t>(Держмитслужба)</w:t>
      </w:r>
    </w:p>
    <w:p w:rsidR="00BF6288" w:rsidRPr="001C5E29" w:rsidRDefault="00BF6288" w:rsidP="00BF6288">
      <w:pPr>
        <w:jc w:val="center"/>
        <w:rPr>
          <w:sz w:val="36"/>
          <w:szCs w:val="36"/>
        </w:rPr>
      </w:pPr>
    </w:p>
    <w:p w:rsidR="00BF6288" w:rsidRDefault="00BF6288" w:rsidP="00BF6288">
      <w:pPr>
        <w:pStyle w:val="Iauiue1"/>
        <w:rPr>
          <w:spacing w:val="-10"/>
        </w:rPr>
      </w:pPr>
      <w:r>
        <w:rPr>
          <w:spacing w:val="-10"/>
        </w:rPr>
        <w:t xml:space="preserve"> вул. Дегтярівська, 11 Г</w:t>
      </w:r>
      <w:r>
        <w:rPr>
          <w:spacing w:val="-10"/>
          <w:lang w:val="ru-RU"/>
        </w:rPr>
        <w:t xml:space="preserve">, </w:t>
      </w:r>
      <w:r>
        <w:rPr>
          <w:spacing w:val="-10"/>
        </w:rPr>
        <w:t>м. Київ,</w:t>
      </w:r>
      <w:r>
        <w:rPr>
          <w:spacing w:val="-10"/>
          <w:lang w:val="ru-RU"/>
        </w:rPr>
        <w:t xml:space="preserve"> </w:t>
      </w:r>
      <w:r>
        <w:rPr>
          <w:spacing w:val="-10"/>
        </w:rPr>
        <w:t xml:space="preserve">04119, </w:t>
      </w:r>
      <w:proofErr w:type="spellStart"/>
      <w:r>
        <w:rPr>
          <w:spacing w:val="-10"/>
        </w:rPr>
        <w:t>тел</w:t>
      </w:r>
      <w:proofErr w:type="spellEnd"/>
      <w:r>
        <w:rPr>
          <w:spacing w:val="-10"/>
        </w:rPr>
        <w:t>.: (044) 481-20-42, (044) 481-19-58, (044) 481-20-20</w:t>
      </w:r>
    </w:p>
    <w:p w:rsidR="00BF6288" w:rsidRDefault="00BF6288" w:rsidP="00BF6288">
      <w:pPr>
        <w:pStyle w:val="Iauiue"/>
        <w:jc w:val="center"/>
        <w:rPr>
          <w:sz w:val="24"/>
          <w:szCs w:val="24"/>
          <w:lang w:val="uk-UA"/>
        </w:rPr>
      </w:pPr>
      <w:r w:rsidRPr="00954751">
        <w:rPr>
          <w:color w:val="131CD1"/>
          <w:sz w:val="24"/>
          <w:szCs w:val="24"/>
          <w:lang w:val="uk-UA"/>
        </w:rPr>
        <w:t>Е:</w:t>
      </w:r>
      <w:r w:rsidRPr="00954751">
        <w:rPr>
          <w:color w:val="131CD1"/>
          <w:sz w:val="24"/>
          <w:szCs w:val="24"/>
        </w:rPr>
        <w:t>mail</w:t>
      </w:r>
      <w:r w:rsidRPr="00954751">
        <w:rPr>
          <w:color w:val="131CD1"/>
          <w:sz w:val="24"/>
          <w:szCs w:val="24"/>
          <w:lang w:val="uk-UA"/>
        </w:rPr>
        <w:t xml:space="preserve">: </w:t>
      </w:r>
      <w:hyperlink r:id="rId9" w:history="1">
        <w:r w:rsidRPr="00954751">
          <w:rPr>
            <w:rStyle w:val="a3"/>
            <w:color w:val="131CD1"/>
            <w:sz w:val="24"/>
            <w:szCs w:val="24"/>
          </w:rPr>
          <w:t>post</w:t>
        </w:r>
        <w:r w:rsidRPr="00954751">
          <w:rPr>
            <w:rStyle w:val="a3"/>
            <w:bCs/>
            <w:color w:val="131CD1"/>
            <w:spacing w:val="-10"/>
            <w:sz w:val="24"/>
            <w:szCs w:val="24"/>
            <w:lang w:val="uk-UA"/>
          </w:rPr>
          <w:t>@</w:t>
        </w:r>
        <w:r w:rsidRPr="00954751">
          <w:rPr>
            <w:rStyle w:val="a3"/>
            <w:bCs/>
            <w:color w:val="131CD1"/>
            <w:spacing w:val="-10"/>
            <w:sz w:val="24"/>
            <w:szCs w:val="24"/>
            <w:lang w:val="en-GB"/>
          </w:rPr>
          <w:t>customs</w:t>
        </w:r>
        <w:r w:rsidRPr="00954751">
          <w:rPr>
            <w:rStyle w:val="a3"/>
            <w:bCs/>
            <w:color w:val="131CD1"/>
            <w:spacing w:val="-10"/>
            <w:sz w:val="24"/>
            <w:szCs w:val="24"/>
            <w:lang w:val="uk-UA"/>
          </w:rPr>
          <w:t>.</w:t>
        </w:r>
        <w:proofErr w:type="spellStart"/>
        <w:r w:rsidRPr="00954751">
          <w:rPr>
            <w:rStyle w:val="a3"/>
            <w:bCs/>
            <w:color w:val="131CD1"/>
            <w:spacing w:val="-10"/>
            <w:sz w:val="24"/>
            <w:szCs w:val="24"/>
            <w:lang w:val="en-GB"/>
          </w:rPr>
          <w:t>gov</w:t>
        </w:r>
        <w:proofErr w:type="spellEnd"/>
        <w:r w:rsidRPr="00954751">
          <w:rPr>
            <w:rStyle w:val="a3"/>
            <w:bCs/>
            <w:color w:val="131CD1"/>
            <w:spacing w:val="-10"/>
            <w:sz w:val="24"/>
            <w:szCs w:val="24"/>
            <w:lang w:val="uk-UA"/>
          </w:rPr>
          <w:t>.</w:t>
        </w:r>
        <w:proofErr w:type="spellStart"/>
        <w:r w:rsidRPr="00954751">
          <w:rPr>
            <w:rStyle w:val="a3"/>
            <w:bCs/>
            <w:color w:val="131CD1"/>
            <w:spacing w:val="-10"/>
            <w:sz w:val="24"/>
            <w:szCs w:val="24"/>
            <w:lang w:val="en-GB"/>
          </w:rPr>
          <w:t>ua</w:t>
        </w:r>
        <w:proofErr w:type="spellEnd"/>
      </w:hyperlink>
      <w:r w:rsidRPr="00954751">
        <w:rPr>
          <w:color w:val="131CD1"/>
          <w:sz w:val="24"/>
          <w:szCs w:val="24"/>
          <w:lang w:val="uk-UA"/>
        </w:rPr>
        <w:t>;</w:t>
      </w:r>
      <w:r>
        <w:rPr>
          <w:sz w:val="24"/>
          <w:szCs w:val="24"/>
          <w:lang w:val="uk-UA"/>
        </w:rPr>
        <w:t xml:space="preserve"> Код ЄДРПОУ 43115923</w:t>
      </w:r>
    </w:p>
    <w:p w:rsidR="001C5E29" w:rsidRPr="001C5E29" w:rsidRDefault="001C5E29" w:rsidP="00BF6288">
      <w:pPr>
        <w:pStyle w:val="Iauiue"/>
        <w:jc w:val="center"/>
        <w:rPr>
          <w:sz w:val="24"/>
          <w:szCs w:val="24"/>
          <w:lang w:val="uk-UA"/>
        </w:rPr>
      </w:pPr>
    </w:p>
    <w:tbl>
      <w:tblPr>
        <w:tblW w:w="0" w:type="auto"/>
        <w:tblBorders>
          <w:top w:val="thinThickSmallGap" w:sz="12" w:space="0" w:color="0033D6"/>
        </w:tblBorders>
        <w:tblLook w:val="04A0" w:firstRow="1" w:lastRow="0" w:firstColumn="1" w:lastColumn="0" w:noHBand="0" w:noVBand="1"/>
      </w:tblPr>
      <w:tblGrid>
        <w:gridCol w:w="4805"/>
        <w:gridCol w:w="4799"/>
      </w:tblGrid>
      <w:tr w:rsidR="001C5E29" w:rsidRPr="009D5729" w:rsidTr="009D5715">
        <w:trPr>
          <w:trHeight w:val="626"/>
        </w:trPr>
        <w:tc>
          <w:tcPr>
            <w:tcW w:w="4805" w:type="dxa"/>
            <w:tcBorders>
              <w:top w:val="thinThickSmallGap" w:sz="12" w:space="0" w:color="0033D6"/>
              <w:left w:val="nil"/>
              <w:bottom w:val="nil"/>
              <w:right w:val="nil"/>
            </w:tcBorders>
          </w:tcPr>
          <w:p w:rsidR="001C5E29" w:rsidRPr="001C5E29" w:rsidRDefault="001C5E29" w:rsidP="009D5715">
            <w:pPr>
              <w:spacing w:line="256" w:lineRule="auto"/>
              <w:jc w:val="center"/>
              <w:rPr>
                <w:sz w:val="20"/>
                <w:szCs w:val="20"/>
                <w:lang w:eastAsia="en-US"/>
              </w:rPr>
            </w:pPr>
          </w:p>
          <w:p w:rsidR="001C5E29" w:rsidRPr="009D5729" w:rsidRDefault="001C5E29" w:rsidP="001C5E29">
            <w:pPr>
              <w:spacing w:line="256" w:lineRule="auto"/>
              <w:rPr>
                <w:sz w:val="22"/>
                <w:szCs w:val="22"/>
                <w:lang w:eastAsia="en-US"/>
              </w:rPr>
            </w:pPr>
            <w:r>
              <w:rPr>
                <w:sz w:val="22"/>
                <w:szCs w:val="22"/>
                <w:lang w:eastAsia="en-US"/>
              </w:rPr>
              <w:t>___</w:t>
            </w:r>
            <w:r w:rsidRPr="009D5729">
              <w:rPr>
                <w:sz w:val="22"/>
                <w:szCs w:val="22"/>
                <w:lang w:eastAsia="en-US"/>
              </w:rPr>
              <w:t>__________</w:t>
            </w:r>
            <w:r>
              <w:rPr>
                <w:sz w:val="22"/>
                <w:szCs w:val="22"/>
                <w:lang w:eastAsia="en-US"/>
              </w:rPr>
              <w:t>____</w:t>
            </w:r>
            <w:r w:rsidRPr="009D5729">
              <w:rPr>
                <w:sz w:val="22"/>
                <w:szCs w:val="22"/>
                <w:lang w:eastAsia="en-US"/>
              </w:rPr>
              <w:t xml:space="preserve"> №________</w:t>
            </w:r>
            <w:r>
              <w:rPr>
                <w:sz w:val="22"/>
                <w:szCs w:val="22"/>
                <w:lang w:eastAsia="en-US"/>
              </w:rPr>
              <w:t>_____</w:t>
            </w:r>
            <w:r w:rsidRPr="009D5729">
              <w:rPr>
                <w:sz w:val="22"/>
                <w:szCs w:val="22"/>
                <w:lang w:eastAsia="en-US"/>
              </w:rPr>
              <w:t>_________</w:t>
            </w:r>
          </w:p>
        </w:tc>
        <w:tc>
          <w:tcPr>
            <w:tcW w:w="4799" w:type="dxa"/>
            <w:tcBorders>
              <w:top w:val="thinThickSmallGap" w:sz="12" w:space="0" w:color="0033D6"/>
              <w:left w:val="nil"/>
              <w:bottom w:val="nil"/>
              <w:right w:val="nil"/>
            </w:tcBorders>
          </w:tcPr>
          <w:p w:rsidR="001C5E29" w:rsidRPr="009D5729" w:rsidRDefault="001C5E29" w:rsidP="009D5715">
            <w:pPr>
              <w:spacing w:line="256" w:lineRule="auto"/>
              <w:jc w:val="right"/>
              <w:rPr>
                <w:sz w:val="22"/>
                <w:szCs w:val="22"/>
                <w:lang w:eastAsia="en-US"/>
              </w:rPr>
            </w:pPr>
          </w:p>
        </w:tc>
      </w:tr>
    </w:tbl>
    <w:p w:rsidR="009D086A" w:rsidRDefault="00907C3B" w:rsidP="000E4333">
      <w:pPr>
        <w:ind w:left="5103"/>
        <w:rPr>
          <w:sz w:val="28"/>
          <w:szCs w:val="28"/>
        </w:rPr>
      </w:pPr>
      <w:r>
        <w:rPr>
          <w:sz w:val="28"/>
          <w:szCs w:val="28"/>
        </w:rPr>
        <w:t>Скаржник</w:t>
      </w:r>
      <w:r w:rsidR="000E4333" w:rsidRPr="000E4333">
        <w:rPr>
          <w:sz w:val="28"/>
          <w:szCs w:val="28"/>
        </w:rPr>
        <w:t xml:space="preserve"> </w:t>
      </w:r>
    </w:p>
    <w:p w:rsidR="004E0D73" w:rsidRPr="004E0D73" w:rsidRDefault="004E0D73" w:rsidP="000E4333">
      <w:pPr>
        <w:ind w:left="5103"/>
        <w:rPr>
          <w:sz w:val="8"/>
          <w:szCs w:val="8"/>
        </w:rPr>
      </w:pPr>
    </w:p>
    <w:p w:rsidR="008F40B8" w:rsidRPr="005542F0" w:rsidRDefault="005542F0" w:rsidP="008F40B8">
      <w:pPr>
        <w:ind w:right="-234" w:firstLine="5103"/>
        <w:jc w:val="both"/>
        <w:rPr>
          <w:sz w:val="28"/>
          <w:szCs w:val="28"/>
        </w:rPr>
      </w:pPr>
      <w:r w:rsidRPr="00907C3B">
        <w:rPr>
          <w:sz w:val="28"/>
          <w:szCs w:val="28"/>
        </w:rPr>
        <w:t>2a2522758ff2c1146cc833a5c87249bc51513cdc20638a4517d295239ede263e</w:t>
      </w:r>
    </w:p>
    <w:p w:rsidR="00AA3BDC" w:rsidRPr="00DB42F1" w:rsidRDefault="00AA3BDC" w:rsidP="008F40B8">
      <w:pPr>
        <w:ind w:right="-234" w:firstLine="5103"/>
        <w:jc w:val="both"/>
        <w:rPr>
          <w:szCs w:val="28"/>
        </w:rPr>
      </w:pPr>
    </w:p>
    <w:p w:rsidR="00AA3BDC" w:rsidRPr="005542F0" w:rsidRDefault="005542F0" w:rsidP="005542F0">
      <w:pPr>
        <w:jc w:val="center"/>
        <w:rPr>
          <w:bCs/>
          <w:sz w:val="28"/>
          <w:szCs w:val="28"/>
        </w:rPr>
      </w:pPr>
      <w:r w:rsidRPr="005542F0">
        <w:rPr>
          <w:bCs/>
          <w:sz w:val="28"/>
          <w:szCs w:val="28"/>
        </w:rPr>
        <w:t>РІШЕННЯ</w:t>
      </w:r>
    </w:p>
    <w:p w:rsidR="005542F0" w:rsidRPr="005542F0" w:rsidRDefault="005542F0" w:rsidP="005542F0">
      <w:pPr>
        <w:jc w:val="center"/>
        <w:rPr>
          <w:bCs/>
          <w:sz w:val="28"/>
          <w:szCs w:val="28"/>
        </w:rPr>
      </w:pPr>
      <w:r w:rsidRPr="005542F0">
        <w:rPr>
          <w:bCs/>
          <w:sz w:val="28"/>
          <w:szCs w:val="28"/>
        </w:rPr>
        <w:t>про результати розгляду скарги</w:t>
      </w:r>
    </w:p>
    <w:p w:rsidR="005542F0" w:rsidRPr="00DB42F1" w:rsidRDefault="005542F0" w:rsidP="005542F0">
      <w:pPr>
        <w:jc w:val="center"/>
        <w:rPr>
          <w:bCs/>
          <w:szCs w:val="28"/>
        </w:rPr>
      </w:pPr>
    </w:p>
    <w:p w:rsidR="005542F0" w:rsidRDefault="00CD04C3" w:rsidP="00AA3BDC">
      <w:pPr>
        <w:ind w:firstLine="567"/>
        <w:jc w:val="both"/>
        <w:rPr>
          <w:sz w:val="28"/>
          <w:szCs w:val="28"/>
        </w:rPr>
      </w:pPr>
      <w:r>
        <w:rPr>
          <w:sz w:val="28"/>
          <w:szCs w:val="28"/>
        </w:rPr>
        <w:t>Державною митною с</w:t>
      </w:r>
      <w:r w:rsidR="004E0D73">
        <w:rPr>
          <w:sz w:val="28"/>
          <w:szCs w:val="28"/>
        </w:rPr>
        <w:t>лужбою України</w:t>
      </w:r>
      <w:r w:rsidR="00AA3BDC" w:rsidRPr="00AB266C">
        <w:rPr>
          <w:sz w:val="28"/>
          <w:szCs w:val="28"/>
        </w:rPr>
        <w:t xml:space="preserve"> опрацьовано </w:t>
      </w:r>
      <w:r w:rsidR="00AA3BDC" w:rsidRPr="00B655BF">
        <w:rPr>
          <w:sz w:val="28"/>
          <w:szCs w:val="28"/>
        </w:rPr>
        <w:t>скарг</w:t>
      </w:r>
      <w:r w:rsidR="00AA3BDC">
        <w:rPr>
          <w:sz w:val="28"/>
          <w:szCs w:val="28"/>
        </w:rPr>
        <w:t>у</w:t>
      </w:r>
      <w:r w:rsidR="00AA3BDC" w:rsidRPr="00B655BF">
        <w:rPr>
          <w:sz w:val="28"/>
          <w:szCs w:val="28"/>
        </w:rPr>
        <w:t xml:space="preserve"> </w:t>
      </w:r>
      <w:r w:rsidR="005542F0">
        <w:rPr>
          <w:sz w:val="28"/>
          <w:szCs w:val="28"/>
        </w:rPr>
        <w:t xml:space="preserve">громадянина </w:t>
      </w:r>
      <w:r w:rsidR="00907C3B" w:rsidRPr="00AE7BBA">
        <w:rPr>
          <w:sz w:val="28"/>
          <w:szCs w:val="28"/>
        </w:rPr>
        <w:t>21ae61492a15d63f91efda8bba50363c1832fa89782</w:t>
      </w:r>
      <w:bookmarkStart w:id="0" w:name="_GoBack"/>
      <w:bookmarkEnd w:id="0"/>
      <w:r w:rsidR="00907C3B" w:rsidRPr="00AE7BBA">
        <w:rPr>
          <w:sz w:val="28"/>
          <w:szCs w:val="28"/>
        </w:rPr>
        <w:t>2e0712ef09d5c69d8a9c5</w:t>
      </w:r>
      <w:r>
        <w:rPr>
          <w:sz w:val="28"/>
          <w:szCs w:val="28"/>
        </w:rPr>
        <w:t xml:space="preserve"> від </w:t>
      </w:r>
      <w:r w:rsidR="005542F0">
        <w:rPr>
          <w:sz w:val="28"/>
          <w:szCs w:val="28"/>
        </w:rPr>
        <w:t>0</w:t>
      </w:r>
      <w:r w:rsidR="004E0D73">
        <w:rPr>
          <w:sz w:val="28"/>
          <w:szCs w:val="28"/>
        </w:rPr>
        <w:t>7</w:t>
      </w:r>
      <w:r w:rsidR="00AA3BDC">
        <w:rPr>
          <w:sz w:val="28"/>
          <w:szCs w:val="28"/>
        </w:rPr>
        <w:t>.0</w:t>
      </w:r>
      <w:r w:rsidR="005542F0">
        <w:rPr>
          <w:sz w:val="28"/>
          <w:szCs w:val="28"/>
        </w:rPr>
        <w:t>8</w:t>
      </w:r>
      <w:r w:rsidR="00AA3BDC" w:rsidRPr="00A9102E">
        <w:rPr>
          <w:sz w:val="28"/>
          <w:szCs w:val="28"/>
        </w:rPr>
        <w:t>.202</w:t>
      </w:r>
      <w:r w:rsidR="005542F0">
        <w:rPr>
          <w:sz w:val="28"/>
          <w:szCs w:val="28"/>
        </w:rPr>
        <w:t>6</w:t>
      </w:r>
      <w:r w:rsidR="00AA3BDC">
        <w:rPr>
          <w:sz w:val="28"/>
          <w:szCs w:val="28"/>
        </w:rPr>
        <w:t xml:space="preserve"> б/н</w:t>
      </w:r>
      <w:r w:rsidR="00AA3BDC" w:rsidRPr="00A9102E">
        <w:rPr>
          <w:sz w:val="28"/>
          <w:szCs w:val="28"/>
        </w:rPr>
        <w:t xml:space="preserve"> (</w:t>
      </w:r>
      <w:proofErr w:type="spellStart"/>
      <w:r w:rsidR="00AA3BDC" w:rsidRPr="00A9102E">
        <w:rPr>
          <w:sz w:val="28"/>
          <w:szCs w:val="28"/>
        </w:rPr>
        <w:t>вх</w:t>
      </w:r>
      <w:proofErr w:type="spellEnd"/>
      <w:r w:rsidR="00AA3BDC" w:rsidRPr="00A9102E">
        <w:rPr>
          <w:sz w:val="28"/>
          <w:szCs w:val="28"/>
        </w:rPr>
        <w:t>.</w:t>
      </w:r>
      <w:r w:rsidR="0006060D">
        <w:rPr>
          <w:sz w:val="28"/>
          <w:szCs w:val="28"/>
        </w:rPr>
        <w:t> </w:t>
      </w:r>
      <w:r w:rsidR="00AA3BDC" w:rsidRPr="00A9102E">
        <w:rPr>
          <w:sz w:val="28"/>
          <w:szCs w:val="28"/>
        </w:rPr>
        <w:t>Держмитсл</w:t>
      </w:r>
      <w:r w:rsidR="004E0D73">
        <w:rPr>
          <w:sz w:val="28"/>
          <w:szCs w:val="28"/>
        </w:rPr>
        <w:t>ужби № </w:t>
      </w:r>
      <w:r w:rsidR="005542F0">
        <w:rPr>
          <w:sz w:val="28"/>
          <w:szCs w:val="28"/>
        </w:rPr>
        <w:t>26862/10/4 від 07.08.2026</w:t>
      </w:r>
      <w:r w:rsidR="00AA3BDC">
        <w:rPr>
          <w:sz w:val="28"/>
          <w:szCs w:val="28"/>
        </w:rPr>
        <w:t xml:space="preserve">) </w:t>
      </w:r>
      <w:r w:rsidR="005542F0">
        <w:rPr>
          <w:sz w:val="28"/>
          <w:szCs w:val="28"/>
        </w:rPr>
        <w:t>на рішення посадов</w:t>
      </w:r>
      <w:r w:rsidR="00353EEF">
        <w:rPr>
          <w:sz w:val="28"/>
          <w:szCs w:val="28"/>
        </w:rPr>
        <w:t>о</w:t>
      </w:r>
      <w:r w:rsidR="005542F0">
        <w:rPr>
          <w:sz w:val="28"/>
          <w:szCs w:val="28"/>
        </w:rPr>
        <w:t xml:space="preserve">ї особи митного поста </w:t>
      </w:r>
      <w:r w:rsidR="005542F0" w:rsidRPr="0062469B">
        <w:rPr>
          <w:sz w:val="28"/>
          <w:szCs w:val="28"/>
        </w:rPr>
        <w:t>66402901a2951e825f944845a71bd21d7a58ee2ec134d668d9d96c5808ca785f</w:t>
      </w:r>
      <w:r w:rsidR="005542F0" w:rsidRPr="00907C3B">
        <w:rPr>
          <w:sz w:val="28"/>
          <w:szCs w:val="28"/>
        </w:rPr>
        <w:t xml:space="preserve"> митниці</w:t>
      </w:r>
      <w:r w:rsidR="005542F0">
        <w:rPr>
          <w:sz w:val="28"/>
          <w:szCs w:val="28"/>
        </w:rPr>
        <w:t xml:space="preserve"> від 26.07.2026 щодо ви</w:t>
      </w:r>
      <w:r w:rsidR="0040616B">
        <w:rPr>
          <w:sz w:val="28"/>
          <w:szCs w:val="28"/>
        </w:rPr>
        <w:t>з</w:t>
      </w:r>
      <w:r w:rsidR="005542F0">
        <w:rPr>
          <w:sz w:val="28"/>
          <w:szCs w:val="28"/>
        </w:rPr>
        <w:t>начення строку тимчасового ввезення транспортного засобу особистого користування</w:t>
      </w:r>
      <w:r w:rsidR="00AA3BDC">
        <w:rPr>
          <w:sz w:val="28"/>
          <w:szCs w:val="28"/>
        </w:rPr>
        <w:t xml:space="preserve">. </w:t>
      </w:r>
    </w:p>
    <w:p w:rsidR="00AA3BDC" w:rsidRPr="00172EDD" w:rsidRDefault="00AA3BDC" w:rsidP="00AA3BDC">
      <w:pPr>
        <w:ind w:firstLine="567"/>
        <w:jc w:val="both"/>
        <w:rPr>
          <w:sz w:val="28"/>
          <w:szCs w:val="28"/>
        </w:rPr>
      </w:pPr>
      <w:r>
        <w:rPr>
          <w:sz w:val="28"/>
          <w:szCs w:val="28"/>
        </w:rPr>
        <w:t xml:space="preserve">За результатами </w:t>
      </w:r>
      <w:r w:rsidR="005542F0">
        <w:rPr>
          <w:sz w:val="28"/>
          <w:szCs w:val="28"/>
        </w:rPr>
        <w:t xml:space="preserve">розгляду скарги встановлено, що </w:t>
      </w:r>
      <w:r w:rsidR="009D0102">
        <w:rPr>
          <w:sz w:val="28"/>
          <w:szCs w:val="28"/>
        </w:rPr>
        <w:t xml:space="preserve">під час перетину </w:t>
      </w:r>
      <w:r w:rsidR="00907C3B" w:rsidRPr="00AE7BBA">
        <w:rPr>
          <w:sz w:val="28"/>
          <w:szCs w:val="28"/>
        </w:rPr>
        <w:t>21ae61492a15d63f91efda8bba50363c1832fa897822e0712ef09d5c69d8a9c5</w:t>
      </w:r>
      <w:r w:rsidR="009D0102" w:rsidRPr="00172EDD">
        <w:rPr>
          <w:sz w:val="28"/>
          <w:szCs w:val="28"/>
        </w:rPr>
        <w:t xml:space="preserve"> державного кордону 26 липня 2026 року на транспортному засобі </w:t>
      </w:r>
      <w:r w:rsidR="009D0102" w:rsidRPr="00907C3B">
        <w:rPr>
          <w:sz w:val="28"/>
          <w:szCs w:val="28"/>
        </w:rPr>
        <w:t>951bc670c0d2881553479b38ce322454314d0e58157eb466d33b0d76cbd3dd3d</w:t>
      </w:r>
      <w:r w:rsidR="00172EDD" w:rsidRPr="00AF7170">
        <w:rPr>
          <w:sz w:val="28"/>
          <w:szCs w:val="28"/>
          <w:highlight w:val="yellow"/>
        </w:rPr>
        <w:t xml:space="preserve"> </w:t>
      </w:r>
      <w:r w:rsidR="00172EDD" w:rsidRPr="00907C3B">
        <w:rPr>
          <w:sz w:val="28"/>
          <w:szCs w:val="28"/>
        </w:rPr>
        <w:t>реєстраційний номер 510a037b621cd09928588aa94b1c744a923bdd1cabe6d62bd5704f3c61e76c6a</w:t>
      </w:r>
      <w:r w:rsidR="00172EDD" w:rsidRPr="00907C3B">
        <w:rPr>
          <w:sz w:val="28"/>
          <w:szCs w:val="28"/>
          <w:lang w:val="en-US"/>
        </w:rPr>
        <w:t>VIN</w:t>
      </w:r>
      <w:r w:rsidR="00172EDD" w:rsidRPr="00AF7170">
        <w:rPr>
          <w:sz w:val="28"/>
          <w:szCs w:val="28"/>
          <w:lang w:val="en-US"/>
        </w:rPr>
        <w:t> </w:t>
      </w:r>
      <w:r w:rsidR="00172EDD" w:rsidRPr="00907C3B">
        <w:rPr>
          <w:sz w:val="28"/>
          <w:szCs w:val="28"/>
        </w:rPr>
        <w:t>cb4579a2a7667a6b9c9efc2ad3ce8e7f3289d4b6421fa74ea62122a297bfbd76</w:t>
      </w:r>
      <w:r w:rsidR="00172EDD" w:rsidRPr="00AF7170">
        <w:rPr>
          <w:sz w:val="28"/>
          <w:szCs w:val="28"/>
          <w:highlight w:val="yellow"/>
        </w:rPr>
        <w:t xml:space="preserve"> </w:t>
      </w:r>
      <w:r w:rsidR="00172EDD" w:rsidRPr="00907C3B">
        <w:rPr>
          <w:sz w:val="28"/>
          <w:szCs w:val="28"/>
        </w:rPr>
        <w:t>ace0b96a9bf2e0bbfd6c74cdde3a38104405f17e79fcb3cf505dba73aa934872</w:t>
      </w:r>
      <w:r w:rsidR="00172EDD">
        <w:rPr>
          <w:sz w:val="28"/>
          <w:szCs w:val="28"/>
        </w:rPr>
        <w:t xml:space="preserve"> митницею встановлено строк тимчасового ввезення на період який відповідав кінцевій даті перебування </w:t>
      </w:r>
      <w:r w:rsidR="00907C3B" w:rsidRPr="00AE7BBA">
        <w:rPr>
          <w:sz w:val="28"/>
          <w:szCs w:val="28"/>
        </w:rPr>
        <w:t>21ae61492a15d63f91efda8bba50363c1832fa897822e0712ef09d5c69d8a9c5</w:t>
      </w:r>
      <w:r w:rsidR="00172EDD">
        <w:rPr>
          <w:sz w:val="28"/>
          <w:szCs w:val="28"/>
        </w:rPr>
        <w:t xml:space="preserve"> на тимчасовому консульському обліку в Генеральному консульстві України в місті Дюссельдорф, а саме до 29.07.2026.</w:t>
      </w:r>
    </w:p>
    <w:p w:rsidR="00BD6BAC" w:rsidRDefault="00907C3B" w:rsidP="00BD6BAC">
      <w:pPr>
        <w:ind w:firstLine="567"/>
        <w:jc w:val="both"/>
        <w:rPr>
          <w:sz w:val="28"/>
          <w:szCs w:val="28"/>
        </w:rPr>
      </w:pPr>
      <w:r w:rsidRPr="0062469B">
        <w:rPr>
          <w:sz w:val="28"/>
          <w:szCs w:val="28"/>
        </w:rPr>
        <w:t>06890ee87f4be8a60aa087bef6cbcbfe80ab158c88afe8adee3c03934f72eea7</w:t>
      </w:r>
      <w:r w:rsidR="00BD6BAC">
        <w:rPr>
          <w:sz w:val="28"/>
          <w:szCs w:val="28"/>
        </w:rPr>
        <w:t xml:space="preserve"> не погоджується з таким рішенням </w:t>
      </w:r>
      <w:r w:rsidR="00BD6BAC" w:rsidRPr="0062469B">
        <w:rPr>
          <w:sz w:val="28"/>
          <w:szCs w:val="28"/>
        </w:rPr>
        <w:t>f60451eb06fd0c568f14618215f3143f1a915712d532b68d9253bbca5579ad84</w:t>
      </w:r>
      <w:r w:rsidR="00A229D9" w:rsidRPr="0062469B">
        <w:rPr>
          <w:sz w:val="28"/>
          <w:szCs w:val="28"/>
        </w:rPr>
        <w:t>befd0ab3b4d0a26fce2f0edcae4e99c9c5dc00af9ca61c7faf5bfe4a4eb84736</w:t>
      </w:r>
      <w:r w:rsidR="00A229D9">
        <w:rPr>
          <w:sz w:val="28"/>
          <w:szCs w:val="28"/>
        </w:rPr>
        <w:t xml:space="preserve"> митниці, вважає, </w:t>
      </w:r>
      <w:r w:rsidR="00A229D9">
        <w:rPr>
          <w:sz w:val="28"/>
          <w:szCs w:val="28"/>
        </w:rPr>
        <w:lastRenderedPageBreak/>
        <w:t xml:space="preserve">що таке рішення прийняте з </w:t>
      </w:r>
      <w:r w:rsidR="00BD1F59">
        <w:rPr>
          <w:sz w:val="28"/>
          <w:szCs w:val="28"/>
        </w:rPr>
        <w:t>неправильним застосуванням положень частини четвертої статті  380 та статті 292 Митного кодексу України (далі – Кодекс)</w:t>
      </w:r>
      <w:r w:rsidR="00190858">
        <w:rPr>
          <w:sz w:val="28"/>
          <w:szCs w:val="28"/>
        </w:rPr>
        <w:t>.</w:t>
      </w:r>
    </w:p>
    <w:p w:rsidR="00BD6BAC" w:rsidRDefault="003C145E" w:rsidP="00BD6BAC">
      <w:pPr>
        <w:ind w:firstLine="567"/>
        <w:jc w:val="both"/>
        <w:rPr>
          <w:sz w:val="28"/>
          <w:szCs w:val="28"/>
        </w:rPr>
      </w:pPr>
      <w:r>
        <w:rPr>
          <w:sz w:val="28"/>
          <w:szCs w:val="28"/>
        </w:rPr>
        <w:t xml:space="preserve">Позиція </w:t>
      </w:r>
      <w:r w:rsidRPr="0062469B">
        <w:rPr>
          <w:sz w:val="28"/>
          <w:szCs w:val="28"/>
        </w:rPr>
        <w:t>3709241c3fca3c200b203618de2104dc23e76c61ccb3c1b7fa449088936fb64f</w:t>
      </w:r>
      <w:r>
        <w:rPr>
          <w:sz w:val="28"/>
          <w:szCs w:val="28"/>
        </w:rPr>
        <w:t xml:space="preserve"> митниці на предмет скарги громадянина </w:t>
      </w:r>
      <w:r w:rsidRPr="00907C3B">
        <w:rPr>
          <w:sz w:val="28"/>
          <w:szCs w:val="28"/>
        </w:rPr>
        <w:t>c0c490fc86f0dbab5ca427eb37693dc9a719b7e94cd056559d70cfc1d3123816</w:t>
      </w:r>
      <w:r>
        <w:rPr>
          <w:sz w:val="28"/>
          <w:szCs w:val="28"/>
        </w:rPr>
        <w:t xml:space="preserve"> (Лист </w:t>
      </w:r>
      <w:r w:rsidRPr="0062469B">
        <w:rPr>
          <w:sz w:val="28"/>
          <w:szCs w:val="28"/>
        </w:rPr>
        <w:t>3709241c3fca3c200b203618de2104dc23e76c61ccb3c1b7fa449088936fb64f</w:t>
      </w:r>
      <w:r>
        <w:rPr>
          <w:sz w:val="28"/>
          <w:szCs w:val="28"/>
        </w:rPr>
        <w:t xml:space="preserve"> митниці від 11.08.2026 № 7.4-3/17-03/4/21199).</w:t>
      </w:r>
    </w:p>
    <w:p w:rsidR="00BD6BAC" w:rsidRDefault="003C145E" w:rsidP="00BD6BAC">
      <w:pPr>
        <w:ind w:firstLine="567"/>
        <w:jc w:val="both"/>
        <w:rPr>
          <w:sz w:val="28"/>
          <w:szCs w:val="28"/>
        </w:rPr>
      </w:pPr>
      <w:r>
        <w:rPr>
          <w:sz w:val="28"/>
          <w:szCs w:val="28"/>
        </w:rPr>
        <w:t>Умовою застосування пільги у вигляді звільнення від сплати митних платежів при ввезенні транспортного засобу особистого користування на митну територію України відповідно до абзацу п’ятого частини четвертої статті 380 Кодексу є перебування  громадянина-резидента, який його ввозить на тимчасовому консульському обліку в консульській установі України за кордоном.</w:t>
      </w:r>
    </w:p>
    <w:p w:rsidR="00E71CC7" w:rsidRDefault="00E71CC7" w:rsidP="00545321">
      <w:pPr>
        <w:ind w:firstLine="567"/>
        <w:jc w:val="both"/>
        <w:rPr>
          <w:sz w:val="28"/>
          <w:szCs w:val="28"/>
        </w:rPr>
      </w:pPr>
      <w:r>
        <w:rPr>
          <w:sz w:val="28"/>
          <w:szCs w:val="28"/>
        </w:rPr>
        <w:t>Факт перебування громадянина України на постійному/тимчасовому консульському обліку підтверджується документами, зазначеними у пункті 6 Порядку ведення обліку громадян України, які проживають за межами України</w:t>
      </w:r>
      <w:r w:rsidR="00FD7608">
        <w:rPr>
          <w:sz w:val="28"/>
          <w:szCs w:val="28"/>
        </w:rPr>
        <w:t>, затвердженого постановою Кабінету Міністрів України від 29.01.2020 № 85 «Деякі питання обліку громадян України, які проживають за межами України» (далі – Порядок № 85).</w:t>
      </w:r>
    </w:p>
    <w:p w:rsidR="00C44A94" w:rsidRDefault="00C44A94" w:rsidP="00545321">
      <w:pPr>
        <w:ind w:firstLine="567"/>
        <w:jc w:val="both"/>
        <w:rPr>
          <w:sz w:val="28"/>
          <w:szCs w:val="28"/>
        </w:rPr>
      </w:pPr>
      <w:r>
        <w:rPr>
          <w:sz w:val="28"/>
          <w:szCs w:val="28"/>
        </w:rPr>
        <w:t>Згідно з підпункто</w:t>
      </w:r>
      <w:r w:rsidR="00A963E5">
        <w:rPr>
          <w:sz w:val="28"/>
          <w:szCs w:val="28"/>
        </w:rPr>
        <w:t>м</w:t>
      </w:r>
      <w:r>
        <w:rPr>
          <w:sz w:val="28"/>
          <w:szCs w:val="28"/>
        </w:rPr>
        <w:t xml:space="preserve"> 2 пункту 19 Порядку № 85 закінчення строку перебування на консульському обліку є підставою для зняття з консульського обліку.</w:t>
      </w:r>
    </w:p>
    <w:p w:rsidR="00E71CC7" w:rsidRPr="00E650B5" w:rsidRDefault="003C1DAB" w:rsidP="00545321">
      <w:pPr>
        <w:spacing w:line="254" w:lineRule="auto"/>
        <w:ind w:firstLine="567"/>
        <w:jc w:val="both"/>
        <w:rPr>
          <w:sz w:val="28"/>
          <w:szCs w:val="28"/>
        </w:rPr>
      </w:pPr>
      <w:r>
        <w:rPr>
          <w:sz w:val="28"/>
          <w:szCs w:val="28"/>
        </w:rPr>
        <w:t xml:space="preserve">На підставі зазначеного </w:t>
      </w:r>
      <w:r w:rsidR="00E650B5">
        <w:rPr>
          <w:sz w:val="28"/>
          <w:szCs w:val="28"/>
        </w:rPr>
        <w:t xml:space="preserve">та враховуючи, що поданий громадянином </w:t>
      </w:r>
      <w:r w:rsidR="00E650B5" w:rsidRPr="00907C3B">
        <w:rPr>
          <w:sz w:val="28"/>
          <w:szCs w:val="28"/>
        </w:rPr>
        <w:t>a33df717619286d1ddb2f24cb09520d0dacda07d9010b9986cf9d62fb9e92bbf</w:t>
      </w:r>
      <w:r w:rsidR="00E650B5">
        <w:rPr>
          <w:sz w:val="28"/>
          <w:szCs w:val="28"/>
        </w:rPr>
        <w:t xml:space="preserve"> до митного контролю паспорт громадянина України для виїзду за кордон </w:t>
      </w:r>
      <w:r w:rsidR="00E650B5" w:rsidRPr="00AF7170">
        <w:rPr>
          <w:sz w:val="28"/>
          <w:szCs w:val="28"/>
        </w:rPr>
        <w:t>81162</w:t>
      </w:r>
      <w:r w:rsidR="00E650B5" w:rsidRPr="00907C3B">
        <w:rPr>
          <w:sz w:val="28"/>
          <w:szCs w:val="28"/>
          <w:lang w:val="en-US"/>
        </w:rPr>
        <w:t>a</w:t>
      </w:r>
      <w:r w:rsidR="00E650B5" w:rsidRPr="00AF7170">
        <w:rPr>
          <w:sz w:val="28"/>
          <w:szCs w:val="28"/>
        </w:rPr>
        <w:t>0</w:t>
      </w:r>
      <w:r w:rsidR="00E650B5" w:rsidRPr="00907C3B">
        <w:rPr>
          <w:sz w:val="28"/>
          <w:szCs w:val="28"/>
          <w:lang w:val="en-US"/>
        </w:rPr>
        <w:t>e</w:t>
      </w:r>
      <w:r w:rsidR="00E650B5" w:rsidRPr="00AF7170">
        <w:rPr>
          <w:sz w:val="28"/>
          <w:szCs w:val="28"/>
        </w:rPr>
        <w:t>52</w:t>
      </w:r>
      <w:r w:rsidR="00E650B5" w:rsidRPr="00907C3B">
        <w:rPr>
          <w:sz w:val="28"/>
          <w:szCs w:val="28"/>
          <w:lang w:val="en-US"/>
        </w:rPr>
        <w:t>d</w:t>
      </w:r>
      <w:r w:rsidR="00E650B5" w:rsidRPr="00AF7170">
        <w:rPr>
          <w:sz w:val="28"/>
          <w:szCs w:val="28"/>
        </w:rPr>
        <w:t>8</w:t>
      </w:r>
      <w:r w:rsidR="00E650B5" w:rsidRPr="00907C3B">
        <w:rPr>
          <w:sz w:val="28"/>
          <w:szCs w:val="28"/>
          <w:lang w:val="en-US"/>
        </w:rPr>
        <w:t>ae</w:t>
      </w:r>
      <w:r w:rsidR="00E650B5" w:rsidRPr="00AF7170">
        <w:rPr>
          <w:sz w:val="28"/>
          <w:szCs w:val="28"/>
        </w:rPr>
        <w:t>6773870</w:t>
      </w:r>
      <w:r w:rsidR="00E650B5" w:rsidRPr="00907C3B">
        <w:rPr>
          <w:sz w:val="28"/>
          <w:szCs w:val="28"/>
          <w:lang w:val="en-US"/>
        </w:rPr>
        <w:t>d</w:t>
      </w:r>
      <w:r w:rsidR="00E650B5" w:rsidRPr="00AF7170">
        <w:rPr>
          <w:sz w:val="28"/>
          <w:szCs w:val="28"/>
        </w:rPr>
        <w:t>04</w:t>
      </w:r>
      <w:r w:rsidR="00E650B5" w:rsidRPr="00907C3B">
        <w:rPr>
          <w:sz w:val="28"/>
          <w:szCs w:val="28"/>
          <w:lang w:val="en-US"/>
        </w:rPr>
        <w:t>be</w:t>
      </w:r>
      <w:r w:rsidR="00E650B5" w:rsidRPr="00AF7170">
        <w:rPr>
          <w:sz w:val="28"/>
          <w:szCs w:val="28"/>
        </w:rPr>
        <w:t>9</w:t>
      </w:r>
      <w:r w:rsidR="00E650B5" w:rsidRPr="00907C3B">
        <w:rPr>
          <w:sz w:val="28"/>
          <w:szCs w:val="28"/>
          <w:lang w:val="en-US"/>
        </w:rPr>
        <w:t>e</w:t>
      </w:r>
      <w:r w:rsidR="00E650B5" w:rsidRPr="00AF7170">
        <w:rPr>
          <w:sz w:val="28"/>
          <w:szCs w:val="28"/>
        </w:rPr>
        <w:t>7</w:t>
      </w:r>
      <w:proofErr w:type="spellStart"/>
      <w:r w:rsidR="00E650B5" w:rsidRPr="00907C3B">
        <w:rPr>
          <w:sz w:val="28"/>
          <w:szCs w:val="28"/>
          <w:lang w:val="en-US"/>
        </w:rPr>
        <w:t>fd</w:t>
      </w:r>
      <w:proofErr w:type="spellEnd"/>
      <w:r w:rsidR="00E650B5" w:rsidRPr="00AF7170">
        <w:rPr>
          <w:sz w:val="28"/>
          <w:szCs w:val="28"/>
        </w:rPr>
        <w:t>315</w:t>
      </w:r>
      <w:r w:rsidR="00E650B5" w:rsidRPr="00907C3B">
        <w:rPr>
          <w:sz w:val="28"/>
          <w:szCs w:val="28"/>
          <w:lang w:val="en-US"/>
        </w:rPr>
        <w:t>c</w:t>
      </w:r>
      <w:r w:rsidR="00E650B5" w:rsidRPr="00AF7170">
        <w:rPr>
          <w:sz w:val="28"/>
          <w:szCs w:val="28"/>
        </w:rPr>
        <w:t>9</w:t>
      </w:r>
      <w:r w:rsidR="00E650B5" w:rsidRPr="00907C3B">
        <w:rPr>
          <w:sz w:val="28"/>
          <w:szCs w:val="28"/>
          <w:lang w:val="en-US"/>
        </w:rPr>
        <w:t>d</w:t>
      </w:r>
      <w:r w:rsidR="00E650B5" w:rsidRPr="00AF7170">
        <w:rPr>
          <w:sz w:val="28"/>
          <w:szCs w:val="28"/>
        </w:rPr>
        <w:t>7</w:t>
      </w:r>
      <w:r w:rsidR="00E650B5" w:rsidRPr="00907C3B">
        <w:rPr>
          <w:sz w:val="28"/>
          <w:szCs w:val="28"/>
          <w:lang w:val="en-US"/>
        </w:rPr>
        <w:t>f</w:t>
      </w:r>
      <w:r w:rsidR="00E650B5" w:rsidRPr="00AF7170">
        <w:rPr>
          <w:sz w:val="28"/>
          <w:szCs w:val="28"/>
        </w:rPr>
        <w:t>7</w:t>
      </w:r>
      <w:proofErr w:type="spellStart"/>
      <w:r w:rsidR="00E650B5" w:rsidRPr="00907C3B">
        <w:rPr>
          <w:sz w:val="28"/>
          <w:szCs w:val="28"/>
          <w:lang w:val="en-US"/>
        </w:rPr>
        <w:t>cf</w:t>
      </w:r>
      <w:proofErr w:type="spellEnd"/>
      <w:r w:rsidR="00E650B5" w:rsidRPr="00AF7170">
        <w:rPr>
          <w:sz w:val="28"/>
          <w:szCs w:val="28"/>
        </w:rPr>
        <w:t>116</w:t>
      </w:r>
      <w:proofErr w:type="spellStart"/>
      <w:r w:rsidR="00E650B5" w:rsidRPr="00907C3B">
        <w:rPr>
          <w:sz w:val="28"/>
          <w:szCs w:val="28"/>
          <w:lang w:val="en-US"/>
        </w:rPr>
        <w:t>fbae</w:t>
      </w:r>
      <w:proofErr w:type="spellEnd"/>
      <w:r w:rsidR="00E650B5" w:rsidRPr="00AF7170">
        <w:rPr>
          <w:sz w:val="28"/>
          <w:szCs w:val="28"/>
        </w:rPr>
        <w:t>7</w:t>
      </w:r>
      <w:proofErr w:type="spellStart"/>
      <w:r w:rsidR="00E650B5" w:rsidRPr="00907C3B">
        <w:rPr>
          <w:sz w:val="28"/>
          <w:szCs w:val="28"/>
          <w:lang w:val="en-US"/>
        </w:rPr>
        <w:t>eee</w:t>
      </w:r>
      <w:proofErr w:type="spellEnd"/>
      <w:r w:rsidR="00E650B5" w:rsidRPr="00AF7170">
        <w:rPr>
          <w:sz w:val="28"/>
          <w:szCs w:val="28"/>
        </w:rPr>
        <w:t>19</w:t>
      </w:r>
      <w:r w:rsidR="00E650B5" w:rsidRPr="00907C3B">
        <w:rPr>
          <w:sz w:val="28"/>
          <w:szCs w:val="28"/>
          <w:lang w:val="en-US"/>
        </w:rPr>
        <w:t>f</w:t>
      </w:r>
      <w:r w:rsidR="00E650B5" w:rsidRPr="00AF7170">
        <w:rPr>
          <w:sz w:val="28"/>
          <w:szCs w:val="28"/>
        </w:rPr>
        <w:t>1517</w:t>
      </w:r>
      <w:r w:rsidR="00E650B5" w:rsidRPr="00907C3B">
        <w:rPr>
          <w:sz w:val="28"/>
          <w:szCs w:val="28"/>
          <w:lang w:val="en-US"/>
        </w:rPr>
        <w:t>e</w:t>
      </w:r>
      <w:r w:rsidR="00E650B5" w:rsidRPr="00AF7170">
        <w:rPr>
          <w:sz w:val="28"/>
          <w:szCs w:val="28"/>
        </w:rPr>
        <w:t>701</w:t>
      </w:r>
      <w:r w:rsidR="00E650B5" w:rsidRPr="00907C3B">
        <w:rPr>
          <w:sz w:val="28"/>
          <w:szCs w:val="28"/>
        </w:rPr>
        <w:t>ee4d808d9ccc8544fbddfbcf36ccf6ab92ade4a00b5b9dc93d435dd2dc596aca</w:t>
      </w:r>
      <w:r w:rsidR="00E650B5">
        <w:rPr>
          <w:sz w:val="28"/>
          <w:szCs w:val="28"/>
        </w:rPr>
        <w:t xml:space="preserve"> містив відмітку про перебування на тимчасовому консульському обліку в Генеральному консульстві України в місті Дюссельдорф з 29.07.2025 по 29.07.2026 </w:t>
      </w:r>
      <w:r w:rsidR="00E650B5" w:rsidRPr="0062469B">
        <w:rPr>
          <w:sz w:val="28"/>
          <w:szCs w:val="28"/>
        </w:rPr>
        <w:t>ace0b96a9bf2e0bbfd6c74cdde3a38104405f17e79fcb3cf505dba73aa934872</w:t>
      </w:r>
      <w:r w:rsidR="00E650B5">
        <w:rPr>
          <w:sz w:val="28"/>
          <w:szCs w:val="28"/>
        </w:rPr>
        <w:t xml:space="preserve"> митницею здійснено пропуск транспортного засобу </w:t>
      </w:r>
      <w:r w:rsidR="00E650B5" w:rsidRPr="00907C3B">
        <w:rPr>
          <w:sz w:val="28"/>
          <w:szCs w:val="28"/>
        </w:rPr>
        <w:t xml:space="preserve">951bc670c0d2881553479b38ce322454314d0e58157eb466d33b0d76cbd3dd3d </w:t>
      </w:r>
      <w:r w:rsidR="00E650B5" w:rsidRPr="00172EDD">
        <w:rPr>
          <w:sz w:val="28"/>
          <w:szCs w:val="28"/>
        </w:rPr>
        <w:t xml:space="preserve">реєстраційний номер </w:t>
      </w:r>
      <w:r w:rsidR="00E650B5" w:rsidRPr="00907C3B">
        <w:rPr>
          <w:sz w:val="28"/>
          <w:szCs w:val="28"/>
        </w:rPr>
        <w:t>fbcde3c1429440584952bd2d758bf29d7dba9f9e0130a701a934787c3c49155f</w:t>
      </w:r>
      <w:r w:rsidR="00E650B5">
        <w:rPr>
          <w:sz w:val="28"/>
          <w:szCs w:val="28"/>
        </w:rPr>
        <w:t xml:space="preserve">, </w:t>
      </w:r>
      <w:r w:rsidR="00E650B5">
        <w:rPr>
          <w:sz w:val="28"/>
          <w:szCs w:val="28"/>
          <w:lang w:val="en-US"/>
        </w:rPr>
        <w:t>VIN </w:t>
      </w:r>
      <w:r w:rsidR="00E650B5" w:rsidRPr="00907C3B">
        <w:rPr>
          <w:sz w:val="28"/>
          <w:szCs w:val="28"/>
        </w:rPr>
        <w:t>cb4579a2a7667a6b9c9efc2ad3ce8e7f3289d4b6421fa74ea62122a297bfbd76</w:t>
      </w:r>
      <w:r w:rsidR="00E650B5">
        <w:rPr>
          <w:sz w:val="28"/>
          <w:szCs w:val="28"/>
        </w:rPr>
        <w:t xml:space="preserve"> на період, який відповідав кінцевій даті тимчасового консульського обліку.</w:t>
      </w:r>
    </w:p>
    <w:p w:rsidR="00E71CC7" w:rsidRDefault="00E20699" w:rsidP="00545321">
      <w:pPr>
        <w:spacing w:line="254" w:lineRule="auto"/>
        <w:ind w:firstLine="567"/>
        <w:jc w:val="both"/>
        <w:rPr>
          <w:sz w:val="28"/>
          <w:szCs w:val="28"/>
        </w:rPr>
      </w:pPr>
      <w:r>
        <w:rPr>
          <w:sz w:val="28"/>
          <w:szCs w:val="28"/>
        </w:rPr>
        <w:t>Джерела права, якими регулюються спірні правовідносини.</w:t>
      </w:r>
    </w:p>
    <w:p w:rsidR="00545321" w:rsidRDefault="00545321" w:rsidP="00545321">
      <w:pPr>
        <w:widowControl w:val="0"/>
        <w:tabs>
          <w:tab w:val="left" w:pos="4860"/>
        </w:tabs>
        <w:ind w:firstLine="567"/>
        <w:jc w:val="both"/>
        <w:rPr>
          <w:sz w:val="28"/>
          <w:szCs w:val="28"/>
        </w:rPr>
      </w:pPr>
      <w:r>
        <w:rPr>
          <w:sz w:val="28"/>
          <w:szCs w:val="28"/>
        </w:rPr>
        <w:t>Статтею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rsidR="00545321" w:rsidRPr="00545321" w:rsidRDefault="00545321" w:rsidP="00545321">
      <w:pPr>
        <w:shd w:val="clear" w:color="auto" w:fill="FFFFFF"/>
        <w:autoSpaceDE w:val="0"/>
        <w:autoSpaceDN w:val="0"/>
        <w:ind w:firstLine="567"/>
        <w:jc w:val="both"/>
        <w:rPr>
          <w:bCs/>
          <w:sz w:val="28"/>
          <w:szCs w:val="28"/>
        </w:rPr>
      </w:pPr>
      <w:r w:rsidRPr="00545321">
        <w:rPr>
          <w:bCs/>
          <w:sz w:val="28"/>
          <w:szCs w:val="28"/>
        </w:rPr>
        <w:lastRenderedPageBreak/>
        <w:t>Засади митної справи визначаються виключно законами України (пункт 9 частини першої статті 92 Конституції України).</w:t>
      </w:r>
    </w:p>
    <w:p w:rsidR="00E96B97" w:rsidRPr="00BD6BAC" w:rsidRDefault="00BD6BAC" w:rsidP="00545321">
      <w:pPr>
        <w:ind w:firstLine="567"/>
        <w:jc w:val="both"/>
        <w:rPr>
          <w:sz w:val="28"/>
          <w:szCs w:val="28"/>
        </w:rPr>
      </w:pPr>
      <w:r w:rsidRPr="00BD6BAC">
        <w:rPr>
          <w:sz w:val="28"/>
          <w:szCs w:val="28"/>
        </w:rPr>
        <w:t>Умови звільнення (умовного звільнення) від оподаткування митними</w:t>
      </w:r>
      <w:r w:rsidRPr="00907C3B">
        <w:rPr>
          <w:sz w:val="28"/>
          <w:szCs w:val="28"/>
          <w:lang w:val="ru-RU"/>
        </w:rPr>
        <w:t xml:space="preserve"> </w:t>
      </w:r>
      <w:proofErr w:type="spellStart"/>
      <w:r w:rsidRPr="00BD6BAC">
        <w:rPr>
          <w:sz w:val="28"/>
          <w:szCs w:val="28"/>
        </w:rPr>
        <w:t>платежами</w:t>
      </w:r>
      <w:proofErr w:type="spellEnd"/>
      <w:r w:rsidRPr="00BD6BAC">
        <w:rPr>
          <w:sz w:val="28"/>
          <w:szCs w:val="28"/>
        </w:rPr>
        <w:t xml:space="preserve"> визначаються Кодексом, Податковим кодексом України, іншими</w:t>
      </w:r>
      <w:r w:rsidRPr="00907C3B">
        <w:rPr>
          <w:sz w:val="28"/>
          <w:szCs w:val="28"/>
          <w:lang w:val="ru-RU"/>
        </w:rPr>
        <w:t xml:space="preserve"> </w:t>
      </w:r>
      <w:r w:rsidRPr="00BD6BAC">
        <w:rPr>
          <w:sz w:val="28"/>
          <w:szCs w:val="28"/>
        </w:rPr>
        <w:t>законами України та міжнародними договорами, згоду на обов’язковість яких</w:t>
      </w:r>
      <w:r w:rsidRPr="00907C3B">
        <w:rPr>
          <w:sz w:val="28"/>
          <w:szCs w:val="28"/>
          <w:lang w:val="ru-RU"/>
        </w:rPr>
        <w:t xml:space="preserve"> </w:t>
      </w:r>
      <w:r w:rsidRPr="00BD6BAC">
        <w:rPr>
          <w:sz w:val="28"/>
          <w:szCs w:val="28"/>
        </w:rPr>
        <w:t>надано Верховною Радою України (стаття 300 Кодексу).</w:t>
      </w:r>
    </w:p>
    <w:p w:rsidR="00E20699" w:rsidRPr="00E20699" w:rsidRDefault="00E20699" w:rsidP="00545321">
      <w:pPr>
        <w:widowControl w:val="0"/>
        <w:ind w:firstLine="567"/>
        <w:jc w:val="both"/>
        <w:rPr>
          <w:sz w:val="28"/>
          <w:szCs w:val="28"/>
        </w:rPr>
      </w:pPr>
      <w:r>
        <w:rPr>
          <w:sz w:val="28"/>
          <w:szCs w:val="28"/>
        </w:rPr>
        <w:t xml:space="preserve">Згідно з </w:t>
      </w:r>
      <w:r w:rsidRPr="00E20699">
        <w:rPr>
          <w:sz w:val="28"/>
          <w:szCs w:val="28"/>
        </w:rPr>
        <w:t xml:space="preserve">абзацом п’ятим частини четвертої статті 380 </w:t>
      </w:r>
      <w:r>
        <w:rPr>
          <w:sz w:val="28"/>
          <w:szCs w:val="28"/>
        </w:rPr>
        <w:t>К</w:t>
      </w:r>
      <w:r w:rsidRPr="00E20699">
        <w:rPr>
          <w:sz w:val="28"/>
          <w:szCs w:val="28"/>
        </w:rPr>
        <w:t xml:space="preserve">одексу громадяни-резиденти, які перебувають на тимчасовому консульському обліку в консульських установах України за кордоном, мають право тимчасово ввозити на митну територію України під письмове зобов’язання про зворотне вивезення за умови письмового декларування в порядку, передбаченому законодавством України для громадян, один транспортний засіб особистого користування, що класифікується за товарною позицією 8703 (крім товарної </w:t>
      </w:r>
      <w:proofErr w:type="spellStart"/>
      <w:r w:rsidRPr="00E20699">
        <w:rPr>
          <w:sz w:val="28"/>
          <w:szCs w:val="28"/>
        </w:rPr>
        <w:t>підпозиції</w:t>
      </w:r>
      <w:proofErr w:type="spellEnd"/>
      <w:r w:rsidRPr="00E20699">
        <w:rPr>
          <w:sz w:val="28"/>
          <w:szCs w:val="28"/>
        </w:rPr>
        <w:t xml:space="preserve"> 8703 10) згідно з УКТ ЗЕД, та причіп до нього, що класифікується за товарною </w:t>
      </w:r>
      <w:proofErr w:type="spellStart"/>
      <w:r w:rsidRPr="00E20699">
        <w:rPr>
          <w:sz w:val="28"/>
          <w:szCs w:val="28"/>
        </w:rPr>
        <w:t>підпозицією</w:t>
      </w:r>
      <w:proofErr w:type="spellEnd"/>
      <w:r w:rsidRPr="00E20699">
        <w:rPr>
          <w:sz w:val="28"/>
          <w:szCs w:val="28"/>
        </w:rPr>
        <w:t xml:space="preserve"> 8716 10 згідно з УКТ ЗЕД (за умови ввезення разом із транспортним засобом), на строк, що не перевищує 60 днів протягом одного календарного року (який може бути як безперервним, так і з перервами), без сплати митних платежів, які відповідно до закону підлягають сплаті при імпорті таких транспортних засобів. Зазначені транспортні засоби можуть бути тимчасово ввезені на митну територію України за умови подання митному органу документів, що підтверджують право власності громадянина на такі транспортні засоби та їх реєстрацію на території відповідної країни.</w:t>
      </w:r>
    </w:p>
    <w:p w:rsidR="00E20699" w:rsidRDefault="00E20699" w:rsidP="00545321">
      <w:pPr>
        <w:widowControl w:val="0"/>
        <w:autoSpaceDN w:val="0"/>
        <w:ind w:firstLine="567"/>
        <w:jc w:val="both"/>
        <w:rPr>
          <w:sz w:val="28"/>
          <w:szCs w:val="28"/>
        </w:rPr>
      </w:pPr>
      <w:r>
        <w:rPr>
          <w:sz w:val="28"/>
          <w:szCs w:val="28"/>
        </w:rPr>
        <w:t xml:space="preserve">Статтями 251, 252 Цивільного кодексу України визначено, що строком є певний період у часі, зі </w:t>
      </w:r>
      <w:proofErr w:type="spellStart"/>
      <w:r>
        <w:rPr>
          <w:sz w:val="28"/>
          <w:szCs w:val="28"/>
        </w:rPr>
        <w:t>спливом</w:t>
      </w:r>
      <w:proofErr w:type="spellEnd"/>
      <w:r>
        <w:rPr>
          <w:sz w:val="28"/>
          <w:szCs w:val="28"/>
        </w:rPr>
        <w:t xml:space="preserve"> якого пов’язана дія чи подія, яка має юридичне значення. Строк визначається роками, місяцями, тижнями, днями або годинами. </w:t>
      </w:r>
    </w:p>
    <w:p w:rsidR="00E20699" w:rsidRDefault="0062469B" w:rsidP="00545321">
      <w:pPr>
        <w:widowControl w:val="0"/>
        <w:autoSpaceDN w:val="0"/>
        <w:ind w:firstLine="567"/>
        <w:jc w:val="both"/>
        <w:rPr>
          <w:sz w:val="28"/>
          <w:szCs w:val="28"/>
        </w:rPr>
      </w:pPr>
      <w:r>
        <w:rPr>
          <w:sz w:val="28"/>
          <w:szCs w:val="28"/>
        </w:rPr>
        <w:t>Згідно з пунктом 17 Порядку № </w:t>
      </w:r>
      <w:r w:rsidR="00E20699">
        <w:rPr>
          <w:sz w:val="28"/>
          <w:szCs w:val="28"/>
        </w:rPr>
        <w:t>85 громадяни України приймаються на тимчасовий консульський облік строком на один рік. Зазначений строк може бути збільшений відповідно до строку дії дозволу іноземної держави на проживання, виданого особі, яка приймається на консульський облік, але не може перевищувати п’яти років.</w:t>
      </w:r>
    </w:p>
    <w:p w:rsidR="007174CB" w:rsidRDefault="00550818" w:rsidP="00545321">
      <w:pPr>
        <w:widowControl w:val="0"/>
        <w:autoSpaceDN w:val="0"/>
        <w:ind w:firstLine="567"/>
        <w:jc w:val="both"/>
        <w:rPr>
          <w:sz w:val="28"/>
          <w:szCs w:val="28"/>
        </w:rPr>
      </w:pPr>
      <w:r>
        <w:rPr>
          <w:sz w:val="28"/>
          <w:szCs w:val="28"/>
        </w:rPr>
        <w:t xml:space="preserve">Строк тимчасового ввезення встановлюється митним органом у кожному конкретному випадку, але не повинен переміщувати трьох років з дати поміщення товарів у митний режим тимчасового ввезення (стаття 108 Кодексу). </w:t>
      </w:r>
    </w:p>
    <w:p w:rsidR="00062104" w:rsidRDefault="005322D5" w:rsidP="00545321">
      <w:pPr>
        <w:widowControl w:val="0"/>
        <w:autoSpaceDN w:val="0"/>
        <w:ind w:firstLine="567"/>
        <w:jc w:val="both"/>
        <w:rPr>
          <w:sz w:val="28"/>
          <w:szCs w:val="28"/>
        </w:rPr>
      </w:pPr>
      <w:r>
        <w:rPr>
          <w:sz w:val="28"/>
          <w:szCs w:val="28"/>
        </w:rPr>
        <w:t xml:space="preserve">Оцінка Держмитслужбою доводів/заперечень громадянина </w:t>
      </w:r>
      <w:r w:rsidRPr="00907C3B">
        <w:rPr>
          <w:sz w:val="28"/>
          <w:szCs w:val="28"/>
        </w:rPr>
        <w:t>c0c490fc86f0dbab5ca427eb37693dc9a719b7e94cd056559d70cfc1d3123816</w:t>
      </w:r>
      <w:r>
        <w:rPr>
          <w:sz w:val="28"/>
          <w:szCs w:val="28"/>
        </w:rPr>
        <w:t xml:space="preserve"> та </w:t>
      </w:r>
      <w:r w:rsidRPr="0062469B">
        <w:rPr>
          <w:sz w:val="28"/>
          <w:szCs w:val="28"/>
        </w:rPr>
        <w:t>3709241c3fca3c200b203618de2104dc23e76c61ccb3c1b7fa449088936fb64f</w:t>
      </w:r>
      <w:r>
        <w:rPr>
          <w:sz w:val="28"/>
          <w:szCs w:val="28"/>
        </w:rPr>
        <w:t xml:space="preserve"> митниці.</w:t>
      </w:r>
    </w:p>
    <w:p w:rsidR="002853D1" w:rsidRDefault="00062104" w:rsidP="00C21A5F">
      <w:pPr>
        <w:autoSpaceDE w:val="0"/>
        <w:autoSpaceDN w:val="0"/>
        <w:adjustRightInd w:val="0"/>
        <w:ind w:firstLine="567"/>
        <w:jc w:val="both"/>
        <w:rPr>
          <w:sz w:val="28"/>
          <w:szCs w:val="28"/>
        </w:rPr>
      </w:pPr>
      <w:r>
        <w:rPr>
          <w:rFonts w:ascii="TimesNewRomanPSMT" w:hAnsi="TimesNewRomanPSMT" w:cs="TimesNewRomanPSMT"/>
          <w:sz w:val="28"/>
          <w:szCs w:val="28"/>
          <w:lang w:eastAsia="uk-UA"/>
        </w:rPr>
        <w:t>Вимоги абзацу п’ятого частини четвертої статті 380 Кодексу є спеціальними нормами, якими встановл</w:t>
      </w:r>
      <w:r w:rsidR="00C21A5F">
        <w:rPr>
          <w:rFonts w:ascii="TimesNewRomanPSMT" w:hAnsi="TimesNewRomanPSMT" w:cs="TimesNewRomanPSMT"/>
          <w:sz w:val="28"/>
          <w:szCs w:val="28"/>
          <w:lang w:eastAsia="uk-UA"/>
        </w:rPr>
        <w:t>ено</w:t>
      </w:r>
      <w:r>
        <w:rPr>
          <w:rFonts w:ascii="TimesNewRomanPSMT" w:hAnsi="TimesNewRomanPSMT" w:cs="TimesNewRomanPSMT"/>
          <w:sz w:val="28"/>
          <w:szCs w:val="28"/>
          <w:lang w:eastAsia="uk-UA"/>
        </w:rPr>
        <w:t xml:space="preserve"> особливості тимчасового ввезення на митну  територію України транспортного засобу громадянином-резидентом</w:t>
      </w:r>
      <w:r w:rsidR="002853D1" w:rsidRPr="002853D1">
        <w:rPr>
          <w:sz w:val="28"/>
          <w:szCs w:val="28"/>
        </w:rPr>
        <w:t xml:space="preserve"> без</w:t>
      </w:r>
      <w:r>
        <w:rPr>
          <w:sz w:val="28"/>
          <w:szCs w:val="28"/>
        </w:rPr>
        <w:t xml:space="preserve"> сплати митних платежів при виконанні умов, які мають юридичне значення, зокрема, </w:t>
      </w:r>
      <w:r w:rsidR="002853D1" w:rsidRPr="002853D1">
        <w:rPr>
          <w:sz w:val="28"/>
          <w:szCs w:val="28"/>
        </w:rPr>
        <w:t>перебування громадянина України на тимчасовому консульському обліку в консульськ</w:t>
      </w:r>
      <w:r w:rsidR="002853D1">
        <w:rPr>
          <w:sz w:val="28"/>
          <w:szCs w:val="28"/>
        </w:rPr>
        <w:t>ій установі України за кордоном</w:t>
      </w:r>
      <w:r w:rsidR="00C21A5F">
        <w:rPr>
          <w:sz w:val="28"/>
          <w:szCs w:val="28"/>
        </w:rPr>
        <w:t>,</w:t>
      </w:r>
      <w:r w:rsidR="002853D1">
        <w:rPr>
          <w:sz w:val="28"/>
          <w:szCs w:val="28"/>
        </w:rPr>
        <w:t xml:space="preserve"> що підтверджується відповідною відміткою</w:t>
      </w:r>
      <w:r w:rsidR="002853D1" w:rsidRPr="00E71CC7">
        <w:rPr>
          <w:sz w:val="28"/>
          <w:szCs w:val="28"/>
        </w:rPr>
        <w:t xml:space="preserve"> в паспорті громадянина України для виїзду за кордон про взяття на </w:t>
      </w:r>
      <w:r w:rsidR="002853D1" w:rsidRPr="00E71CC7">
        <w:rPr>
          <w:sz w:val="28"/>
          <w:szCs w:val="28"/>
        </w:rPr>
        <w:lastRenderedPageBreak/>
        <w:t>тимчасовий к</w:t>
      </w:r>
      <w:r w:rsidR="002853D1">
        <w:rPr>
          <w:sz w:val="28"/>
          <w:szCs w:val="28"/>
        </w:rPr>
        <w:t>онсульський облік та/або довідкою</w:t>
      </w:r>
      <w:r w:rsidR="002853D1" w:rsidRPr="00E71CC7">
        <w:rPr>
          <w:sz w:val="28"/>
          <w:szCs w:val="28"/>
        </w:rPr>
        <w:t xml:space="preserve"> про перебування на тимчасовому консульському обліку</w:t>
      </w:r>
      <w:r w:rsidR="002853D1">
        <w:rPr>
          <w:sz w:val="28"/>
          <w:szCs w:val="28"/>
        </w:rPr>
        <w:t xml:space="preserve">  у межах </w:t>
      </w:r>
      <w:r w:rsidR="005322D5">
        <w:rPr>
          <w:sz w:val="28"/>
          <w:szCs w:val="28"/>
        </w:rPr>
        <w:t xml:space="preserve">встановленого </w:t>
      </w:r>
      <w:r w:rsidR="002853D1">
        <w:rPr>
          <w:sz w:val="28"/>
          <w:szCs w:val="28"/>
        </w:rPr>
        <w:t xml:space="preserve">строку перебування громадянина на </w:t>
      </w:r>
      <w:r>
        <w:rPr>
          <w:sz w:val="28"/>
          <w:szCs w:val="28"/>
        </w:rPr>
        <w:t>такому</w:t>
      </w:r>
      <w:r w:rsidR="002853D1">
        <w:rPr>
          <w:sz w:val="28"/>
          <w:szCs w:val="28"/>
        </w:rPr>
        <w:t xml:space="preserve"> обліку. </w:t>
      </w:r>
    </w:p>
    <w:p w:rsidR="0094211B" w:rsidRDefault="005322D5" w:rsidP="00C21A5F">
      <w:pPr>
        <w:widowControl w:val="0"/>
        <w:autoSpaceDN w:val="0"/>
        <w:ind w:firstLine="567"/>
        <w:jc w:val="both"/>
        <w:rPr>
          <w:bCs/>
          <w:sz w:val="28"/>
          <w:szCs w:val="28"/>
        </w:rPr>
      </w:pPr>
      <w:r>
        <w:rPr>
          <w:bCs/>
          <w:sz w:val="28"/>
          <w:szCs w:val="28"/>
        </w:rPr>
        <w:t>Тобто</w:t>
      </w:r>
      <w:r w:rsidR="00062104">
        <w:rPr>
          <w:bCs/>
          <w:sz w:val="28"/>
          <w:szCs w:val="28"/>
        </w:rPr>
        <w:t xml:space="preserve"> </w:t>
      </w:r>
      <w:r w:rsidR="0094211B">
        <w:rPr>
          <w:bCs/>
          <w:sz w:val="28"/>
          <w:szCs w:val="28"/>
        </w:rPr>
        <w:t xml:space="preserve">період протягом якого виникає можливість використання пільги при тимчасовому ввезенні транспортного засобу особистого користування відповідно до абзацу п’ятого частини четвертої статті 380 Кодексу безпосередньо залежить від </w:t>
      </w:r>
      <w:r w:rsidR="00B2148B">
        <w:rPr>
          <w:bCs/>
          <w:sz w:val="28"/>
          <w:szCs w:val="28"/>
        </w:rPr>
        <w:t>установленого строку перебування громадянина на консульському обліку.</w:t>
      </w:r>
    </w:p>
    <w:p w:rsidR="00BD6BAC" w:rsidRDefault="0094211B" w:rsidP="00C21A5F">
      <w:pPr>
        <w:widowControl w:val="0"/>
        <w:autoSpaceDN w:val="0"/>
        <w:ind w:firstLine="567"/>
        <w:jc w:val="both"/>
        <w:rPr>
          <w:sz w:val="28"/>
          <w:szCs w:val="28"/>
        </w:rPr>
      </w:pPr>
      <w:r>
        <w:rPr>
          <w:bCs/>
          <w:sz w:val="28"/>
          <w:szCs w:val="28"/>
        </w:rPr>
        <w:t>П</w:t>
      </w:r>
      <w:r w:rsidR="00062104">
        <w:rPr>
          <w:bCs/>
          <w:sz w:val="28"/>
          <w:szCs w:val="28"/>
        </w:rPr>
        <w:t xml:space="preserve">одані громадянином </w:t>
      </w:r>
      <w:r w:rsidR="002853D1">
        <w:rPr>
          <w:bCs/>
          <w:sz w:val="28"/>
          <w:szCs w:val="28"/>
        </w:rPr>
        <w:t>відомості про перебування громадянина на тимчасовому консульському обліку</w:t>
      </w:r>
      <w:r w:rsidR="002853D1">
        <w:rPr>
          <w:sz w:val="28"/>
          <w:szCs w:val="28"/>
        </w:rPr>
        <w:t>, які оформлені в установленому законодавством порядку, засвідчують факти, що мають юридичне значення під час здійснення відповідними особами і митними органами митних формальностей у пунктах пропуску через державний кордон України</w:t>
      </w:r>
      <w:r w:rsidR="005322D5">
        <w:rPr>
          <w:sz w:val="28"/>
          <w:szCs w:val="28"/>
        </w:rPr>
        <w:t>.</w:t>
      </w:r>
    </w:p>
    <w:p w:rsidR="005322D5" w:rsidRDefault="005322D5" w:rsidP="00C21A5F">
      <w:pPr>
        <w:ind w:firstLine="567"/>
        <w:jc w:val="both"/>
        <w:rPr>
          <w:sz w:val="28"/>
          <w:szCs w:val="28"/>
        </w:rPr>
      </w:pPr>
      <w:r>
        <w:rPr>
          <w:sz w:val="28"/>
          <w:szCs w:val="28"/>
        </w:rPr>
        <w:t xml:space="preserve">Оскільки поданий громадянином </w:t>
      </w:r>
      <w:r w:rsidRPr="00907C3B">
        <w:rPr>
          <w:sz w:val="28"/>
          <w:szCs w:val="28"/>
        </w:rPr>
        <w:t>a33df717619286d1ddb2f24cb09520d0dacda07d9010b9986cf9d62fb9e92bbf</w:t>
      </w:r>
      <w:r>
        <w:rPr>
          <w:sz w:val="28"/>
          <w:szCs w:val="28"/>
        </w:rPr>
        <w:t xml:space="preserve"> до митного контролю паспорт громадянина України для виїзду за кордон </w:t>
      </w:r>
      <w:r w:rsidRPr="00AF7170">
        <w:rPr>
          <w:sz w:val="28"/>
          <w:szCs w:val="28"/>
        </w:rPr>
        <w:t>81162</w:t>
      </w:r>
      <w:r w:rsidRPr="00907C3B">
        <w:rPr>
          <w:sz w:val="28"/>
          <w:szCs w:val="28"/>
          <w:lang w:val="en-US"/>
        </w:rPr>
        <w:t>a</w:t>
      </w:r>
      <w:r w:rsidRPr="00AF7170">
        <w:rPr>
          <w:sz w:val="28"/>
          <w:szCs w:val="28"/>
        </w:rPr>
        <w:t>0</w:t>
      </w:r>
      <w:r w:rsidRPr="00907C3B">
        <w:rPr>
          <w:sz w:val="28"/>
          <w:szCs w:val="28"/>
          <w:lang w:val="en-US"/>
        </w:rPr>
        <w:t>e</w:t>
      </w:r>
      <w:r w:rsidRPr="00AF7170">
        <w:rPr>
          <w:sz w:val="28"/>
          <w:szCs w:val="28"/>
        </w:rPr>
        <w:t>52</w:t>
      </w:r>
      <w:r w:rsidRPr="00907C3B">
        <w:rPr>
          <w:sz w:val="28"/>
          <w:szCs w:val="28"/>
          <w:lang w:val="en-US"/>
        </w:rPr>
        <w:t>d</w:t>
      </w:r>
      <w:r w:rsidRPr="00AF7170">
        <w:rPr>
          <w:sz w:val="28"/>
          <w:szCs w:val="28"/>
        </w:rPr>
        <w:t>8</w:t>
      </w:r>
      <w:r w:rsidRPr="00907C3B">
        <w:rPr>
          <w:sz w:val="28"/>
          <w:szCs w:val="28"/>
          <w:lang w:val="en-US"/>
        </w:rPr>
        <w:t>ae</w:t>
      </w:r>
      <w:r w:rsidRPr="00AF7170">
        <w:rPr>
          <w:sz w:val="28"/>
          <w:szCs w:val="28"/>
        </w:rPr>
        <w:t>6773870</w:t>
      </w:r>
      <w:r w:rsidRPr="00907C3B">
        <w:rPr>
          <w:sz w:val="28"/>
          <w:szCs w:val="28"/>
          <w:lang w:val="en-US"/>
        </w:rPr>
        <w:t>d</w:t>
      </w:r>
      <w:r w:rsidRPr="00AF7170">
        <w:rPr>
          <w:sz w:val="28"/>
          <w:szCs w:val="28"/>
        </w:rPr>
        <w:t>04</w:t>
      </w:r>
      <w:r w:rsidRPr="00907C3B">
        <w:rPr>
          <w:sz w:val="28"/>
          <w:szCs w:val="28"/>
          <w:lang w:val="en-US"/>
        </w:rPr>
        <w:t>be</w:t>
      </w:r>
      <w:r w:rsidRPr="00AF7170">
        <w:rPr>
          <w:sz w:val="28"/>
          <w:szCs w:val="28"/>
        </w:rPr>
        <w:t>9</w:t>
      </w:r>
      <w:r w:rsidRPr="00907C3B">
        <w:rPr>
          <w:sz w:val="28"/>
          <w:szCs w:val="28"/>
          <w:lang w:val="en-US"/>
        </w:rPr>
        <w:t>e</w:t>
      </w:r>
      <w:r w:rsidRPr="00AF7170">
        <w:rPr>
          <w:sz w:val="28"/>
          <w:szCs w:val="28"/>
        </w:rPr>
        <w:t>7</w:t>
      </w:r>
      <w:proofErr w:type="spellStart"/>
      <w:r w:rsidRPr="00907C3B">
        <w:rPr>
          <w:sz w:val="28"/>
          <w:szCs w:val="28"/>
          <w:lang w:val="en-US"/>
        </w:rPr>
        <w:t>fd</w:t>
      </w:r>
      <w:proofErr w:type="spellEnd"/>
      <w:r w:rsidRPr="00AF7170">
        <w:rPr>
          <w:sz w:val="28"/>
          <w:szCs w:val="28"/>
        </w:rPr>
        <w:t>315</w:t>
      </w:r>
      <w:r w:rsidRPr="00907C3B">
        <w:rPr>
          <w:sz w:val="28"/>
          <w:szCs w:val="28"/>
          <w:lang w:val="en-US"/>
        </w:rPr>
        <w:t>c</w:t>
      </w:r>
      <w:r w:rsidRPr="00AF7170">
        <w:rPr>
          <w:sz w:val="28"/>
          <w:szCs w:val="28"/>
        </w:rPr>
        <w:t>9</w:t>
      </w:r>
      <w:r w:rsidRPr="00907C3B">
        <w:rPr>
          <w:sz w:val="28"/>
          <w:szCs w:val="28"/>
          <w:lang w:val="en-US"/>
        </w:rPr>
        <w:t>d</w:t>
      </w:r>
      <w:r w:rsidRPr="00AF7170">
        <w:rPr>
          <w:sz w:val="28"/>
          <w:szCs w:val="28"/>
        </w:rPr>
        <w:t>7</w:t>
      </w:r>
      <w:r w:rsidRPr="00907C3B">
        <w:rPr>
          <w:sz w:val="28"/>
          <w:szCs w:val="28"/>
          <w:lang w:val="en-US"/>
        </w:rPr>
        <w:t>f</w:t>
      </w:r>
      <w:r w:rsidRPr="00AF7170">
        <w:rPr>
          <w:sz w:val="28"/>
          <w:szCs w:val="28"/>
        </w:rPr>
        <w:t>7</w:t>
      </w:r>
      <w:proofErr w:type="spellStart"/>
      <w:r w:rsidRPr="00907C3B">
        <w:rPr>
          <w:sz w:val="28"/>
          <w:szCs w:val="28"/>
          <w:lang w:val="en-US"/>
        </w:rPr>
        <w:t>cf</w:t>
      </w:r>
      <w:proofErr w:type="spellEnd"/>
      <w:r w:rsidRPr="00AF7170">
        <w:rPr>
          <w:sz w:val="28"/>
          <w:szCs w:val="28"/>
        </w:rPr>
        <w:t>116</w:t>
      </w:r>
      <w:proofErr w:type="spellStart"/>
      <w:r w:rsidRPr="00907C3B">
        <w:rPr>
          <w:sz w:val="28"/>
          <w:szCs w:val="28"/>
          <w:lang w:val="en-US"/>
        </w:rPr>
        <w:t>fbae</w:t>
      </w:r>
      <w:proofErr w:type="spellEnd"/>
      <w:r w:rsidRPr="00AF7170">
        <w:rPr>
          <w:sz w:val="28"/>
          <w:szCs w:val="28"/>
        </w:rPr>
        <w:t>7</w:t>
      </w:r>
      <w:proofErr w:type="spellStart"/>
      <w:r w:rsidRPr="00907C3B">
        <w:rPr>
          <w:sz w:val="28"/>
          <w:szCs w:val="28"/>
          <w:lang w:val="en-US"/>
        </w:rPr>
        <w:t>eee</w:t>
      </w:r>
      <w:proofErr w:type="spellEnd"/>
      <w:r w:rsidRPr="00AF7170">
        <w:rPr>
          <w:sz w:val="28"/>
          <w:szCs w:val="28"/>
        </w:rPr>
        <w:t>19</w:t>
      </w:r>
      <w:r w:rsidRPr="00907C3B">
        <w:rPr>
          <w:sz w:val="28"/>
          <w:szCs w:val="28"/>
          <w:lang w:val="en-US"/>
        </w:rPr>
        <w:t>f</w:t>
      </w:r>
      <w:r w:rsidRPr="00AF7170">
        <w:rPr>
          <w:sz w:val="28"/>
          <w:szCs w:val="28"/>
        </w:rPr>
        <w:t>1517</w:t>
      </w:r>
      <w:r w:rsidRPr="00907C3B">
        <w:rPr>
          <w:sz w:val="28"/>
          <w:szCs w:val="28"/>
          <w:lang w:val="en-US"/>
        </w:rPr>
        <w:t>e</w:t>
      </w:r>
      <w:r w:rsidRPr="00AF7170">
        <w:rPr>
          <w:sz w:val="28"/>
          <w:szCs w:val="28"/>
        </w:rPr>
        <w:t>701</w:t>
      </w:r>
      <w:r w:rsidRPr="00907C3B">
        <w:rPr>
          <w:sz w:val="28"/>
          <w:szCs w:val="28"/>
        </w:rPr>
        <w:t>ee4d808d9ccc8544fbddfbcf36ccf6ab92ade4a00b5b9dc93d435dd2dc596aca</w:t>
      </w:r>
      <w:r>
        <w:rPr>
          <w:sz w:val="28"/>
          <w:szCs w:val="28"/>
        </w:rPr>
        <w:t xml:space="preserve"> містив відмітку про перебування на тимчасовому консульському обліку в Генеральному консульстві України в місті Дюссельдорф з 29.07.2025 по 29.07.2026 </w:t>
      </w:r>
      <w:r w:rsidRPr="0062469B">
        <w:rPr>
          <w:sz w:val="28"/>
          <w:szCs w:val="28"/>
        </w:rPr>
        <w:t>ace0b96a9bf2e0bbfd6c74cdde3a38104405f17e79fcb3cf505dba73aa934872</w:t>
      </w:r>
      <w:r>
        <w:rPr>
          <w:sz w:val="28"/>
          <w:szCs w:val="28"/>
        </w:rPr>
        <w:t xml:space="preserve"> митницею </w:t>
      </w:r>
      <w:r w:rsidR="00EF4271">
        <w:rPr>
          <w:sz w:val="28"/>
          <w:szCs w:val="28"/>
        </w:rPr>
        <w:t xml:space="preserve">прийнято рішення про </w:t>
      </w:r>
      <w:r>
        <w:rPr>
          <w:sz w:val="28"/>
          <w:szCs w:val="28"/>
        </w:rPr>
        <w:t xml:space="preserve">пропуск транспортного засобу </w:t>
      </w:r>
      <w:r w:rsidRPr="00907C3B">
        <w:rPr>
          <w:sz w:val="28"/>
          <w:szCs w:val="28"/>
        </w:rPr>
        <w:t>951bc670c0d2881553479b38ce322454314d0e58157eb466d33b0d76cbd3dd3d</w:t>
      </w:r>
      <w:r w:rsidRPr="00AF7170">
        <w:rPr>
          <w:sz w:val="28"/>
          <w:szCs w:val="28"/>
        </w:rPr>
        <w:t xml:space="preserve"> </w:t>
      </w:r>
      <w:r>
        <w:rPr>
          <w:sz w:val="28"/>
          <w:szCs w:val="28"/>
        </w:rPr>
        <w:t xml:space="preserve">реєстраційний номер </w:t>
      </w:r>
      <w:r w:rsidRPr="00907C3B">
        <w:rPr>
          <w:sz w:val="28"/>
          <w:szCs w:val="28"/>
        </w:rPr>
        <w:t>fbcde3c1429440584952bd2d758bf29d7dba9f9e0130a701a934787c3c49155f</w:t>
      </w:r>
      <w:r>
        <w:rPr>
          <w:sz w:val="28"/>
          <w:szCs w:val="28"/>
        </w:rPr>
        <w:t xml:space="preserve">, </w:t>
      </w:r>
      <w:r>
        <w:rPr>
          <w:sz w:val="28"/>
          <w:szCs w:val="28"/>
          <w:lang w:val="en-US"/>
        </w:rPr>
        <w:t>VIN </w:t>
      </w:r>
      <w:r w:rsidR="00EF4271" w:rsidRPr="00907C3B">
        <w:rPr>
          <w:sz w:val="28"/>
          <w:szCs w:val="28"/>
        </w:rPr>
        <w:t>cb4579a2a7667a6b9c9efc2ad3ce8e7f3289d4b6421fa74ea62122a297bfbd76</w:t>
      </w:r>
      <w:r w:rsidR="00EF4271">
        <w:rPr>
          <w:sz w:val="28"/>
          <w:szCs w:val="28"/>
        </w:rPr>
        <w:t xml:space="preserve"> на строк до 29.07.2026</w:t>
      </w:r>
      <w:r>
        <w:rPr>
          <w:sz w:val="28"/>
          <w:szCs w:val="28"/>
        </w:rPr>
        <w:t>.</w:t>
      </w:r>
    </w:p>
    <w:p w:rsidR="00550818" w:rsidRDefault="00550818" w:rsidP="00545321">
      <w:pPr>
        <w:spacing w:line="252" w:lineRule="auto"/>
        <w:ind w:firstLine="567"/>
        <w:jc w:val="both"/>
        <w:rPr>
          <w:sz w:val="28"/>
          <w:szCs w:val="28"/>
        </w:rPr>
      </w:pPr>
      <w:r>
        <w:rPr>
          <w:sz w:val="28"/>
          <w:szCs w:val="28"/>
        </w:rPr>
        <w:t xml:space="preserve">З урахуванням всієї сукупності установлених обставин та наведених вище висновків, Держмитслужба вважає, що посадовою особою </w:t>
      </w:r>
      <w:r w:rsidRPr="0062469B">
        <w:rPr>
          <w:sz w:val="28"/>
          <w:szCs w:val="28"/>
        </w:rPr>
        <w:t>3709241c3fca3c200b203618de2104dc23e76c61ccb3c1b7fa449088936fb64f</w:t>
      </w:r>
      <w:r>
        <w:rPr>
          <w:sz w:val="28"/>
          <w:szCs w:val="28"/>
        </w:rPr>
        <w:t xml:space="preserve"> митниці прийнято правомірне рішення </w:t>
      </w:r>
      <w:r w:rsidR="00431328">
        <w:rPr>
          <w:sz w:val="28"/>
          <w:szCs w:val="28"/>
        </w:rPr>
        <w:t xml:space="preserve">про встановлення строку тимчасового ввезення транспортного засобу </w:t>
      </w:r>
      <w:r w:rsidR="00431328" w:rsidRPr="00907C3B">
        <w:rPr>
          <w:sz w:val="28"/>
          <w:szCs w:val="28"/>
        </w:rPr>
        <w:t xml:space="preserve">951bc670c0d2881553479b38ce322454314d0e58157eb466d33b0d76cbd3dd3d </w:t>
      </w:r>
      <w:r w:rsidR="00431328">
        <w:rPr>
          <w:sz w:val="28"/>
          <w:szCs w:val="28"/>
        </w:rPr>
        <w:t xml:space="preserve">реєстраційний номер </w:t>
      </w:r>
      <w:r w:rsidR="00431328" w:rsidRPr="00907C3B">
        <w:rPr>
          <w:sz w:val="28"/>
          <w:szCs w:val="28"/>
        </w:rPr>
        <w:t>fbcde3c1429440584952bd2d758bf29d7dba9f9e0130a701a934787c3c49155f</w:t>
      </w:r>
      <w:r w:rsidR="00431328">
        <w:rPr>
          <w:sz w:val="28"/>
          <w:szCs w:val="28"/>
        </w:rPr>
        <w:t xml:space="preserve">, </w:t>
      </w:r>
      <w:r w:rsidR="00431328">
        <w:rPr>
          <w:sz w:val="28"/>
          <w:szCs w:val="28"/>
          <w:lang w:val="en-US"/>
        </w:rPr>
        <w:t>VIN </w:t>
      </w:r>
      <w:r w:rsidR="00431328" w:rsidRPr="00907C3B">
        <w:rPr>
          <w:sz w:val="28"/>
          <w:szCs w:val="28"/>
        </w:rPr>
        <w:t>cb4579a2a7667a6b9c9efc2ad3ce8e7f3289d4b6421fa74ea62122a297bfbd76</w:t>
      </w:r>
      <w:r w:rsidR="00431328">
        <w:rPr>
          <w:sz w:val="28"/>
          <w:szCs w:val="28"/>
        </w:rPr>
        <w:t xml:space="preserve"> на строк до 29.07.2026.</w:t>
      </w:r>
    </w:p>
    <w:p w:rsidR="005322D5" w:rsidRDefault="00545321" w:rsidP="00545321">
      <w:pPr>
        <w:widowControl w:val="0"/>
        <w:autoSpaceDN w:val="0"/>
        <w:ind w:firstLine="567"/>
        <w:jc w:val="both"/>
        <w:rPr>
          <w:sz w:val="28"/>
          <w:szCs w:val="28"/>
        </w:rPr>
      </w:pPr>
      <w:r>
        <w:rPr>
          <w:sz w:val="28"/>
          <w:szCs w:val="28"/>
        </w:rPr>
        <w:t>Керуючись статтею 26</w:t>
      </w:r>
      <w:r w:rsidRPr="00545321">
        <w:rPr>
          <w:sz w:val="28"/>
          <w:szCs w:val="28"/>
          <w:vertAlign w:val="superscript"/>
        </w:rPr>
        <w:t>5</w:t>
      </w:r>
      <w:r>
        <w:rPr>
          <w:sz w:val="28"/>
          <w:szCs w:val="28"/>
        </w:rPr>
        <w:t xml:space="preserve"> Кодексу, Держмитслужба за наслідками розгляду скарги громадянина </w:t>
      </w:r>
      <w:r w:rsidRPr="00907C3B">
        <w:rPr>
          <w:sz w:val="28"/>
          <w:szCs w:val="28"/>
        </w:rPr>
        <w:t>c0c490fc86f0dbab5ca427eb37693dc9a719b7e94cd056559d70cfc1d3123816</w:t>
      </w:r>
    </w:p>
    <w:p w:rsidR="00545321" w:rsidRDefault="00545321" w:rsidP="002853D1">
      <w:pPr>
        <w:widowControl w:val="0"/>
        <w:autoSpaceDN w:val="0"/>
        <w:ind w:firstLine="567"/>
        <w:jc w:val="both"/>
        <w:rPr>
          <w:sz w:val="28"/>
          <w:szCs w:val="28"/>
        </w:rPr>
      </w:pPr>
    </w:p>
    <w:p w:rsidR="00545321" w:rsidRDefault="00545321" w:rsidP="00545321">
      <w:pPr>
        <w:widowControl w:val="0"/>
        <w:autoSpaceDN w:val="0"/>
        <w:ind w:firstLine="567"/>
        <w:jc w:val="center"/>
        <w:rPr>
          <w:sz w:val="28"/>
          <w:szCs w:val="28"/>
        </w:rPr>
      </w:pPr>
      <w:r>
        <w:rPr>
          <w:sz w:val="28"/>
          <w:szCs w:val="28"/>
        </w:rPr>
        <w:t>ВИРІШИЛА:</w:t>
      </w:r>
    </w:p>
    <w:p w:rsidR="00545321" w:rsidRDefault="00545321" w:rsidP="00545321">
      <w:pPr>
        <w:widowControl w:val="0"/>
        <w:autoSpaceDN w:val="0"/>
        <w:ind w:firstLine="567"/>
        <w:jc w:val="center"/>
        <w:rPr>
          <w:sz w:val="28"/>
          <w:szCs w:val="28"/>
        </w:rPr>
      </w:pPr>
    </w:p>
    <w:p w:rsidR="00545321" w:rsidRDefault="00545321" w:rsidP="00545321">
      <w:pPr>
        <w:widowControl w:val="0"/>
        <w:autoSpaceDN w:val="0"/>
        <w:ind w:firstLine="567"/>
        <w:jc w:val="both"/>
        <w:rPr>
          <w:sz w:val="28"/>
          <w:szCs w:val="28"/>
        </w:rPr>
      </w:pPr>
      <w:r>
        <w:rPr>
          <w:sz w:val="28"/>
          <w:szCs w:val="28"/>
        </w:rPr>
        <w:lastRenderedPageBreak/>
        <w:t xml:space="preserve">Скаргу громадянина </w:t>
      </w:r>
      <w:r w:rsidRPr="00907C3B">
        <w:rPr>
          <w:sz w:val="28"/>
          <w:szCs w:val="28"/>
        </w:rPr>
        <w:t>c0c490fc86f0dbab5ca427eb37693dc9a719b7e94cd056559d70cfc1d3123816</w:t>
      </w:r>
      <w:r>
        <w:rPr>
          <w:sz w:val="28"/>
          <w:szCs w:val="28"/>
        </w:rPr>
        <w:t xml:space="preserve"> від 07.08.2026 б/н залишити без задоволення.</w:t>
      </w:r>
    </w:p>
    <w:p w:rsidR="00545321" w:rsidRDefault="00545321" w:rsidP="00545321">
      <w:pPr>
        <w:widowControl w:val="0"/>
        <w:autoSpaceDN w:val="0"/>
        <w:ind w:firstLine="567"/>
        <w:jc w:val="both"/>
        <w:rPr>
          <w:sz w:val="28"/>
          <w:szCs w:val="28"/>
        </w:rPr>
      </w:pPr>
      <w:r>
        <w:rPr>
          <w:sz w:val="28"/>
          <w:szCs w:val="28"/>
        </w:rPr>
        <w:t xml:space="preserve">У разі незгоди з прийнятим Держмитслужбою рішенням громадянин </w:t>
      </w:r>
      <w:r w:rsidRPr="00907C3B">
        <w:rPr>
          <w:sz w:val="28"/>
          <w:szCs w:val="28"/>
        </w:rPr>
        <w:t>2252c21c6398ad9a542deb78281ee1a129c4e81dd0abadfa893cac461fdef7e1</w:t>
      </w:r>
      <w:r>
        <w:rPr>
          <w:sz w:val="28"/>
          <w:szCs w:val="28"/>
        </w:rPr>
        <w:t xml:space="preserve"> має право оскаржити його в судовому порядку.</w:t>
      </w:r>
    </w:p>
    <w:p w:rsidR="00545321" w:rsidRDefault="00545321" w:rsidP="00545321">
      <w:pPr>
        <w:widowControl w:val="0"/>
        <w:autoSpaceDN w:val="0"/>
        <w:ind w:firstLine="567"/>
        <w:jc w:val="both"/>
        <w:rPr>
          <w:sz w:val="28"/>
          <w:szCs w:val="28"/>
        </w:rPr>
      </w:pPr>
    </w:p>
    <w:p w:rsidR="002853D1" w:rsidRPr="002853D1" w:rsidRDefault="002853D1" w:rsidP="002853D1">
      <w:pPr>
        <w:widowControl w:val="0"/>
        <w:autoSpaceDN w:val="0"/>
        <w:ind w:firstLine="567"/>
        <w:jc w:val="both"/>
        <w:rPr>
          <w:sz w:val="28"/>
          <w:szCs w:val="28"/>
        </w:rPr>
      </w:pPr>
    </w:p>
    <w:p w:rsidR="00353EEF" w:rsidRPr="00AE7BBA" w:rsidRDefault="00353EEF" w:rsidP="00DA5DD8">
      <w:pPr>
        <w:rPr>
          <w:sz w:val="28"/>
          <w:szCs w:val="28"/>
          <w:highlight w:val="yellow"/>
        </w:rPr>
      </w:pPr>
      <w:r w:rsidRPr="00AE7BBA">
        <w:rPr>
          <w:sz w:val="28"/>
          <w:szCs w:val="28"/>
        </w:rPr>
        <w:t>4962a97d2f2ac2b985a57915560a41d7d6e7afc2467b3733a819e2131dc53277</w:t>
      </w:r>
      <w:r w:rsidR="00DA5DD8" w:rsidRPr="00AE7BBA">
        <w:rPr>
          <w:sz w:val="28"/>
          <w:szCs w:val="28"/>
        </w:rPr>
        <w:t>eff4680eb5d82ca574988181cfd87af4fc3cec4714078b9c0bff8d1b78cbe733</w:t>
      </w:r>
      <w:r w:rsidRPr="00AE7BBA">
        <w:rPr>
          <w:sz w:val="28"/>
          <w:szCs w:val="28"/>
        </w:rPr>
        <w:t>823c4eb3e895adc925a755d89cea1c6c46954c999d23604e0091788b75496159</w:t>
      </w:r>
    </w:p>
    <w:p w:rsidR="00A82658" w:rsidRPr="00AE7BBA" w:rsidRDefault="00DA5DD8" w:rsidP="00DA5DD8">
      <w:pPr>
        <w:rPr>
          <w:sz w:val="28"/>
          <w:szCs w:val="28"/>
          <w:highlight w:val="yellow"/>
        </w:rPr>
      </w:pPr>
      <w:r w:rsidRPr="00AE7BBA">
        <w:rPr>
          <w:sz w:val="28"/>
          <w:szCs w:val="28"/>
        </w:rPr>
        <w:t>0d4335bd94f0b10e17838dde21c7fff03adafb1c68f1cd519ed7f94f2a91acc3</w:t>
      </w:r>
      <w:r w:rsidR="00353EEF" w:rsidRPr="00AE7BBA">
        <w:rPr>
          <w:sz w:val="28"/>
          <w:szCs w:val="28"/>
        </w:rPr>
        <w:t>beee80c256b458da481e27298893e41760a978aa0fd3eccf277eba4998540106</w:t>
      </w:r>
      <w:r w:rsidRPr="00AE7BBA">
        <w:rPr>
          <w:sz w:val="28"/>
          <w:szCs w:val="28"/>
        </w:rPr>
        <w:t>06ee08b9302d2f93e69408b79c26e045fa18a8464d6f8f5ea5e82f0b52022dc9</w:t>
      </w:r>
    </w:p>
    <w:p w:rsidR="00DA5DD8" w:rsidRPr="00341BBF" w:rsidRDefault="00DA5DD8" w:rsidP="00DA5DD8">
      <w:pPr>
        <w:rPr>
          <w:sz w:val="28"/>
          <w:szCs w:val="28"/>
        </w:rPr>
      </w:pPr>
      <w:r w:rsidRPr="00AE7BBA">
        <w:rPr>
          <w:sz w:val="28"/>
          <w:szCs w:val="28"/>
        </w:rPr>
        <w:t>858f8a79b7ba17d42a9faa59fa27aedf3573a060329232016279d4f938e6dbf5</w:t>
      </w:r>
      <w:r w:rsidR="00261085" w:rsidRPr="00AE7BBA">
        <w:rPr>
          <w:sz w:val="28"/>
          <w:szCs w:val="28"/>
          <w:highlight w:val="yellow"/>
        </w:rPr>
        <w:t xml:space="preserve">    </w:t>
      </w:r>
      <w:r w:rsidRPr="00AE7BBA">
        <w:rPr>
          <w:sz w:val="28"/>
          <w:szCs w:val="28"/>
          <w:highlight w:val="yellow"/>
        </w:rPr>
        <w:t xml:space="preserve">                </w:t>
      </w:r>
      <w:r w:rsidR="00A82658" w:rsidRPr="00AE7BBA">
        <w:rPr>
          <w:sz w:val="28"/>
          <w:szCs w:val="28"/>
          <w:highlight w:val="yellow"/>
        </w:rPr>
        <w:t xml:space="preserve"> </w:t>
      </w:r>
      <w:r w:rsidRPr="00AE7BBA">
        <w:rPr>
          <w:sz w:val="28"/>
          <w:szCs w:val="28"/>
          <w:highlight w:val="yellow"/>
        </w:rPr>
        <w:t xml:space="preserve">              </w:t>
      </w:r>
      <w:r w:rsidR="00353EEF" w:rsidRPr="00AE7BBA">
        <w:rPr>
          <w:sz w:val="28"/>
          <w:szCs w:val="28"/>
        </w:rPr>
        <w:t>781a9fcd78f7e7ea2f32656bb0a17bf914b6120280b01347eb3abcf5945a26f8</w:t>
      </w:r>
    </w:p>
    <w:p w:rsidR="00DB42F1" w:rsidRPr="00DB42F1" w:rsidRDefault="00DB42F1" w:rsidP="00DB42F1">
      <w:pPr>
        <w:jc w:val="both"/>
        <w:rPr>
          <w:sz w:val="14"/>
        </w:rPr>
      </w:pPr>
    </w:p>
    <w:p w:rsidR="00463A72" w:rsidRDefault="00463A72" w:rsidP="00463A72">
      <w:pPr>
        <w:tabs>
          <w:tab w:val="center" w:pos="4844"/>
          <w:tab w:val="right" w:pos="9689"/>
        </w:tabs>
        <w:rPr>
          <w:sz w:val="20"/>
          <w:lang w:eastAsia="uk-UA"/>
        </w:rPr>
      </w:pPr>
    </w:p>
    <w:p w:rsidR="00463A72" w:rsidRDefault="00463A72" w:rsidP="00463A72">
      <w:pPr>
        <w:tabs>
          <w:tab w:val="center" w:pos="4844"/>
          <w:tab w:val="right" w:pos="9689"/>
        </w:tabs>
        <w:rPr>
          <w:sz w:val="20"/>
          <w:lang w:eastAsia="uk-UA"/>
        </w:rPr>
      </w:pPr>
    </w:p>
    <w:p w:rsidR="00463A72" w:rsidRDefault="00463A72" w:rsidP="00463A72">
      <w:pPr>
        <w:tabs>
          <w:tab w:val="center" w:pos="4844"/>
          <w:tab w:val="right" w:pos="9689"/>
        </w:tabs>
        <w:rPr>
          <w:sz w:val="20"/>
          <w:lang w:eastAsia="uk-UA"/>
        </w:rPr>
      </w:pPr>
    </w:p>
    <w:p w:rsidR="00463A72" w:rsidRDefault="00463A72" w:rsidP="00463A72">
      <w:pPr>
        <w:tabs>
          <w:tab w:val="center" w:pos="4844"/>
          <w:tab w:val="right" w:pos="9689"/>
        </w:tabs>
        <w:rPr>
          <w:sz w:val="20"/>
          <w:lang w:eastAsia="uk-UA"/>
        </w:rPr>
      </w:pPr>
    </w:p>
    <w:p w:rsidR="00463A72" w:rsidRDefault="00463A72" w:rsidP="00463A72">
      <w:pPr>
        <w:tabs>
          <w:tab w:val="center" w:pos="4844"/>
          <w:tab w:val="right" w:pos="9689"/>
        </w:tabs>
        <w:rPr>
          <w:sz w:val="20"/>
          <w:lang w:eastAsia="uk-UA"/>
        </w:rPr>
      </w:pPr>
    </w:p>
    <w:p w:rsidR="00463A72" w:rsidRDefault="00463A72" w:rsidP="00463A72">
      <w:pPr>
        <w:tabs>
          <w:tab w:val="center" w:pos="4844"/>
          <w:tab w:val="right" w:pos="9689"/>
        </w:tabs>
        <w:rPr>
          <w:sz w:val="20"/>
          <w:lang w:eastAsia="uk-UA"/>
        </w:rPr>
      </w:pPr>
    </w:p>
    <w:p w:rsidR="00463A72" w:rsidRDefault="00463A72" w:rsidP="00463A72">
      <w:pPr>
        <w:tabs>
          <w:tab w:val="center" w:pos="4844"/>
          <w:tab w:val="right" w:pos="9689"/>
        </w:tabs>
        <w:rPr>
          <w:sz w:val="20"/>
          <w:lang w:eastAsia="uk-UA"/>
        </w:rPr>
      </w:pPr>
    </w:p>
    <w:p w:rsidR="00545321" w:rsidRDefault="00545321" w:rsidP="00463A72">
      <w:pPr>
        <w:tabs>
          <w:tab w:val="center" w:pos="4844"/>
          <w:tab w:val="right" w:pos="9689"/>
        </w:tabs>
        <w:rPr>
          <w:sz w:val="20"/>
          <w:lang w:eastAsia="uk-UA"/>
        </w:rPr>
      </w:pPr>
    </w:p>
    <w:p w:rsidR="00545321" w:rsidRDefault="00545321" w:rsidP="00463A72">
      <w:pPr>
        <w:tabs>
          <w:tab w:val="center" w:pos="4844"/>
          <w:tab w:val="right" w:pos="9689"/>
        </w:tabs>
        <w:rPr>
          <w:sz w:val="20"/>
          <w:lang w:eastAsia="uk-UA"/>
        </w:rPr>
      </w:pPr>
    </w:p>
    <w:p w:rsidR="00545321" w:rsidRDefault="00545321" w:rsidP="00463A72">
      <w:pPr>
        <w:tabs>
          <w:tab w:val="center" w:pos="4844"/>
          <w:tab w:val="right" w:pos="9689"/>
        </w:tabs>
        <w:rPr>
          <w:sz w:val="20"/>
          <w:lang w:eastAsia="uk-UA"/>
        </w:rPr>
      </w:pPr>
    </w:p>
    <w:p w:rsidR="00545321" w:rsidRDefault="00545321" w:rsidP="00463A72">
      <w:pPr>
        <w:tabs>
          <w:tab w:val="center" w:pos="4844"/>
          <w:tab w:val="right" w:pos="9689"/>
        </w:tabs>
        <w:rPr>
          <w:sz w:val="20"/>
          <w:lang w:eastAsia="uk-UA"/>
        </w:rPr>
      </w:pPr>
    </w:p>
    <w:p w:rsidR="00545321" w:rsidRDefault="00545321" w:rsidP="00463A72">
      <w:pPr>
        <w:tabs>
          <w:tab w:val="center" w:pos="4844"/>
          <w:tab w:val="right" w:pos="9689"/>
        </w:tabs>
        <w:rPr>
          <w:sz w:val="20"/>
          <w:lang w:eastAsia="uk-UA"/>
        </w:rPr>
      </w:pPr>
    </w:p>
    <w:p w:rsidR="00545321" w:rsidRDefault="00545321" w:rsidP="00463A72">
      <w:pPr>
        <w:tabs>
          <w:tab w:val="center" w:pos="4844"/>
          <w:tab w:val="right" w:pos="9689"/>
        </w:tabs>
        <w:rPr>
          <w:sz w:val="20"/>
          <w:lang w:eastAsia="uk-UA"/>
        </w:rPr>
      </w:pPr>
    </w:p>
    <w:p w:rsidR="00545321" w:rsidRDefault="00545321" w:rsidP="00463A72">
      <w:pPr>
        <w:tabs>
          <w:tab w:val="center" w:pos="4844"/>
          <w:tab w:val="right" w:pos="9689"/>
        </w:tabs>
        <w:rPr>
          <w:sz w:val="20"/>
          <w:lang w:eastAsia="uk-UA"/>
        </w:rPr>
      </w:pPr>
    </w:p>
    <w:p w:rsidR="00545321" w:rsidRDefault="00545321" w:rsidP="00463A72">
      <w:pPr>
        <w:tabs>
          <w:tab w:val="center" w:pos="4844"/>
          <w:tab w:val="right" w:pos="9689"/>
        </w:tabs>
        <w:rPr>
          <w:sz w:val="20"/>
          <w:lang w:eastAsia="uk-UA"/>
        </w:rPr>
      </w:pPr>
    </w:p>
    <w:p w:rsidR="00545321" w:rsidRDefault="00545321" w:rsidP="00463A72">
      <w:pPr>
        <w:tabs>
          <w:tab w:val="center" w:pos="4844"/>
          <w:tab w:val="right" w:pos="9689"/>
        </w:tabs>
        <w:rPr>
          <w:sz w:val="20"/>
          <w:lang w:eastAsia="uk-UA"/>
        </w:rPr>
      </w:pPr>
    </w:p>
    <w:p w:rsidR="00545321" w:rsidRDefault="00545321" w:rsidP="00463A72">
      <w:pPr>
        <w:tabs>
          <w:tab w:val="center" w:pos="4844"/>
          <w:tab w:val="right" w:pos="9689"/>
        </w:tabs>
        <w:rPr>
          <w:sz w:val="20"/>
          <w:lang w:eastAsia="uk-UA"/>
        </w:rPr>
      </w:pPr>
    </w:p>
    <w:p w:rsidR="00545321" w:rsidRDefault="00545321" w:rsidP="00463A72">
      <w:pPr>
        <w:tabs>
          <w:tab w:val="center" w:pos="4844"/>
          <w:tab w:val="right" w:pos="9689"/>
        </w:tabs>
        <w:rPr>
          <w:sz w:val="20"/>
          <w:lang w:eastAsia="uk-UA"/>
        </w:rPr>
      </w:pPr>
    </w:p>
    <w:p w:rsidR="00545321" w:rsidRDefault="00545321" w:rsidP="00463A72">
      <w:pPr>
        <w:tabs>
          <w:tab w:val="center" w:pos="4844"/>
          <w:tab w:val="right" w:pos="9689"/>
        </w:tabs>
        <w:rPr>
          <w:sz w:val="20"/>
          <w:lang w:eastAsia="uk-UA"/>
        </w:rPr>
      </w:pPr>
    </w:p>
    <w:p w:rsidR="00545321" w:rsidRDefault="00545321" w:rsidP="00463A72">
      <w:pPr>
        <w:tabs>
          <w:tab w:val="center" w:pos="4844"/>
          <w:tab w:val="right" w:pos="9689"/>
        </w:tabs>
        <w:rPr>
          <w:sz w:val="20"/>
          <w:lang w:eastAsia="uk-UA"/>
        </w:rPr>
      </w:pPr>
    </w:p>
    <w:p w:rsidR="00545321" w:rsidRDefault="00545321" w:rsidP="00463A72">
      <w:pPr>
        <w:tabs>
          <w:tab w:val="center" w:pos="4844"/>
          <w:tab w:val="right" w:pos="9689"/>
        </w:tabs>
        <w:rPr>
          <w:sz w:val="20"/>
          <w:lang w:eastAsia="uk-UA"/>
        </w:rPr>
      </w:pPr>
    </w:p>
    <w:p w:rsidR="00545321" w:rsidRDefault="00545321" w:rsidP="00463A72">
      <w:pPr>
        <w:tabs>
          <w:tab w:val="center" w:pos="4844"/>
          <w:tab w:val="right" w:pos="9689"/>
        </w:tabs>
        <w:rPr>
          <w:sz w:val="20"/>
          <w:lang w:eastAsia="uk-UA"/>
        </w:rPr>
      </w:pPr>
    </w:p>
    <w:p w:rsidR="00545321" w:rsidRDefault="00545321" w:rsidP="00463A72">
      <w:pPr>
        <w:tabs>
          <w:tab w:val="center" w:pos="4844"/>
          <w:tab w:val="right" w:pos="9689"/>
        </w:tabs>
        <w:rPr>
          <w:sz w:val="20"/>
          <w:lang w:eastAsia="uk-UA"/>
        </w:rPr>
      </w:pPr>
    </w:p>
    <w:p w:rsidR="00545321" w:rsidRDefault="00545321" w:rsidP="00463A72">
      <w:pPr>
        <w:tabs>
          <w:tab w:val="center" w:pos="4844"/>
          <w:tab w:val="right" w:pos="9689"/>
        </w:tabs>
        <w:rPr>
          <w:sz w:val="20"/>
          <w:lang w:eastAsia="uk-UA"/>
        </w:rPr>
      </w:pPr>
    </w:p>
    <w:p w:rsidR="00545321" w:rsidRDefault="00545321" w:rsidP="00463A72">
      <w:pPr>
        <w:tabs>
          <w:tab w:val="center" w:pos="4844"/>
          <w:tab w:val="right" w:pos="9689"/>
        </w:tabs>
        <w:rPr>
          <w:sz w:val="20"/>
          <w:lang w:eastAsia="uk-UA"/>
        </w:rPr>
      </w:pPr>
    </w:p>
    <w:p w:rsidR="00545321" w:rsidRDefault="00545321" w:rsidP="00463A72">
      <w:pPr>
        <w:tabs>
          <w:tab w:val="center" w:pos="4844"/>
          <w:tab w:val="right" w:pos="9689"/>
        </w:tabs>
        <w:rPr>
          <w:sz w:val="20"/>
          <w:lang w:eastAsia="uk-UA"/>
        </w:rPr>
      </w:pPr>
    </w:p>
    <w:p w:rsidR="00545321" w:rsidRDefault="00545321" w:rsidP="00463A72">
      <w:pPr>
        <w:tabs>
          <w:tab w:val="center" w:pos="4844"/>
          <w:tab w:val="right" w:pos="9689"/>
        </w:tabs>
        <w:rPr>
          <w:sz w:val="20"/>
          <w:lang w:eastAsia="uk-UA"/>
        </w:rPr>
      </w:pPr>
    </w:p>
    <w:p w:rsidR="00545321" w:rsidRDefault="00545321" w:rsidP="00463A72">
      <w:pPr>
        <w:tabs>
          <w:tab w:val="center" w:pos="4844"/>
          <w:tab w:val="right" w:pos="9689"/>
        </w:tabs>
        <w:rPr>
          <w:sz w:val="20"/>
          <w:lang w:eastAsia="uk-UA"/>
        </w:rPr>
      </w:pPr>
    </w:p>
    <w:p w:rsidR="00545321" w:rsidRDefault="00545321" w:rsidP="00463A72">
      <w:pPr>
        <w:tabs>
          <w:tab w:val="center" w:pos="4844"/>
          <w:tab w:val="right" w:pos="9689"/>
        </w:tabs>
        <w:rPr>
          <w:sz w:val="20"/>
          <w:lang w:eastAsia="uk-UA"/>
        </w:rPr>
      </w:pPr>
    </w:p>
    <w:p w:rsidR="00545321" w:rsidRDefault="00545321" w:rsidP="00463A72">
      <w:pPr>
        <w:tabs>
          <w:tab w:val="center" w:pos="4844"/>
          <w:tab w:val="right" w:pos="9689"/>
        </w:tabs>
        <w:rPr>
          <w:sz w:val="20"/>
          <w:lang w:eastAsia="uk-UA"/>
        </w:rPr>
      </w:pPr>
    </w:p>
    <w:p w:rsidR="00545321" w:rsidRDefault="00545321" w:rsidP="00463A72">
      <w:pPr>
        <w:tabs>
          <w:tab w:val="center" w:pos="4844"/>
          <w:tab w:val="right" w:pos="9689"/>
        </w:tabs>
        <w:rPr>
          <w:sz w:val="20"/>
          <w:lang w:eastAsia="uk-UA"/>
        </w:rPr>
      </w:pPr>
    </w:p>
    <w:p w:rsidR="00545321" w:rsidRDefault="00545321" w:rsidP="00463A72">
      <w:pPr>
        <w:tabs>
          <w:tab w:val="center" w:pos="4844"/>
          <w:tab w:val="right" w:pos="9689"/>
        </w:tabs>
        <w:rPr>
          <w:sz w:val="20"/>
          <w:lang w:eastAsia="uk-UA"/>
        </w:rPr>
      </w:pPr>
    </w:p>
    <w:p w:rsidR="00545321" w:rsidRDefault="00545321" w:rsidP="00463A72">
      <w:pPr>
        <w:tabs>
          <w:tab w:val="center" w:pos="4844"/>
          <w:tab w:val="right" w:pos="9689"/>
        </w:tabs>
        <w:rPr>
          <w:sz w:val="20"/>
          <w:lang w:eastAsia="uk-UA"/>
        </w:rPr>
      </w:pPr>
    </w:p>
    <w:p w:rsidR="00545321" w:rsidRDefault="00545321" w:rsidP="00463A72">
      <w:pPr>
        <w:tabs>
          <w:tab w:val="center" w:pos="4844"/>
          <w:tab w:val="right" w:pos="9689"/>
        </w:tabs>
        <w:rPr>
          <w:sz w:val="20"/>
          <w:lang w:eastAsia="uk-UA"/>
        </w:rPr>
      </w:pPr>
    </w:p>
    <w:p w:rsidR="00545321" w:rsidRDefault="00545321" w:rsidP="00463A72">
      <w:pPr>
        <w:tabs>
          <w:tab w:val="center" w:pos="4844"/>
          <w:tab w:val="right" w:pos="9689"/>
        </w:tabs>
        <w:rPr>
          <w:sz w:val="20"/>
          <w:lang w:eastAsia="uk-UA"/>
        </w:rPr>
      </w:pPr>
    </w:p>
    <w:p w:rsidR="00545321" w:rsidRDefault="00545321" w:rsidP="00463A72">
      <w:pPr>
        <w:tabs>
          <w:tab w:val="center" w:pos="4844"/>
          <w:tab w:val="right" w:pos="9689"/>
        </w:tabs>
        <w:rPr>
          <w:sz w:val="20"/>
          <w:lang w:eastAsia="uk-UA"/>
        </w:rPr>
      </w:pPr>
    </w:p>
    <w:p w:rsidR="00545321" w:rsidRDefault="00545321" w:rsidP="00463A72">
      <w:pPr>
        <w:tabs>
          <w:tab w:val="center" w:pos="4844"/>
          <w:tab w:val="right" w:pos="9689"/>
        </w:tabs>
        <w:rPr>
          <w:sz w:val="20"/>
          <w:lang w:eastAsia="uk-UA"/>
        </w:rPr>
      </w:pPr>
    </w:p>
    <w:p w:rsidR="00BF6288" w:rsidRPr="00463A72" w:rsidRDefault="00463A72" w:rsidP="00463A72">
      <w:pPr>
        <w:tabs>
          <w:tab w:val="center" w:pos="4844"/>
          <w:tab w:val="right" w:pos="9689"/>
        </w:tabs>
        <w:rPr>
          <w:sz w:val="20"/>
          <w:lang w:eastAsia="uk-UA"/>
        </w:rPr>
      </w:pPr>
      <w:r w:rsidRPr="00907C3B">
        <w:rPr>
          <w:sz w:val="20"/>
          <w:lang w:eastAsia="uk-UA"/>
        </w:rPr>
        <w:t>21c107d70bc50550a0922c5111ce846759b2d1434a7e524a616ed7594096b088</w:t>
      </w:r>
    </w:p>
    <w:sectPr w:rsidR="00BF6288" w:rsidRPr="00463A72" w:rsidSect="00545321">
      <w:headerReference w:type="default" r:id="rId10"/>
      <w:pgSz w:w="11906" w:h="16838" w:code="9"/>
      <w:pgMar w:top="1134" w:right="567" w:bottom="1418" w:left="1701" w:header="709" w:footer="1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62CB" w:rsidRDefault="00E362CB" w:rsidP="00BF6288">
      <w:r>
        <w:separator/>
      </w:r>
    </w:p>
  </w:endnote>
  <w:endnote w:type="continuationSeparator" w:id="0">
    <w:p w:rsidR="00E362CB" w:rsidRDefault="00E362CB"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Bookman Old Style"/>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Segoe UI">
    <w:altName w:val="Calibri"/>
    <w:panose1 w:val="020B0502040204020203"/>
    <w:charset w:val="CC"/>
    <w:family w:val="swiss"/>
    <w:pitch w:val="variable"/>
    <w:sig w:usb0="E4002EFF" w:usb1="C000E47F" w:usb2="00000009" w:usb3="00000000" w:csb0="000001FF" w:csb1="00000000"/>
  </w:font>
  <w:font w:name="Verdana">
    <w:altName w:val="Tahoma"/>
    <w:panose1 w:val="020B0604030504040204"/>
    <w:charset w:val="CC"/>
    <w:family w:val="swiss"/>
    <w:pitch w:val="variable"/>
    <w:sig w:usb0="A00006FF" w:usb1="4000205B" w:usb2="00000010" w:usb3="00000000" w:csb0="000001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62CB" w:rsidRDefault="00E362CB" w:rsidP="00BF6288">
      <w:r>
        <w:separator/>
      </w:r>
    </w:p>
  </w:footnote>
  <w:footnote w:type="continuationSeparator" w:id="0">
    <w:p w:rsidR="00E362CB" w:rsidRDefault="00E362CB"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DAB" w:rsidRPr="00F3092B" w:rsidRDefault="003C1DAB" w:rsidP="00EB511D">
    <w:pPr>
      <w:pStyle w:val="a7"/>
      <w:jc w:val="center"/>
      <w:rPr>
        <w:sz w:val="20"/>
        <w:szCs w:val="20"/>
      </w:rPr>
    </w:pPr>
    <w:r w:rsidRPr="00F3092B">
      <w:rPr>
        <w:sz w:val="20"/>
        <w:szCs w:val="20"/>
      </w:rPr>
      <w:fldChar w:fldCharType="begin"/>
    </w:r>
    <w:r w:rsidRPr="00F3092B">
      <w:rPr>
        <w:sz w:val="20"/>
        <w:szCs w:val="20"/>
      </w:rPr>
      <w:instrText>PAGE   \* MERGEFORMAT</w:instrText>
    </w:r>
    <w:r w:rsidRPr="00F3092B">
      <w:rPr>
        <w:sz w:val="20"/>
        <w:szCs w:val="20"/>
      </w:rPr>
      <w:fldChar w:fldCharType="separate"/>
    </w:r>
    <w:r w:rsidR="003262D1" w:rsidRPr="003262D1">
      <w:rPr>
        <w:noProof/>
        <w:sz w:val="20"/>
        <w:szCs w:val="20"/>
        <w:lang w:val="ru-RU"/>
      </w:rPr>
      <w:t>5</w:t>
    </w:r>
    <w:r w:rsidRPr="00F3092B">
      <w:rPr>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846B3D"/>
    <w:multiLevelType w:val="hybridMultilevel"/>
    <w:tmpl w:val="E61E92CA"/>
    <w:lvl w:ilvl="0" w:tplc="E56E6018">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222A"/>
    <w:rsid w:val="0001324D"/>
    <w:rsid w:val="00013409"/>
    <w:rsid w:val="00017640"/>
    <w:rsid w:val="00024497"/>
    <w:rsid w:val="00027667"/>
    <w:rsid w:val="00040157"/>
    <w:rsid w:val="00042728"/>
    <w:rsid w:val="00045B9E"/>
    <w:rsid w:val="0005035D"/>
    <w:rsid w:val="0005058B"/>
    <w:rsid w:val="00052935"/>
    <w:rsid w:val="00053173"/>
    <w:rsid w:val="0006060D"/>
    <w:rsid w:val="00062104"/>
    <w:rsid w:val="000643DF"/>
    <w:rsid w:val="00076362"/>
    <w:rsid w:val="000831EC"/>
    <w:rsid w:val="0008325E"/>
    <w:rsid w:val="00085B01"/>
    <w:rsid w:val="000879C5"/>
    <w:rsid w:val="00094625"/>
    <w:rsid w:val="000A1CC2"/>
    <w:rsid w:val="000B2C93"/>
    <w:rsid w:val="000B3899"/>
    <w:rsid w:val="000B5AFC"/>
    <w:rsid w:val="000C17E9"/>
    <w:rsid w:val="000C24B9"/>
    <w:rsid w:val="000C35FB"/>
    <w:rsid w:val="000D327E"/>
    <w:rsid w:val="000E0058"/>
    <w:rsid w:val="000E38FE"/>
    <w:rsid w:val="000E4333"/>
    <w:rsid w:val="000F309C"/>
    <w:rsid w:val="000F4AA0"/>
    <w:rsid w:val="000F5E93"/>
    <w:rsid w:val="00112A4E"/>
    <w:rsid w:val="0012172C"/>
    <w:rsid w:val="00123454"/>
    <w:rsid w:val="001236B3"/>
    <w:rsid w:val="001264FD"/>
    <w:rsid w:val="00130856"/>
    <w:rsid w:val="0013198F"/>
    <w:rsid w:val="001341F7"/>
    <w:rsid w:val="00155108"/>
    <w:rsid w:val="0015735C"/>
    <w:rsid w:val="0016677E"/>
    <w:rsid w:val="00172CAA"/>
    <w:rsid w:val="00172EDD"/>
    <w:rsid w:val="00181558"/>
    <w:rsid w:val="00184A1B"/>
    <w:rsid w:val="00190858"/>
    <w:rsid w:val="00192C34"/>
    <w:rsid w:val="0019371B"/>
    <w:rsid w:val="001A0C19"/>
    <w:rsid w:val="001A2C94"/>
    <w:rsid w:val="001A54A0"/>
    <w:rsid w:val="001A7954"/>
    <w:rsid w:val="001A7E46"/>
    <w:rsid w:val="001B1AD9"/>
    <w:rsid w:val="001B29A9"/>
    <w:rsid w:val="001B3EA3"/>
    <w:rsid w:val="001C5E29"/>
    <w:rsid w:val="001D7674"/>
    <w:rsid w:val="001E6EF2"/>
    <w:rsid w:val="001E7285"/>
    <w:rsid w:val="001F3336"/>
    <w:rsid w:val="001F4E93"/>
    <w:rsid w:val="002001EC"/>
    <w:rsid w:val="002123C7"/>
    <w:rsid w:val="002149BB"/>
    <w:rsid w:val="00220B48"/>
    <w:rsid w:val="00234425"/>
    <w:rsid w:val="002417B2"/>
    <w:rsid w:val="00242531"/>
    <w:rsid w:val="00250124"/>
    <w:rsid w:val="00251F2B"/>
    <w:rsid w:val="00253B99"/>
    <w:rsid w:val="00255CA1"/>
    <w:rsid w:val="00261085"/>
    <w:rsid w:val="00261B6E"/>
    <w:rsid w:val="002703AA"/>
    <w:rsid w:val="00272A48"/>
    <w:rsid w:val="00274B9C"/>
    <w:rsid w:val="00275DFF"/>
    <w:rsid w:val="0028005D"/>
    <w:rsid w:val="002811DC"/>
    <w:rsid w:val="002853D1"/>
    <w:rsid w:val="002961F4"/>
    <w:rsid w:val="002A0AAF"/>
    <w:rsid w:val="002A2E26"/>
    <w:rsid w:val="002B11EA"/>
    <w:rsid w:val="002C2BA9"/>
    <w:rsid w:val="002C52CB"/>
    <w:rsid w:val="002E2EB7"/>
    <w:rsid w:val="002E7E20"/>
    <w:rsid w:val="002F137C"/>
    <w:rsid w:val="002F699B"/>
    <w:rsid w:val="002F71B5"/>
    <w:rsid w:val="003062BA"/>
    <w:rsid w:val="00310422"/>
    <w:rsid w:val="003220FB"/>
    <w:rsid w:val="003224B7"/>
    <w:rsid w:val="003244E3"/>
    <w:rsid w:val="0032472C"/>
    <w:rsid w:val="003262D1"/>
    <w:rsid w:val="00335402"/>
    <w:rsid w:val="00336867"/>
    <w:rsid w:val="00341BBF"/>
    <w:rsid w:val="00342380"/>
    <w:rsid w:val="00353EEF"/>
    <w:rsid w:val="00356209"/>
    <w:rsid w:val="003734FE"/>
    <w:rsid w:val="00374019"/>
    <w:rsid w:val="00381C97"/>
    <w:rsid w:val="0038549C"/>
    <w:rsid w:val="00392C3F"/>
    <w:rsid w:val="003A121E"/>
    <w:rsid w:val="003A1A18"/>
    <w:rsid w:val="003A285C"/>
    <w:rsid w:val="003A3EBD"/>
    <w:rsid w:val="003B09FE"/>
    <w:rsid w:val="003B434F"/>
    <w:rsid w:val="003B618C"/>
    <w:rsid w:val="003C145E"/>
    <w:rsid w:val="003C1DAB"/>
    <w:rsid w:val="003C7024"/>
    <w:rsid w:val="003C7F22"/>
    <w:rsid w:val="003D1D06"/>
    <w:rsid w:val="003D2B75"/>
    <w:rsid w:val="003D38B8"/>
    <w:rsid w:val="003D423E"/>
    <w:rsid w:val="003E1BF4"/>
    <w:rsid w:val="00402324"/>
    <w:rsid w:val="0040616B"/>
    <w:rsid w:val="00412DAF"/>
    <w:rsid w:val="00414F8E"/>
    <w:rsid w:val="00416DFE"/>
    <w:rsid w:val="00417AEE"/>
    <w:rsid w:val="004246AB"/>
    <w:rsid w:val="00426B59"/>
    <w:rsid w:val="0043130A"/>
    <w:rsid w:val="00431328"/>
    <w:rsid w:val="00437335"/>
    <w:rsid w:val="00441DA5"/>
    <w:rsid w:val="00444DB9"/>
    <w:rsid w:val="00444DEE"/>
    <w:rsid w:val="00445E0A"/>
    <w:rsid w:val="0045563E"/>
    <w:rsid w:val="00463A72"/>
    <w:rsid w:val="00465E76"/>
    <w:rsid w:val="00466530"/>
    <w:rsid w:val="0047290C"/>
    <w:rsid w:val="00474E85"/>
    <w:rsid w:val="004757AB"/>
    <w:rsid w:val="0047666D"/>
    <w:rsid w:val="004862D9"/>
    <w:rsid w:val="00487279"/>
    <w:rsid w:val="004909F7"/>
    <w:rsid w:val="00491948"/>
    <w:rsid w:val="004B0522"/>
    <w:rsid w:val="004B2038"/>
    <w:rsid w:val="004B5507"/>
    <w:rsid w:val="004C0B49"/>
    <w:rsid w:val="004D28D7"/>
    <w:rsid w:val="004D46F1"/>
    <w:rsid w:val="004D48BA"/>
    <w:rsid w:val="004D4C1F"/>
    <w:rsid w:val="004E0D73"/>
    <w:rsid w:val="004E4739"/>
    <w:rsid w:val="004F1868"/>
    <w:rsid w:val="004F44AE"/>
    <w:rsid w:val="004F6A78"/>
    <w:rsid w:val="00512B89"/>
    <w:rsid w:val="00512D0A"/>
    <w:rsid w:val="00514970"/>
    <w:rsid w:val="0051544B"/>
    <w:rsid w:val="00520E12"/>
    <w:rsid w:val="00522DE9"/>
    <w:rsid w:val="005322D5"/>
    <w:rsid w:val="0053470D"/>
    <w:rsid w:val="00540050"/>
    <w:rsid w:val="00544E8C"/>
    <w:rsid w:val="00545321"/>
    <w:rsid w:val="00545A07"/>
    <w:rsid w:val="00546278"/>
    <w:rsid w:val="0054636A"/>
    <w:rsid w:val="0055061A"/>
    <w:rsid w:val="00550818"/>
    <w:rsid w:val="005542F0"/>
    <w:rsid w:val="005561C5"/>
    <w:rsid w:val="00571083"/>
    <w:rsid w:val="00571FF5"/>
    <w:rsid w:val="00577216"/>
    <w:rsid w:val="00577C94"/>
    <w:rsid w:val="0058369E"/>
    <w:rsid w:val="00585F5C"/>
    <w:rsid w:val="005A44B5"/>
    <w:rsid w:val="005A5201"/>
    <w:rsid w:val="005B160E"/>
    <w:rsid w:val="005B1C73"/>
    <w:rsid w:val="005C1490"/>
    <w:rsid w:val="005D77D6"/>
    <w:rsid w:val="005E1112"/>
    <w:rsid w:val="005E1DBB"/>
    <w:rsid w:val="005F63AF"/>
    <w:rsid w:val="005F689B"/>
    <w:rsid w:val="005F7496"/>
    <w:rsid w:val="00600EA0"/>
    <w:rsid w:val="00611075"/>
    <w:rsid w:val="00615C3E"/>
    <w:rsid w:val="0062345D"/>
    <w:rsid w:val="0062469B"/>
    <w:rsid w:val="0062532E"/>
    <w:rsid w:val="00630F16"/>
    <w:rsid w:val="006426BF"/>
    <w:rsid w:val="00643621"/>
    <w:rsid w:val="00656FE2"/>
    <w:rsid w:val="006629D3"/>
    <w:rsid w:val="00673760"/>
    <w:rsid w:val="00680617"/>
    <w:rsid w:val="00682CA0"/>
    <w:rsid w:val="00686D96"/>
    <w:rsid w:val="00693F27"/>
    <w:rsid w:val="00694F5F"/>
    <w:rsid w:val="006A4B3A"/>
    <w:rsid w:val="006A79A9"/>
    <w:rsid w:val="006B07D8"/>
    <w:rsid w:val="006B5833"/>
    <w:rsid w:val="006B6E33"/>
    <w:rsid w:val="006C1CC8"/>
    <w:rsid w:val="006C78D4"/>
    <w:rsid w:val="006D398C"/>
    <w:rsid w:val="006E472A"/>
    <w:rsid w:val="006F29DD"/>
    <w:rsid w:val="006F35E1"/>
    <w:rsid w:val="006F3605"/>
    <w:rsid w:val="00702C35"/>
    <w:rsid w:val="007076C8"/>
    <w:rsid w:val="007174CB"/>
    <w:rsid w:val="00721C61"/>
    <w:rsid w:val="00724A0A"/>
    <w:rsid w:val="00730569"/>
    <w:rsid w:val="00731E5F"/>
    <w:rsid w:val="0073339B"/>
    <w:rsid w:val="007420F5"/>
    <w:rsid w:val="007435A1"/>
    <w:rsid w:val="0075046C"/>
    <w:rsid w:val="00757A72"/>
    <w:rsid w:val="00757E2F"/>
    <w:rsid w:val="007628DE"/>
    <w:rsid w:val="007715FA"/>
    <w:rsid w:val="0077263D"/>
    <w:rsid w:val="0077390C"/>
    <w:rsid w:val="007826BA"/>
    <w:rsid w:val="00784BB4"/>
    <w:rsid w:val="00784C37"/>
    <w:rsid w:val="00785E96"/>
    <w:rsid w:val="00786000"/>
    <w:rsid w:val="00787D66"/>
    <w:rsid w:val="007912D3"/>
    <w:rsid w:val="00793C56"/>
    <w:rsid w:val="007A2556"/>
    <w:rsid w:val="007B3B73"/>
    <w:rsid w:val="007B44FD"/>
    <w:rsid w:val="007C29D4"/>
    <w:rsid w:val="007C4C41"/>
    <w:rsid w:val="007C66C7"/>
    <w:rsid w:val="007C6A6B"/>
    <w:rsid w:val="007C74A0"/>
    <w:rsid w:val="007D3B2C"/>
    <w:rsid w:val="007D5509"/>
    <w:rsid w:val="007D654B"/>
    <w:rsid w:val="007E27BC"/>
    <w:rsid w:val="007F176C"/>
    <w:rsid w:val="007F1844"/>
    <w:rsid w:val="007F31C6"/>
    <w:rsid w:val="00807917"/>
    <w:rsid w:val="00820821"/>
    <w:rsid w:val="00821C51"/>
    <w:rsid w:val="008249E5"/>
    <w:rsid w:val="00832EFA"/>
    <w:rsid w:val="00835064"/>
    <w:rsid w:val="00835BAD"/>
    <w:rsid w:val="008379A3"/>
    <w:rsid w:val="00837DBE"/>
    <w:rsid w:val="0084024F"/>
    <w:rsid w:val="00842AC8"/>
    <w:rsid w:val="00845E73"/>
    <w:rsid w:val="0085042F"/>
    <w:rsid w:val="00863D9C"/>
    <w:rsid w:val="008666B3"/>
    <w:rsid w:val="008727F8"/>
    <w:rsid w:val="00876711"/>
    <w:rsid w:val="008767DA"/>
    <w:rsid w:val="00881440"/>
    <w:rsid w:val="00881C37"/>
    <w:rsid w:val="008852E6"/>
    <w:rsid w:val="008853E7"/>
    <w:rsid w:val="00891320"/>
    <w:rsid w:val="00894016"/>
    <w:rsid w:val="008A6DFB"/>
    <w:rsid w:val="008B1138"/>
    <w:rsid w:val="008B15A9"/>
    <w:rsid w:val="008B6D20"/>
    <w:rsid w:val="008B7DB0"/>
    <w:rsid w:val="008C67D7"/>
    <w:rsid w:val="008D1EA0"/>
    <w:rsid w:val="008D3D06"/>
    <w:rsid w:val="008E248E"/>
    <w:rsid w:val="008E6692"/>
    <w:rsid w:val="008F02D5"/>
    <w:rsid w:val="008F40B8"/>
    <w:rsid w:val="00906764"/>
    <w:rsid w:val="00906FA0"/>
    <w:rsid w:val="00907A09"/>
    <w:rsid w:val="00907C3B"/>
    <w:rsid w:val="00913AAD"/>
    <w:rsid w:val="00932522"/>
    <w:rsid w:val="00935256"/>
    <w:rsid w:val="009401A4"/>
    <w:rsid w:val="00940810"/>
    <w:rsid w:val="0094211B"/>
    <w:rsid w:val="009503D8"/>
    <w:rsid w:val="00950534"/>
    <w:rsid w:val="00954751"/>
    <w:rsid w:val="0096130C"/>
    <w:rsid w:val="0096351B"/>
    <w:rsid w:val="00963933"/>
    <w:rsid w:val="00964039"/>
    <w:rsid w:val="0099494B"/>
    <w:rsid w:val="00994EB3"/>
    <w:rsid w:val="00995E92"/>
    <w:rsid w:val="009A7C7A"/>
    <w:rsid w:val="009B0DBB"/>
    <w:rsid w:val="009B2FBB"/>
    <w:rsid w:val="009B3012"/>
    <w:rsid w:val="009B4561"/>
    <w:rsid w:val="009C2968"/>
    <w:rsid w:val="009C6286"/>
    <w:rsid w:val="009D0102"/>
    <w:rsid w:val="009D086A"/>
    <w:rsid w:val="009D21DA"/>
    <w:rsid w:val="009D30FA"/>
    <w:rsid w:val="009D31D7"/>
    <w:rsid w:val="009D5715"/>
    <w:rsid w:val="009D5729"/>
    <w:rsid w:val="009E183A"/>
    <w:rsid w:val="009E4765"/>
    <w:rsid w:val="009E4BB2"/>
    <w:rsid w:val="009E7A3C"/>
    <w:rsid w:val="009F4A17"/>
    <w:rsid w:val="009F4BE5"/>
    <w:rsid w:val="009F5976"/>
    <w:rsid w:val="009F7F36"/>
    <w:rsid w:val="00A05455"/>
    <w:rsid w:val="00A05E37"/>
    <w:rsid w:val="00A062CD"/>
    <w:rsid w:val="00A120EB"/>
    <w:rsid w:val="00A229D9"/>
    <w:rsid w:val="00A24F58"/>
    <w:rsid w:val="00A3101F"/>
    <w:rsid w:val="00A31499"/>
    <w:rsid w:val="00A322FB"/>
    <w:rsid w:val="00A37DA7"/>
    <w:rsid w:val="00A432E3"/>
    <w:rsid w:val="00A4621D"/>
    <w:rsid w:val="00A54FBC"/>
    <w:rsid w:val="00A614A6"/>
    <w:rsid w:val="00A703E6"/>
    <w:rsid w:val="00A74455"/>
    <w:rsid w:val="00A75A19"/>
    <w:rsid w:val="00A82658"/>
    <w:rsid w:val="00A915D6"/>
    <w:rsid w:val="00A94430"/>
    <w:rsid w:val="00A963E5"/>
    <w:rsid w:val="00AA02C2"/>
    <w:rsid w:val="00AA3BDC"/>
    <w:rsid w:val="00AB0C23"/>
    <w:rsid w:val="00AB1AC2"/>
    <w:rsid w:val="00AB5296"/>
    <w:rsid w:val="00AC41CB"/>
    <w:rsid w:val="00AC478A"/>
    <w:rsid w:val="00AC5B73"/>
    <w:rsid w:val="00AC66D0"/>
    <w:rsid w:val="00AE1973"/>
    <w:rsid w:val="00AE7BBA"/>
    <w:rsid w:val="00AF17B0"/>
    <w:rsid w:val="00AF2868"/>
    <w:rsid w:val="00AF400D"/>
    <w:rsid w:val="00AF7170"/>
    <w:rsid w:val="00B0346D"/>
    <w:rsid w:val="00B05F58"/>
    <w:rsid w:val="00B138ED"/>
    <w:rsid w:val="00B2148B"/>
    <w:rsid w:val="00B23D13"/>
    <w:rsid w:val="00B271EE"/>
    <w:rsid w:val="00B32390"/>
    <w:rsid w:val="00B456D4"/>
    <w:rsid w:val="00B47CF1"/>
    <w:rsid w:val="00B54351"/>
    <w:rsid w:val="00B64957"/>
    <w:rsid w:val="00B64FA9"/>
    <w:rsid w:val="00B767E9"/>
    <w:rsid w:val="00B90211"/>
    <w:rsid w:val="00B94DB4"/>
    <w:rsid w:val="00BA3996"/>
    <w:rsid w:val="00BA7806"/>
    <w:rsid w:val="00BB0100"/>
    <w:rsid w:val="00BB0A63"/>
    <w:rsid w:val="00BB506C"/>
    <w:rsid w:val="00BC7F5A"/>
    <w:rsid w:val="00BD1F59"/>
    <w:rsid w:val="00BD3889"/>
    <w:rsid w:val="00BD3DD3"/>
    <w:rsid w:val="00BD6BAC"/>
    <w:rsid w:val="00BD76F8"/>
    <w:rsid w:val="00BE0E15"/>
    <w:rsid w:val="00BE10F3"/>
    <w:rsid w:val="00BE3DEB"/>
    <w:rsid w:val="00BE7454"/>
    <w:rsid w:val="00BF54ED"/>
    <w:rsid w:val="00BF6288"/>
    <w:rsid w:val="00BF72C7"/>
    <w:rsid w:val="00C009E2"/>
    <w:rsid w:val="00C0625E"/>
    <w:rsid w:val="00C12D91"/>
    <w:rsid w:val="00C15B17"/>
    <w:rsid w:val="00C20001"/>
    <w:rsid w:val="00C20510"/>
    <w:rsid w:val="00C21A5F"/>
    <w:rsid w:val="00C23071"/>
    <w:rsid w:val="00C34ABD"/>
    <w:rsid w:val="00C40A2F"/>
    <w:rsid w:val="00C43931"/>
    <w:rsid w:val="00C44A94"/>
    <w:rsid w:val="00C567CF"/>
    <w:rsid w:val="00C654EE"/>
    <w:rsid w:val="00C67BFD"/>
    <w:rsid w:val="00C81527"/>
    <w:rsid w:val="00C82824"/>
    <w:rsid w:val="00C86996"/>
    <w:rsid w:val="00C93259"/>
    <w:rsid w:val="00C93403"/>
    <w:rsid w:val="00CA3354"/>
    <w:rsid w:val="00CA5FE2"/>
    <w:rsid w:val="00CA676B"/>
    <w:rsid w:val="00CA6E88"/>
    <w:rsid w:val="00CB1976"/>
    <w:rsid w:val="00CC2C5D"/>
    <w:rsid w:val="00CC3D61"/>
    <w:rsid w:val="00CC4720"/>
    <w:rsid w:val="00CD04C3"/>
    <w:rsid w:val="00CD277D"/>
    <w:rsid w:val="00CD785B"/>
    <w:rsid w:val="00CE27DD"/>
    <w:rsid w:val="00CE2959"/>
    <w:rsid w:val="00CE32B2"/>
    <w:rsid w:val="00CE364B"/>
    <w:rsid w:val="00CE6BF4"/>
    <w:rsid w:val="00CF0C32"/>
    <w:rsid w:val="00CF248A"/>
    <w:rsid w:val="00D00AC5"/>
    <w:rsid w:val="00D073BD"/>
    <w:rsid w:val="00D108B6"/>
    <w:rsid w:val="00D179BB"/>
    <w:rsid w:val="00D20F63"/>
    <w:rsid w:val="00D239AE"/>
    <w:rsid w:val="00D31499"/>
    <w:rsid w:val="00D328BB"/>
    <w:rsid w:val="00D35A44"/>
    <w:rsid w:val="00D41FC0"/>
    <w:rsid w:val="00D51F49"/>
    <w:rsid w:val="00D549C6"/>
    <w:rsid w:val="00D7329A"/>
    <w:rsid w:val="00D82C7A"/>
    <w:rsid w:val="00D86099"/>
    <w:rsid w:val="00D942D2"/>
    <w:rsid w:val="00DA3B51"/>
    <w:rsid w:val="00DA41E5"/>
    <w:rsid w:val="00DA5DD8"/>
    <w:rsid w:val="00DA6211"/>
    <w:rsid w:val="00DB42F1"/>
    <w:rsid w:val="00DC2768"/>
    <w:rsid w:val="00DD07C4"/>
    <w:rsid w:val="00DE3813"/>
    <w:rsid w:val="00E01AEC"/>
    <w:rsid w:val="00E038C7"/>
    <w:rsid w:val="00E04007"/>
    <w:rsid w:val="00E041ED"/>
    <w:rsid w:val="00E150BB"/>
    <w:rsid w:val="00E17FC1"/>
    <w:rsid w:val="00E20699"/>
    <w:rsid w:val="00E24D84"/>
    <w:rsid w:val="00E33EC0"/>
    <w:rsid w:val="00E362CB"/>
    <w:rsid w:val="00E41178"/>
    <w:rsid w:val="00E429D4"/>
    <w:rsid w:val="00E458FB"/>
    <w:rsid w:val="00E47F5A"/>
    <w:rsid w:val="00E5173F"/>
    <w:rsid w:val="00E57CF5"/>
    <w:rsid w:val="00E60C80"/>
    <w:rsid w:val="00E61405"/>
    <w:rsid w:val="00E627A8"/>
    <w:rsid w:val="00E64655"/>
    <w:rsid w:val="00E650B5"/>
    <w:rsid w:val="00E65760"/>
    <w:rsid w:val="00E71CC7"/>
    <w:rsid w:val="00E7676C"/>
    <w:rsid w:val="00E81C41"/>
    <w:rsid w:val="00E84CAB"/>
    <w:rsid w:val="00E85FD6"/>
    <w:rsid w:val="00E86315"/>
    <w:rsid w:val="00E87232"/>
    <w:rsid w:val="00E87C5B"/>
    <w:rsid w:val="00E91390"/>
    <w:rsid w:val="00E91406"/>
    <w:rsid w:val="00E9523A"/>
    <w:rsid w:val="00E962BD"/>
    <w:rsid w:val="00E96B97"/>
    <w:rsid w:val="00EA6886"/>
    <w:rsid w:val="00EA6934"/>
    <w:rsid w:val="00EB511D"/>
    <w:rsid w:val="00EB715E"/>
    <w:rsid w:val="00EC647E"/>
    <w:rsid w:val="00ED2F4E"/>
    <w:rsid w:val="00ED7069"/>
    <w:rsid w:val="00EE12C5"/>
    <w:rsid w:val="00EE373A"/>
    <w:rsid w:val="00EE60BC"/>
    <w:rsid w:val="00EF061D"/>
    <w:rsid w:val="00EF4271"/>
    <w:rsid w:val="00EF439B"/>
    <w:rsid w:val="00EF6736"/>
    <w:rsid w:val="00F064EC"/>
    <w:rsid w:val="00F07E21"/>
    <w:rsid w:val="00F13653"/>
    <w:rsid w:val="00F15991"/>
    <w:rsid w:val="00F20A4A"/>
    <w:rsid w:val="00F237AE"/>
    <w:rsid w:val="00F24FAC"/>
    <w:rsid w:val="00F3092B"/>
    <w:rsid w:val="00F350A9"/>
    <w:rsid w:val="00F350DF"/>
    <w:rsid w:val="00F37662"/>
    <w:rsid w:val="00F40BBC"/>
    <w:rsid w:val="00F41BBF"/>
    <w:rsid w:val="00F450A1"/>
    <w:rsid w:val="00F53313"/>
    <w:rsid w:val="00F54548"/>
    <w:rsid w:val="00F55345"/>
    <w:rsid w:val="00F56ADD"/>
    <w:rsid w:val="00F611A3"/>
    <w:rsid w:val="00F669E4"/>
    <w:rsid w:val="00F7603B"/>
    <w:rsid w:val="00F7726A"/>
    <w:rsid w:val="00F7757F"/>
    <w:rsid w:val="00F858AF"/>
    <w:rsid w:val="00F94255"/>
    <w:rsid w:val="00FA0A75"/>
    <w:rsid w:val="00FA6F6A"/>
    <w:rsid w:val="00FB042D"/>
    <w:rsid w:val="00FB64AC"/>
    <w:rsid w:val="00FB74A9"/>
    <w:rsid w:val="00FD0A53"/>
    <w:rsid w:val="00FD1C9F"/>
    <w:rsid w:val="00FD209C"/>
    <w:rsid w:val="00FD7608"/>
    <w:rsid w:val="00FE7D48"/>
    <w:rsid w:val="00FF0DD7"/>
    <w:rsid w:val="00FF40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12144D6-0DDE-4964-9E98-E0AF08666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basedOn w:val="a"/>
    <w:link w:val="a5"/>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и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и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выноски Знак"/>
    <w:basedOn w:val="a0"/>
    <w:link w:val="ab"/>
    <w:uiPriority w:val="99"/>
    <w:semiHidden/>
    <w:locked/>
    <w:rsid w:val="006C1CC8"/>
    <w:rPr>
      <w:rFonts w:ascii="Segoe UI" w:hAnsi="Segoe UI" w:cs="Segoe UI"/>
      <w:sz w:val="18"/>
      <w:szCs w:val="18"/>
      <w:lang w:val="ru-RU" w:eastAsia="ru-RU"/>
    </w:rPr>
  </w:style>
  <w:style w:type="paragraph" w:customStyle="1" w:styleId="ad">
    <w:name w:val="Знак Знак"/>
    <w:basedOn w:val="a"/>
    <w:uiPriority w:val="99"/>
    <w:rsid w:val="00954751"/>
    <w:rPr>
      <w:rFonts w:ascii="Verdana" w:hAnsi="Verdana" w:cs="Verdana"/>
      <w:sz w:val="20"/>
      <w:szCs w:val="20"/>
      <w:lang w:val="en-US" w:eastAsia="en-US"/>
    </w:rPr>
  </w:style>
  <w:style w:type="paragraph" w:customStyle="1" w:styleId="a20">
    <w:name w:val="a2"/>
    <w:basedOn w:val="a"/>
    <w:rsid w:val="00155108"/>
    <w:pPr>
      <w:spacing w:before="100" w:beforeAutospacing="1" w:after="100" w:afterAutospacing="1"/>
      <w:jc w:val="both"/>
    </w:pPr>
    <w:rPr>
      <w:lang w:eastAsia="uk-UA"/>
    </w:rPr>
  </w:style>
  <w:style w:type="paragraph" w:customStyle="1" w:styleId="docdata">
    <w:name w:val="docdata"/>
    <w:aliases w:val="docy,v5,21412,baiaagaaboqcaaadf0kaaaulsqaaaaaaaaaaaaaaaaaaaaaaaaaaaaaaaaaaaaaaaaaaaaaaaaaaaaaaaaaaaaaaaaaaaaaaaaaaaaaaaaaaaaaaaaaaaaaaaaaaaaaaaaaaaaaaaaaaaaaaaaaaaaaaaaaaaaaaaaaaaaaaaaaaaaaaaaaaaaaaaaaaaaaaaaaaaaaaaaaaaaaaaaaaaaaaaaaaaaaaaaaaaa"/>
    <w:basedOn w:val="a"/>
    <w:rsid w:val="00CF0C32"/>
    <w:pPr>
      <w:spacing w:before="100" w:beforeAutospacing="1" w:after="100" w:afterAutospacing="1"/>
    </w:pPr>
    <w:rPr>
      <w:lang w:eastAsia="uk-UA"/>
    </w:rPr>
  </w:style>
  <w:style w:type="paragraph" w:styleId="ae">
    <w:name w:val="List Paragraph"/>
    <w:basedOn w:val="a"/>
    <w:uiPriority w:val="34"/>
    <w:qFormat/>
    <w:rsid w:val="001B29A9"/>
    <w:pPr>
      <w:ind w:left="720"/>
      <w:contextualSpacing/>
    </w:pPr>
  </w:style>
  <w:style w:type="character" w:customStyle="1" w:styleId="markedcontent">
    <w:name w:val="markedcontent"/>
    <w:basedOn w:val="a0"/>
    <w:rsid w:val="00835064"/>
    <w:rPr>
      <w:rFonts w:cs="Times New Roman"/>
    </w:rPr>
  </w:style>
  <w:style w:type="paragraph" w:customStyle="1" w:styleId="af">
    <w:name w:val="Обычный (Интернет)"/>
    <w:basedOn w:val="a"/>
    <w:rsid w:val="000E4333"/>
    <w:pPr>
      <w:spacing w:before="100" w:beforeAutospacing="1" w:after="100" w:afterAutospacing="1"/>
    </w:pPr>
    <w:rPr>
      <w:lang w:eastAsia="uk-UA"/>
    </w:rPr>
  </w:style>
  <w:style w:type="character" w:customStyle="1" w:styleId="a5">
    <w:name w:val="Обычный (веб) Знак"/>
    <w:link w:val="a4"/>
    <w:uiPriority w:val="99"/>
    <w:locked/>
    <w:rsid w:val="00AA3BDC"/>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29650">
      <w:bodyDiv w:val="1"/>
      <w:marLeft w:val="0"/>
      <w:marRight w:val="0"/>
      <w:marTop w:val="0"/>
      <w:marBottom w:val="0"/>
      <w:divBdr>
        <w:top w:val="none" w:sz="0" w:space="0" w:color="auto"/>
        <w:left w:val="none" w:sz="0" w:space="0" w:color="auto"/>
        <w:bottom w:val="none" w:sz="0" w:space="0" w:color="auto"/>
        <w:right w:val="none" w:sz="0" w:space="0" w:color="auto"/>
      </w:divBdr>
    </w:div>
    <w:div w:id="225457663">
      <w:bodyDiv w:val="1"/>
      <w:marLeft w:val="0"/>
      <w:marRight w:val="0"/>
      <w:marTop w:val="0"/>
      <w:marBottom w:val="0"/>
      <w:divBdr>
        <w:top w:val="none" w:sz="0" w:space="0" w:color="auto"/>
        <w:left w:val="none" w:sz="0" w:space="0" w:color="auto"/>
        <w:bottom w:val="none" w:sz="0" w:space="0" w:color="auto"/>
        <w:right w:val="none" w:sz="0" w:space="0" w:color="auto"/>
      </w:divBdr>
    </w:div>
    <w:div w:id="231738371">
      <w:bodyDiv w:val="1"/>
      <w:marLeft w:val="0"/>
      <w:marRight w:val="0"/>
      <w:marTop w:val="0"/>
      <w:marBottom w:val="0"/>
      <w:divBdr>
        <w:top w:val="none" w:sz="0" w:space="0" w:color="auto"/>
        <w:left w:val="none" w:sz="0" w:space="0" w:color="auto"/>
        <w:bottom w:val="none" w:sz="0" w:space="0" w:color="auto"/>
        <w:right w:val="none" w:sz="0" w:space="0" w:color="auto"/>
      </w:divBdr>
    </w:div>
    <w:div w:id="834606993">
      <w:bodyDiv w:val="1"/>
      <w:marLeft w:val="0"/>
      <w:marRight w:val="0"/>
      <w:marTop w:val="0"/>
      <w:marBottom w:val="0"/>
      <w:divBdr>
        <w:top w:val="none" w:sz="0" w:space="0" w:color="auto"/>
        <w:left w:val="none" w:sz="0" w:space="0" w:color="auto"/>
        <w:bottom w:val="none" w:sz="0" w:space="0" w:color="auto"/>
        <w:right w:val="none" w:sz="0" w:space="0" w:color="auto"/>
      </w:divBdr>
    </w:div>
    <w:div w:id="1366099720">
      <w:bodyDiv w:val="1"/>
      <w:marLeft w:val="0"/>
      <w:marRight w:val="0"/>
      <w:marTop w:val="0"/>
      <w:marBottom w:val="0"/>
      <w:divBdr>
        <w:top w:val="none" w:sz="0" w:space="0" w:color="auto"/>
        <w:left w:val="none" w:sz="0" w:space="0" w:color="auto"/>
        <w:bottom w:val="none" w:sz="0" w:space="0" w:color="auto"/>
        <w:right w:val="none" w:sz="0" w:space="0" w:color="auto"/>
      </w:divBdr>
    </w:div>
    <w:div w:id="1454325282">
      <w:marLeft w:val="0"/>
      <w:marRight w:val="0"/>
      <w:marTop w:val="0"/>
      <w:marBottom w:val="0"/>
      <w:divBdr>
        <w:top w:val="none" w:sz="0" w:space="0" w:color="auto"/>
        <w:left w:val="none" w:sz="0" w:space="0" w:color="auto"/>
        <w:bottom w:val="none" w:sz="0" w:space="0" w:color="auto"/>
        <w:right w:val="none" w:sz="0" w:space="0" w:color="auto"/>
      </w:divBdr>
    </w:div>
    <w:div w:id="1454325283">
      <w:marLeft w:val="0"/>
      <w:marRight w:val="0"/>
      <w:marTop w:val="0"/>
      <w:marBottom w:val="0"/>
      <w:divBdr>
        <w:top w:val="none" w:sz="0" w:space="0" w:color="auto"/>
        <w:left w:val="none" w:sz="0" w:space="0" w:color="auto"/>
        <w:bottom w:val="none" w:sz="0" w:space="0" w:color="auto"/>
        <w:right w:val="none" w:sz="0" w:space="0" w:color="auto"/>
      </w:divBdr>
    </w:div>
    <w:div w:id="1454325284">
      <w:marLeft w:val="0"/>
      <w:marRight w:val="0"/>
      <w:marTop w:val="0"/>
      <w:marBottom w:val="0"/>
      <w:divBdr>
        <w:top w:val="none" w:sz="0" w:space="0" w:color="auto"/>
        <w:left w:val="none" w:sz="0" w:space="0" w:color="auto"/>
        <w:bottom w:val="none" w:sz="0" w:space="0" w:color="auto"/>
        <w:right w:val="none" w:sz="0" w:space="0" w:color="auto"/>
      </w:divBdr>
    </w:div>
    <w:div w:id="1523320351">
      <w:bodyDiv w:val="1"/>
      <w:marLeft w:val="0"/>
      <w:marRight w:val="0"/>
      <w:marTop w:val="0"/>
      <w:marBottom w:val="0"/>
      <w:divBdr>
        <w:top w:val="none" w:sz="0" w:space="0" w:color="auto"/>
        <w:left w:val="none" w:sz="0" w:space="0" w:color="auto"/>
        <w:bottom w:val="none" w:sz="0" w:space="0" w:color="auto"/>
        <w:right w:val="none" w:sz="0" w:space="0" w:color="auto"/>
      </w:divBdr>
    </w:div>
    <w:div w:id="1531335749">
      <w:bodyDiv w:val="1"/>
      <w:marLeft w:val="0"/>
      <w:marRight w:val="0"/>
      <w:marTop w:val="0"/>
      <w:marBottom w:val="0"/>
      <w:divBdr>
        <w:top w:val="none" w:sz="0" w:space="0" w:color="auto"/>
        <w:left w:val="none" w:sz="0" w:space="0" w:color="auto"/>
        <w:bottom w:val="none" w:sz="0" w:space="0" w:color="auto"/>
        <w:right w:val="none" w:sz="0" w:space="0" w:color="auto"/>
      </w:divBdr>
    </w:div>
    <w:div w:id="1614479676">
      <w:bodyDiv w:val="1"/>
      <w:marLeft w:val="0"/>
      <w:marRight w:val="0"/>
      <w:marTop w:val="0"/>
      <w:marBottom w:val="0"/>
      <w:divBdr>
        <w:top w:val="none" w:sz="0" w:space="0" w:color="auto"/>
        <w:left w:val="none" w:sz="0" w:space="0" w:color="auto"/>
        <w:bottom w:val="none" w:sz="0" w:space="0" w:color="auto"/>
        <w:right w:val="none" w:sz="0" w:space="0" w:color="auto"/>
      </w:divBdr>
    </w:div>
    <w:div w:id="1694647561">
      <w:bodyDiv w:val="1"/>
      <w:marLeft w:val="0"/>
      <w:marRight w:val="0"/>
      <w:marTop w:val="0"/>
      <w:marBottom w:val="0"/>
      <w:divBdr>
        <w:top w:val="none" w:sz="0" w:space="0" w:color="auto"/>
        <w:left w:val="none" w:sz="0" w:space="0" w:color="auto"/>
        <w:bottom w:val="none" w:sz="0" w:space="0" w:color="auto"/>
        <w:right w:val="none" w:sz="0" w:space="0" w:color="auto"/>
      </w:divBdr>
    </w:div>
    <w:div w:id="1700742411">
      <w:bodyDiv w:val="1"/>
      <w:marLeft w:val="0"/>
      <w:marRight w:val="0"/>
      <w:marTop w:val="0"/>
      <w:marBottom w:val="0"/>
      <w:divBdr>
        <w:top w:val="none" w:sz="0" w:space="0" w:color="auto"/>
        <w:left w:val="none" w:sz="0" w:space="0" w:color="auto"/>
        <w:bottom w:val="none" w:sz="0" w:space="0" w:color="auto"/>
        <w:right w:val="none" w:sz="0" w:space="0" w:color="auto"/>
      </w:divBdr>
    </w:div>
    <w:div w:id="1889534108">
      <w:bodyDiv w:val="1"/>
      <w:marLeft w:val="0"/>
      <w:marRight w:val="0"/>
      <w:marTop w:val="0"/>
      <w:marBottom w:val="0"/>
      <w:divBdr>
        <w:top w:val="none" w:sz="0" w:space="0" w:color="auto"/>
        <w:left w:val="none" w:sz="0" w:space="0" w:color="auto"/>
        <w:bottom w:val="none" w:sz="0" w:space="0" w:color="auto"/>
        <w:right w:val="none" w:sz="0" w:space="0" w:color="auto"/>
      </w:divBdr>
    </w:div>
    <w:div w:id="195404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93D36-79B9-479C-B996-B15AA25E1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5</Pages>
  <Words>6736</Words>
  <Characters>3841</Characters>
  <Application>Microsoft Office Word</Application>
  <DocSecurity>0</DocSecurity>
  <Lines>32</Lines>
  <Paragraphs>21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3</cp:revision>
  <cp:lastPrinted>2026-09-02T08:11:00Z</cp:lastPrinted>
  <dcterms:created xsi:type="dcterms:W3CDTF">2026-09-02T08:01:00Z</dcterms:created>
  <dcterms:modified xsi:type="dcterms:W3CDTF">2026-09-02T12:58:00Z</dcterms:modified>
</cp:coreProperties>
</file>