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3CE" w:rsidRPr="009D4C89" w:rsidRDefault="009913CE" w:rsidP="00CC41AD">
      <w:pPr>
        <w:spacing w:line="228" w:lineRule="auto"/>
        <w:jc w:val="center"/>
        <w:rPr>
          <w:b/>
          <w:sz w:val="28"/>
          <w:szCs w:val="28"/>
          <w:lang w:val="uk-UA"/>
        </w:rPr>
      </w:pPr>
      <w:r w:rsidRPr="009D4C89">
        <w:rPr>
          <w:b/>
          <w:sz w:val="28"/>
          <w:szCs w:val="28"/>
          <w:lang w:val="uk-UA"/>
        </w:rPr>
        <w:t xml:space="preserve">Техніко – економічне обґрунтування </w:t>
      </w:r>
    </w:p>
    <w:p w:rsidR="001230F0" w:rsidRPr="009D4C89" w:rsidRDefault="001230F0" w:rsidP="001230F0">
      <w:pPr>
        <w:spacing w:line="228" w:lineRule="auto"/>
        <w:jc w:val="center"/>
        <w:rPr>
          <w:color w:val="000000"/>
          <w:bdr w:val="none" w:sz="0" w:space="0" w:color="auto" w:frame="1"/>
          <w:lang w:val="uk-UA"/>
        </w:rPr>
      </w:pPr>
      <w:r w:rsidRPr="009D4C89">
        <w:rPr>
          <w:color w:val="000000"/>
          <w:bdr w:val="none" w:sz="0" w:space="0" w:color="auto" w:frame="1"/>
          <w:lang w:val="uk-UA"/>
        </w:rPr>
        <w:t xml:space="preserve">закупівлі послуг з охорони об’єктів </w:t>
      </w:r>
    </w:p>
    <w:p w:rsidR="00EB1B97" w:rsidRPr="009D4C89" w:rsidRDefault="001230F0" w:rsidP="001230F0">
      <w:pPr>
        <w:spacing w:line="228" w:lineRule="auto"/>
        <w:jc w:val="center"/>
        <w:rPr>
          <w:lang w:val="uk-UA"/>
        </w:rPr>
      </w:pPr>
      <w:r w:rsidRPr="009D4C89">
        <w:rPr>
          <w:color w:val="000000"/>
          <w:bdr w:val="none" w:sz="0" w:space="0" w:color="auto" w:frame="1"/>
          <w:lang w:val="uk-UA"/>
        </w:rPr>
        <w:t>ДК 021:2015 – 79710000-4 – Охоронні послуги</w:t>
      </w:r>
    </w:p>
    <w:p w:rsidR="001230F0" w:rsidRPr="009D4C89" w:rsidRDefault="001230F0" w:rsidP="009913CE">
      <w:pPr>
        <w:spacing w:line="228" w:lineRule="auto"/>
        <w:ind w:firstLine="708"/>
        <w:jc w:val="both"/>
        <w:rPr>
          <w:lang w:val="uk-UA"/>
        </w:rPr>
      </w:pPr>
    </w:p>
    <w:p w:rsidR="001230F0" w:rsidRPr="009D4C89" w:rsidRDefault="009913CE" w:rsidP="001230F0">
      <w:pPr>
        <w:spacing w:line="228" w:lineRule="auto"/>
        <w:ind w:firstLine="708"/>
        <w:jc w:val="both"/>
        <w:rPr>
          <w:lang w:val="uk-UA"/>
        </w:rPr>
      </w:pPr>
      <w:r w:rsidRPr="009D4C89">
        <w:rPr>
          <w:lang w:val="uk-UA"/>
        </w:rPr>
        <w:t xml:space="preserve">З метою </w:t>
      </w:r>
      <w:r w:rsidR="001230F0" w:rsidRPr="009D4C89">
        <w:rPr>
          <w:lang w:val="uk-UA"/>
        </w:rPr>
        <w:t xml:space="preserve">забезпечення надання послуг охорони складських приміщень митниці </w:t>
      </w:r>
      <w:r w:rsidRPr="009D4C89">
        <w:rPr>
          <w:lang w:val="uk-UA"/>
        </w:rPr>
        <w:t xml:space="preserve">Закарпатська митниця Держмитслужби оголосила закупівлю </w:t>
      </w:r>
      <w:r w:rsidR="00EB1B97" w:rsidRPr="009D4C89">
        <w:rPr>
          <w:lang w:val="uk-UA"/>
        </w:rPr>
        <w:t xml:space="preserve">послуг з </w:t>
      </w:r>
      <w:r w:rsidR="001230F0" w:rsidRPr="009D4C89">
        <w:rPr>
          <w:lang w:val="uk-UA"/>
        </w:rPr>
        <w:t>охорони об’єктів (</w:t>
      </w:r>
      <w:r w:rsidR="001230F0" w:rsidRPr="009D4C89">
        <w:rPr>
          <w:color w:val="000000"/>
          <w:bdr w:val="none" w:sz="0" w:space="0" w:color="auto" w:frame="1"/>
          <w:lang w:val="uk-UA"/>
        </w:rPr>
        <w:t>ДК 021:2015 – 79710000-4 – Охоронні послуги).</w:t>
      </w:r>
    </w:p>
    <w:p w:rsidR="001230F0" w:rsidRPr="009D4C89" w:rsidRDefault="001230F0" w:rsidP="001230F0">
      <w:pPr>
        <w:pStyle w:val="1"/>
        <w:widowControl w:val="0"/>
        <w:spacing w:line="240" w:lineRule="auto"/>
        <w:ind w:right="113" w:firstLine="70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</w:pPr>
      <w:bookmarkStart w:id="0" w:name="n50"/>
      <w:bookmarkEnd w:id="0"/>
      <w:r w:rsidRPr="009D4C89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Місця надання послуг: </w:t>
      </w:r>
    </w:p>
    <w:p w:rsidR="001230F0" w:rsidRPr="009D4C89" w:rsidRDefault="001230F0" w:rsidP="001230F0">
      <w:pPr>
        <w:pStyle w:val="1"/>
        <w:widowControl w:val="0"/>
        <w:spacing w:line="240" w:lineRule="auto"/>
        <w:ind w:right="113" w:firstLine="70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</w:pPr>
      <w:r w:rsidRPr="009D4C89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- Територія та складські приміщень за </w:t>
      </w:r>
      <w:proofErr w:type="spellStart"/>
      <w:r w:rsidRPr="009D4C89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адресою</w:t>
      </w:r>
      <w:proofErr w:type="spellEnd"/>
      <w:r w:rsidRPr="009D4C89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: Виноградівський район, </w:t>
      </w:r>
      <w:r w:rsidRPr="009D4C89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br/>
        <w:t xml:space="preserve">с. </w:t>
      </w:r>
      <w:proofErr w:type="spellStart"/>
      <w:r w:rsidRPr="009D4C89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Неветленфолу</w:t>
      </w:r>
      <w:proofErr w:type="spellEnd"/>
      <w:r w:rsidRPr="009D4C89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, вул. </w:t>
      </w:r>
      <w:proofErr w:type="spellStart"/>
      <w:r w:rsidRPr="009D4C89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Заставська</w:t>
      </w:r>
      <w:proofErr w:type="spellEnd"/>
      <w:r w:rsidRPr="009D4C89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, б/н. 2</w:t>
      </w:r>
    </w:p>
    <w:p w:rsidR="001230F0" w:rsidRPr="009D4C89" w:rsidRDefault="001230F0" w:rsidP="001230F0">
      <w:pPr>
        <w:pStyle w:val="1"/>
        <w:widowControl w:val="0"/>
        <w:spacing w:line="240" w:lineRule="auto"/>
        <w:ind w:right="113" w:firstLine="70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</w:pPr>
      <w:r w:rsidRPr="009D4C89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- Територія та складські приміщення </w:t>
      </w:r>
      <w:proofErr w:type="spellStart"/>
      <w:r w:rsidRPr="009D4C89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промбази</w:t>
      </w:r>
      <w:proofErr w:type="spellEnd"/>
      <w:r w:rsidRPr="009D4C89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 м. Чоп, вул. </w:t>
      </w:r>
      <w:proofErr w:type="spellStart"/>
      <w:r w:rsidRPr="009D4C89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Латорицька</w:t>
      </w:r>
      <w:proofErr w:type="spellEnd"/>
      <w:r w:rsidRPr="009D4C89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, 12.</w:t>
      </w:r>
    </w:p>
    <w:p w:rsidR="007B5BF2" w:rsidRPr="009D4C89" w:rsidRDefault="007B5BF2" w:rsidP="007B5BF2">
      <w:pPr>
        <w:ind w:firstLine="720"/>
        <w:jc w:val="both"/>
        <w:rPr>
          <w:lang w:val="uk-UA"/>
        </w:rPr>
      </w:pPr>
      <w:r w:rsidRPr="009D4C89">
        <w:rPr>
          <w:lang w:val="uk-UA"/>
        </w:rPr>
        <w:t>Необхідний обсяг надання послуг: цілодобова охорона 2 об’єктів протягом року.</w:t>
      </w:r>
    </w:p>
    <w:p w:rsidR="007B5BF2" w:rsidRPr="009D4C89" w:rsidRDefault="007B5BF2" w:rsidP="007B5BF2">
      <w:pPr>
        <w:ind w:firstLine="720"/>
        <w:jc w:val="both"/>
        <w:rPr>
          <w:lang w:val="uk-UA"/>
        </w:rPr>
      </w:pPr>
      <w:r w:rsidRPr="009D4C89">
        <w:rPr>
          <w:lang w:val="uk-UA"/>
        </w:rPr>
        <w:t>Правове регулювання охоронних послуг здійснюється відповідно до Закону України «Про охоронну діяльність» 22.03.2012 № 4616-VI та Закону «Про ліцензування видів господарської діяльності» 02.03.2015 № 222-VIII.</w:t>
      </w:r>
    </w:p>
    <w:p w:rsidR="007B5BF2" w:rsidRPr="009D4C89" w:rsidRDefault="007D0661" w:rsidP="007D0661">
      <w:pPr>
        <w:ind w:firstLine="709"/>
        <w:jc w:val="both"/>
        <w:rPr>
          <w:lang w:val="uk-UA"/>
        </w:rPr>
      </w:pPr>
      <w:r w:rsidRPr="009D4C89">
        <w:rPr>
          <w:lang w:val="uk-UA"/>
        </w:rPr>
        <w:t>Очікувана вартість предмета закупівлі передбачена бюджетним запитом митниці на 2021 рік</w:t>
      </w:r>
      <w:r w:rsidR="007B5BF2" w:rsidRPr="009D4C89">
        <w:rPr>
          <w:lang w:val="uk-UA"/>
        </w:rPr>
        <w:t xml:space="preserve">. </w:t>
      </w:r>
    </w:p>
    <w:p w:rsidR="007B5BF2" w:rsidRPr="009D4C89" w:rsidRDefault="007B5BF2" w:rsidP="007D0661">
      <w:pPr>
        <w:ind w:firstLine="709"/>
        <w:jc w:val="both"/>
        <w:rPr>
          <w:lang w:val="uk-UA"/>
        </w:rPr>
      </w:pPr>
      <w:r w:rsidRPr="009D4C89">
        <w:rPr>
          <w:lang w:val="uk-UA"/>
        </w:rPr>
        <w:t>Вартість надання послуг розрахована виходячи з моніторингу ринку надавачів послуг охорони в регіоні та їх цінових пропозицій. Так, вартість 1 години цілодобової охорони 1 поста становить 67 грн.</w:t>
      </w:r>
    </w:p>
    <w:p w:rsidR="007B5BF2" w:rsidRPr="009D4C89" w:rsidRDefault="007B5BF2" w:rsidP="007D0661">
      <w:pPr>
        <w:ind w:firstLine="709"/>
        <w:jc w:val="both"/>
        <w:rPr>
          <w:lang w:val="uk-UA"/>
        </w:rPr>
      </w:pPr>
      <w:r w:rsidRPr="009D4C89">
        <w:rPr>
          <w:lang w:val="uk-UA"/>
        </w:rPr>
        <w:t>Ор</w:t>
      </w:r>
      <w:r w:rsidR="00AB584A" w:rsidRPr="009D4C89">
        <w:rPr>
          <w:lang w:val="uk-UA"/>
        </w:rPr>
        <w:t xml:space="preserve">ієнтовний період надання послуг </w:t>
      </w:r>
      <w:r w:rsidRPr="009D4C89">
        <w:rPr>
          <w:lang w:val="uk-UA"/>
        </w:rPr>
        <w:t>15.02.2021-31.12.2021</w:t>
      </w:r>
      <w:r w:rsidR="00AB584A" w:rsidRPr="009D4C89">
        <w:rPr>
          <w:lang w:val="uk-UA"/>
        </w:rPr>
        <w:t>, що становить 15 </w:t>
      </w:r>
      <w:r w:rsidR="00EC4EFD" w:rsidRPr="009D4C89">
        <w:rPr>
          <w:lang w:val="uk-UA"/>
        </w:rPr>
        <w:t>360</w:t>
      </w:r>
      <w:r w:rsidR="00AB584A" w:rsidRPr="009D4C89">
        <w:rPr>
          <w:lang w:val="uk-UA"/>
        </w:rPr>
        <w:t xml:space="preserve"> годин охорони 2 об’єктів.</w:t>
      </w:r>
    </w:p>
    <w:p w:rsidR="00EB1B97" w:rsidRPr="009D4C89" w:rsidRDefault="007D0661" w:rsidP="007D0661">
      <w:pPr>
        <w:ind w:firstLine="709"/>
        <w:jc w:val="both"/>
        <w:rPr>
          <w:lang w:val="uk-UA"/>
        </w:rPr>
      </w:pPr>
      <w:r w:rsidRPr="009D4C89">
        <w:rPr>
          <w:lang w:val="uk-UA"/>
        </w:rPr>
        <w:t xml:space="preserve">Таким чином очікувана вартість закупівлі </w:t>
      </w:r>
      <w:r w:rsidR="00AB584A" w:rsidRPr="009D4C89">
        <w:rPr>
          <w:lang w:val="uk-UA"/>
        </w:rPr>
        <w:t>послуг цілодобової охорони 2 об’єктів митниці становить</w:t>
      </w:r>
      <w:r w:rsidRPr="009D4C89">
        <w:rPr>
          <w:lang w:val="uk-UA"/>
        </w:rPr>
        <w:t xml:space="preserve"> </w:t>
      </w:r>
      <w:r w:rsidR="00AB584A" w:rsidRPr="009D4C89">
        <w:rPr>
          <w:lang w:val="uk-UA"/>
        </w:rPr>
        <w:t>1 0</w:t>
      </w:r>
      <w:r w:rsidR="00EC4EFD" w:rsidRPr="009D4C89">
        <w:rPr>
          <w:lang w:val="uk-UA"/>
        </w:rPr>
        <w:t>29</w:t>
      </w:r>
      <w:r w:rsidR="00AB584A" w:rsidRPr="009D4C89">
        <w:rPr>
          <w:lang w:val="uk-UA"/>
        </w:rPr>
        <w:t> </w:t>
      </w:r>
      <w:r w:rsidR="00EC4EFD" w:rsidRPr="009D4C89">
        <w:rPr>
          <w:lang w:val="uk-UA"/>
        </w:rPr>
        <w:t>120</w:t>
      </w:r>
      <w:r w:rsidR="00AB584A" w:rsidRPr="009D4C89">
        <w:rPr>
          <w:lang w:val="uk-UA"/>
        </w:rPr>
        <w:t xml:space="preserve"> грн.</w:t>
      </w:r>
    </w:p>
    <w:p w:rsidR="00EB1B97" w:rsidRPr="009D4C89" w:rsidRDefault="00EB1B97" w:rsidP="007D0661">
      <w:pPr>
        <w:ind w:firstLine="709"/>
        <w:jc w:val="both"/>
        <w:rPr>
          <w:lang w:val="uk-UA"/>
        </w:rPr>
      </w:pPr>
    </w:p>
    <w:p w:rsidR="009D4C89" w:rsidRPr="009D4C89" w:rsidRDefault="009D4C89" w:rsidP="009D4C89">
      <w:pPr>
        <w:ind w:firstLine="567"/>
        <w:jc w:val="both"/>
        <w:rPr>
          <w:bCs/>
          <w:lang w:val="uk-UA"/>
        </w:rPr>
      </w:pPr>
      <w:r w:rsidRPr="009D4C89">
        <w:rPr>
          <w:b/>
          <w:bCs/>
          <w:lang w:val="uk-UA"/>
        </w:rPr>
        <w:t xml:space="preserve">Конкурентна процедура закупівлі </w:t>
      </w:r>
      <w:r w:rsidRPr="009D4C89">
        <w:rPr>
          <w:b/>
          <w:bCs/>
          <w:lang w:val="uk-UA"/>
        </w:rPr>
        <w:t>за предметом «</w:t>
      </w:r>
      <w:r w:rsidRPr="009D4C89">
        <w:rPr>
          <w:b/>
          <w:color w:val="000000"/>
          <w:bdr w:val="none" w:sz="0" w:space="0" w:color="auto" w:frame="1"/>
          <w:lang w:val="uk-UA"/>
        </w:rPr>
        <w:t>П</w:t>
      </w:r>
      <w:r w:rsidRPr="009D4C89">
        <w:rPr>
          <w:b/>
          <w:color w:val="000000"/>
          <w:bdr w:val="none" w:sz="0" w:space="0" w:color="auto" w:frame="1"/>
          <w:lang w:val="uk-UA"/>
        </w:rPr>
        <w:t>ослуги з охорони об’єктів</w:t>
      </w:r>
      <w:r w:rsidRPr="009D4C89">
        <w:rPr>
          <w:b/>
          <w:color w:val="000000"/>
          <w:bdr w:val="none" w:sz="0" w:space="0" w:color="auto" w:frame="1"/>
          <w:lang w:val="uk-UA"/>
        </w:rPr>
        <w:t>» (</w:t>
      </w:r>
      <w:r w:rsidRPr="009D4C89">
        <w:rPr>
          <w:b/>
          <w:color w:val="000000"/>
          <w:bdr w:val="none" w:sz="0" w:space="0" w:color="auto" w:frame="1"/>
          <w:lang w:val="uk-UA"/>
        </w:rPr>
        <w:t>ДК 021:2015 – 79710000-4 – Охоронні послуги</w:t>
      </w:r>
      <w:r w:rsidRPr="009D4C89">
        <w:rPr>
          <w:b/>
          <w:color w:val="000000"/>
          <w:bdr w:val="none" w:sz="0" w:space="0" w:color="auto" w:frame="1"/>
          <w:lang w:val="uk-UA"/>
        </w:rPr>
        <w:t>)</w:t>
      </w:r>
      <w:r w:rsidRPr="009D4C89">
        <w:rPr>
          <w:b/>
          <w:bCs/>
          <w:lang w:val="uk-UA"/>
        </w:rPr>
        <w:t xml:space="preserve">, </w:t>
      </w:r>
      <w:bookmarkStart w:id="1" w:name="_GoBack"/>
      <w:bookmarkEnd w:id="1"/>
      <w:r w:rsidRPr="009D4C89">
        <w:rPr>
          <w:b/>
          <w:bCs/>
          <w:lang w:val="uk-UA"/>
        </w:rPr>
        <w:t xml:space="preserve">доступна за відповідними посиланнями: </w:t>
      </w:r>
      <w:r w:rsidRPr="009D4C89">
        <w:rPr>
          <w:b/>
          <w:bCs/>
          <w:u w:val="single"/>
          <w:lang w:val="uk-UA"/>
        </w:rPr>
        <w:t>https://prozorro.gov.ua/tender/UA-2021-01-14-001317-c</w:t>
      </w:r>
    </w:p>
    <w:p w:rsidR="009D4C89" w:rsidRPr="009D4C89" w:rsidRDefault="009D4C89" w:rsidP="007D0661">
      <w:pPr>
        <w:ind w:firstLine="709"/>
        <w:jc w:val="both"/>
        <w:rPr>
          <w:lang w:val="uk-UA"/>
        </w:rPr>
      </w:pPr>
    </w:p>
    <w:sectPr w:rsidR="009D4C89" w:rsidRPr="009D4C89" w:rsidSect="005316B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DB7"/>
    <w:rsid w:val="000A0917"/>
    <w:rsid w:val="000E6280"/>
    <w:rsid w:val="001230F0"/>
    <w:rsid w:val="00153F04"/>
    <w:rsid w:val="00166BB6"/>
    <w:rsid w:val="00197B6D"/>
    <w:rsid w:val="001C3147"/>
    <w:rsid w:val="0023523D"/>
    <w:rsid w:val="00272374"/>
    <w:rsid w:val="002A7B5A"/>
    <w:rsid w:val="002B33C6"/>
    <w:rsid w:val="00301079"/>
    <w:rsid w:val="00304A97"/>
    <w:rsid w:val="00334499"/>
    <w:rsid w:val="00347DF5"/>
    <w:rsid w:val="003639E4"/>
    <w:rsid w:val="003A7440"/>
    <w:rsid w:val="003C1AA8"/>
    <w:rsid w:val="003C2099"/>
    <w:rsid w:val="003E2BA4"/>
    <w:rsid w:val="003F66C9"/>
    <w:rsid w:val="0048272D"/>
    <w:rsid w:val="00496D1D"/>
    <w:rsid w:val="004B14BB"/>
    <w:rsid w:val="004D568A"/>
    <w:rsid w:val="004E106A"/>
    <w:rsid w:val="00520455"/>
    <w:rsid w:val="00522DBF"/>
    <w:rsid w:val="005316B2"/>
    <w:rsid w:val="0056137E"/>
    <w:rsid w:val="005822E1"/>
    <w:rsid w:val="00582FA5"/>
    <w:rsid w:val="0058345D"/>
    <w:rsid w:val="005C1FAF"/>
    <w:rsid w:val="005C459D"/>
    <w:rsid w:val="00620900"/>
    <w:rsid w:val="00623E3D"/>
    <w:rsid w:val="00625E83"/>
    <w:rsid w:val="00641B09"/>
    <w:rsid w:val="0066071D"/>
    <w:rsid w:val="006607E7"/>
    <w:rsid w:val="00672F3A"/>
    <w:rsid w:val="00682A64"/>
    <w:rsid w:val="006E102F"/>
    <w:rsid w:val="007049C8"/>
    <w:rsid w:val="007309F8"/>
    <w:rsid w:val="007B5BF2"/>
    <w:rsid w:val="007C7D34"/>
    <w:rsid w:val="007D0661"/>
    <w:rsid w:val="0080154E"/>
    <w:rsid w:val="00840984"/>
    <w:rsid w:val="0084343E"/>
    <w:rsid w:val="0084400F"/>
    <w:rsid w:val="008779F3"/>
    <w:rsid w:val="0088465A"/>
    <w:rsid w:val="00894BF1"/>
    <w:rsid w:val="008C538F"/>
    <w:rsid w:val="008F0A97"/>
    <w:rsid w:val="009913CE"/>
    <w:rsid w:val="009A2516"/>
    <w:rsid w:val="009D4C89"/>
    <w:rsid w:val="009D5BF2"/>
    <w:rsid w:val="00A336F4"/>
    <w:rsid w:val="00AB584A"/>
    <w:rsid w:val="00AB7E40"/>
    <w:rsid w:val="00B11277"/>
    <w:rsid w:val="00B132E0"/>
    <w:rsid w:val="00B3032B"/>
    <w:rsid w:val="00B83BCA"/>
    <w:rsid w:val="00B87A51"/>
    <w:rsid w:val="00BC49C7"/>
    <w:rsid w:val="00BC611B"/>
    <w:rsid w:val="00BE4F8A"/>
    <w:rsid w:val="00BE7B16"/>
    <w:rsid w:val="00C51E1A"/>
    <w:rsid w:val="00C536AD"/>
    <w:rsid w:val="00C635AA"/>
    <w:rsid w:val="00C75B89"/>
    <w:rsid w:val="00C84949"/>
    <w:rsid w:val="00CC41AD"/>
    <w:rsid w:val="00CF5AC5"/>
    <w:rsid w:val="00D22202"/>
    <w:rsid w:val="00D24E7A"/>
    <w:rsid w:val="00D33653"/>
    <w:rsid w:val="00D33799"/>
    <w:rsid w:val="00D67D5F"/>
    <w:rsid w:val="00D7298E"/>
    <w:rsid w:val="00D93E5F"/>
    <w:rsid w:val="00DF3B58"/>
    <w:rsid w:val="00E2096E"/>
    <w:rsid w:val="00E30A2D"/>
    <w:rsid w:val="00E32944"/>
    <w:rsid w:val="00E64D8B"/>
    <w:rsid w:val="00E96912"/>
    <w:rsid w:val="00EB1B97"/>
    <w:rsid w:val="00EC4DB7"/>
    <w:rsid w:val="00EC4EFD"/>
    <w:rsid w:val="00F05577"/>
    <w:rsid w:val="00F255E3"/>
    <w:rsid w:val="00F4790C"/>
    <w:rsid w:val="00F619E9"/>
    <w:rsid w:val="00F63214"/>
    <w:rsid w:val="00FA4102"/>
    <w:rsid w:val="00FB1D94"/>
    <w:rsid w:val="00FC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D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23E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623E3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309F8"/>
    <w:pPr>
      <w:ind w:left="720"/>
      <w:contextualSpacing/>
    </w:pPr>
  </w:style>
  <w:style w:type="paragraph" w:customStyle="1" w:styleId="1">
    <w:name w:val="Обычный1"/>
    <w:uiPriority w:val="99"/>
    <w:rsid w:val="001230F0"/>
    <w:pPr>
      <w:spacing w:line="276" w:lineRule="auto"/>
    </w:pPr>
    <w:rPr>
      <w:rFonts w:ascii="Arial" w:hAnsi="Arial" w:cs="Arial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D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23E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623E3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309F8"/>
    <w:pPr>
      <w:ind w:left="720"/>
      <w:contextualSpacing/>
    </w:pPr>
  </w:style>
  <w:style w:type="paragraph" w:customStyle="1" w:styleId="1">
    <w:name w:val="Обычный1"/>
    <w:uiPriority w:val="99"/>
    <w:rsid w:val="001230F0"/>
    <w:pPr>
      <w:spacing w:line="276" w:lineRule="auto"/>
    </w:pPr>
    <w:rPr>
      <w:rFonts w:ascii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ПРОТОКОЛ  № _____</vt:lpstr>
      <vt:lpstr>ПРОТОКОЛ  № _____</vt:lpstr>
    </vt:vector>
  </TitlesOfParts>
  <Company>vpubud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 _____</dc:title>
  <dc:creator>Admin</dc:creator>
  <cp:lastModifiedBy>Пользователь Windows</cp:lastModifiedBy>
  <cp:revision>30</cp:revision>
  <cp:lastPrinted>2020-12-14T12:52:00Z</cp:lastPrinted>
  <dcterms:created xsi:type="dcterms:W3CDTF">2019-03-13T07:49:00Z</dcterms:created>
  <dcterms:modified xsi:type="dcterms:W3CDTF">2021-01-16T14:52:00Z</dcterms:modified>
</cp:coreProperties>
</file>