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1D5" w:rsidRPr="00AA2E49" w:rsidRDefault="001E58FA" w:rsidP="000D21D5">
      <w:pPr>
        <w:keepNext/>
        <w:jc w:val="center"/>
        <w:rPr>
          <w:sz w:val="20"/>
          <w:szCs w:val="20"/>
        </w:rPr>
      </w:pPr>
      <w:r w:rsidRPr="00AA2E49">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0D21D5" w:rsidRPr="00AA2E49" w:rsidRDefault="000D21D5" w:rsidP="000D21D5">
      <w:pPr>
        <w:keepNext/>
        <w:contextualSpacing/>
        <w:rPr>
          <w:rFonts w:eastAsiaTheme="majorEastAsia"/>
          <w:spacing w:val="-10"/>
          <w:kern w:val="28"/>
          <w:sz w:val="8"/>
          <w:szCs w:val="8"/>
        </w:rPr>
      </w:pPr>
    </w:p>
    <w:p w:rsidR="000D21D5" w:rsidRPr="00AA2E49" w:rsidRDefault="000D21D5" w:rsidP="000D21D5">
      <w:pPr>
        <w:keepNext/>
        <w:jc w:val="center"/>
        <w:rPr>
          <w:b/>
          <w:color w:val="0033D6"/>
          <w:sz w:val="32"/>
          <w:szCs w:val="32"/>
        </w:rPr>
      </w:pPr>
      <w:r w:rsidRPr="00AA2E49">
        <w:rPr>
          <w:b/>
          <w:color w:val="0033D6"/>
          <w:sz w:val="32"/>
          <w:szCs w:val="32"/>
        </w:rPr>
        <w:t>ДЕРЖАВНА МИТНА СЛУЖБА УКРАЇНИ</w:t>
      </w:r>
    </w:p>
    <w:p w:rsidR="000D21D5" w:rsidRPr="00AA2E49" w:rsidRDefault="000D21D5" w:rsidP="000D21D5">
      <w:pPr>
        <w:keepNext/>
        <w:contextualSpacing/>
        <w:jc w:val="center"/>
        <w:rPr>
          <w:rFonts w:eastAsiaTheme="majorEastAsia"/>
          <w:b/>
          <w:color w:val="0033D6"/>
          <w:sz w:val="32"/>
          <w:szCs w:val="32"/>
        </w:rPr>
      </w:pPr>
      <w:r w:rsidRPr="00AA2E49">
        <w:rPr>
          <w:rFonts w:eastAsiaTheme="majorEastAsia"/>
          <w:b/>
          <w:color w:val="0033D6"/>
          <w:sz w:val="32"/>
          <w:szCs w:val="32"/>
        </w:rPr>
        <w:t>(</w:t>
      </w:r>
      <w:proofErr w:type="spellStart"/>
      <w:r w:rsidRPr="00AA2E49">
        <w:rPr>
          <w:rFonts w:eastAsiaTheme="majorEastAsia"/>
          <w:b/>
          <w:color w:val="0033D6"/>
          <w:sz w:val="32"/>
          <w:szCs w:val="32"/>
        </w:rPr>
        <w:t>Держмитслужба</w:t>
      </w:r>
      <w:proofErr w:type="spellEnd"/>
      <w:r w:rsidRPr="00AA2E49">
        <w:rPr>
          <w:rFonts w:eastAsiaTheme="majorEastAsia"/>
          <w:b/>
          <w:color w:val="0033D6"/>
          <w:sz w:val="32"/>
          <w:szCs w:val="32"/>
        </w:rPr>
        <w:t>)</w:t>
      </w:r>
    </w:p>
    <w:p w:rsidR="000D21D5" w:rsidRPr="00AA2E49" w:rsidRDefault="000D21D5" w:rsidP="000D21D5">
      <w:pPr>
        <w:keepNext/>
        <w:rPr>
          <w:b/>
          <w:sz w:val="20"/>
          <w:szCs w:val="20"/>
        </w:rPr>
      </w:pPr>
    </w:p>
    <w:p w:rsidR="000D21D5" w:rsidRPr="00AA2E49" w:rsidRDefault="000D21D5" w:rsidP="000D21D5">
      <w:pPr>
        <w:keepNext/>
        <w:jc w:val="center"/>
        <w:rPr>
          <w:sz w:val="22"/>
          <w:szCs w:val="22"/>
        </w:rPr>
      </w:pPr>
      <w:proofErr w:type="spellStart"/>
      <w:r w:rsidRPr="00AA2E49">
        <w:rPr>
          <w:sz w:val="22"/>
          <w:szCs w:val="22"/>
        </w:rPr>
        <w:t>вул</w:t>
      </w:r>
      <w:proofErr w:type="spellEnd"/>
      <w:r w:rsidRPr="00AA2E49">
        <w:rPr>
          <w:sz w:val="22"/>
          <w:szCs w:val="22"/>
        </w:rPr>
        <w:t>. </w:t>
      </w:r>
      <w:proofErr w:type="spellStart"/>
      <w:r w:rsidRPr="00AA2E49">
        <w:rPr>
          <w:sz w:val="22"/>
          <w:szCs w:val="22"/>
        </w:rPr>
        <w:t>Дегтярівська</w:t>
      </w:r>
      <w:proofErr w:type="spellEnd"/>
      <w:r w:rsidRPr="00AA2E49">
        <w:rPr>
          <w:sz w:val="22"/>
          <w:szCs w:val="22"/>
        </w:rPr>
        <w:t>, 11 Г, м. </w:t>
      </w:r>
      <w:proofErr w:type="spellStart"/>
      <w:r w:rsidRPr="00AA2E49">
        <w:rPr>
          <w:sz w:val="22"/>
          <w:szCs w:val="22"/>
        </w:rPr>
        <w:t>Київ</w:t>
      </w:r>
      <w:proofErr w:type="spellEnd"/>
      <w:r w:rsidRPr="00AA2E49">
        <w:rPr>
          <w:sz w:val="22"/>
          <w:szCs w:val="22"/>
        </w:rPr>
        <w:t>, 04119, тел.: (044) 481 18 65, (044) 481-20-42, (044) 481-19-58</w:t>
      </w:r>
    </w:p>
    <w:p w:rsidR="000D21D5" w:rsidRPr="00AA2E49" w:rsidRDefault="000D21D5" w:rsidP="000D21D5">
      <w:pPr>
        <w:keepNext/>
        <w:jc w:val="center"/>
        <w:rPr>
          <w:color w:val="000000"/>
          <w:sz w:val="22"/>
          <w:szCs w:val="22"/>
          <w:shd w:val="clear" w:color="auto" w:fill="FFFFFF"/>
        </w:rPr>
      </w:pPr>
      <w:r w:rsidRPr="00AA2E49">
        <w:rPr>
          <w:color w:val="0033D6"/>
          <w:sz w:val="22"/>
          <w:szCs w:val="22"/>
        </w:rPr>
        <w:t>Е-</w:t>
      </w:r>
      <w:proofErr w:type="spellStart"/>
      <w:r w:rsidRPr="00AA2E49">
        <w:rPr>
          <w:color w:val="0033D6"/>
          <w:sz w:val="22"/>
          <w:szCs w:val="22"/>
        </w:rPr>
        <w:t>mail</w:t>
      </w:r>
      <w:proofErr w:type="spellEnd"/>
      <w:r w:rsidRPr="00AA2E49">
        <w:rPr>
          <w:color w:val="0033D6"/>
          <w:sz w:val="22"/>
          <w:szCs w:val="22"/>
        </w:rPr>
        <w:t>:</w:t>
      </w:r>
      <w:r w:rsidRPr="00AA2E49">
        <w:rPr>
          <w:b/>
          <w:sz w:val="20"/>
          <w:szCs w:val="20"/>
        </w:rPr>
        <w:t> </w:t>
      </w:r>
      <w:r w:rsidRPr="00AA2E49">
        <w:rPr>
          <w:color w:val="0033D6"/>
          <w:sz w:val="22"/>
          <w:szCs w:val="22"/>
        </w:rPr>
        <w:t>post</w:t>
      </w:r>
      <w:r w:rsidRPr="00AA2E49">
        <w:rPr>
          <w:color w:val="0000FF"/>
          <w:sz w:val="22"/>
          <w:szCs w:val="22"/>
          <w:u w:val="single"/>
        </w:rPr>
        <w:t>@</w:t>
      </w:r>
      <w:hyperlink r:id="rId8" w:history="1">
        <w:r w:rsidRPr="00AA2E49">
          <w:rPr>
            <w:color w:val="0000FF"/>
            <w:sz w:val="22"/>
            <w:szCs w:val="22"/>
            <w:u w:val="single"/>
          </w:rPr>
          <w:t>customs.gov.ua</w:t>
        </w:r>
      </w:hyperlink>
      <w:r w:rsidRPr="00AA2E49">
        <w:rPr>
          <w:sz w:val="22"/>
          <w:szCs w:val="22"/>
        </w:rPr>
        <w:t xml:space="preserve">; Код ЄДРПОУ </w:t>
      </w:r>
      <w:r w:rsidRPr="00AA2E49">
        <w:rPr>
          <w:color w:val="000000"/>
          <w:sz w:val="22"/>
          <w:szCs w:val="22"/>
          <w:shd w:val="clear" w:color="auto" w:fill="FFFFFF"/>
        </w:rPr>
        <w:t>43115923</w:t>
      </w:r>
    </w:p>
    <w:p w:rsidR="000D21D5" w:rsidRPr="00AA2E49" w:rsidRDefault="000D21D5" w:rsidP="000D21D5">
      <w:pPr>
        <w:keepNext/>
        <w:jc w:val="center"/>
        <w:rPr>
          <w:sz w:val="22"/>
          <w:szCs w:val="22"/>
        </w:rPr>
      </w:pPr>
    </w:p>
    <w:tbl>
      <w:tblPr>
        <w:tblW w:w="0" w:type="auto"/>
        <w:tblBorders>
          <w:top w:val="thinThickSmallGap" w:sz="12" w:space="0" w:color="0033D6"/>
        </w:tblBorders>
        <w:tblLook w:val="04A0" w:firstRow="1" w:lastRow="0" w:firstColumn="1" w:lastColumn="0" w:noHBand="0" w:noVBand="1"/>
      </w:tblPr>
      <w:tblGrid>
        <w:gridCol w:w="4823"/>
        <w:gridCol w:w="4815"/>
      </w:tblGrid>
      <w:tr w:rsidR="000D21D5" w:rsidRPr="00AA2E49" w:rsidTr="000D21D5">
        <w:trPr>
          <w:trHeight w:val="20"/>
        </w:trPr>
        <w:tc>
          <w:tcPr>
            <w:tcW w:w="4823" w:type="dxa"/>
            <w:tcBorders>
              <w:top w:val="thinThickSmallGap" w:sz="12" w:space="0" w:color="0033D6"/>
            </w:tcBorders>
          </w:tcPr>
          <w:p w:rsidR="000D21D5" w:rsidRPr="00AA2E49" w:rsidRDefault="000D21D5" w:rsidP="006F328C">
            <w:pPr>
              <w:keepNext/>
              <w:jc w:val="center"/>
              <w:rPr>
                <w:sz w:val="20"/>
                <w:szCs w:val="20"/>
              </w:rPr>
            </w:pPr>
          </w:p>
          <w:p w:rsidR="000D21D5" w:rsidRPr="00AA2E49" w:rsidRDefault="000D21D5" w:rsidP="006F328C">
            <w:pPr>
              <w:keepNext/>
              <w:rPr>
                <w:sz w:val="22"/>
                <w:szCs w:val="22"/>
              </w:rPr>
            </w:pPr>
            <w:r w:rsidRPr="00AA2E49">
              <w:rPr>
                <w:sz w:val="22"/>
                <w:szCs w:val="22"/>
              </w:rPr>
              <w:t xml:space="preserve">______________ №______________                                                </w:t>
            </w:r>
          </w:p>
        </w:tc>
        <w:tc>
          <w:tcPr>
            <w:tcW w:w="4815" w:type="dxa"/>
            <w:tcBorders>
              <w:top w:val="thinThickSmallGap" w:sz="12" w:space="0" w:color="0033D6"/>
            </w:tcBorders>
          </w:tcPr>
          <w:p w:rsidR="000D21D5" w:rsidRPr="00AA2E49" w:rsidRDefault="000D21D5" w:rsidP="006F328C">
            <w:pPr>
              <w:keepNext/>
              <w:jc w:val="right"/>
              <w:rPr>
                <w:sz w:val="16"/>
                <w:szCs w:val="16"/>
              </w:rPr>
            </w:pPr>
          </w:p>
        </w:tc>
      </w:tr>
    </w:tbl>
    <w:p w:rsidR="009547C7" w:rsidRPr="00AA2E49" w:rsidRDefault="002E3552" w:rsidP="009547C7">
      <w:pPr>
        <w:ind w:left="5529"/>
        <w:rPr>
          <w:sz w:val="28"/>
          <w:szCs w:val="28"/>
          <w:lang w:val="uk-UA"/>
        </w:rPr>
      </w:pPr>
      <w:r w:rsidRPr="00AA2E49">
        <w:rPr>
          <w:sz w:val="28"/>
          <w:szCs w:val="28"/>
          <w:lang w:val="uk-UA"/>
        </w:rPr>
        <w:t>Особа 1</w:t>
      </w:r>
    </w:p>
    <w:p w:rsidR="009547C7" w:rsidRPr="00AA2E49" w:rsidRDefault="009547C7" w:rsidP="009547C7">
      <w:pPr>
        <w:ind w:left="5529"/>
        <w:rPr>
          <w:sz w:val="14"/>
          <w:szCs w:val="28"/>
          <w:lang w:val="uk-UA"/>
        </w:rPr>
      </w:pPr>
    </w:p>
    <w:p w:rsidR="009547C7" w:rsidRPr="00AA2E49" w:rsidRDefault="000D5036" w:rsidP="009547C7">
      <w:pPr>
        <w:ind w:left="5529"/>
        <w:jc w:val="both"/>
        <w:rPr>
          <w:sz w:val="28"/>
          <w:szCs w:val="28"/>
          <w:lang w:val="uk-UA"/>
        </w:rPr>
      </w:pPr>
      <w:hyperlink r:id="rId9" w:history="1">
        <w:r w:rsidR="002E3552" w:rsidRPr="00AA2E49">
          <w:rPr>
            <w:rStyle w:val="a3"/>
            <w:color w:val="auto"/>
            <w:sz w:val="28"/>
            <w:szCs w:val="28"/>
            <w:u w:val="none"/>
            <w:lang w:val="uk-UA"/>
          </w:rPr>
          <w:t>Адреса</w:t>
        </w:r>
      </w:hyperlink>
    </w:p>
    <w:p w:rsidR="009547C7" w:rsidRPr="00AA2E49" w:rsidRDefault="009547C7" w:rsidP="009547C7">
      <w:pPr>
        <w:ind w:left="5529"/>
        <w:jc w:val="both"/>
        <w:rPr>
          <w:sz w:val="28"/>
          <w:szCs w:val="28"/>
          <w:lang w:val="uk-UA"/>
        </w:rPr>
      </w:pPr>
    </w:p>
    <w:p w:rsidR="00F45727" w:rsidRPr="00AA2E49" w:rsidRDefault="00F45727" w:rsidP="009547C7">
      <w:pPr>
        <w:ind w:left="5529"/>
        <w:jc w:val="both"/>
        <w:rPr>
          <w:b/>
          <w:lang w:val="uk-UA" w:eastAsia="en-US"/>
        </w:rPr>
      </w:pPr>
      <w:r w:rsidRPr="00AA2E49">
        <w:rPr>
          <w:sz w:val="28"/>
          <w:szCs w:val="28"/>
          <w:lang w:val="uk-UA"/>
        </w:rPr>
        <w:t>Київська митниця</w:t>
      </w:r>
    </w:p>
    <w:p w:rsidR="00A93B03" w:rsidRPr="00AA2E49" w:rsidRDefault="00A93B03" w:rsidP="00992597">
      <w:pPr>
        <w:jc w:val="both"/>
        <w:rPr>
          <w:b/>
          <w:lang w:val="uk-UA" w:eastAsia="en-US"/>
        </w:rPr>
      </w:pPr>
    </w:p>
    <w:p w:rsidR="00027C9E" w:rsidRPr="00AA2E49" w:rsidRDefault="00027C9E" w:rsidP="00027C9E">
      <w:pPr>
        <w:autoSpaceDE w:val="0"/>
        <w:autoSpaceDN w:val="0"/>
        <w:adjustRightInd w:val="0"/>
        <w:jc w:val="center"/>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Рішення</w:t>
      </w:r>
    </w:p>
    <w:p w:rsidR="00027C9E" w:rsidRPr="00AA2E49" w:rsidRDefault="00027C9E" w:rsidP="00027C9E">
      <w:pPr>
        <w:autoSpaceDE w:val="0"/>
        <w:autoSpaceDN w:val="0"/>
        <w:adjustRightInd w:val="0"/>
        <w:jc w:val="center"/>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про результати розгляду скарги</w:t>
      </w:r>
    </w:p>
    <w:p w:rsidR="00027C9E" w:rsidRPr="00AA2E49" w:rsidRDefault="002E3552" w:rsidP="009547C7">
      <w:pPr>
        <w:autoSpaceDE w:val="0"/>
        <w:autoSpaceDN w:val="0"/>
        <w:adjustRightInd w:val="0"/>
        <w:jc w:val="center"/>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Особа 1</w:t>
      </w:r>
      <w:r w:rsidR="009547C7" w:rsidRPr="00AA2E49">
        <w:rPr>
          <w:rFonts w:ascii="TimesNewRomanPSMT" w:hAnsi="TimesNewRomanPSMT" w:cs="TimesNewRomanPSMT"/>
          <w:sz w:val="28"/>
          <w:szCs w:val="28"/>
          <w:lang w:val="uk-UA" w:eastAsia="uk-UA"/>
        </w:rPr>
        <w:br/>
      </w:r>
      <w:proofErr w:type="spellStart"/>
      <w:r w:rsidR="00027C9E" w:rsidRPr="00AA2E49">
        <w:rPr>
          <w:bCs/>
          <w:sz w:val="28"/>
          <w:szCs w:val="28"/>
        </w:rPr>
        <w:t>від</w:t>
      </w:r>
      <w:proofErr w:type="spellEnd"/>
      <w:r w:rsidR="00027C9E" w:rsidRPr="00AA2E49">
        <w:rPr>
          <w:bCs/>
          <w:sz w:val="28"/>
          <w:szCs w:val="28"/>
        </w:rPr>
        <w:t xml:space="preserve"> </w:t>
      </w:r>
      <w:r w:rsidR="00A0765E" w:rsidRPr="00AA2E49">
        <w:rPr>
          <w:bCs/>
          <w:sz w:val="28"/>
          <w:szCs w:val="28"/>
          <w:lang w:val="en-US"/>
        </w:rPr>
        <w:t>07</w:t>
      </w:r>
      <w:r w:rsidR="00A0765E" w:rsidRPr="00AA2E49">
        <w:rPr>
          <w:bCs/>
          <w:sz w:val="28"/>
          <w:szCs w:val="28"/>
          <w:lang w:val="uk-UA"/>
        </w:rPr>
        <w:t>.08</w:t>
      </w:r>
      <w:r w:rsidR="00027C9E" w:rsidRPr="00AA2E49">
        <w:rPr>
          <w:bCs/>
          <w:sz w:val="28"/>
          <w:szCs w:val="28"/>
        </w:rPr>
        <w:t>.2026</w:t>
      </w:r>
      <w:r w:rsidR="009547C7" w:rsidRPr="00AA2E49">
        <w:rPr>
          <w:bCs/>
          <w:sz w:val="28"/>
          <w:szCs w:val="28"/>
          <w:lang w:val="uk-UA"/>
        </w:rPr>
        <w:t xml:space="preserve"> № </w:t>
      </w:r>
      <w:r w:rsidR="00A0765E" w:rsidRPr="00AA2E49">
        <w:rPr>
          <w:bCs/>
          <w:sz w:val="28"/>
          <w:szCs w:val="28"/>
          <w:lang w:val="uk-UA"/>
        </w:rPr>
        <w:t>07/08</w:t>
      </w:r>
      <w:r w:rsidR="009547C7" w:rsidRPr="00AA2E49">
        <w:rPr>
          <w:bCs/>
          <w:sz w:val="28"/>
          <w:szCs w:val="28"/>
          <w:lang w:val="uk-UA"/>
        </w:rPr>
        <w:t>-2026</w:t>
      </w:r>
    </w:p>
    <w:p w:rsidR="009547C7" w:rsidRPr="00AA2E49" w:rsidRDefault="009547C7" w:rsidP="00027C9E">
      <w:pPr>
        <w:autoSpaceDE w:val="0"/>
        <w:autoSpaceDN w:val="0"/>
        <w:adjustRightInd w:val="0"/>
        <w:jc w:val="center"/>
        <w:rPr>
          <w:rFonts w:ascii="TimesNewRomanPSMT" w:hAnsi="TimesNewRomanPSMT" w:cs="TimesNewRomanPSMT"/>
          <w:sz w:val="28"/>
          <w:szCs w:val="28"/>
          <w:lang w:val="uk-UA" w:eastAsia="uk-UA"/>
        </w:rPr>
      </w:pPr>
    </w:p>
    <w:p w:rsidR="00027C9E" w:rsidRPr="00AA2E49" w:rsidRDefault="00027C9E"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 xml:space="preserve">Державна митна служба України розглянула скаргу </w:t>
      </w:r>
      <w:r w:rsidR="002E3552" w:rsidRPr="00AA2E49">
        <w:rPr>
          <w:rFonts w:ascii="TimesNewRomanPSMT" w:hAnsi="TimesNewRomanPSMT" w:cs="TimesNewRomanPSMT"/>
          <w:sz w:val="28"/>
          <w:szCs w:val="28"/>
          <w:lang w:val="uk-UA" w:eastAsia="uk-UA"/>
        </w:rPr>
        <w:t xml:space="preserve">Особа 1 </w:t>
      </w:r>
      <w:r w:rsidR="009547C7" w:rsidRPr="00AA2E49">
        <w:rPr>
          <w:rFonts w:ascii="TimesNewRomanPSMT" w:hAnsi="TimesNewRomanPSMT" w:cs="TimesNewRomanPSMT"/>
          <w:sz w:val="28"/>
          <w:szCs w:val="28"/>
          <w:lang w:val="uk-UA" w:eastAsia="uk-UA"/>
        </w:rPr>
        <w:t xml:space="preserve">від </w:t>
      </w:r>
      <w:r w:rsidR="00A0765E" w:rsidRPr="00AA2E49">
        <w:rPr>
          <w:bCs/>
          <w:sz w:val="28"/>
          <w:szCs w:val="28"/>
          <w:lang w:val="en-US"/>
        </w:rPr>
        <w:t>07</w:t>
      </w:r>
      <w:r w:rsidR="00A0765E" w:rsidRPr="00AA2E49">
        <w:rPr>
          <w:bCs/>
          <w:sz w:val="28"/>
          <w:szCs w:val="28"/>
          <w:lang w:val="uk-UA"/>
        </w:rPr>
        <w:t>.08</w:t>
      </w:r>
      <w:r w:rsidR="00A0765E" w:rsidRPr="00AA2E49">
        <w:rPr>
          <w:bCs/>
          <w:sz w:val="28"/>
          <w:szCs w:val="28"/>
        </w:rPr>
        <w:t>.2026</w:t>
      </w:r>
      <w:r w:rsidR="00A0765E" w:rsidRPr="00AA2E49">
        <w:rPr>
          <w:bCs/>
          <w:sz w:val="28"/>
          <w:szCs w:val="28"/>
          <w:lang w:val="uk-UA"/>
        </w:rPr>
        <w:t xml:space="preserve"> № 07/08-2026</w:t>
      </w:r>
      <w:r w:rsidR="009547C7" w:rsidRPr="00AA2E49">
        <w:rPr>
          <w:rFonts w:ascii="TimesNewRomanPSMT" w:hAnsi="TimesNewRomanPSMT" w:cs="TimesNewRomanPSMT"/>
          <w:sz w:val="28"/>
          <w:szCs w:val="28"/>
          <w:lang w:val="uk-UA" w:eastAsia="uk-UA"/>
        </w:rPr>
        <w:t xml:space="preserve"> (</w:t>
      </w:r>
      <w:proofErr w:type="spellStart"/>
      <w:r w:rsidR="009547C7" w:rsidRPr="00AA2E49">
        <w:rPr>
          <w:rFonts w:ascii="TimesNewRomanPSMT" w:hAnsi="TimesNewRomanPSMT" w:cs="TimesNewRomanPSMT"/>
          <w:sz w:val="28"/>
          <w:szCs w:val="28"/>
          <w:lang w:val="uk-UA" w:eastAsia="uk-UA"/>
        </w:rPr>
        <w:t>вх</w:t>
      </w:r>
      <w:proofErr w:type="spellEnd"/>
      <w:r w:rsidR="009547C7" w:rsidRPr="00AA2E49">
        <w:rPr>
          <w:rFonts w:ascii="TimesNewRomanPSMT" w:hAnsi="TimesNewRomanPSMT" w:cs="TimesNewRomanPSMT"/>
          <w:sz w:val="28"/>
          <w:szCs w:val="28"/>
          <w:lang w:val="uk-UA" w:eastAsia="uk-UA"/>
        </w:rPr>
        <w:t xml:space="preserve">. Держмитслужби № </w:t>
      </w:r>
      <w:r w:rsidR="00A0765E" w:rsidRPr="00AA2E49">
        <w:rPr>
          <w:rFonts w:ascii="TimesNewRomanPSMT" w:hAnsi="TimesNewRomanPSMT" w:cs="TimesNewRomanPSMT"/>
          <w:sz w:val="28"/>
          <w:szCs w:val="28"/>
          <w:lang w:val="uk-UA" w:eastAsia="uk-UA"/>
        </w:rPr>
        <w:t>26989</w:t>
      </w:r>
      <w:r w:rsidR="009547C7" w:rsidRPr="00AA2E49">
        <w:rPr>
          <w:rFonts w:ascii="TimesNewRomanPSMT" w:hAnsi="TimesNewRomanPSMT" w:cs="TimesNewRomanPSMT"/>
          <w:sz w:val="28"/>
          <w:szCs w:val="28"/>
          <w:lang w:val="uk-UA" w:eastAsia="uk-UA"/>
        </w:rPr>
        <w:t xml:space="preserve">/8.19/1 від </w:t>
      </w:r>
      <w:r w:rsidR="00A0765E" w:rsidRPr="00AA2E49">
        <w:rPr>
          <w:rFonts w:ascii="TimesNewRomanPSMT" w:hAnsi="TimesNewRomanPSMT" w:cs="TimesNewRomanPSMT"/>
          <w:sz w:val="28"/>
          <w:szCs w:val="28"/>
          <w:lang w:val="uk-UA" w:eastAsia="uk-UA"/>
        </w:rPr>
        <w:t>10.08</w:t>
      </w:r>
      <w:r w:rsidR="009547C7" w:rsidRPr="00AA2E49">
        <w:rPr>
          <w:rFonts w:ascii="TimesNewRomanPSMT" w:hAnsi="TimesNewRomanPSMT" w:cs="TimesNewRomanPSMT"/>
          <w:sz w:val="28"/>
          <w:szCs w:val="28"/>
          <w:lang w:val="uk-UA" w:eastAsia="uk-UA"/>
        </w:rPr>
        <w:t>.2026)</w:t>
      </w:r>
      <w:r w:rsidRPr="00AA2E49">
        <w:rPr>
          <w:rFonts w:ascii="TimesNewRomanPSMT" w:hAnsi="TimesNewRomanPSMT" w:cs="TimesNewRomanPSMT"/>
          <w:sz w:val="28"/>
          <w:szCs w:val="28"/>
          <w:lang w:val="uk-UA" w:eastAsia="uk-UA"/>
        </w:rPr>
        <w:t xml:space="preserve"> </w:t>
      </w:r>
      <w:r w:rsidR="009547C7" w:rsidRPr="00AA2E49">
        <w:rPr>
          <w:rFonts w:ascii="TimesNewRomanPSMT" w:hAnsi="TimesNewRomanPSMT" w:cs="TimesNewRomanPSMT"/>
          <w:sz w:val="28"/>
          <w:szCs w:val="28"/>
          <w:lang w:val="uk-UA" w:eastAsia="uk-UA"/>
        </w:rPr>
        <w:t xml:space="preserve">на рішення Київської митниці, оформлене листом від </w:t>
      </w:r>
      <w:r w:rsidR="00A0765E" w:rsidRPr="00AA2E49">
        <w:rPr>
          <w:rFonts w:ascii="TimesNewRomanPSMT" w:hAnsi="TimesNewRomanPSMT" w:cs="TimesNewRomanPSMT"/>
          <w:sz w:val="28"/>
          <w:szCs w:val="28"/>
          <w:lang w:val="uk-UA" w:eastAsia="uk-UA"/>
        </w:rPr>
        <w:t>14.07</w:t>
      </w:r>
      <w:r w:rsidR="009547C7" w:rsidRPr="00AA2E49">
        <w:rPr>
          <w:rFonts w:ascii="TimesNewRomanPSMT" w:hAnsi="TimesNewRomanPSMT" w:cs="TimesNewRomanPSMT"/>
          <w:sz w:val="28"/>
          <w:szCs w:val="28"/>
          <w:lang w:val="uk-UA" w:eastAsia="uk-UA"/>
        </w:rPr>
        <w:t>.2026 № 7.8-</w:t>
      </w:r>
      <w:r w:rsidR="00A0765E" w:rsidRPr="00AA2E49">
        <w:rPr>
          <w:rFonts w:ascii="TimesNewRomanPSMT" w:hAnsi="TimesNewRomanPSMT" w:cs="TimesNewRomanPSMT"/>
          <w:sz w:val="28"/>
          <w:szCs w:val="28"/>
          <w:lang w:val="uk-UA" w:eastAsia="uk-UA"/>
        </w:rPr>
        <w:t>1</w:t>
      </w:r>
      <w:r w:rsidR="009547C7" w:rsidRPr="00AA2E49">
        <w:rPr>
          <w:rFonts w:ascii="TimesNewRomanPSMT" w:hAnsi="TimesNewRomanPSMT" w:cs="TimesNewRomanPSMT"/>
          <w:sz w:val="28"/>
          <w:szCs w:val="28"/>
          <w:lang w:val="uk-UA" w:eastAsia="uk-UA"/>
        </w:rPr>
        <w:t>/15-02/8.19/</w:t>
      </w:r>
      <w:r w:rsidR="00A0765E" w:rsidRPr="00AA2E49">
        <w:rPr>
          <w:rFonts w:ascii="TimesNewRomanPSMT" w:hAnsi="TimesNewRomanPSMT" w:cs="TimesNewRomanPSMT"/>
          <w:sz w:val="28"/>
          <w:szCs w:val="28"/>
          <w:lang w:val="uk-UA" w:eastAsia="uk-UA"/>
        </w:rPr>
        <w:t>15105 (далі – Відмова)</w:t>
      </w:r>
      <w:r w:rsidR="009547C7" w:rsidRPr="00AA2E49">
        <w:rPr>
          <w:rFonts w:ascii="TimesNewRomanPSMT" w:hAnsi="TimesNewRomanPSMT" w:cs="TimesNewRomanPSMT"/>
          <w:sz w:val="28"/>
          <w:szCs w:val="28"/>
          <w:lang w:val="uk-UA" w:eastAsia="uk-UA"/>
        </w:rPr>
        <w:t xml:space="preserve">, щодо відмови в скасуванні рішення про коригування митної вартості товарів від </w:t>
      </w:r>
      <w:r w:rsidR="00A0765E" w:rsidRPr="00AA2E49">
        <w:rPr>
          <w:rFonts w:ascii="TimesNewRomanPSMT" w:hAnsi="TimesNewRomanPSMT" w:cs="TimesNewRomanPSMT"/>
          <w:sz w:val="28"/>
          <w:szCs w:val="28"/>
          <w:lang w:val="uk-UA" w:eastAsia="uk-UA"/>
        </w:rPr>
        <w:t>22.04</w:t>
      </w:r>
      <w:r w:rsidR="009547C7" w:rsidRPr="00AA2E49">
        <w:rPr>
          <w:rFonts w:ascii="TimesNewRomanPSMT" w:hAnsi="TimesNewRomanPSMT" w:cs="TimesNewRomanPSMT"/>
          <w:sz w:val="28"/>
          <w:szCs w:val="28"/>
          <w:lang w:val="uk-UA" w:eastAsia="uk-UA"/>
        </w:rPr>
        <w:t>.2026 № UA100160/2026/00000</w:t>
      </w:r>
      <w:r w:rsidR="00A0765E" w:rsidRPr="00AA2E49">
        <w:rPr>
          <w:rFonts w:ascii="TimesNewRomanPSMT" w:hAnsi="TimesNewRomanPSMT" w:cs="TimesNewRomanPSMT"/>
          <w:sz w:val="28"/>
          <w:szCs w:val="28"/>
          <w:lang w:val="uk-UA" w:eastAsia="uk-UA"/>
        </w:rPr>
        <w:t>6</w:t>
      </w:r>
      <w:r w:rsidR="009547C7" w:rsidRPr="00AA2E49">
        <w:rPr>
          <w:rFonts w:ascii="TimesNewRomanPSMT" w:hAnsi="TimesNewRomanPSMT" w:cs="TimesNewRomanPSMT"/>
          <w:sz w:val="28"/>
          <w:szCs w:val="28"/>
          <w:lang w:val="uk-UA" w:eastAsia="uk-UA"/>
        </w:rPr>
        <w:t>/2</w:t>
      </w:r>
      <w:r w:rsidR="000B4C07" w:rsidRPr="00AA2E49">
        <w:rPr>
          <w:rFonts w:ascii="TimesNewRomanPSMT" w:hAnsi="TimesNewRomanPSMT" w:cs="TimesNewRomanPSMT"/>
          <w:sz w:val="28"/>
          <w:szCs w:val="28"/>
          <w:lang w:val="uk-UA" w:eastAsia="uk-UA"/>
        </w:rPr>
        <w:t xml:space="preserve"> </w:t>
      </w:r>
      <w:r w:rsidR="00A46AF8" w:rsidRPr="00AA2E49">
        <w:rPr>
          <w:rFonts w:ascii="TimesNewRomanPSMT" w:hAnsi="TimesNewRomanPSMT" w:cs="TimesNewRomanPSMT"/>
          <w:sz w:val="28"/>
          <w:szCs w:val="28"/>
          <w:lang w:val="uk-UA" w:eastAsia="uk-UA"/>
        </w:rPr>
        <w:t>(далі – Рішення)</w:t>
      </w:r>
      <w:r w:rsidR="009547C7" w:rsidRPr="00AA2E49">
        <w:rPr>
          <w:rFonts w:ascii="TimesNewRomanPSMT" w:hAnsi="TimesNewRomanPSMT" w:cs="TimesNewRomanPSMT"/>
          <w:sz w:val="28"/>
          <w:szCs w:val="28"/>
          <w:lang w:val="uk-UA" w:eastAsia="uk-UA"/>
        </w:rPr>
        <w:t xml:space="preserve"> з урахуванням додаткових </w:t>
      </w:r>
      <w:r w:rsidR="00914640" w:rsidRPr="00AA2E49">
        <w:rPr>
          <w:rFonts w:ascii="TimesNewRomanPSMT" w:hAnsi="TimesNewRomanPSMT" w:cs="TimesNewRomanPSMT"/>
          <w:sz w:val="28"/>
          <w:szCs w:val="28"/>
          <w:lang w:val="uk-UA" w:eastAsia="uk-UA"/>
        </w:rPr>
        <w:t>документів</w:t>
      </w:r>
      <w:r w:rsidRPr="00AA2E49">
        <w:rPr>
          <w:rFonts w:ascii="TimesNewRomanPSMT" w:hAnsi="TimesNewRomanPSMT" w:cs="TimesNewRomanPSMT"/>
          <w:sz w:val="28"/>
          <w:szCs w:val="28"/>
          <w:lang w:val="uk-UA" w:eastAsia="uk-UA"/>
        </w:rPr>
        <w:t>, та повідомляє.</w:t>
      </w:r>
    </w:p>
    <w:p w:rsidR="00027C9E" w:rsidRPr="00AA2E49" w:rsidRDefault="00027C9E"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 xml:space="preserve">На обґрунтування своїх вимог скаржник зазначає, що </w:t>
      </w:r>
      <w:r w:rsidR="00741C3C" w:rsidRPr="00AA2E49">
        <w:rPr>
          <w:rFonts w:ascii="TimesNewRomanPSMT" w:hAnsi="TimesNewRomanPSMT" w:cs="TimesNewRomanPSMT"/>
          <w:sz w:val="28"/>
          <w:szCs w:val="28"/>
          <w:lang w:val="uk-UA" w:eastAsia="uk-UA"/>
        </w:rPr>
        <w:t>Киї</w:t>
      </w:r>
      <w:r w:rsidRPr="00AA2E49">
        <w:rPr>
          <w:rFonts w:ascii="TimesNewRomanPSMT" w:hAnsi="TimesNewRomanPSMT" w:cs="TimesNewRomanPSMT"/>
          <w:sz w:val="28"/>
          <w:szCs w:val="28"/>
          <w:lang w:val="uk-UA" w:eastAsia="uk-UA"/>
        </w:rPr>
        <w:t>вською митницею (далі – Митниця) за результатами розгляду додатково поданих b6d696c3c01ac224241e47ba4b6e1b9438b24f359160a69cff05205b698d14cf c053a9441f0340a00b2f9898b5ac1a84653a1e2d836dabaef4afc28096ef259fдокументів,</w:t>
      </w:r>
      <w:r w:rsidR="00741C3C" w:rsidRPr="00AA2E49">
        <w:rPr>
          <w:rFonts w:ascii="TimesNewRomanPSMT" w:hAnsi="TimesNewRomanPSMT" w:cs="TimesNewRomanPSMT"/>
          <w:sz w:val="28"/>
          <w:szCs w:val="28"/>
          <w:lang w:val="uk-UA" w:eastAsia="uk-UA"/>
        </w:rPr>
        <w:t xml:space="preserve"> </w:t>
      </w:r>
      <w:r w:rsidRPr="00AA2E49">
        <w:rPr>
          <w:rFonts w:ascii="TimesNewRomanPSMT" w:hAnsi="TimesNewRomanPSMT" w:cs="TimesNewRomanPSMT"/>
          <w:sz w:val="28"/>
          <w:szCs w:val="28"/>
          <w:lang w:val="uk-UA" w:eastAsia="uk-UA"/>
        </w:rPr>
        <w:t xml:space="preserve">надісланих скаржником </w:t>
      </w:r>
      <w:r w:rsidR="00A46AF8" w:rsidRPr="00AA2E49">
        <w:rPr>
          <w:rFonts w:ascii="TimesNewRomanPSMT" w:hAnsi="TimesNewRomanPSMT" w:cs="TimesNewRomanPSMT"/>
          <w:sz w:val="28"/>
          <w:szCs w:val="28"/>
          <w:lang w:val="uk-UA" w:eastAsia="uk-UA"/>
        </w:rPr>
        <w:t>заявою</w:t>
      </w:r>
      <w:r w:rsidRPr="00AA2E49">
        <w:rPr>
          <w:rFonts w:ascii="TimesNewRomanPSMT" w:hAnsi="TimesNewRomanPSMT" w:cs="TimesNewRomanPSMT"/>
          <w:sz w:val="28"/>
          <w:szCs w:val="28"/>
          <w:lang w:val="uk-UA" w:eastAsia="uk-UA"/>
        </w:rPr>
        <w:t xml:space="preserve"> від </w:t>
      </w:r>
      <w:r w:rsidR="00A0765E" w:rsidRPr="00AA2E49">
        <w:rPr>
          <w:rFonts w:ascii="TimesNewRomanPSMT" w:hAnsi="TimesNewRomanPSMT" w:cs="TimesNewRomanPSMT"/>
          <w:sz w:val="28"/>
          <w:szCs w:val="28"/>
          <w:lang w:val="uk-UA" w:eastAsia="uk-UA"/>
        </w:rPr>
        <w:t>d07739a9947cdd6713ecfee134b6cfdec31b955ce7fd08618881801afdab0103</w:t>
      </w:r>
      <w:r w:rsidRPr="00AA2E49">
        <w:rPr>
          <w:rFonts w:ascii="TimesNewRomanPSMT" w:hAnsi="TimesNewRomanPSMT" w:cs="TimesNewRomanPSMT"/>
          <w:sz w:val="28"/>
          <w:szCs w:val="28"/>
          <w:lang w:val="uk-UA" w:eastAsia="uk-UA"/>
        </w:rPr>
        <w:t>63ff381d4655e23ef0b2bb7cdbbca059ab7777e4352166c575d4701b68ce65e1</w:t>
      </w:r>
      <w:r w:rsidR="00741C3C" w:rsidRPr="00AA2E49">
        <w:rPr>
          <w:rFonts w:ascii="TimesNewRomanPSMT" w:hAnsi="TimesNewRomanPSMT" w:cs="TimesNewRomanPSMT"/>
          <w:sz w:val="28"/>
          <w:szCs w:val="28"/>
          <w:lang w:val="uk-UA" w:eastAsia="uk-UA"/>
        </w:rPr>
        <w:t xml:space="preserve"> № </w:t>
      </w:r>
      <w:r w:rsidR="00A0765E" w:rsidRPr="00AA2E49">
        <w:rPr>
          <w:rFonts w:ascii="TimesNewRomanPSMT" w:hAnsi="TimesNewRomanPSMT" w:cs="TimesNewRomanPSMT"/>
          <w:sz w:val="28"/>
          <w:szCs w:val="28"/>
          <w:lang w:val="uk-UA" w:eastAsia="uk-UA"/>
        </w:rPr>
        <w:t>a9d3df1579d751002d18a481085c7b6c40c1aaaf03fa837d8d37654ad66600e9</w:t>
      </w:r>
      <w:r w:rsidR="00A46AF8" w:rsidRPr="00AA2E49">
        <w:rPr>
          <w:rFonts w:ascii="TimesNewRomanPSMT" w:hAnsi="TimesNewRomanPSMT" w:cs="TimesNewRomanPSMT"/>
          <w:sz w:val="28"/>
          <w:szCs w:val="28"/>
          <w:lang w:val="uk-UA" w:eastAsia="uk-UA"/>
        </w:rPr>
        <w:t>e6dd5ee5c54778a50af184db1218517196da38a73c024b723db18fdc597f927f</w:t>
      </w:r>
      <w:r w:rsidRPr="00AA2E49">
        <w:rPr>
          <w:rFonts w:ascii="TimesNewRomanPSMT" w:hAnsi="TimesNewRomanPSMT" w:cs="TimesNewRomanPSMT"/>
          <w:sz w:val="28"/>
          <w:szCs w:val="28"/>
          <w:lang w:val="uk-UA" w:eastAsia="uk-UA"/>
        </w:rPr>
        <w:t>, прийнято необґрунтовану Відмову, у зв’язку з чим просить</w:t>
      </w:r>
      <w:r w:rsidR="00A46AF8" w:rsidRPr="00AA2E49">
        <w:rPr>
          <w:rFonts w:ascii="TimesNewRomanPSMT" w:hAnsi="TimesNewRomanPSMT" w:cs="TimesNewRomanPSMT"/>
          <w:sz w:val="28"/>
          <w:szCs w:val="28"/>
          <w:lang w:val="uk-UA" w:eastAsia="uk-UA"/>
        </w:rPr>
        <w:t xml:space="preserve"> провести перевірку викладених у скарзі </w:t>
      </w:r>
      <w:r w:rsidR="00A0765E" w:rsidRPr="00AA2E49">
        <w:rPr>
          <w:rFonts w:ascii="TimesNewRomanPSMT" w:hAnsi="TimesNewRomanPSMT" w:cs="TimesNewRomanPSMT"/>
          <w:sz w:val="28"/>
          <w:szCs w:val="28"/>
          <w:lang w:val="uk-UA" w:eastAsia="uk-UA"/>
        </w:rPr>
        <w:t>фактів та</w:t>
      </w:r>
      <w:r w:rsidR="00741C3C" w:rsidRPr="00AA2E49">
        <w:rPr>
          <w:rFonts w:ascii="TimesNewRomanPSMT" w:hAnsi="TimesNewRomanPSMT" w:cs="TimesNewRomanPSMT"/>
          <w:sz w:val="28"/>
          <w:szCs w:val="28"/>
          <w:lang w:val="uk-UA" w:eastAsia="uk-UA"/>
        </w:rPr>
        <w:t xml:space="preserve"> скасувати</w:t>
      </w:r>
      <w:r w:rsidR="00A46AF8" w:rsidRPr="00AA2E49">
        <w:rPr>
          <w:rFonts w:ascii="TimesNewRomanPSMT" w:hAnsi="TimesNewRomanPSMT" w:cs="TimesNewRomanPSMT"/>
          <w:sz w:val="28"/>
          <w:szCs w:val="28"/>
          <w:lang w:val="uk-UA" w:eastAsia="uk-UA"/>
        </w:rPr>
        <w:t xml:space="preserve"> Відмову і Рішення</w:t>
      </w:r>
      <w:r w:rsidR="00741C3C" w:rsidRPr="00AA2E49">
        <w:rPr>
          <w:rFonts w:ascii="TimesNewRomanPSMT" w:hAnsi="TimesNewRomanPSMT" w:cs="TimesNewRomanPSMT"/>
          <w:sz w:val="28"/>
          <w:szCs w:val="28"/>
          <w:lang w:val="uk-UA" w:eastAsia="uk-UA"/>
        </w:rPr>
        <w:t>.</w:t>
      </w:r>
    </w:p>
    <w:p w:rsidR="00A0765E" w:rsidRPr="00AA2E49" w:rsidRDefault="00914640" w:rsidP="002E3552">
      <w:pPr>
        <w:ind w:firstLine="567"/>
        <w:jc w:val="both"/>
        <w:rPr>
          <w:rFonts w:ascii="TimesNewRomanPSMT" w:hAnsi="TimesNewRomanPSMT" w:cs="TimesNewRomanPSMT"/>
          <w:sz w:val="28"/>
          <w:szCs w:val="28"/>
          <w:lang w:val="uk-UA" w:eastAsia="uk-UA"/>
        </w:rPr>
      </w:pPr>
      <w:r w:rsidRPr="00AA2E49">
        <w:rPr>
          <w:sz w:val="28"/>
          <w:szCs w:val="28"/>
          <w:lang w:val="uk-UA"/>
        </w:rPr>
        <w:t xml:space="preserve">Як документальні підтвердження скаржником надано копії: </w:t>
      </w:r>
      <w:r w:rsidR="00137DE9" w:rsidRPr="00AA2E49">
        <w:rPr>
          <w:sz w:val="28"/>
          <w:szCs w:val="28"/>
          <w:lang w:val="uk-UA"/>
        </w:rPr>
        <w:t>ордера на надання правничої допомоги від 53550842b7a04da46a778acd4fb645345453b90764df07f34a6eae8030f78222серії f91fa6aea73f24c43764968067022d96e65d51cc332cc089e933f521d51a8ce1; свідоцтв</w:t>
      </w:r>
      <w:r w:rsidR="000C2B58" w:rsidRPr="00AA2E49">
        <w:rPr>
          <w:sz w:val="28"/>
          <w:szCs w:val="28"/>
          <w:lang w:val="uk-UA"/>
        </w:rPr>
        <w:t>а</w:t>
      </w:r>
      <w:r w:rsidR="00137DE9" w:rsidRPr="00AA2E49">
        <w:rPr>
          <w:sz w:val="28"/>
          <w:szCs w:val="28"/>
          <w:lang w:val="uk-UA"/>
        </w:rPr>
        <w:t xml:space="preserve"> про право на заняття адвокатською діяльністю від 55be0beea517f9dcac0ea05f253a1f9dd1caa41783d5d4e76569fb64e9abf4c9серія 76fcf8921611db5cae9e77b71c8154c526e1c39a5251e177d06c7540ca98e5f1; </w:t>
      </w:r>
      <w:r w:rsidR="00137DE9" w:rsidRPr="00AA2E49">
        <w:rPr>
          <w:rFonts w:ascii="TimesNewRomanPSMT" w:hAnsi="TimesNewRomanPSMT" w:cs="TimesNewRomanPSMT"/>
          <w:sz w:val="28"/>
          <w:szCs w:val="28"/>
          <w:lang w:val="uk-UA" w:eastAsia="uk-UA"/>
        </w:rPr>
        <w:t xml:space="preserve">заяви скаржника </w:t>
      </w:r>
      <w:r w:rsidR="00A0765E" w:rsidRPr="00AA2E49">
        <w:rPr>
          <w:rFonts w:ascii="TimesNewRomanPSMT" w:hAnsi="TimesNewRomanPSMT" w:cs="TimesNewRomanPSMT"/>
          <w:sz w:val="28"/>
          <w:szCs w:val="28"/>
          <w:lang w:val="uk-UA" w:eastAsia="uk-UA"/>
        </w:rPr>
        <w:t>від 08.07.2026 № 08/07-2026</w:t>
      </w:r>
      <w:r w:rsidR="00137DE9" w:rsidRPr="00AA2E49">
        <w:rPr>
          <w:rFonts w:ascii="TimesNewRomanPSMT" w:hAnsi="TimesNewRomanPSMT" w:cs="TimesNewRomanPSMT"/>
          <w:sz w:val="28"/>
          <w:szCs w:val="28"/>
          <w:lang w:val="uk-UA" w:eastAsia="uk-UA"/>
        </w:rPr>
        <w:t xml:space="preserve"> до </w:t>
      </w:r>
      <w:r w:rsidR="000C2B58" w:rsidRPr="00AA2E49">
        <w:rPr>
          <w:rFonts w:ascii="TimesNewRomanPSMT" w:hAnsi="TimesNewRomanPSMT" w:cs="TimesNewRomanPSMT"/>
          <w:sz w:val="28"/>
          <w:szCs w:val="28"/>
          <w:lang w:val="uk-UA" w:eastAsia="uk-UA"/>
        </w:rPr>
        <w:t>М</w:t>
      </w:r>
      <w:r w:rsidR="00137DE9" w:rsidRPr="00AA2E49">
        <w:rPr>
          <w:rFonts w:ascii="TimesNewRomanPSMT" w:hAnsi="TimesNewRomanPSMT" w:cs="TimesNewRomanPSMT"/>
          <w:sz w:val="28"/>
          <w:szCs w:val="28"/>
          <w:lang w:val="uk-UA" w:eastAsia="uk-UA"/>
        </w:rPr>
        <w:t>итниці 88ca01d6d40ac40f2f336c9ac44a6f7a1c963f1c15cf7a66425173ccfcc3ff4d</w:t>
      </w:r>
      <w:r w:rsidR="001124D3" w:rsidRPr="00AA2E49">
        <w:rPr>
          <w:rFonts w:ascii="TimesNewRomanPSMT" w:hAnsi="TimesNewRomanPSMT" w:cs="TimesNewRomanPSMT"/>
          <w:sz w:val="28"/>
          <w:szCs w:val="28"/>
          <w:lang w:val="uk-UA" w:eastAsia="uk-UA"/>
        </w:rPr>
        <w:t>130b874a5c043180ecd31f62bf7dc6bc2c4156c2c1cc702ce7de87f4e945c58b</w:t>
      </w:r>
      <w:r w:rsidR="00137DE9" w:rsidRPr="00AA2E49">
        <w:rPr>
          <w:rFonts w:ascii="TimesNewRomanPSMT" w:hAnsi="TimesNewRomanPSMT" w:cs="TimesNewRomanPSMT"/>
          <w:sz w:val="28"/>
          <w:szCs w:val="28"/>
          <w:lang w:val="uk-UA" w:eastAsia="uk-UA"/>
        </w:rPr>
        <w:t>a7b6577030d523e7</w:t>
      </w:r>
      <w:r w:rsidR="00137DE9" w:rsidRPr="00AA2E49">
        <w:rPr>
          <w:rFonts w:ascii="TimesNewRomanPSMT" w:hAnsi="TimesNewRomanPSMT" w:cs="TimesNewRomanPSMT"/>
          <w:sz w:val="28"/>
          <w:szCs w:val="28"/>
          <w:lang w:val="uk-UA" w:eastAsia="uk-UA"/>
        </w:rPr>
        <w:lastRenderedPageBreak/>
        <w:t xml:space="preserve">09fe830573daebe9934245b0ade2132294a549d136e5ddc8; Відмови; </w:t>
      </w:r>
      <w:r w:rsidR="00A0765E" w:rsidRPr="00AA2E49">
        <w:rPr>
          <w:rFonts w:ascii="TimesNewRomanPSMT" w:hAnsi="TimesNewRomanPSMT" w:cs="TimesNewRomanPSMT"/>
          <w:sz w:val="28"/>
          <w:szCs w:val="28"/>
          <w:lang w:val="uk-UA" w:eastAsia="uk-UA"/>
        </w:rPr>
        <w:t xml:space="preserve">додаткової угоди від 56f9fa9899e9ad86b9a030955c770ec93189340369b67db07d450273300b413b№ d4735e3a265e16eee03f59718b9b5d03019c07d8b6c51f90da3a666eec13ab35 до договору </w:t>
      </w:r>
      <w:r w:rsidR="00196604" w:rsidRPr="00AA2E49">
        <w:rPr>
          <w:rFonts w:ascii="TimesNewRomanPSMT" w:hAnsi="TimesNewRomanPSMT" w:cs="TimesNewRomanPSMT"/>
          <w:sz w:val="28"/>
          <w:szCs w:val="28"/>
          <w:lang w:val="uk-UA" w:eastAsia="uk-UA"/>
        </w:rPr>
        <w:br/>
      </w:r>
      <w:r w:rsidR="00A0765E" w:rsidRPr="00AA2E49">
        <w:rPr>
          <w:rFonts w:ascii="TimesNewRomanPSMT" w:hAnsi="TimesNewRomanPSMT" w:cs="TimesNewRomanPSMT"/>
          <w:sz w:val="28"/>
          <w:szCs w:val="28"/>
          <w:lang w:val="uk-UA" w:eastAsia="uk-UA"/>
        </w:rPr>
        <w:t>від 1f01ce0faf06633ee662112b66a86e2f8b6d2fd56c7179f5e37f1167187fd400№ d4735e3a265e16eee03f59718b9b5d03019c07d8b6c51f90da3a666eec13ab35; платіжних інструкцій в іноземній валюті 32ebb1abcc1c601ceb9c4e3c4faba0caa5b85bb98c4f1e6612c40faa528a91c9</w:t>
      </w:r>
      <w:r w:rsidR="00A0765E" w:rsidRPr="00AA2E49">
        <w:rPr>
          <w:rFonts w:ascii="TimesNewRomanPSMT" w:hAnsi="TimesNewRomanPSMT" w:cs="TimesNewRomanPSMT"/>
          <w:sz w:val="28"/>
          <w:szCs w:val="28"/>
          <w:lang w:val="en-US" w:eastAsia="uk-UA"/>
        </w:rPr>
        <w:t>ba9b876f651b9e6aac37edd3e40e8db4f9d66bf3c91cc04f62d50373236bb311</w:t>
      </w:r>
      <w:r w:rsidR="00A0765E" w:rsidRPr="00AA2E49">
        <w:rPr>
          <w:rFonts w:ascii="TimesNewRomanPSMT" w:hAnsi="TimesNewRomanPSMT" w:cs="TimesNewRomanPSMT"/>
          <w:sz w:val="28"/>
          <w:szCs w:val="28"/>
          <w:lang w:val="uk-UA" w:eastAsia="uk-UA"/>
        </w:rPr>
        <w:t>7c9c5b657f8054fc3c1bfde6ce9dee4f90750f4eae6dfa651240cc779d902fa8</w:t>
      </w:r>
      <w:r w:rsidR="00A0765E" w:rsidRPr="00AA2E49">
        <w:rPr>
          <w:rFonts w:ascii="TimesNewRomanPSMT" w:hAnsi="TimesNewRomanPSMT" w:cs="TimesNewRomanPSMT"/>
          <w:sz w:val="28"/>
          <w:szCs w:val="28"/>
          <w:lang w:val="uk-UA" w:eastAsia="uk-UA"/>
        </w:rPr>
        <w:br/>
        <w:t>від 554cc477587db5c33dae7d9505a7fd1241ba22d450940cf2bae0eac549c6219e, 32ebb1abcc1c601ceb9c4e3c4faba0caa5b85bb98c4f1e6612c40faa528a91c9</w:t>
      </w:r>
      <w:r w:rsidR="00A0765E" w:rsidRPr="00AA2E49">
        <w:rPr>
          <w:rFonts w:ascii="TimesNewRomanPSMT" w:hAnsi="TimesNewRomanPSMT" w:cs="TimesNewRomanPSMT"/>
          <w:sz w:val="28"/>
          <w:szCs w:val="28"/>
          <w:lang w:val="en-US" w:eastAsia="uk-UA"/>
        </w:rPr>
        <w:t>ba9b876f651b9e6aac37edd3e40e8db4f9d66bf3c91cc04f62d50373236bb311</w:t>
      </w:r>
      <w:r w:rsidR="00A0765E" w:rsidRPr="00AA2E49">
        <w:rPr>
          <w:rFonts w:ascii="TimesNewRomanPSMT" w:hAnsi="TimesNewRomanPSMT" w:cs="TimesNewRomanPSMT"/>
          <w:sz w:val="28"/>
          <w:szCs w:val="28"/>
          <w:lang w:val="uk-UA" w:eastAsia="uk-UA"/>
        </w:rPr>
        <w:t>86f8559fb350aace3a3f11012a8f3ccc3db5bdbc78a1d6555c51ce74d9689570; платіжних інструкцій від b8cd9ace3e3ad014e4359202884a009365b954d2e8fd06c4a2970096d2e1cec9</w:t>
      </w:r>
      <w:r w:rsidR="00196604" w:rsidRPr="00AA2E49">
        <w:rPr>
          <w:rFonts w:ascii="TimesNewRomanPSMT" w:hAnsi="TimesNewRomanPSMT" w:cs="TimesNewRomanPSMT"/>
          <w:sz w:val="28"/>
          <w:szCs w:val="28"/>
          <w:lang w:val="uk-UA" w:eastAsia="uk-UA"/>
        </w:rPr>
        <w:br/>
      </w:r>
      <w:r w:rsidR="00A0765E" w:rsidRPr="00AA2E49">
        <w:rPr>
          <w:rFonts w:ascii="TimesNewRomanPSMT" w:hAnsi="TimesNewRomanPSMT" w:cs="TimesNewRomanPSMT"/>
          <w:sz w:val="28"/>
          <w:szCs w:val="28"/>
          <w:lang w:val="uk-UA" w:eastAsia="uk-UA"/>
        </w:rPr>
        <w:t xml:space="preserve">№ </w:t>
      </w:r>
      <w:r w:rsidR="003C543E" w:rsidRPr="00AA2E49">
        <w:rPr>
          <w:rFonts w:ascii="TimesNewRomanPSMT" w:hAnsi="TimesNewRomanPSMT" w:cs="TimesNewRomanPSMT"/>
          <w:sz w:val="28"/>
          <w:szCs w:val="28"/>
          <w:lang w:val="uk-UA" w:eastAsia="uk-UA"/>
        </w:rPr>
        <w:t>2858dcd1057d3eae7f7d5f782167e24b61153c01551450a628cee722509f6529</w:t>
      </w:r>
      <w:r w:rsidR="003C543E" w:rsidRPr="00AA2E49">
        <w:rPr>
          <w:rFonts w:ascii="TimesNewRomanPSMT" w:hAnsi="TimesNewRomanPSMT" w:cs="TimesNewRomanPSMT"/>
          <w:sz w:val="28"/>
          <w:szCs w:val="28"/>
          <w:lang w:val="en-US" w:eastAsia="uk-UA"/>
        </w:rPr>
        <w:t>bb459f17de3e51cc6ed48c7acee99d0397457b09e968aeaf6c1d7c482d3cfc29</w:t>
      </w:r>
      <w:r w:rsidR="00A0765E" w:rsidRPr="00AA2E49">
        <w:rPr>
          <w:rFonts w:ascii="TimesNewRomanPSMT" w:hAnsi="TimesNewRomanPSMT" w:cs="TimesNewRomanPSMT"/>
          <w:sz w:val="28"/>
          <w:szCs w:val="28"/>
          <w:lang w:val="uk-UA" w:eastAsia="uk-UA"/>
        </w:rPr>
        <w:t>, від 7d730be27228dd42a11367182f4ff0922443061767a05b22d7edd69e40ab5852№</w:t>
      </w:r>
      <w:r w:rsidR="003C543E" w:rsidRPr="00AA2E49">
        <w:rPr>
          <w:rFonts w:ascii="TimesNewRomanPSMT" w:hAnsi="TimesNewRomanPSMT" w:cs="TimesNewRomanPSMT"/>
          <w:sz w:val="28"/>
          <w:szCs w:val="28"/>
          <w:lang w:val="en-US" w:eastAsia="uk-UA"/>
        </w:rPr>
        <w:t xml:space="preserve"> fed28f3c540543c94972eab489822a07320668918649bb0d09985015ec65cb5d</w:t>
      </w:r>
      <w:r w:rsidR="003C543E" w:rsidRPr="00AA2E49">
        <w:rPr>
          <w:rFonts w:ascii="TimesNewRomanPSMT" w:hAnsi="TimesNewRomanPSMT" w:cs="TimesNewRomanPSMT"/>
          <w:sz w:val="28"/>
          <w:szCs w:val="28"/>
          <w:lang w:val="uk-UA" w:eastAsia="uk-UA"/>
        </w:rPr>
        <w:t xml:space="preserve">, від </w:t>
      </w:r>
      <w:r w:rsidR="003E2306" w:rsidRPr="00AA2E49">
        <w:rPr>
          <w:rFonts w:ascii="TimesNewRomanPSMT" w:hAnsi="TimesNewRomanPSMT" w:cs="TimesNewRomanPSMT"/>
          <w:sz w:val="28"/>
          <w:szCs w:val="28"/>
          <w:lang w:val="uk-UA" w:eastAsia="uk-UA"/>
        </w:rPr>
        <w:t>dc3c6d576f05c94660fa951c569a6fcc5f44249a085c524a03d7cc8bcdaeb6a9№ 63dfb10d2ca8db701a2d148dc52a9f0bdf2450762a1a76a9b6476e779eff8776</w:t>
      </w:r>
      <w:r w:rsidR="003C543E" w:rsidRPr="00AA2E49">
        <w:rPr>
          <w:rFonts w:ascii="TimesNewRomanPSMT" w:hAnsi="TimesNewRomanPSMT" w:cs="TimesNewRomanPSMT"/>
          <w:sz w:val="28"/>
          <w:szCs w:val="28"/>
          <w:lang w:val="uk-UA" w:eastAsia="uk-UA"/>
        </w:rPr>
        <w:t xml:space="preserve">; заключних виписок за періоди з 2de4972d1e7694ff62d23add188f656556ae600ab77baf78cae14b358534e28fпо 65a7004e3ead9f2593504fc17ee32328654769993921479d0a8b24b1cd694444та </w:t>
      </w:r>
      <w:proofErr w:type="spellStart"/>
      <w:r w:rsidR="003C543E" w:rsidRPr="00AA2E49">
        <w:rPr>
          <w:rFonts w:ascii="TimesNewRomanPSMT" w:hAnsi="TimesNewRomanPSMT" w:cs="TimesNewRomanPSMT"/>
          <w:sz w:val="28"/>
          <w:szCs w:val="28"/>
          <w:lang w:val="uk-UA" w:eastAsia="uk-UA"/>
        </w:rPr>
        <w:t>з</w:t>
      </w:r>
      <w:proofErr w:type="spellEnd"/>
      <w:r w:rsidR="003C543E" w:rsidRPr="00AA2E49">
        <w:rPr>
          <w:rFonts w:ascii="TimesNewRomanPSMT" w:hAnsi="TimesNewRomanPSMT" w:cs="TimesNewRomanPSMT"/>
          <w:sz w:val="28"/>
          <w:szCs w:val="28"/>
          <w:lang w:val="uk-UA" w:eastAsia="uk-UA"/>
        </w:rPr>
        <w:t xml:space="preserve"> 7ded4163c974d795505957ab112dcd8c74528c259dcdde0628b200b9eb5ea0edпо cecf2603bb20096fbb63c00ee0edadadb4bb8c940a36a3044f37a7bf1d89a692; </w:t>
      </w:r>
      <w:proofErr w:type="spellStart"/>
      <w:r w:rsidR="003C543E" w:rsidRPr="00AA2E49">
        <w:rPr>
          <w:rFonts w:ascii="TimesNewRomanPSMT" w:hAnsi="TimesNewRomanPSMT" w:cs="TimesNewRomanPSMT"/>
          <w:sz w:val="28"/>
          <w:szCs w:val="28"/>
          <w:lang w:val="uk-UA" w:eastAsia="uk-UA"/>
        </w:rPr>
        <w:t>акта</w:t>
      </w:r>
      <w:proofErr w:type="spellEnd"/>
      <w:r w:rsidR="003C543E" w:rsidRPr="00AA2E49">
        <w:rPr>
          <w:rFonts w:ascii="TimesNewRomanPSMT" w:hAnsi="TimesNewRomanPSMT" w:cs="TimesNewRomanPSMT"/>
          <w:sz w:val="28"/>
          <w:szCs w:val="28"/>
          <w:lang w:val="uk-UA" w:eastAsia="uk-UA"/>
        </w:rPr>
        <w:t xml:space="preserve"> здачі-приймання робіт (надання послуг) від dc3c6d576f05c94660fa951c569a6fcc5f44249a085c524a03d7cc8bcdaeb6a9№ 54006483f014c53f76d879c033e5589a76e0080d8ced5d818d777344eb78656f</w:t>
      </w:r>
      <w:r w:rsidR="003E2306" w:rsidRPr="00AA2E49">
        <w:rPr>
          <w:rFonts w:ascii="TimesNewRomanPSMT" w:hAnsi="TimesNewRomanPSMT" w:cs="TimesNewRomanPSMT"/>
          <w:sz w:val="28"/>
          <w:szCs w:val="28"/>
          <w:lang w:val="uk-UA" w:eastAsia="uk-UA"/>
        </w:rPr>
        <w:t xml:space="preserve">; коносаментів </w:t>
      </w:r>
      <w:r w:rsidR="003E2306" w:rsidRPr="00AA2E49">
        <w:rPr>
          <w:rFonts w:ascii="TimesNewRomanPSMT" w:hAnsi="TimesNewRomanPSMT" w:cs="TimesNewRomanPSMT"/>
          <w:sz w:val="28"/>
          <w:szCs w:val="28"/>
          <w:lang w:val="uk-UA" w:eastAsia="uk-UA"/>
        </w:rPr>
        <w:br/>
        <w:t xml:space="preserve">від 51fab35d9d8a5234551e178209f14a3d5ea66b062c5e28f03a3e91aa8581c916№ </w:t>
      </w:r>
      <w:r w:rsidR="003E2306" w:rsidRPr="00AA2E49">
        <w:rPr>
          <w:rFonts w:ascii="TimesNewRomanPSMT" w:hAnsi="TimesNewRomanPSMT" w:cs="TimesNewRomanPSMT"/>
          <w:sz w:val="28"/>
          <w:szCs w:val="28"/>
          <w:lang w:val="en-US" w:eastAsia="uk-UA"/>
        </w:rPr>
        <w:t>adc81e06afe491fa80968063bf8375ca0da9c2f846613789271b6dd23a29227d</w:t>
      </w:r>
      <w:r w:rsidR="003E2306" w:rsidRPr="00AA2E49">
        <w:rPr>
          <w:rFonts w:ascii="TimesNewRomanPSMT" w:hAnsi="TimesNewRomanPSMT" w:cs="TimesNewRomanPSMT"/>
          <w:sz w:val="28"/>
          <w:szCs w:val="28"/>
          <w:lang w:val="uk-UA" w:eastAsia="uk-UA"/>
        </w:rPr>
        <w:t xml:space="preserve">, від b87c57b3b6d62e526f58b65151bc43fc94fa15763a1fdd28d5b074823b6c43bd № </w:t>
      </w:r>
      <w:r w:rsidR="003E2306" w:rsidRPr="00AA2E49">
        <w:rPr>
          <w:rFonts w:ascii="TimesNewRomanPSMT" w:hAnsi="TimesNewRomanPSMT" w:cs="TimesNewRomanPSMT"/>
          <w:sz w:val="28"/>
          <w:szCs w:val="28"/>
          <w:lang w:val="en-US" w:eastAsia="uk-UA"/>
        </w:rPr>
        <w:t>cd63ad5b45aadcc94900509fc32a53e0c61c62874971693515dddde70fc51ca2</w:t>
      </w:r>
      <w:r w:rsidR="003E2306" w:rsidRPr="00AA2E49">
        <w:rPr>
          <w:rFonts w:ascii="TimesNewRomanPSMT" w:hAnsi="TimesNewRomanPSMT" w:cs="TimesNewRomanPSMT"/>
          <w:sz w:val="28"/>
          <w:szCs w:val="28"/>
          <w:lang w:val="uk-UA" w:eastAsia="uk-UA"/>
        </w:rPr>
        <w:t xml:space="preserve">; рішення Київського окружного адміністративного суду від a91e1b600691fb259038ef9711efe306c18dd3d5117949c6bace9b11fd18a894по справі </w:t>
      </w:r>
      <w:r w:rsidR="003E2306" w:rsidRPr="00AA2E49">
        <w:rPr>
          <w:rFonts w:ascii="TimesNewRomanPSMT" w:hAnsi="TimesNewRomanPSMT" w:cs="TimesNewRomanPSMT"/>
          <w:sz w:val="28"/>
          <w:szCs w:val="28"/>
          <w:lang w:val="uk-UA" w:eastAsia="uk-UA"/>
        </w:rPr>
        <w:br/>
        <w:t xml:space="preserve">№ 2b55aefe2d3ecf78d272fdfa9cba54391570214617a8fd03a5f0f28722c2d60c; постанови Шостого апеляційного адміністративного суду </w:t>
      </w:r>
      <w:r w:rsidR="003E2306" w:rsidRPr="00AA2E49">
        <w:rPr>
          <w:rFonts w:ascii="TimesNewRomanPSMT" w:hAnsi="TimesNewRomanPSMT" w:cs="TimesNewRomanPSMT"/>
          <w:sz w:val="28"/>
          <w:szCs w:val="28"/>
          <w:lang w:val="uk-UA" w:eastAsia="uk-UA"/>
        </w:rPr>
        <w:br/>
        <w:t xml:space="preserve">від 6c7495fd0356fe8c1843af7c6872b017fc322a77d96238045e326affeabd7029по справі № 2b55aefe2d3ecf78d272fdfa9cba54391570214617a8fd03a5f0f28722c2d60c; ухвали Верховного Суду у складі колегії суддів Касаційного адміністративного суду від </w:t>
      </w:r>
      <w:r w:rsidR="003E2306" w:rsidRPr="00AA2E49">
        <w:rPr>
          <w:rFonts w:ascii="TimesNewRomanPSMT" w:hAnsi="TimesNewRomanPSMT" w:cs="TimesNewRomanPSMT"/>
          <w:sz w:val="28"/>
          <w:szCs w:val="28"/>
          <w:lang w:val="uk-UA" w:eastAsia="uk-UA"/>
        </w:rPr>
        <w:lastRenderedPageBreak/>
        <w:t xml:space="preserve">0a066e8716d3f9cfb512353666c4881c3e6bae2c935fb9d5621b1e39e8b3cd0fпо справі </w:t>
      </w:r>
      <w:r w:rsidR="003E2306" w:rsidRPr="00AA2E49">
        <w:rPr>
          <w:rFonts w:ascii="TimesNewRomanPSMT" w:hAnsi="TimesNewRomanPSMT" w:cs="TimesNewRomanPSMT"/>
          <w:sz w:val="28"/>
          <w:szCs w:val="28"/>
          <w:lang w:val="uk-UA" w:eastAsia="uk-UA"/>
        </w:rPr>
        <w:br/>
        <w:t>№ 2b55aefe2d3ecf78d272fdfa9cba54391570214617a8fd03a5f0f28722c2d60c; митної декларації від 07.03.2024 № 24</w:t>
      </w:r>
      <w:r w:rsidR="003E2306" w:rsidRPr="00AA2E49">
        <w:rPr>
          <w:rFonts w:ascii="TimesNewRomanPSMT" w:hAnsi="TimesNewRomanPSMT" w:cs="TimesNewRomanPSMT"/>
          <w:sz w:val="28"/>
          <w:szCs w:val="28"/>
          <w:lang w:val="en-US" w:eastAsia="uk-UA"/>
        </w:rPr>
        <w:t>UA</w:t>
      </w:r>
      <w:r w:rsidR="003E2306" w:rsidRPr="00AA2E49">
        <w:rPr>
          <w:rFonts w:ascii="TimesNewRomanPSMT" w:hAnsi="TimesNewRomanPSMT" w:cs="TimesNewRomanPSMT"/>
          <w:sz w:val="28"/>
          <w:szCs w:val="28"/>
          <w:lang w:val="uk-UA" w:eastAsia="uk-UA"/>
        </w:rPr>
        <w:t>100100025929</w:t>
      </w:r>
      <w:r w:rsidR="003E2306" w:rsidRPr="00AA2E49">
        <w:rPr>
          <w:rFonts w:ascii="TimesNewRomanPSMT" w:hAnsi="TimesNewRomanPSMT" w:cs="TimesNewRomanPSMT"/>
          <w:sz w:val="28"/>
          <w:szCs w:val="28"/>
          <w:lang w:val="en-US" w:eastAsia="uk-UA"/>
        </w:rPr>
        <w:t>U</w:t>
      </w:r>
      <w:r w:rsidR="003E2306" w:rsidRPr="00AA2E49">
        <w:rPr>
          <w:rFonts w:ascii="TimesNewRomanPSMT" w:hAnsi="TimesNewRomanPSMT" w:cs="TimesNewRomanPSMT"/>
          <w:sz w:val="28"/>
          <w:szCs w:val="28"/>
          <w:lang w:val="uk-UA" w:eastAsia="uk-UA"/>
        </w:rPr>
        <w:t xml:space="preserve">0, </w:t>
      </w:r>
      <w:r w:rsidR="003E2306" w:rsidRPr="00AA2E49">
        <w:rPr>
          <w:rFonts w:ascii="TimesNewRomanPSMT" w:hAnsi="TimesNewRomanPSMT" w:cs="TimesNewRomanPSMT"/>
          <w:sz w:val="28"/>
          <w:szCs w:val="28"/>
          <w:lang w:val="uk-UA" w:eastAsia="uk-UA"/>
        </w:rPr>
        <w:br/>
        <w:t>від 28.07.2026 № 26</w:t>
      </w:r>
      <w:r w:rsidR="003E2306" w:rsidRPr="00AA2E49">
        <w:rPr>
          <w:rFonts w:ascii="TimesNewRomanPSMT" w:hAnsi="TimesNewRomanPSMT" w:cs="TimesNewRomanPSMT"/>
          <w:sz w:val="28"/>
          <w:szCs w:val="28"/>
          <w:lang w:val="en-US" w:eastAsia="uk-UA"/>
        </w:rPr>
        <w:t>UA</w:t>
      </w:r>
      <w:r w:rsidR="003E2306" w:rsidRPr="00AA2E49">
        <w:rPr>
          <w:rFonts w:ascii="TimesNewRomanPSMT" w:hAnsi="TimesNewRomanPSMT" w:cs="TimesNewRomanPSMT"/>
          <w:sz w:val="28"/>
          <w:szCs w:val="28"/>
          <w:lang w:val="uk-UA" w:eastAsia="uk-UA"/>
        </w:rPr>
        <w:t>100160506585</w:t>
      </w:r>
      <w:r w:rsidR="003E2306" w:rsidRPr="00AA2E49">
        <w:rPr>
          <w:rFonts w:ascii="TimesNewRomanPSMT" w:hAnsi="TimesNewRomanPSMT" w:cs="TimesNewRomanPSMT"/>
          <w:sz w:val="28"/>
          <w:szCs w:val="28"/>
          <w:lang w:val="en-US" w:eastAsia="uk-UA"/>
        </w:rPr>
        <w:t>U</w:t>
      </w:r>
      <w:r w:rsidR="003E2306" w:rsidRPr="00AA2E49">
        <w:rPr>
          <w:rFonts w:ascii="TimesNewRomanPSMT" w:hAnsi="TimesNewRomanPSMT" w:cs="TimesNewRomanPSMT"/>
          <w:sz w:val="28"/>
          <w:szCs w:val="28"/>
          <w:lang w:val="uk-UA" w:eastAsia="uk-UA"/>
        </w:rPr>
        <w:t>6; аркуша коригування митної декларації від 07.03.2024 № 24</w:t>
      </w:r>
      <w:r w:rsidR="003E2306" w:rsidRPr="00AA2E49">
        <w:rPr>
          <w:rFonts w:ascii="TimesNewRomanPSMT" w:hAnsi="TimesNewRomanPSMT" w:cs="TimesNewRomanPSMT"/>
          <w:sz w:val="28"/>
          <w:szCs w:val="28"/>
          <w:lang w:val="en-US" w:eastAsia="uk-UA"/>
        </w:rPr>
        <w:t>UA</w:t>
      </w:r>
      <w:r w:rsidR="003E2306" w:rsidRPr="00AA2E49">
        <w:rPr>
          <w:rFonts w:ascii="TimesNewRomanPSMT" w:hAnsi="TimesNewRomanPSMT" w:cs="TimesNewRomanPSMT"/>
          <w:sz w:val="28"/>
          <w:szCs w:val="28"/>
          <w:lang w:val="uk-UA" w:eastAsia="uk-UA"/>
        </w:rPr>
        <w:t>100100025929</w:t>
      </w:r>
      <w:r w:rsidR="003E2306" w:rsidRPr="00AA2E49">
        <w:rPr>
          <w:rFonts w:ascii="TimesNewRomanPSMT" w:hAnsi="TimesNewRomanPSMT" w:cs="TimesNewRomanPSMT"/>
          <w:sz w:val="28"/>
          <w:szCs w:val="28"/>
          <w:lang w:val="en-US" w:eastAsia="uk-UA"/>
        </w:rPr>
        <w:t>U</w:t>
      </w:r>
      <w:r w:rsidR="003E2306" w:rsidRPr="00AA2E49">
        <w:rPr>
          <w:rFonts w:ascii="TimesNewRomanPSMT" w:hAnsi="TimesNewRomanPSMT" w:cs="TimesNewRomanPSMT"/>
          <w:sz w:val="28"/>
          <w:szCs w:val="28"/>
          <w:lang w:val="uk-UA" w:eastAsia="uk-UA"/>
        </w:rPr>
        <w:t>0.</w:t>
      </w:r>
    </w:p>
    <w:p w:rsidR="000B2727" w:rsidRPr="00AA2E49" w:rsidRDefault="000B2727"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З метою об’єктивного розгляду зазначеної скарги Держмитслужбою витребувано у Митниці детальні пояснення щодо обставин та підстав прийняття Відмови</w:t>
      </w:r>
      <w:r w:rsidR="000C2B58" w:rsidRPr="00AA2E49">
        <w:rPr>
          <w:rFonts w:ascii="TimesNewRomanPSMT" w:hAnsi="TimesNewRomanPSMT" w:cs="TimesNewRomanPSMT"/>
          <w:sz w:val="28"/>
          <w:szCs w:val="28"/>
          <w:lang w:val="uk-UA" w:eastAsia="uk-UA"/>
        </w:rPr>
        <w:t xml:space="preserve"> і Рішення</w:t>
      </w:r>
      <w:r w:rsidRPr="00AA2E49">
        <w:rPr>
          <w:rFonts w:ascii="TimesNewRomanPSMT" w:hAnsi="TimesNewRomanPSMT" w:cs="TimesNewRomanPSMT"/>
          <w:sz w:val="28"/>
          <w:szCs w:val="28"/>
          <w:lang w:val="uk-UA" w:eastAsia="uk-UA"/>
        </w:rPr>
        <w:t>.</w:t>
      </w:r>
    </w:p>
    <w:p w:rsidR="000B2727" w:rsidRPr="00AA2E49" w:rsidRDefault="00D77324"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Розглянувши аргументи скаржника</w:t>
      </w:r>
      <w:r w:rsidR="000B2727" w:rsidRPr="00AA2E49">
        <w:rPr>
          <w:rFonts w:ascii="TimesNewRomanPSMT" w:hAnsi="TimesNewRomanPSMT" w:cs="TimesNewRomanPSMT"/>
          <w:sz w:val="28"/>
          <w:szCs w:val="28"/>
          <w:lang w:val="uk-UA" w:eastAsia="uk-UA"/>
        </w:rPr>
        <w:t xml:space="preserve"> та позицію Митниці, викладену в листі від </w:t>
      </w:r>
      <w:r w:rsidR="00E22B72" w:rsidRPr="00AA2E49">
        <w:rPr>
          <w:rFonts w:ascii="TimesNewRomanPSMT" w:hAnsi="TimesNewRomanPSMT" w:cs="TimesNewRomanPSMT"/>
          <w:sz w:val="28"/>
          <w:szCs w:val="28"/>
          <w:lang w:val="uk-UA" w:eastAsia="uk-UA"/>
        </w:rPr>
        <w:t>13.08.</w:t>
      </w:r>
      <w:r w:rsidR="000B2727" w:rsidRPr="00AA2E49">
        <w:rPr>
          <w:rFonts w:ascii="TimesNewRomanPSMT" w:hAnsi="TimesNewRomanPSMT" w:cs="TimesNewRomanPSMT"/>
          <w:sz w:val="28"/>
          <w:szCs w:val="28"/>
          <w:lang w:val="uk-UA" w:eastAsia="uk-UA"/>
        </w:rPr>
        <w:t xml:space="preserve">2026 № </w:t>
      </w:r>
      <w:r w:rsidR="003E2306" w:rsidRPr="00AA2E49">
        <w:rPr>
          <w:rFonts w:ascii="TimesNewRomanPSMT" w:hAnsi="TimesNewRomanPSMT" w:cs="TimesNewRomanPSMT"/>
          <w:sz w:val="28"/>
          <w:szCs w:val="28"/>
          <w:lang w:val="uk-UA" w:eastAsia="uk-UA"/>
        </w:rPr>
        <w:t>7.8-</w:t>
      </w:r>
      <w:r w:rsidR="00E22B72" w:rsidRPr="00AA2E49">
        <w:rPr>
          <w:rFonts w:ascii="TimesNewRomanPSMT" w:hAnsi="TimesNewRomanPSMT" w:cs="TimesNewRomanPSMT"/>
          <w:sz w:val="28"/>
          <w:szCs w:val="28"/>
          <w:lang w:val="uk-UA" w:eastAsia="uk-UA"/>
        </w:rPr>
        <w:t>2</w:t>
      </w:r>
      <w:r w:rsidR="003E2306" w:rsidRPr="00AA2E49">
        <w:rPr>
          <w:rFonts w:ascii="TimesNewRomanPSMT" w:hAnsi="TimesNewRomanPSMT" w:cs="TimesNewRomanPSMT"/>
          <w:sz w:val="28"/>
          <w:szCs w:val="28"/>
          <w:lang w:val="uk-UA" w:eastAsia="uk-UA"/>
        </w:rPr>
        <w:t>/15-02/</w:t>
      </w:r>
      <w:r w:rsidR="00E22B72" w:rsidRPr="00AA2E49">
        <w:rPr>
          <w:rFonts w:ascii="TimesNewRomanPSMT" w:hAnsi="TimesNewRomanPSMT" w:cs="TimesNewRomanPSMT"/>
          <w:sz w:val="28"/>
          <w:szCs w:val="28"/>
          <w:lang w:val="uk-UA" w:eastAsia="uk-UA"/>
        </w:rPr>
        <w:t>4</w:t>
      </w:r>
      <w:r w:rsidR="000B2727" w:rsidRPr="00AA2E49">
        <w:rPr>
          <w:rFonts w:ascii="TimesNewRomanPSMT" w:hAnsi="TimesNewRomanPSMT" w:cs="TimesNewRomanPSMT"/>
          <w:sz w:val="28"/>
          <w:szCs w:val="28"/>
          <w:lang w:val="uk-UA" w:eastAsia="uk-UA"/>
        </w:rPr>
        <w:t>/</w:t>
      </w:r>
      <w:r w:rsidR="00E22B72" w:rsidRPr="00AA2E49">
        <w:rPr>
          <w:rFonts w:ascii="TimesNewRomanPSMT" w:hAnsi="TimesNewRomanPSMT" w:cs="TimesNewRomanPSMT"/>
          <w:sz w:val="28"/>
          <w:szCs w:val="28"/>
          <w:lang w:val="uk-UA" w:eastAsia="uk-UA"/>
        </w:rPr>
        <w:t>17548</w:t>
      </w:r>
      <w:r w:rsidR="003E2306" w:rsidRPr="00AA2E49">
        <w:rPr>
          <w:rFonts w:ascii="TimesNewRomanPSMT" w:hAnsi="TimesNewRomanPSMT" w:cs="TimesNewRomanPSMT"/>
          <w:sz w:val="28"/>
          <w:szCs w:val="28"/>
          <w:lang w:val="uk-UA" w:eastAsia="uk-UA"/>
        </w:rPr>
        <w:t xml:space="preserve"> </w:t>
      </w:r>
      <w:r w:rsidR="000B2727" w:rsidRPr="00AA2E49">
        <w:rPr>
          <w:rFonts w:ascii="TimesNewRomanPSMT" w:hAnsi="TimesNewRomanPSMT" w:cs="TimesNewRomanPSMT"/>
          <w:sz w:val="28"/>
          <w:szCs w:val="28"/>
          <w:lang w:val="uk-UA" w:eastAsia="uk-UA"/>
        </w:rPr>
        <w:t>(</w:t>
      </w:r>
      <w:proofErr w:type="spellStart"/>
      <w:r w:rsidR="000B2727" w:rsidRPr="00AA2E49">
        <w:rPr>
          <w:rFonts w:ascii="TimesNewRomanPSMT" w:hAnsi="TimesNewRomanPSMT" w:cs="TimesNewRomanPSMT"/>
          <w:sz w:val="28"/>
          <w:szCs w:val="28"/>
          <w:lang w:val="uk-UA" w:eastAsia="uk-UA"/>
        </w:rPr>
        <w:t>вх</w:t>
      </w:r>
      <w:proofErr w:type="spellEnd"/>
      <w:r w:rsidR="000B2727" w:rsidRPr="00AA2E49">
        <w:rPr>
          <w:rFonts w:ascii="TimesNewRomanPSMT" w:hAnsi="TimesNewRomanPSMT" w:cs="TimesNewRomanPSMT"/>
          <w:sz w:val="28"/>
          <w:szCs w:val="28"/>
          <w:lang w:val="uk-UA" w:eastAsia="uk-UA"/>
        </w:rPr>
        <w:t xml:space="preserve">. Держмитслужби № </w:t>
      </w:r>
      <w:r w:rsidR="00E22B72" w:rsidRPr="00AA2E49">
        <w:rPr>
          <w:rFonts w:ascii="TimesNewRomanPSMT" w:hAnsi="TimesNewRomanPSMT" w:cs="TimesNewRomanPSMT"/>
          <w:sz w:val="28"/>
          <w:szCs w:val="28"/>
          <w:lang w:val="uk-UA" w:eastAsia="uk-UA"/>
        </w:rPr>
        <w:t>9457</w:t>
      </w:r>
      <w:r w:rsidR="000B2727" w:rsidRPr="00AA2E49">
        <w:rPr>
          <w:rFonts w:ascii="TimesNewRomanPSMT" w:hAnsi="TimesNewRomanPSMT" w:cs="TimesNewRomanPSMT"/>
          <w:sz w:val="28"/>
          <w:szCs w:val="28"/>
          <w:lang w:val="uk-UA" w:eastAsia="uk-UA"/>
        </w:rPr>
        <w:t xml:space="preserve">/7.8/15 </w:t>
      </w:r>
      <w:r w:rsidRPr="00AA2E49">
        <w:rPr>
          <w:rFonts w:ascii="TimesNewRomanPSMT" w:hAnsi="TimesNewRomanPSMT" w:cs="TimesNewRomanPSMT"/>
          <w:sz w:val="28"/>
          <w:szCs w:val="28"/>
          <w:lang w:val="uk-UA" w:eastAsia="uk-UA"/>
        </w:rPr>
        <w:br/>
      </w:r>
      <w:r w:rsidR="000B2727" w:rsidRPr="00AA2E49">
        <w:rPr>
          <w:rFonts w:ascii="TimesNewRomanPSMT" w:hAnsi="TimesNewRomanPSMT" w:cs="TimesNewRomanPSMT"/>
          <w:sz w:val="28"/>
          <w:szCs w:val="28"/>
          <w:lang w:val="uk-UA" w:eastAsia="uk-UA"/>
        </w:rPr>
        <w:t xml:space="preserve">від </w:t>
      </w:r>
      <w:r w:rsidR="00E22B72" w:rsidRPr="00AA2E49">
        <w:rPr>
          <w:rFonts w:ascii="TimesNewRomanPSMT" w:hAnsi="TimesNewRomanPSMT" w:cs="TimesNewRomanPSMT"/>
          <w:sz w:val="28"/>
          <w:szCs w:val="28"/>
          <w:lang w:val="uk-UA" w:eastAsia="uk-UA"/>
        </w:rPr>
        <w:t>13.08</w:t>
      </w:r>
      <w:r w:rsidR="000B2727" w:rsidRPr="00AA2E49">
        <w:rPr>
          <w:rFonts w:ascii="TimesNewRomanPSMT" w:hAnsi="TimesNewRomanPSMT" w:cs="TimesNewRomanPSMT"/>
          <w:sz w:val="28"/>
          <w:szCs w:val="28"/>
          <w:lang w:val="uk-UA" w:eastAsia="uk-UA"/>
        </w:rPr>
        <w:t>.2026), Держмитслужба зазначає таке.</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Вимогами частини першої статті 1 Кодексу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нормативно-правових актів, виданих на основі та на виконання Кодексу та інших законодавчих актів.</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Порядок та методи визначення митної вартості товарів, які переміщуються</w:t>
      </w:r>
      <w:r w:rsidR="009D1DD1" w:rsidRPr="00AA2E49">
        <w:rPr>
          <w:rFonts w:ascii="TimesNewRomanPSMT" w:hAnsi="TimesNewRomanPSMT" w:cs="TimesNewRomanPSMT"/>
          <w:sz w:val="28"/>
          <w:szCs w:val="28"/>
          <w:lang w:val="uk-UA" w:eastAsia="uk-UA"/>
        </w:rPr>
        <w:t xml:space="preserve"> </w:t>
      </w:r>
      <w:r w:rsidRPr="00AA2E49">
        <w:rPr>
          <w:rFonts w:ascii="TimesNewRomanPSMT" w:hAnsi="TimesNewRomanPSMT" w:cs="TimesNewRomanPSMT"/>
          <w:sz w:val="28"/>
          <w:szCs w:val="28"/>
          <w:lang w:val="uk-UA" w:eastAsia="uk-UA"/>
        </w:rPr>
        <w:t>через митний кордон України, встановлені розділом ІІІ Кодексу і базуються на положеннях статті VII Генеральної угоди з тарифів та торгівлі та Угоди про застосування статті VII ГАТТ (далі – Угода).</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Заявлення митної вартості товарів здійснюється декларантом під час декларування товарів у порядку, встановленому розділом VIIІ і главою 8 Кодексу.</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Відповідно до пунктів 1, 2 частини другої статті 52 Кодексу декларант, який заявляє митну вартість товарів, зобов’язаний</w:t>
      </w:r>
      <w:r w:rsidR="003065D7" w:rsidRPr="00AA2E49">
        <w:rPr>
          <w:rFonts w:ascii="TimesNewRomanPSMT" w:hAnsi="TimesNewRomanPSMT" w:cs="TimesNewRomanPSMT"/>
          <w:sz w:val="28"/>
          <w:szCs w:val="28"/>
          <w:lang w:val="uk-UA" w:eastAsia="uk-UA"/>
        </w:rPr>
        <w:t>:</w:t>
      </w:r>
      <w:r w:rsidRPr="00AA2E49">
        <w:rPr>
          <w:rFonts w:ascii="TimesNewRomanPSMT" w:hAnsi="TimesNewRomanPSMT" w:cs="TimesNewRomanPSMT"/>
          <w:sz w:val="28"/>
          <w:szCs w:val="28"/>
          <w:lang w:val="uk-UA" w:eastAsia="uk-UA"/>
        </w:rPr>
        <w:t xml:space="preserve"> заявляти митну вартість, визначену ним самостійно, у тому числі за результатами консультацій з митним органом</w:t>
      </w:r>
      <w:r w:rsidR="004C1D88" w:rsidRPr="00AA2E49">
        <w:rPr>
          <w:rFonts w:ascii="TimesNewRomanPSMT" w:hAnsi="TimesNewRomanPSMT" w:cs="TimesNewRomanPSMT"/>
          <w:sz w:val="28"/>
          <w:szCs w:val="28"/>
          <w:lang w:val="uk-UA" w:eastAsia="uk-UA"/>
        </w:rPr>
        <w:t>;</w:t>
      </w:r>
      <w:r w:rsidRPr="00AA2E49">
        <w:rPr>
          <w:rFonts w:ascii="TimesNewRomanPSMT" w:hAnsi="TimesNewRomanPSMT" w:cs="TimesNewRomanPSMT"/>
          <w:sz w:val="28"/>
          <w:szCs w:val="28"/>
          <w:lang w:val="uk-UA" w:eastAsia="uk-UA"/>
        </w:rPr>
        <w:t xml:space="preserve"> подавати достовірні відомості про визначення митної вартості, які повинні базуватися на об’єктивних, документально підтверджених даних, що піддаються обчисленню.</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Частиною другою статті 58 Кодексу передбачено, що метод визначення митної вартості товарів за ціною договору (контракту) щодо товарів, які імпортуються, не застосовується, якщо використані декларантом відомості не підтверджені документально або не визначені кількісно і достовірні та/або відсутня хоча б одна із складових митної вартості, яка є обов’язковою при її обчисленні.</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Під час здійснення контролю правильності визначення митної вартості товарів митний орган зобов’язаний перевіряти числове значення заявленої митної вартості, наявність у поданих документах усіх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(пункт 1 частини четвертої статті 54 Кодексу).</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 xml:space="preserve">У разі якщо надані згідно з частиною другою статті 53 Кодексу документи містять розбіжності, які мають вплив на правильність визначення митної </w:t>
      </w:r>
      <w:r w:rsidRPr="00AA2E49">
        <w:rPr>
          <w:rFonts w:ascii="TimesNewRomanPSMT" w:hAnsi="TimesNewRomanPSMT" w:cs="TimesNewRomanPSMT"/>
          <w:sz w:val="28"/>
          <w:szCs w:val="28"/>
          <w:lang w:val="uk-UA" w:eastAsia="uk-UA"/>
        </w:rPr>
        <w:lastRenderedPageBreak/>
        <w:t>вартості, наявні ознаки підробки або не містять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декларант на письмову вимогу митного органу зобов’язаний протягом 10 календарних днів надати (за наявності) додаткові документи.</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Повноваження митних органів щодо можливості запиту додаткових документів передбачено як статтею 53 Кодексу, так і статтею 17 Угоди.</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Стаття 17 Угоди передбачає, що ніщо не повинно тлумачитися так, що обмежує або ставить під сумнів право митних адміністрацій упевнитися в істинності або точності будь-якої заяви, документа чи декларації, поданої для цілей митної оцінки.</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Відповідно до положень пунктів 1, 2 частини п’ятої статті 54 Кодексу за митним органом закріплено право упевнюватися в достовірності або точності будь-якої заяви, документа чи розрахунку, поданих для цілей визначення митної вартості; у випадках, встановлених Кодексом, письмово запитувати від декларанта додаткові документи та відомості, якщо це необхідно для прийняття рішення про визнання заявленої митної вартості.</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У разі неподання декларантом документів згідно з переліком та відповідно до умов, зазначених у частинах другій – четвертій статті 53 Кодексу, або відсутності у цих документах всіх відомостей, що підтверджують числові значення складових митної вартості товарів, чи відомостей щодо ціни, що була фактично сплачена або підлягає сплаті за ці товари, митний орган може відмовити у митному оформленні товарів за заявленою декларантом митною вартістю (пункт 2 частини шостої статті 54 Кодексу).</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Згідно з частиною третьою статті 54 Кодексу за результатами здійснення контролю правильності визначення митної вартості товарів митний орган визнає заявлену декларантом митну вартість чи приймає письмове рішення про її коригування відповідно до положень статті 55 Кодексу.</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Положеннями частин сьомої-дев’ятої статті 55 Кодексу визначено, що у випадку незгоди декларанта з рішенням митного органу про коригування заявленої митної вартості товарів митний орган за зверненням декларанта випускає товари, що декларуються, у вільний обіг за умови сплати митних платежів згідно з митною вартістю цих товарів, визначеною декларантом, та забезпечення сплати різниці між сумою митних платежів, обчисленою згідно з митною вартістю товарів, визначеною декларантом, та сумою митних платежів, обчисленою згідно з митною вартістю товарів, визначеною митним органом, шляхом надання забезпечення сплати митних платежів відповідно до розділу Х Кодексу на строк 90 днів з дня випуску товарів.</w:t>
      </w:r>
    </w:p>
    <w:p w:rsidR="00765560"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Протягом 80 днів з дня випуску товарів декларант може надати митному органу додаткові документи для підтвердження заявленої ним митної вартості товарів, що декларуються.</w:t>
      </w:r>
    </w:p>
    <w:p w:rsidR="00F345DA" w:rsidRPr="00AA2E49" w:rsidRDefault="00765560"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 xml:space="preserve">У разі надання декларантом додаткових документів митний орган розглядає подані додаткові документи і протягом 5 робочих днів з дати їх подання виносить письмове рішення щодо визнання заявленої митної вартості та скасовує рішення про коригування заявленої митної вартості або надає обґрунтовану відмову у </w:t>
      </w:r>
      <w:r w:rsidRPr="00AA2E49">
        <w:rPr>
          <w:rFonts w:ascii="TimesNewRomanPSMT" w:hAnsi="TimesNewRomanPSMT" w:cs="TimesNewRomanPSMT"/>
          <w:sz w:val="28"/>
          <w:szCs w:val="28"/>
          <w:lang w:val="uk-UA" w:eastAsia="uk-UA"/>
        </w:rPr>
        <w:lastRenderedPageBreak/>
        <w:t>визнанні заявленої митної вартості з урахуванням додаткових документів. У такому разі надане забезпечення сплати митних платежів відповідно повертається (вивільняється) або використовується для сплати відповідних митних платежів.</w:t>
      </w:r>
    </w:p>
    <w:p w:rsidR="00C62018" w:rsidRPr="00AA2E49" w:rsidRDefault="00E22B72" w:rsidP="00196604">
      <w:pPr>
        <w:autoSpaceDE w:val="0"/>
        <w:autoSpaceDN w:val="0"/>
        <w:adjustRightInd w:val="0"/>
        <w:ind w:firstLine="567"/>
        <w:jc w:val="both"/>
      </w:pPr>
      <w:r w:rsidRPr="00AA2E49">
        <w:rPr>
          <w:rFonts w:ascii="TimesNewRomanPSMT" w:hAnsi="TimesNewRomanPSMT" w:cs="TimesNewRomanPSMT"/>
          <w:sz w:val="28"/>
          <w:szCs w:val="28"/>
        </w:rPr>
        <w:t>08.07</w:t>
      </w:r>
      <w:r w:rsidR="00C62018" w:rsidRPr="00AA2E49">
        <w:rPr>
          <w:rFonts w:ascii="TimesNewRomanPSMT" w:hAnsi="TimesNewRomanPSMT" w:cs="TimesNewRomanPSMT"/>
          <w:sz w:val="28"/>
          <w:szCs w:val="28"/>
        </w:rPr>
        <w:t>.2026</w:t>
      </w:r>
      <w:r w:rsidR="00C62018" w:rsidRPr="00AA2E49">
        <w:rPr>
          <w:sz w:val="28"/>
          <w:szCs w:val="28"/>
        </w:rPr>
        <w:t xml:space="preserve"> </w:t>
      </w:r>
      <w:proofErr w:type="spellStart"/>
      <w:r w:rsidR="00C62018" w:rsidRPr="00AA2E49">
        <w:rPr>
          <w:sz w:val="28"/>
          <w:szCs w:val="28"/>
        </w:rPr>
        <w:t>скаржник</w:t>
      </w:r>
      <w:proofErr w:type="spellEnd"/>
      <w:r w:rsidR="00C62018" w:rsidRPr="00AA2E49">
        <w:rPr>
          <w:sz w:val="28"/>
          <w:szCs w:val="28"/>
        </w:rPr>
        <w:t xml:space="preserve"> b966a31628d0ffacc1ac0f930a89d52603e74770f9d38abb1603b97092dbcd399278b7672ef84e888a9f4190966babe86188d2a89509a28e2e1e968c961044e0 96a4fb8e85e3f8fd2f95d3649d379e90c923f323ee16e30c9009d407cee1d075 94640f42f89db6df722f676ed7e0460617dc5933e4a76a22c92d2f95e3e51eb6459de959ff096f3cc8d327ebb5c5cc88791d80337a01c06829c82c696bd233a4 направив на адресу </w:t>
      </w:r>
      <w:proofErr w:type="spellStart"/>
      <w:r w:rsidR="00C62018" w:rsidRPr="00AA2E49">
        <w:rPr>
          <w:sz w:val="28"/>
          <w:szCs w:val="28"/>
        </w:rPr>
        <w:t>Митниці</w:t>
      </w:r>
      <w:proofErr w:type="spellEnd"/>
      <w:r w:rsidR="00C62018" w:rsidRPr="00AA2E49">
        <w:rPr>
          <w:sz w:val="28"/>
          <w:szCs w:val="28"/>
        </w:rPr>
        <w:t xml:space="preserve"> лист </w:t>
      </w:r>
      <w:r w:rsidR="00C62018" w:rsidRPr="00AA2E49">
        <w:rPr>
          <w:rFonts w:ascii="TimesNewRomanPSMT" w:hAnsi="TimesNewRomanPSMT" w:cs="TimesNewRomanPSMT"/>
          <w:sz w:val="28"/>
          <w:szCs w:val="28"/>
        </w:rPr>
        <w:t xml:space="preserve">№ </w:t>
      </w:r>
      <w:r w:rsidRPr="00AA2E49">
        <w:rPr>
          <w:rFonts w:ascii="TimesNewRomanPSMT" w:hAnsi="TimesNewRomanPSMT" w:cs="TimesNewRomanPSMT"/>
          <w:sz w:val="28"/>
          <w:szCs w:val="28"/>
        </w:rPr>
        <w:t>d95bda47581f975b02ce4ed8c17029e3761b3362cfbd825bca341f5f830a7d48</w:t>
      </w:r>
      <w:r w:rsidR="00C62018" w:rsidRPr="00AA2E49">
        <w:rPr>
          <w:sz w:val="28"/>
          <w:szCs w:val="28"/>
        </w:rPr>
        <w:t xml:space="preserve"> </w:t>
      </w:r>
      <w:proofErr w:type="spellStart"/>
      <w:r w:rsidR="00C62018" w:rsidRPr="00AA2E49">
        <w:rPr>
          <w:sz w:val="28"/>
          <w:szCs w:val="28"/>
        </w:rPr>
        <w:t>із</w:t>
      </w:r>
      <w:proofErr w:type="spellEnd"/>
      <w:r w:rsidR="00C62018" w:rsidRPr="00AA2E49">
        <w:rPr>
          <w:sz w:val="28"/>
          <w:szCs w:val="28"/>
        </w:rPr>
        <w:t xml:space="preserve"> </w:t>
      </w:r>
      <w:proofErr w:type="spellStart"/>
      <w:r w:rsidR="00C62018" w:rsidRPr="00AA2E49">
        <w:rPr>
          <w:sz w:val="28"/>
          <w:szCs w:val="28"/>
        </w:rPr>
        <w:t>наданням</w:t>
      </w:r>
      <w:proofErr w:type="spellEnd"/>
      <w:r w:rsidR="00C62018" w:rsidRPr="00AA2E49">
        <w:rPr>
          <w:sz w:val="28"/>
          <w:szCs w:val="28"/>
        </w:rPr>
        <w:t xml:space="preserve"> </w:t>
      </w:r>
      <w:r w:rsidR="00F345DA" w:rsidRPr="00AA2E49">
        <w:rPr>
          <w:sz w:val="28"/>
          <w:szCs w:val="28"/>
          <w:lang w:val="uk-UA"/>
        </w:rPr>
        <w:t xml:space="preserve">пояснень та </w:t>
      </w:r>
      <w:proofErr w:type="spellStart"/>
      <w:r w:rsidR="00C62018" w:rsidRPr="00AA2E49">
        <w:rPr>
          <w:sz w:val="28"/>
          <w:szCs w:val="28"/>
        </w:rPr>
        <w:t>додаткових</w:t>
      </w:r>
      <w:proofErr w:type="spellEnd"/>
      <w:r w:rsidR="00C62018" w:rsidRPr="00AA2E49">
        <w:rPr>
          <w:sz w:val="28"/>
          <w:szCs w:val="28"/>
        </w:rPr>
        <w:t xml:space="preserve"> </w:t>
      </w:r>
      <w:proofErr w:type="spellStart"/>
      <w:r w:rsidR="00C62018" w:rsidRPr="00AA2E49">
        <w:rPr>
          <w:sz w:val="28"/>
          <w:szCs w:val="28"/>
        </w:rPr>
        <w:t>документів</w:t>
      </w:r>
      <w:proofErr w:type="spellEnd"/>
      <w:r w:rsidR="00C62018" w:rsidRPr="00AA2E49">
        <w:rPr>
          <w:sz w:val="28"/>
          <w:szCs w:val="28"/>
        </w:rPr>
        <w:t xml:space="preserve"> для </w:t>
      </w:r>
      <w:proofErr w:type="spellStart"/>
      <w:r w:rsidR="00C62018" w:rsidRPr="00AA2E49">
        <w:rPr>
          <w:sz w:val="28"/>
          <w:szCs w:val="28"/>
        </w:rPr>
        <w:t>підтвердження</w:t>
      </w:r>
      <w:proofErr w:type="spellEnd"/>
      <w:r w:rsidR="00C62018" w:rsidRPr="00AA2E49">
        <w:rPr>
          <w:sz w:val="28"/>
          <w:szCs w:val="28"/>
        </w:rPr>
        <w:t xml:space="preserve"> </w:t>
      </w:r>
      <w:proofErr w:type="spellStart"/>
      <w:r w:rsidR="00C62018" w:rsidRPr="00AA2E49">
        <w:rPr>
          <w:sz w:val="28"/>
          <w:szCs w:val="28"/>
        </w:rPr>
        <w:t>заявленої</w:t>
      </w:r>
      <w:proofErr w:type="spellEnd"/>
      <w:r w:rsidR="00C62018" w:rsidRPr="00AA2E49">
        <w:rPr>
          <w:sz w:val="28"/>
          <w:szCs w:val="28"/>
        </w:rPr>
        <w:t xml:space="preserve"> за </w:t>
      </w:r>
      <w:proofErr w:type="spellStart"/>
      <w:r w:rsidR="00C62018" w:rsidRPr="00AA2E49">
        <w:rPr>
          <w:sz w:val="28"/>
          <w:szCs w:val="28"/>
        </w:rPr>
        <w:t>електронною</w:t>
      </w:r>
      <w:proofErr w:type="spellEnd"/>
      <w:r w:rsidR="00C62018" w:rsidRPr="00AA2E49">
        <w:rPr>
          <w:sz w:val="28"/>
          <w:szCs w:val="28"/>
        </w:rPr>
        <w:t xml:space="preserve"> </w:t>
      </w:r>
      <w:proofErr w:type="spellStart"/>
      <w:r w:rsidR="00C62018" w:rsidRPr="00AA2E49">
        <w:rPr>
          <w:sz w:val="28"/>
          <w:szCs w:val="28"/>
        </w:rPr>
        <w:t>митною</w:t>
      </w:r>
      <w:proofErr w:type="spellEnd"/>
      <w:r w:rsidR="00C62018" w:rsidRPr="00AA2E49">
        <w:rPr>
          <w:sz w:val="28"/>
          <w:szCs w:val="28"/>
        </w:rPr>
        <w:t xml:space="preserve"> </w:t>
      </w:r>
      <w:proofErr w:type="spellStart"/>
      <w:r w:rsidR="00C62018" w:rsidRPr="00AA2E49">
        <w:rPr>
          <w:sz w:val="28"/>
          <w:szCs w:val="28"/>
        </w:rPr>
        <w:t>декларацією</w:t>
      </w:r>
      <w:proofErr w:type="spellEnd"/>
      <w:r w:rsidR="00C62018" w:rsidRPr="00AA2E49">
        <w:rPr>
          <w:sz w:val="28"/>
          <w:szCs w:val="28"/>
        </w:rPr>
        <w:t xml:space="preserve"> (</w:t>
      </w:r>
      <w:proofErr w:type="spellStart"/>
      <w:r w:rsidR="00C62018" w:rsidRPr="00AA2E49">
        <w:rPr>
          <w:sz w:val="28"/>
          <w:szCs w:val="28"/>
        </w:rPr>
        <w:t>далі</w:t>
      </w:r>
      <w:proofErr w:type="spellEnd"/>
      <w:r w:rsidR="00C62018" w:rsidRPr="00AA2E49">
        <w:rPr>
          <w:sz w:val="28"/>
          <w:szCs w:val="28"/>
        </w:rPr>
        <w:t xml:space="preserve"> – ЕМД) </w:t>
      </w:r>
      <w:proofErr w:type="spellStart"/>
      <w:r w:rsidR="00C62018" w:rsidRPr="00AA2E49">
        <w:rPr>
          <w:sz w:val="28"/>
          <w:szCs w:val="28"/>
        </w:rPr>
        <w:t>від</w:t>
      </w:r>
      <w:proofErr w:type="spellEnd"/>
      <w:r w:rsidR="00C62018" w:rsidRPr="00AA2E49">
        <w:rPr>
          <w:sz w:val="28"/>
          <w:szCs w:val="28"/>
        </w:rPr>
        <w:t xml:space="preserve"> </w:t>
      </w:r>
      <w:r w:rsidRPr="00AA2E49">
        <w:rPr>
          <w:sz w:val="28"/>
          <w:szCs w:val="28"/>
        </w:rPr>
        <w:t>21.04</w:t>
      </w:r>
      <w:r w:rsidR="00C62018" w:rsidRPr="00AA2E49">
        <w:rPr>
          <w:sz w:val="28"/>
          <w:szCs w:val="28"/>
        </w:rPr>
        <w:t xml:space="preserve">.2026 № </w:t>
      </w:r>
      <w:r w:rsidRPr="00AA2E49">
        <w:rPr>
          <w:sz w:val="28"/>
          <w:szCs w:val="28"/>
        </w:rPr>
        <w:t xml:space="preserve">26UA100160503274U0 </w:t>
      </w:r>
      <w:proofErr w:type="spellStart"/>
      <w:r w:rsidR="00C62018" w:rsidRPr="00AA2E49">
        <w:rPr>
          <w:sz w:val="28"/>
          <w:szCs w:val="28"/>
        </w:rPr>
        <w:t>митної</w:t>
      </w:r>
      <w:proofErr w:type="spellEnd"/>
      <w:r w:rsidR="00C62018" w:rsidRPr="00AA2E49">
        <w:rPr>
          <w:sz w:val="28"/>
          <w:szCs w:val="28"/>
        </w:rPr>
        <w:t xml:space="preserve"> </w:t>
      </w:r>
      <w:proofErr w:type="spellStart"/>
      <w:r w:rsidR="00C62018" w:rsidRPr="00AA2E49">
        <w:rPr>
          <w:sz w:val="28"/>
          <w:szCs w:val="28"/>
        </w:rPr>
        <w:t>вартості</w:t>
      </w:r>
      <w:proofErr w:type="spellEnd"/>
      <w:r w:rsidR="00C62018" w:rsidRPr="00AA2E49">
        <w:rPr>
          <w:sz w:val="28"/>
          <w:szCs w:val="28"/>
        </w:rPr>
        <w:t xml:space="preserve"> </w:t>
      </w:r>
      <w:proofErr w:type="spellStart"/>
      <w:r w:rsidR="00C62018" w:rsidRPr="00AA2E49">
        <w:rPr>
          <w:sz w:val="28"/>
          <w:szCs w:val="28"/>
        </w:rPr>
        <w:t>товарів</w:t>
      </w:r>
      <w:proofErr w:type="spellEnd"/>
      <w:r w:rsidR="00C62018" w:rsidRPr="00AA2E49">
        <w:rPr>
          <w:sz w:val="28"/>
          <w:szCs w:val="28"/>
        </w:rPr>
        <w:t xml:space="preserve"> </w:t>
      </w:r>
      <w:r w:rsidR="00F345DA" w:rsidRPr="00AA2E49">
        <w:rPr>
          <w:sz w:val="28"/>
          <w:szCs w:val="28"/>
        </w:rPr>
        <w:br/>
      </w:r>
      <w:r w:rsidR="00C62018" w:rsidRPr="00AA2E49">
        <w:rPr>
          <w:sz w:val="28"/>
          <w:szCs w:val="28"/>
        </w:rPr>
        <w:t>№ 1 «</w:t>
      </w:r>
      <w:r w:rsidRPr="00AA2E49">
        <w:rPr>
          <w:sz w:val="28"/>
          <w:szCs w:val="28"/>
          <w:lang w:val="uk-UA" w:eastAsia="uk-UA"/>
        </w:rPr>
        <w:t>Храповики для стяжних ременів a39eb2bac613e6edb06bbb2e4d314bc88c57ea3dffd5a9db62cdcb58f92c00af</w:t>
      </w:r>
      <w:r w:rsidR="00C62018" w:rsidRPr="00AA2E49">
        <w:rPr>
          <w:sz w:val="28"/>
          <w:szCs w:val="28"/>
        </w:rPr>
        <w:t>»</w:t>
      </w:r>
      <w:r w:rsidR="00ED205A" w:rsidRPr="00AA2E49">
        <w:rPr>
          <w:sz w:val="28"/>
          <w:szCs w:val="28"/>
        </w:rPr>
        <w:t xml:space="preserve">, № </w:t>
      </w:r>
      <w:r w:rsidRPr="00AA2E49">
        <w:rPr>
          <w:sz w:val="28"/>
          <w:szCs w:val="28"/>
        </w:rPr>
        <w:t>2</w:t>
      </w:r>
      <w:r w:rsidR="00ED205A" w:rsidRPr="00AA2E49">
        <w:rPr>
          <w:sz w:val="28"/>
          <w:szCs w:val="28"/>
        </w:rPr>
        <w:t xml:space="preserve"> «</w:t>
      </w:r>
      <w:r w:rsidRPr="00AA2E49">
        <w:rPr>
          <w:sz w:val="28"/>
          <w:szCs w:val="28"/>
          <w:lang w:val="uk-UA" w:eastAsia="uk-UA"/>
        </w:rPr>
        <w:t xml:space="preserve">Стрічка з </w:t>
      </w:r>
      <w:proofErr w:type="spellStart"/>
      <w:r w:rsidRPr="00AA2E49">
        <w:rPr>
          <w:sz w:val="28"/>
          <w:szCs w:val="28"/>
          <w:lang w:val="uk-UA" w:eastAsia="uk-UA"/>
        </w:rPr>
        <w:t>поліестеру</w:t>
      </w:r>
      <w:proofErr w:type="spellEnd"/>
      <w:r w:rsidRPr="00AA2E49">
        <w:rPr>
          <w:sz w:val="28"/>
          <w:szCs w:val="28"/>
          <w:lang w:val="uk-UA" w:eastAsia="uk-UA"/>
        </w:rPr>
        <w:t xml:space="preserve"> e246d70f6d3b81498561009c113bfa3962cc394f26fc828c01892757117f3600</w:t>
      </w:r>
      <w:r w:rsidRPr="00AA2E49">
        <w:rPr>
          <w:sz w:val="28"/>
          <w:szCs w:val="28"/>
        </w:rPr>
        <w:t>»,</w:t>
      </w:r>
      <w:r w:rsidR="00ED205A" w:rsidRPr="00AA2E49">
        <w:rPr>
          <w:sz w:val="28"/>
          <w:szCs w:val="28"/>
        </w:rPr>
        <w:t xml:space="preserve"> № 5 «</w:t>
      </w:r>
      <w:r w:rsidRPr="00AA2E49">
        <w:rPr>
          <w:sz w:val="28"/>
          <w:szCs w:val="28"/>
          <w:lang w:val="uk-UA" w:eastAsia="uk-UA"/>
        </w:rPr>
        <w:t>Вантажні ланцюги 3f369ec89e2cc9afd2a93a8ae917ea1fe5c7049fe4b7eddc06a0bdfb19950db7</w:t>
      </w:r>
      <w:r w:rsidR="00ED205A" w:rsidRPr="00AA2E49">
        <w:rPr>
          <w:sz w:val="28"/>
          <w:szCs w:val="28"/>
        </w:rPr>
        <w:t>»</w:t>
      </w:r>
      <w:r w:rsidRPr="00AA2E49">
        <w:rPr>
          <w:sz w:val="28"/>
          <w:szCs w:val="28"/>
        </w:rPr>
        <w:t>, № 6 «</w:t>
      </w:r>
      <w:r w:rsidRPr="00AA2E49">
        <w:rPr>
          <w:sz w:val="28"/>
          <w:szCs w:val="28"/>
          <w:lang w:val="uk-UA" w:eastAsia="uk-UA"/>
        </w:rPr>
        <w:t>Планка</w:t>
      </w:r>
      <w:r w:rsidR="00F345DA" w:rsidRPr="00AA2E49">
        <w:rPr>
          <w:sz w:val="28"/>
          <w:szCs w:val="28"/>
          <w:lang w:val="uk-UA" w:eastAsia="uk-UA"/>
        </w:rPr>
        <w:t xml:space="preserve"> для</w:t>
      </w:r>
      <w:r w:rsidRPr="00AA2E49">
        <w:rPr>
          <w:sz w:val="28"/>
          <w:szCs w:val="28"/>
          <w:lang w:val="uk-UA" w:eastAsia="uk-UA"/>
        </w:rPr>
        <w:t xml:space="preserve"> кріплення 53e9127a1505bad12f00109d8e8de02312df934ba15279589fa6ff1f1586f3ce</w:t>
      </w:r>
      <w:r w:rsidR="00F345DA" w:rsidRPr="00AA2E49">
        <w:rPr>
          <w:sz w:val="28"/>
          <w:szCs w:val="28"/>
          <w:lang w:val="uk-UA" w:eastAsia="uk-UA"/>
        </w:rPr>
        <w:t>26957342433da7fc9327ab7838c651d0270dd8603993824d2b0ffe36664bff0a</w:t>
      </w:r>
      <w:r w:rsidRPr="00AA2E49">
        <w:rPr>
          <w:sz w:val="28"/>
          <w:szCs w:val="28"/>
          <w:lang w:val="uk-UA" w:eastAsia="uk-UA"/>
        </w:rPr>
        <w:t>4b35add2bc45dcb70a521e82ca1a8d535235186c366adb66124b48b20f5c81b2</w:t>
      </w:r>
      <w:r w:rsidR="00F345DA" w:rsidRPr="00AA2E49">
        <w:rPr>
          <w:sz w:val="28"/>
          <w:szCs w:val="28"/>
          <w:lang w:val="uk-UA" w:eastAsia="uk-UA"/>
        </w:rPr>
        <w:t>8f3dc5c4ba302c4aca822c63853dc63783c36f3f49a7913e48d25d26d99ea430</w:t>
      </w:r>
      <w:r w:rsidRPr="00AA2E49">
        <w:rPr>
          <w:sz w:val="28"/>
          <w:szCs w:val="28"/>
        </w:rPr>
        <w:t>»</w:t>
      </w:r>
      <w:r w:rsidRPr="00AA2E49">
        <w:rPr>
          <w:sz w:val="28"/>
          <w:szCs w:val="28"/>
          <w:lang w:val="uk-UA"/>
        </w:rPr>
        <w:t xml:space="preserve"> і № 9 «</w:t>
      </w:r>
      <w:r w:rsidRPr="00AA2E49">
        <w:rPr>
          <w:sz w:val="28"/>
          <w:szCs w:val="28"/>
          <w:lang w:val="uk-UA" w:eastAsia="uk-UA"/>
        </w:rPr>
        <w:t xml:space="preserve">Нитка для </w:t>
      </w:r>
      <w:proofErr w:type="spellStart"/>
      <w:r w:rsidRPr="00AA2E49">
        <w:rPr>
          <w:sz w:val="28"/>
          <w:szCs w:val="28"/>
          <w:lang w:val="uk-UA" w:eastAsia="uk-UA"/>
        </w:rPr>
        <w:t>пошиву</w:t>
      </w:r>
      <w:proofErr w:type="spellEnd"/>
      <w:r w:rsidRPr="00AA2E49">
        <w:rPr>
          <w:sz w:val="28"/>
          <w:szCs w:val="28"/>
          <w:lang w:val="uk-UA" w:eastAsia="uk-UA"/>
        </w:rPr>
        <w:t xml:space="preserve"> строп</w:t>
      </w:r>
      <w:r w:rsidR="00F345DA" w:rsidRPr="00AA2E49">
        <w:rPr>
          <w:sz w:val="28"/>
          <w:szCs w:val="28"/>
          <w:lang w:val="uk-UA" w:eastAsia="uk-UA"/>
        </w:rPr>
        <w:t>a5f9a7685e1b239560daee396cc58efdb5ce8f1a7bbd1167dbf59089180be128</w:t>
      </w:r>
      <w:r w:rsidRPr="00AA2E49">
        <w:rPr>
          <w:sz w:val="28"/>
          <w:szCs w:val="28"/>
          <w:lang w:val="uk-UA" w:eastAsia="uk-UA"/>
        </w:rPr>
        <w:t>143281c453ef1cf7490c131120627d981ca2f027078383b97570853c242c401e</w:t>
      </w:r>
      <w:r w:rsidR="00F345DA" w:rsidRPr="00AA2E49">
        <w:rPr>
          <w:sz w:val="28"/>
          <w:szCs w:val="28"/>
          <w:lang w:val="uk-UA" w:eastAsia="uk-UA"/>
        </w:rPr>
        <w:t>abe1c2b03ae7ffa2ee8e82476135d4824b060e81ff7ce5030e6c071e7cb27629</w:t>
      </w:r>
      <w:r w:rsidRPr="00AA2E49">
        <w:rPr>
          <w:sz w:val="28"/>
          <w:szCs w:val="28"/>
          <w:lang w:val="uk-UA" w:eastAsia="uk-UA"/>
        </w:rPr>
        <w:t>4b35add2bc45dcb70a521e82ca1a8d535235186c366adb66124b48b20f5c81b2</w:t>
      </w:r>
      <w:r w:rsidR="00F345DA" w:rsidRPr="00AA2E49">
        <w:rPr>
          <w:sz w:val="28"/>
          <w:szCs w:val="28"/>
          <w:lang w:val="uk-UA" w:eastAsia="uk-UA"/>
        </w:rPr>
        <w:t>8f3dc5c4ba302c4aca822c63853dc63783c36f3f49a7913e48d25d26d99ea430</w:t>
      </w:r>
      <w:r w:rsidRPr="00AA2E49">
        <w:rPr>
          <w:sz w:val="28"/>
          <w:szCs w:val="28"/>
          <w:lang w:val="uk-UA"/>
        </w:rPr>
        <w:t>»</w:t>
      </w:r>
      <w:r w:rsidR="00C62018" w:rsidRPr="00AA2E49">
        <w:rPr>
          <w:sz w:val="28"/>
          <w:szCs w:val="28"/>
        </w:rPr>
        <w:t xml:space="preserve"> (</w:t>
      </w:r>
      <w:proofErr w:type="spellStart"/>
      <w:r w:rsidR="00C62018" w:rsidRPr="00AA2E49">
        <w:rPr>
          <w:sz w:val="28"/>
          <w:szCs w:val="28"/>
        </w:rPr>
        <w:t>далі</w:t>
      </w:r>
      <w:proofErr w:type="spellEnd"/>
      <w:r w:rsidR="00C62018" w:rsidRPr="00AA2E49">
        <w:rPr>
          <w:sz w:val="28"/>
          <w:szCs w:val="28"/>
        </w:rPr>
        <w:t xml:space="preserve"> – </w:t>
      </w:r>
      <w:proofErr w:type="spellStart"/>
      <w:r w:rsidR="00C62018" w:rsidRPr="00AA2E49">
        <w:rPr>
          <w:sz w:val="28"/>
          <w:szCs w:val="28"/>
        </w:rPr>
        <w:t>товар</w:t>
      </w:r>
      <w:r w:rsidR="00ED205A" w:rsidRPr="00AA2E49">
        <w:rPr>
          <w:sz w:val="28"/>
          <w:szCs w:val="28"/>
        </w:rPr>
        <w:t>и</w:t>
      </w:r>
      <w:proofErr w:type="spellEnd"/>
      <w:r w:rsidR="00C62018" w:rsidRPr="00AA2E49">
        <w:rPr>
          <w:sz w:val="28"/>
          <w:szCs w:val="28"/>
        </w:rPr>
        <w:t>)</w:t>
      </w:r>
      <w:r w:rsidR="00C62018" w:rsidRPr="00AA2E49">
        <w:rPr>
          <w:rFonts w:eastAsiaTheme="minorHAnsi"/>
          <w:sz w:val="28"/>
          <w:szCs w:val="28"/>
        </w:rPr>
        <w:t xml:space="preserve">, а </w:t>
      </w:r>
      <w:proofErr w:type="spellStart"/>
      <w:r w:rsidR="00C62018" w:rsidRPr="00AA2E49">
        <w:rPr>
          <w:rFonts w:eastAsiaTheme="minorHAnsi"/>
          <w:sz w:val="28"/>
          <w:szCs w:val="28"/>
        </w:rPr>
        <w:t>саме</w:t>
      </w:r>
      <w:proofErr w:type="spellEnd"/>
      <w:r w:rsidR="00C62018" w:rsidRPr="00AA2E49">
        <w:rPr>
          <w:rFonts w:eastAsiaTheme="minorHAnsi"/>
          <w:sz w:val="28"/>
          <w:szCs w:val="28"/>
        </w:rPr>
        <w:t xml:space="preserve"> </w:t>
      </w:r>
      <w:proofErr w:type="spellStart"/>
      <w:r w:rsidR="00C62018" w:rsidRPr="00AA2E49">
        <w:rPr>
          <w:rFonts w:eastAsiaTheme="minorHAnsi"/>
          <w:sz w:val="28"/>
          <w:szCs w:val="28"/>
        </w:rPr>
        <w:t>копій</w:t>
      </w:r>
      <w:proofErr w:type="spellEnd"/>
      <w:r w:rsidR="00C62018" w:rsidRPr="00AA2E49">
        <w:rPr>
          <w:rFonts w:eastAsiaTheme="minorHAnsi"/>
          <w:sz w:val="28"/>
          <w:szCs w:val="28"/>
        </w:rPr>
        <w:t xml:space="preserve">: </w:t>
      </w:r>
      <w:proofErr w:type="spellStart"/>
      <w:r w:rsidR="00F345DA" w:rsidRPr="00AA2E49">
        <w:rPr>
          <w:rFonts w:ascii="TimesNewRomanPSMT" w:hAnsi="TimesNewRomanPSMT" w:cs="TimesNewRomanPSMT"/>
          <w:sz w:val="28"/>
          <w:szCs w:val="28"/>
          <w:lang w:val="uk-UA" w:eastAsia="uk-UA"/>
        </w:rPr>
        <w:t>акта</w:t>
      </w:r>
      <w:proofErr w:type="spellEnd"/>
      <w:r w:rsidR="00F345DA" w:rsidRPr="00AA2E49">
        <w:rPr>
          <w:rFonts w:ascii="TimesNewRomanPSMT" w:hAnsi="TimesNewRomanPSMT" w:cs="TimesNewRomanPSMT"/>
          <w:sz w:val="28"/>
          <w:szCs w:val="28"/>
          <w:lang w:val="uk-UA" w:eastAsia="uk-UA"/>
        </w:rPr>
        <w:t xml:space="preserve"> здачі-приймання робіт (надання послуг) від 5256c9721fa1d89ccded1736f3dbbe38b4cc99c0788cb8f7a67e7ff9171b07e9 № 54006483f014c53f76d879c033e5589a76e0080d8ced5d818d777344eb78656f;</w:t>
      </w:r>
      <w:r w:rsidR="00196604" w:rsidRPr="00AA2E49">
        <w:rPr>
          <w:rFonts w:ascii="TimesNewRomanPSMT" w:hAnsi="TimesNewRomanPSMT" w:cs="TimesNewRomanPSMT"/>
          <w:sz w:val="28"/>
          <w:szCs w:val="28"/>
          <w:lang w:val="uk-UA" w:eastAsia="uk-UA"/>
        </w:rPr>
        <w:t xml:space="preserve"> </w:t>
      </w:r>
      <w:r w:rsidR="00F345DA" w:rsidRPr="00AA2E49">
        <w:rPr>
          <w:rFonts w:ascii="TimesNewRomanPSMT" w:hAnsi="TimesNewRomanPSMT" w:cs="TimesNewRomanPSMT"/>
          <w:sz w:val="28"/>
          <w:szCs w:val="28"/>
          <w:lang w:val="uk-UA" w:eastAsia="uk-UA"/>
        </w:rPr>
        <w:t xml:space="preserve">рішення Київського окружного адміністративного суду від a91e1b600691fb259038ef9711efe306c18dd3d5117949c6bace9b11fd18a894по справі № 2b55aefe2d3ecf78d272fdfa9cba54391570214617a8fd03a5f0f28722c2d60c; постанови Шостого апеляційного адміністративного суду від 6c7495fd0356fe8c1843af7c6872b017fc322a77d96238045e326affeabd7029по справі </w:t>
      </w:r>
      <w:r w:rsidR="00F345DA" w:rsidRPr="00AA2E49">
        <w:rPr>
          <w:rFonts w:ascii="TimesNewRomanPSMT" w:hAnsi="TimesNewRomanPSMT" w:cs="TimesNewRomanPSMT"/>
          <w:sz w:val="28"/>
          <w:szCs w:val="28"/>
          <w:lang w:val="uk-UA" w:eastAsia="uk-UA"/>
        </w:rPr>
        <w:br/>
        <w:t xml:space="preserve">№ 2b55aefe2d3ecf78d272fdfa9cba54391570214617a8fd03a5f0f28722c2d60c; ухвали Верховного Суду у складі колегії суддів Касаційного адміністративного суду від 0a066e8716d3f9cfb512353666c4881c3e6bae2c935fb9d5621b1e39e8b3cd0fпо справі № </w:t>
      </w:r>
      <w:r w:rsidR="00F345DA" w:rsidRPr="00AA2E49">
        <w:rPr>
          <w:rFonts w:ascii="TimesNewRomanPSMT" w:hAnsi="TimesNewRomanPSMT" w:cs="TimesNewRomanPSMT"/>
          <w:sz w:val="28"/>
          <w:szCs w:val="28"/>
          <w:lang w:val="uk-UA" w:eastAsia="uk-UA"/>
        </w:rPr>
        <w:lastRenderedPageBreak/>
        <w:t>9793031d8d7dd584961294fd7447d3c63ca6e80a2be20f14004b1b36d2967e4cмитної декларації від 07.03.2024 № 24</w:t>
      </w:r>
      <w:r w:rsidR="00F345DA" w:rsidRPr="00AA2E49">
        <w:rPr>
          <w:rFonts w:ascii="TimesNewRomanPSMT" w:hAnsi="TimesNewRomanPSMT" w:cs="TimesNewRomanPSMT"/>
          <w:sz w:val="28"/>
          <w:szCs w:val="28"/>
          <w:lang w:val="en-US" w:eastAsia="uk-UA"/>
        </w:rPr>
        <w:t>UA</w:t>
      </w:r>
      <w:r w:rsidR="00F345DA" w:rsidRPr="00AA2E49">
        <w:rPr>
          <w:rFonts w:ascii="TimesNewRomanPSMT" w:hAnsi="TimesNewRomanPSMT" w:cs="TimesNewRomanPSMT"/>
          <w:sz w:val="28"/>
          <w:szCs w:val="28"/>
          <w:lang w:val="uk-UA" w:eastAsia="uk-UA"/>
        </w:rPr>
        <w:t>100100025929</w:t>
      </w:r>
      <w:r w:rsidR="00F345DA" w:rsidRPr="00AA2E49">
        <w:rPr>
          <w:rFonts w:ascii="TimesNewRomanPSMT" w:hAnsi="TimesNewRomanPSMT" w:cs="TimesNewRomanPSMT"/>
          <w:sz w:val="28"/>
          <w:szCs w:val="28"/>
          <w:lang w:val="en-US" w:eastAsia="uk-UA"/>
        </w:rPr>
        <w:t>U</w:t>
      </w:r>
      <w:r w:rsidR="00F345DA" w:rsidRPr="00AA2E49">
        <w:rPr>
          <w:rFonts w:ascii="TimesNewRomanPSMT" w:hAnsi="TimesNewRomanPSMT" w:cs="TimesNewRomanPSMT"/>
          <w:sz w:val="28"/>
          <w:szCs w:val="28"/>
          <w:lang w:val="uk-UA" w:eastAsia="uk-UA"/>
        </w:rPr>
        <w:t>0</w:t>
      </w:r>
      <w:r w:rsidR="00F345DA" w:rsidRPr="00AA2E49">
        <w:rPr>
          <w:lang w:val="uk-UA"/>
        </w:rPr>
        <w:t xml:space="preserve">; </w:t>
      </w:r>
      <w:r w:rsidR="00F345DA" w:rsidRPr="00AA2E49">
        <w:rPr>
          <w:sz w:val="28"/>
          <w:szCs w:val="28"/>
          <w:lang w:val="uk-UA"/>
        </w:rPr>
        <w:t>а</w:t>
      </w:r>
      <w:r w:rsidR="00F345DA" w:rsidRPr="00AA2E49">
        <w:rPr>
          <w:rFonts w:ascii="TimesNewRomanPSMT" w:hAnsi="TimesNewRomanPSMT" w:cs="TimesNewRomanPSMT"/>
          <w:sz w:val="28"/>
          <w:szCs w:val="28"/>
          <w:lang w:val="uk-UA" w:eastAsia="uk-UA"/>
        </w:rPr>
        <w:t>ркуша коригування митної декларації від 07.03.2024 № 24</w:t>
      </w:r>
      <w:r w:rsidR="00F345DA" w:rsidRPr="00AA2E49">
        <w:rPr>
          <w:rFonts w:ascii="TimesNewRomanPSMT" w:hAnsi="TimesNewRomanPSMT" w:cs="TimesNewRomanPSMT"/>
          <w:sz w:val="28"/>
          <w:szCs w:val="28"/>
          <w:lang w:val="en-US" w:eastAsia="uk-UA"/>
        </w:rPr>
        <w:t>UA</w:t>
      </w:r>
      <w:r w:rsidR="00F345DA" w:rsidRPr="00AA2E49">
        <w:rPr>
          <w:rFonts w:ascii="TimesNewRomanPSMT" w:hAnsi="TimesNewRomanPSMT" w:cs="TimesNewRomanPSMT"/>
          <w:sz w:val="28"/>
          <w:szCs w:val="28"/>
          <w:lang w:val="uk-UA" w:eastAsia="uk-UA"/>
        </w:rPr>
        <w:t>100100025929</w:t>
      </w:r>
      <w:r w:rsidR="00F345DA" w:rsidRPr="00AA2E49">
        <w:rPr>
          <w:rFonts w:ascii="TimesNewRomanPSMT" w:hAnsi="TimesNewRomanPSMT" w:cs="TimesNewRomanPSMT"/>
          <w:sz w:val="28"/>
          <w:szCs w:val="28"/>
          <w:lang w:val="en-US" w:eastAsia="uk-UA"/>
        </w:rPr>
        <w:t>U</w:t>
      </w:r>
      <w:r w:rsidR="00F345DA" w:rsidRPr="00AA2E49">
        <w:rPr>
          <w:rFonts w:ascii="TimesNewRomanPSMT" w:hAnsi="TimesNewRomanPSMT" w:cs="TimesNewRomanPSMT"/>
          <w:sz w:val="28"/>
          <w:szCs w:val="28"/>
          <w:lang w:val="uk-UA" w:eastAsia="uk-UA"/>
        </w:rPr>
        <w:t>0</w:t>
      </w:r>
      <w:r w:rsidR="00C62018" w:rsidRPr="00AA2E49">
        <w:rPr>
          <w:sz w:val="28"/>
          <w:szCs w:val="28"/>
        </w:rPr>
        <w:t>.</w:t>
      </w:r>
    </w:p>
    <w:p w:rsidR="00C62018" w:rsidRPr="00AA2E49" w:rsidRDefault="00C62018" w:rsidP="00196604">
      <w:pPr>
        <w:pStyle w:val="1a"/>
        <w:tabs>
          <w:tab w:val="left" w:pos="1530"/>
        </w:tabs>
        <w:ind w:firstLine="567"/>
        <w:jc w:val="both"/>
        <w:rPr>
          <w:rFonts w:eastAsiaTheme="minorHAnsi"/>
          <w:sz w:val="28"/>
          <w:szCs w:val="28"/>
        </w:rPr>
      </w:pPr>
      <w:r w:rsidRPr="00AA2E49">
        <w:rPr>
          <w:rFonts w:eastAsiaTheme="minorHAnsi"/>
          <w:sz w:val="28"/>
          <w:szCs w:val="28"/>
        </w:rPr>
        <w:t xml:space="preserve">За результатами розгляду </w:t>
      </w:r>
      <w:r w:rsidR="00F345DA" w:rsidRPr="00AA2E49">
        <w:rPr>
          <w:rFonts w:eastAsiaTheme="minorHAnsi"/>
          <w:sz w:val="28"/>
          <w:szCs w:val="28"/>
        </w:rPr>
        <w:t xml:space="preserve">пояснень та </w:t>
      </w:r>
      <w:r w:rsidRPr="00AA2E49">
        <w:rPr>
          <w:rFonts w:eastAsiaTheme="minorHAnsi"/>
          <w:sz w:val="28"/>
          <w:szCs w:val="28"/>
        </w:rPr>
        <w:t xml:space="preserve">додаткових документів Митницею </w:t>
      </w:r>
      <w:r w:rsidR="00F345DA" w:rsidRPr="00AA2E49">
        <w:rPr>
          <w:rFonts w:eastAsiaTheme="minorHAnsi"/>
          <w:sz w:val="28"/>
          <w:szCs w:val="28"/>
        </w:rPr>
        <w:t>14.07</w:t>
      </w:r>
      <w:r w:rsidRPr="00AA2E49">
        <w:rPr>
          <w:rFonts w:eastAsiaTheme="minorHAnsi"/>
          <w:sz w:val="28"/>
          <w:szCs w:val="28"/>
        </w:rPr>
        <w:t>.2026 b52df41f685465136f3163fc6ee7dccff6e9998305e2238d0a6e8d2a9d416727 направлено скаржнику Відмову.</w:t>
      </w:r>
    </w:p>
    <w:p w:rsidR="00ED205A" w:rsidRPr="00AA2E49" w:rsidRDefault="00ED205A"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Держмитслужбою при перевірці відповідно до частини першої статті 26</w:t>
      </w:r>
      <w:r w:rsidRPr="00AA2E49">
        <w:rPr>
          <w:rFonts w:ascii="TimesNewRomanPSMT" w:hAnsi="TimesNewRomanPSMT" w:cs="TimesNewRomanPSMT"/>
          <w:sz w:val="28"/>
          <w:szCs w:val="28"/>
          <w:vertAlign w:val="superscript"/>
          <w:lang w:val="uk-UA" w:eastAsia="uk-UA"/>
        </w:rPr>
        <w:t>3</w:t>
      </w:r>
      <w:r w:rsidRPr="00AA2E49">
        <w:rPr>
          <w:rFonts w:ascii="TimesNewRomanPSMT" w:hAnsi="TimesNewRomanPSMT" w:cs="TimesNewRomanPSMT"/>
          <w:sz w:val="28"/>
          <w:szCs w:val="28"/>
          <w:lang w:val="uk-UA" w:eastAsia="uk-UA"/>
        </w:rPr>
        <w:t xml:space="preserve"> Кодексу Відмови на предмет її обґрунтованості встановлено основні причини невизнання Митницею заявленої декларантом за ЕМД від </w:t>
      </w:r>
      <w:r w:rsidR="00F345DA" w:rsidRPr="00AA2E49">
        <w:rPr>
          <w:sz w:val="28"/>
          <w:szCs w:val="28"/>
        </w:rPr>
        <w:t xml:space="preserve">21.04.2026 </w:t>
      </w:r>
      <w:r w:rsidR="00F345DA" w:rsidRPr="00AA2E49">
        <w:rPr>
          <w:sz w:val="28"/>
          <w:szCs w:val="28"/>
        </w:rPr>
        <w:br/>
        <w:t>№ 26UA100160503274U0</w:t>
      </w:r>
      <w:r w:rsidRPr="00AA2E49">
        <w:rPr>
          <w:rFonts w:ascii="TimesNewRomanPSMT" w:hAnsi="TimesNewRomanPSMT" w:cs="TimesNewRomanPSMT"/>
          <w:sz w:val="28"/>
          <w:szCs w:val="28"/>
          <w:lang w:val="uk-UA" w:eastAsia="uk-UA"/>
        </w:rPr>
        <w:t xml:space="preserve"> митної вартості товарів,</w:t>
      </w:r>
      <w:r w:rsidRPr="00AA2E49">
        <w:rPr>
          <w:rFonts w:eastAsiaTheme="minorHAnsi"/>
          <w:sz w:val="28"/>
          <w:szCs w:val="28"/>
          <w:lang w:val="uk-UA"/>
        </w:rPr>
        <w:t xml:space="preserve"> а саме:</w:t>
      </w:r>
    </w:p>
    <w:p w:rsidR="00ED205A" w:rsidRPr="00AA2E49" w:rsidRDefault="00ED205A"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ненадання належних банківських платіжних документів, що стосуються оцінюваних товарів, оформлених відповідно до вимог Положення про порядок виконання надавачами платіжних послуг платіжних інструкцій в іноземній валюті та банківських металах, затвердженого постановою Правління Національного банку України від 28.07.2008 № 216;</w:t>
      </w:r>
    </w:p>
    <w:p w:rsidR="00ED205A" w:rsidRPr="00AA2E49" w:rsidRDefault="00ED205A" w:rsidP="00196604">
      <w:pPr>
        <w:autoSpaceDE w:val="0"/>
        <w:autoSpaceDN w:val="0"/>
        <w:adjustRightInd w:val="0"/>
        <w:ind w:firstLine="567"/>
        <w:jc w:val="both"/>
        <w:rPr>
          <w:rFonts w:ascii="TimesNewRomanPSMT" w:hAnsi="TimesNewRomanPSMT" w:cs="TimesNewRomanPSMT"/>
          <w:sz w:val="28"/>
          <w:szCs w:val="28"/>
          <w:lang w:val="uk-UA" w:eastAsia="uk-UA"/>
        </w:rPr>
      </w:pPr>
      <w:proofErr w:type="spellStart"/>
      <w:r w:rsidRPr="00AA2E49">
        <w:rPr>
          <w:rFonts w:ascii="TimesNewRomanPSMT" w:hAnsi="TimesNewRomanPSMT" w:cs="TimesNewRomanPSMT"/>
          <w:sz w:val="28"/>
          <w:szCs w:val="28"/>
          <w:lang w:val="uk-UA" w:eastAsia="uk-UA"/>
        </w:rPr>
        <w:t>невключення</w:t>
      </w:r>
      <w:proofErr w:type="spellEnd"/>
      <w:r w:rsidRPr="00AA2E49">
        <w:rPr>
          <w:rFonts w:ascii="TimesNewRomanPSMT" w:hAnsi="TimesNewRomanPSMT" w:cs="TimesNewRomanPSMT"/>
          <w:sz w:val="28"/>
          <w:szCs w:val="28"/>
          <w:lang w:val="uk-UA" w:eastAsia="uk-UA"/>
        </w:rPr>
        <w:t xml:space="preserve"> до митної вартості товару всіх складових митної вартості, визначених пунктами 5, 6 частини десятої статті 58 Кодексу, </w:t>
      </w:r>
      <w:r w:rsidR="004C1D88" w:rsidRPr="00AA2E49">
        <w:rPr>
          <w:rFonts w:ascii="TimesNewRomanPSMT" w:hAnsi="TimesNewRomanPSMT" w:cs="TimesNewRomanPSMT"/>
          <w:sz w:val="28"/>
          <w:szCs w:val="28"/>
          <w:lang w:val="uk-UA" w:eastAsia="uk-UA"/>
        </w:rPr>
        <w:t>а саме витрат на використання контейнерного обладнання (демередж)</w:t>
      </w:r>
      <w:r w:rsidRPr="00AA2E49">
        <w:rPr>
          <w:rFonts w:ascii="TimesNewRomanPSMT" w:hAnsi="TimesNewRomanPSMT" w:cs="TimesNewRomanPSMT"/>
          <w:sz w:val="28"/>
          <w:szCs w:val="28"/>
          <w:lang w:val="uk-UA" w:eastAsia="uk-UA"/>
        </w:rPr>
        <w:t>.</w:t>
      </w:r>
    </w:p>
    <w:p w:rsidR="00CB15DF" w:rsidRPr="00AA2E49" w:rsidRDefault="00CB15DF"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Щодо банківських платіжних документів, то</w:t>
      </w:r>
      <w:r w:rsidR="00F1394B" w:rsidRPr="00AA2E49">
        <w:rPr>
          <w:rFonts w:ascii="TimesNewRomanPSMT" w:hAnsi="TimesNewRomanPSMT" w:cs="TimesNewRomanPSMT"/>
          <w:sz w:val="28"/>
          <w:szCs w:val="28"/>
          <w:lang w:val="uk-UA" w:eastAsia="uk-UA"/>
        </w:rPr>
        <w:t xml:space="preserve"> платіжні інструкції в іноземній валюті 32ebb1abcc1c601ceb9c4e3c4faba0caa5b85bb98c4f1e6612c40faa528a91c</w:t>
      </w:r>
      <w:r w:rsidR="00AA2E49">
        <w:rPr>
          <w:rFonts w:ascii="TimesNewRomanPSMT" w:hAnsi="TimesNewRomanPSMT" w:cs="TimesNewRomanPSMT"/>
          <w:sz w:val="28"/>
          <w:szCs w:val="28"/>
          <w:lang w:val="uk-UA" w:eastAsia="uk-UA"/>
        </w:rPr>
        <w:br/>
      </w:r>
      <w:r w:rsidR="00F1394B" w:rsidRPr="00AA2E49">
        <w:rPr>
          <w:rFonts w:ascii="TimesNewRomanPSMT" w:hAnsi="TimesNewRomanPSMT" w:cs="TimesNewRomanPSMT"/>
          <w:sz w:val="28"/>
          <w:szCs w:val="28"/>
          <w:lang w:val="uk-UA" w:eastAsia="uk-UA"/>
        </w:rPr>
        <w:t>9</w:t>
      </w:r>
      <w:r w:rsidR="00F1394B" w:rsidRPr="00AA2E49">
        <w:rPr>
          <w:rFonts w:ascii="TimesNewRomanPSMT" w:hAnsi="TimesNewRomanPSMT" w:cs="TimesNewRomanPSMT"/>
          <w:sz w:val="28"/>
          <w:szCs w:val="28"/>
          <w:lang w:val="en-US" w:eastAsia="uk-UA"/>
        </w:rPr>
        <w:t>ba9b876f651b9e6aac37edd3e40e8db4f9d66bf3c91cc04f62d50373236bb311</w:t>
      </w:r>
      <w:r w:rsidR="00F1394B" w:rsidRPr="00AA2E49">
        <w:rPr>
          <w:rFonts w:ascii="TimesNewRomanPSMT" w:hAnsi="TimesNewRomanPSMT" w:cs="TimesNewRomanPSMT"/>
          <w:sz w:val="28"/>
          <w:szCs w:val="28"/>
          <w:lang w:val="uk-UA" w:eastAsia="uk-UA"/>
        </w:rPr>
        <w:t>05c3cbebb05cb5da16be2e06d40e247ad37d74f8d2653e072ac344be3a7a8bfb</w:t>
      </w:r>
      <w:r w:rsidR="00F1394B" w:rsidRPr="00AA2E49">
        <w:rPr>
          <w:rFonts w:ascii="TimesNewRomanPSMT" w:hAnsi="TimesNewRomanPSMT" w:cs="TimesNewRomanPSMT"/>
          <w:sz w:val="28"/>
          <w:szCs w:val="28"/>
          <w:lang w:val="en-US" w:eastAsia="uk-UA"/>
        </w:rPr>
        <w:t>ba9b876f651b9e6aac37edd3e40e8db4f9d66bf3c91cc04f62d50373236bb311</w:t>
      </w:r>
      <w:r w:rsidR="00196604" w:rsidRPr="00AA2E49">
        <w:rPr>
          <w:rFonts w:ascii="TimesNewRomanPSMT" w:hAnsi="TimesNewRomanPSMT" w:cs="TimesNewRomanPSMT"/>
          <w:sz w:val="28"/>
          <w:szCs w:val="28"/>
          <w:lang w:val="uk-UA" w:eastAsia="uk-UA"/>
        </w:rPr>
        <w:t>86f8559fb350aace3a3f11012a8f3ccc3db5bdbc78a1d6555c51ce74d9689570,</w:t>
      </w:r>
      <w:r w:rsidR="00F1394B" w:rsidRPr="00AA2E49">
        <w:rPr>
          <w:rFonts w:ascii="TimesNewRomanPSMT" w:hAnsi="TimesNewRomanPSMT" w:cs="TimesNewRomanPSMT"/>
          <w:sz w:val="28"/>
          <w:szCs w:val="28"/>
          <w:lang w:val="uk-UA" w:eastAsia="uk-UA"/>
        </w:rPr>
        <w:t xml:space="preserve"> платіжн</w:t>
      </w:r>
      <w:r w:rsidR="00196604" w:rsidRPr="00AA2E49">
        <w:rPr>
          <w:rFonts w:ascii="TimesNewRomanPSMT" w:hAnsi="TimesNewRomanPSMT" w:cs="TimesNewRomanPSMT"/>
          <w:sz w:val="28"/>
          <w:szCs w:val="28"/>
          <w:lang w:val="uk-UA" w:eastAsia="uk-UA"/>
        </w:rPr>
        <w:t>і</w:t>
      </w:r>
      <w:r w:rsidR="00F1394B" w:rsidRPr="00AA2E49">
        <w:rPr>
          <w:rFonts w:ascii="TimesNewRomanPSMT" w:hAnsi="TimesNewRomanPSMT" w:cs="TimesNewRomanPSMT"/>
          <w:sz w:val="28"/>
          <w:szCs w:val="28"/>
          <w:lang w:val="uk-UA" w:eastAsia="uk-UA"/>
        </w:rPr>
        <w:t xml:space="preserve"> інструкці</w:t>
      </w:r>
      <w:r w:rsidR="00196604" w:rsidRPr="00AA2E49">
        <w:rPr>
          <w:rFonts w:ascii="TimesNewRomanPSMT" w:hAnsi="TimesNewRomanPSMT" w:cs="TimesNewRomanPSMT"/>
          <w:sz w:val="28"/>
          <w:szCs w:val="28"/>
          <w:lang w:val="uk-UA" w:eastAsia="uk-UA"/>
        </w:rPr>
        <w:t>ї</w:t>
      </w:r>
      <w:r w:rsidR="00F1394B" w:rsidRPr="00AA2E49">
        <w:rPr>
          <w:rFonts w:ascii="TimesNewRomanPSMT" w:hAnsi="TimesNewRomanPSMT" w:cs="TimesNewRomanPSMT"/>
          <w:sz w:val="28"/>
          <w:szCs w:val="28"/>
          <w:lang w:val="uk-UA" w:eastAsia="uk-UA"/>
        </w:rPr>
        <w:t xml:space="preserve"> </w:t>
      </w:r>
      <w:r w:rsidR="00196604" w:rsidRPr="00AA2E49">
        <w:rPr>
          <w:rFonts w:ascii="TimesNewRomanPSMT" w:hAnsi="TimesNewRomanPSMT" w:cs="TimesNewRomanPSMT"/>
          <w:sz w:val="28"/>
          <w:szCs w:val="28"/>
          <w:lang w:val="uk-UA" w:eastAsia="uk-UA"/>
        </w:rPr>
        <w:br/>
      </w:r>
      <w:r w:rsidR="00F1394B" w:rsidRPr="00AA2E49">
        <w:rPr>
          <w:rFonts w:ascii="TimesNewRomanPSMT" w:hAnsi="TimesNewRomanPSMT" w:cs="TimesNewRomanPSMT"/>
          <w:sz w:val="28"/>
          <w:szCs w:val="28"/>
          <w:lang w:val="uk-UA" w:eastAsia="uk-UA"/>
        </w:rPr>
        <w:t>від b8cd9ace3e3ad014e4359202884a009365b954d2e8fd06c4a2970096d2e1cec9№ 2858dcd1057d3eae7f7d5f782167e24b61153c01551450a628cee722509f6529</w:t>
      </w:r>
      <w:r w:rsidR="00F1394B" w:rsidRPr="00AA2E49">
        <w:rPr>
          <w:rFonts w:ascii="TimesNewRomanPSMT" w:hAnsi="TimesNewRomanPSMT" w:cs="TimesNewRomanPSMT"/>
          <w:sz w:val="28"/>
          <w:szCs w:val="28"/>
          <w:lang w:val="en-US" w:eastAsia="uk-UA"/>
        </w:rPr>
        <w:t>bb459f17de3e51cc6ed48c7acee99d0397457b09e968aeaf6c1d7c482d3cfc29</w:t>
      </w:r>
      <w:r w:rsidR="00F1394B" w:rsidRPr="00AA2E49">
        <w:rPr>
          <w:rFonts w:ascii="TimesNewRomanPSMT" w:hAnsi="TimesNewRomanPSMT" w:cs="TimesNewRomanPSMT"/>
          <w:sz w:val="28"/>
          <w:szCs w:val="28"/>
          <w:lang w:val="uk-UA" w:eastAsia="uk-UA"/>
        </w:rPr>
        <w:t>, від 7d730be27228dd42a11367182f4ff0922443061767a05b22d7edd69e40ab5852№</w:t>
      </w:r>
      <w:r w:rsidR="00F1394B" w:rsidRPr="00AA2E49">
        <w:rPr>
          <w:rFonts w:ascii="TimesNewRomanPSMT" w:hAnsi="TimesNewRomanPSMT" w:cs="TimesNewRomanPSMT"/>
          <w:sz w:val="28"/>
          <w:szCs w:val="28"/>
          <w:lang w:val="en-US" w:eastAsia="uk-UA"/>
        </w:rPr>
        <w:t xml:space="preserve"> fed28f3c540543c94972eab489822a07320668918649bb0d09985015ec65cb5d</w:t>
      </w:r>
      <w:r w:rsidR="00F1394B" w:rsidRPr="00AA2E49">
        <w:rPr>
          <w:rFonts w:ascii="TimesNewRomanPSMT" w:hAnsi="TimesNewRomanPSMT" w:cs="TimesNewRomanPSMT"/>
          <w:sz w:val="28"/>
          <w:szCs w:val="28"/>
          <w:lang w:val="uk-UA" w:eastAsia="uk-UA"/>
        </w:rPr>
        <w:t>, а також</w:t>
      </w:r>
      <w:r w:rsidRPr="00AA2E49">
        <w:rPr>
          <w:rFonts w:ascii="TimesNewRomanPSMT" w:hAnsi="TimesNewRomanPSMT" w:cs="TimesNewRomanPSMT"/>
          <w:sz w:val="28"/>
          <w:szCs w:val="28"/>
          <w:lang w:val="uk-UA" w:eastAsia="uk-UA"/>
        </w:rPr>
        <w:t xml:space="preserve"> додатково надані </w:t>
      </w:r>
      <w:r w:rsidR="00094748" w:rsidRPr="00AA2E49">
        <w:rPr>
          <w:rFonts w:ascii="TimesNewRomanPSMT" w:hAnsi="TimesNewRomanPSMT" w:cs="TimesNewRomanPSMT"/>
          <w:sz w:val="28"/>
          <w:szCs w:val="28"/>
          <w:lang w:val="uk-UA" w:eastAsia="uk-UA"/>
        </w:rPr>
        <w:t>заключні виписки за період з 013063015c8e0a8313399979fe2a1ee0f00461449b4dd388f4e40a1e5642a736, з 43dd9d65bd1018a2cf61d359b78f71db73066ffebaaf6291a1091955bc274817</w:t>
      </w:r>
      <w:r w:rsidR="00F1394B" w:rsidRPr="00AA2E49">
        <w:rPr>
          <w:rFonts w:ascii="TimesNewRomanPSMT" w:hAnsi="TimesNewRomanPSMT" w:cs="TimesNewRomanPSMT"/>
          <w:sz w:val="28"/>
          <w:szCs w:val="28"/>
          <w:lang w:val="uk-UA" w:eastAsia="uk-UA"/>
        </w:rPr>
        <w:t>fa5b8f34e3e73b622a2de36ba67cb086a7e75ff1030dd382d8b41628877dac8c</w:t>
      </w:r>
      <w:r w:rsidR="00094748" w:rsidRPr="00AA2E49">
        <w:rPr>
          <w:rFonts w:ascii="TimesNewRomanPSMT" w:hAnsi="TimesNewRomanPSMT" w:cs="TimesNewRomanPSMT"/>
          <w:sz w:val="28"/>
          <w:szCs w:val="28"/>
          <w:lang w:val="uk-UA" w:eastAsia="uk-UA"/>
        </w:rPr>
        <w:t>c1301eea07bd7459e16b68ae1e1634330a565333dc05bc235bef566795acac6aз відмітками виконавця надавача платіжних послуг</w:t>
      </w:r>
      <w:r w:rsidRPr="00AA2E49">
        <w:rPr>
          <w:rFonts w:ascii="TimesNewRomanPSMT" w:hAnsi="TimesNewRomanPSMT" w:cs="TimesNewRomanPSMT"/>
          <w:sz w:val="28"/>
          <w:szCs w:val="28"/>
          <w:lang w:val="uk-UA" w:eastAsia="uk-UA"/>
        </w:rPr>
        <w:t xml:space="preserve"> підтверджують</w:t>
      </w:r>
      <w:r w:rsidR="002A0FB8" w:rsidRPr="00AA2E49">
        <w:rPr>
          <w:rFonts w:ascii="TimesNewRomanPSMT" w:hAnsi="TimesNewRomanPSMT" w:cs="TimesNewRomanPSMT"/>
          <w:sz w:val="28"/>
          <w:szCs w:val="28"/>
          <w:lang w:val="uk-UA" w:eastAsia="uk-UA"/>
        </w:rPr>
        <w:t xml:space="preserve"> </w:t>
      </w:r>
      <w:r w:rsidRPr="00AA2E49">
        <w:rPr>
          <w:rFonts w:ascii="TimesNewRomanPSMT" w:hAnsi="TimesNewRomanPSMT" w:cs="TimesNewRomanPSMT"/>
          <w:sz w:val="28"/>
          <w:szCs w:val="28"/>
          <w:lang w:val="uk-UA" w:eastAsia="uk-UA"/>
        </w:rPr>
        <w:t>ціну, що фактично сплачена за оцінювані товари.</w:t>
      </w:r>
    </w:p>
    <w:p w:rsidR="00AA2E49" w:rsidRDefault="00762166" w:rsidP="00196604">
      <w:pPr>
        <w:autoSpaceDE w:val="0"/>
        <w:autoSpaceDN w:val="0"/>
        <w:adjustRightInd w:val="0"/>
        <w:ind w:firstLine="567"/>
        <w:jc w:val="both"/>
        <w:rPr>
          <w:rFonts w:eastAsia="Calibri"/>
          <w:sz w:val="28"/>
          <w:szCs w:val="28"/>
          <w:lang w:val="uk-UA" w:eastAsia="en-US"/>
        </w:rPr>
      </w:pPr>
      <w:r w:rsidRPr="00AA2E49">
        <w:rPr>
          <w:rFonts w:eastAsia="Calibri"/>
          <w:sz w:val="28"/>
          <w:szCs w:val="28"/>
          <w:lang w:val="uk-UA" w:eastAsia="en-US"/>
        </w:rPr>
        <w:t>Д</w:t>
      </w:r>
      <w:r w:rsidR="00094748" w:rsidRPr="00AA2E49">
        <w:rPr>
          <w:rFonts w:eastAsia="Calibri"/>
          <w:sz w:val="28"/>
          <w:szCs w:val="28"/>
          <w:lang w:val="uk-UA" w:eastAsia="en-US"/>
        </w:rPr>
        <w:t xml:space="preserve">ля підтвердження включення до митної вартості всіх її складових </w:t>
      </w:r>
      <w:r w:rsidRPr="00AA2E49">
        <w:rPr>
          <w:rFonts w:eastAsia="Calibri"/>
          <w:sz w:val="28"/>
          <w:szCs w:val="28"/>
          <w:lang w:val="uk-UA" w:eastAsia="en-US"/>
        </w:rPr>
        <w:t xml:space="preserve">скаржником </w:t>
      </w:r>
      <w:r w:rsidR="00094748" w:rsidRPr="00AA2E49">
        <w:rPr>
          <w:rFonts w:eastAsia="Calibri"/>
          <w:sz w:val="28"/>
          <w:szCs w:val="28"/>
          <w:lang w:val="uk-UA" w:eastAsia="en-US"/>
        </w:rPr>
        <w:t xml:space="preserve">надано до Митниці копії </w:t>
      </w:r>
      <w:r w:rsidR="004F4B9C" w:rsidRPr="00AA2E49">
        <w:rPr>
          <w:rFonts w:eastAsia="Calibri"/>
          <w:sz w:val="28"/>
          <w:szCs w:val="28"/>
          <w:lang w:val="uk-UA" w:eastAsia="en-US"/>
        </w:rPr>
        <w:t>генерального договору транспортного експедирування від 7bb48cc342600e5b0812fadd686753b78a9101</w:t>
      </w:r>
      <w:r w:rsidR="00AA2E49">
        <w:rPr>
          <w:rFonts w:eastAsia="Calibri"/>
          <w:sz w:val="28"/>
          <w:szCs w:val="28"/>
          <w:lang w:val="uk-UA" w:eastAsia="en-US"/>
        </w:rPr>
        <w:br/>
      </w:r>
      <w:r w:rsidR="004F4B9C" w:rsidRPr="00AA2E49">
        <w:rPr>
          <w:rFonts w:eastAsia="Calibri"/>
          <w:sz w:val="28"/>
          <w:szCs w:val="28"/>
          <w:lang w:val="uk-UA" w:eastAsia="en-US"/>
        </w:rPr>
        <w:t>514a707f8af1e27e115d5ffe77№ 973596ce9b96d133151e993fb3d6fc31581dce74</w:t>
      </w:r>
      <w:r w:rsidR="00AA2E49">
        <w:rPr>
          <w:rFonts w:eastAsia="Calibri"/>
          <w:sz w:val="28"/>
          <w:szCs w:val="28"/>
          <w:lang w:val="uk-UA" w:eastAsia="en-US"/>
        </w:rPr>
        <w:br/>
      </w:r>
      <w:r w:rsidR="004F4B9C" w:rsidRPr="00AA2E49">
        <w:rPr>
          <w:rFonts w:eastAsia="Calibri"/>
          <w:sz w:val="28"/>
          <w:szCs w:val="28"/>
          <w:lang w:val="uk-UA" w:eastAsia="en-US"/>
        </w:rPr>
        <w:t>8d7cd1d1496a7aa5261439ad</w:t>
      </w:r>
      <w:r w:rsidR="00094748" w:rsidRPr="00AA2E49">
        <w:rPr>
          <w:rFonts w:eastAsia="Calibri"/>
          <w:sz w:val="28"/>
          <w:szCs w:val="28"/>
          <w:lang w:val="uk-UA" w:eastAsia="en-US"/>
        </w:rPr>
        <w:t xml:space="preserve">, заявки на перевезення від </w:t>
      </w:r>
      <w:r w:rsidR="004F4B9C" w:rsidRPr="00AA2E49">
        <w:rPr>
          <w:rFonts w:eastAsia="Calibri"/>
          <w:sz w:val="28"/>
          <w:szCs w:val="28"/>
          <w:lang w:val="uk-UA" w:eastAsia="en-US"/>
        </w:rPr>
        <w:t xml:space="preserve">88f99562c4799188e29f56036de110c78f74ff58a8608bd58ec19659f8cfb1b0№ </w:t>
      </w:r>
      <w:r w:rsidR="004F4B9C" w:rsidRPr="00AA2E49">
        <w:rPr>
          <w:rFonts w:eastAsia="Calibri"/>
          <w:sz w:val="28"/>
          <w:szCs w:val="28"/>
          <w:lang w:val="en-US" w:eastAsia="en-US"/>
        </w:rPr>
        <w:t>6ff9250a7351ff2fa2f8c6872393edf6f5eb782c90256d65d87517d9c029ced2</w:t>
      </w:r>
      <w:r w:rsidR="004F4B9C" w:rsidRPr="00AA2E49">
        <w:rPr>
          <w:rFonts w:eastAsia="Calibri"/>
          <w:sz w:val="28"/>
          <w:szCs w:val="28"/>
          <w:lang w:val="uk-UA" w:eastAsia="en-US"/>
        </w:rPr>
        <w:t>9d32b207f4b6f0f9218eaf0352f97f4b3d8fff77aa7927ab17cd4576918fecd6</w:t>
      </w:r>
      <w:r w:rsidR="00094748" w:rsidRPr="00AA2E49">
        <w:rPr>
          <w:rFonts w:eastAsia="Calibri"/>
          <w:sz w:val="28"/>
          <w:szCs w:val="28"/>
          <w:lang w:val="uk-UA" w:eastAsia="en-US"/>
        </w:rPr>
        <w:t xml:space="preserve">, рахунку на оплату </w:t>
      </w:r>
      <w:r w:rsidR="00094748" w:rsidRPr="00AA2E49">
        <w:rPr>
          <w:rFonts w:eastAsia="Calibri"/>
          <w:sz w:val="28"/>
          <w:szCs w:val="28"/>
          <w:lang w:val="uk-UA" w:eastAsia="en-US"/>
        </w:rPr>
        <w:lastRenderedPageBreak/>
        <w:t xml:space="preserve">від </w:t>
      </w:r>
      <w:r w:rsidR="004F4B9C" w:rsidRPr="00AA2E49">
        <w:rPr>
          <w:rFonts w:eastAsia="Calibri"/>
          <w:sz w:val="28"/>
          <w:szCs w:val="28"/>
          <w:lang w:val="uk-UA" w:eastAsia="en-US"/>
        </w:rPr>
        <w:t>e6bc799102edcecae1725bcc6010c2f6a62595691a3f30f04ee078b4191d10b9</w:t>
      </w:r>
      <w:r w:rsidR="00094748" w:rsidRPr="00AA2E49">
        <w:rPr>
          <w:rFonts w:eastAsia="Calibri"/>
          <w:sz w:val="28"/>
          <w:szCs w:val="28"/>
          <w:lang w:val="uk-UA" w:eastAsia="en-US"/>
        </w:rPr>
        <w:t>c</w:t>
      </w:r>
      <w:r w:rsidR="00AA2E49">
        <w:rPr>
          <w:rFonts w:eastAsia="Calibri"/>
          <w:sz w:val="28"/>
          <w:szCs w:val="28"/>
          <w:lang w:val="uk-UA" w:eastAsia="en-US"/>
        </w:rPr>
        <w:br/>
      </w:r>
      <w:r w:rsidR="00094748" w:rsidRPr="00AA2E49">
        <w:rPr>
          <w:rFonts w:eastAsia="Calibri"/>
          <w:sz w:val="28"/>
          <w:szCs w:val="28"/>
          <w:lang w:val="uk-UA" w:eastAsia="en-US"/>
        </w:rPr>
        <w:t xml:space="preserve">1301eea07bd7459e16b68ae1e1634330a565333dc05bc235bef566795acac6a№ </w:t>
      </w:r>
      <w:r w:rsidR="004F4B9C" w:rsidRPr="00AA2E49">
        <w:rPr>
          <w:rFonts w:eastAsia="Calibri"/>
          <w:sz w:val="28"/>
          <w:szCs w:val="28"/>
          <w:lang w:val="uk-UA" w:eastAsia="en-US"/>
        </w:rPr>
        <w:t>54006483f014c53f76d879c033e5589a76e0080d8ced5d818d777344eb78656f</w:t>
      </w:r>
      <w:r w:rsidR="00094748" w:rsidRPr="00AA2E49">
        <w:rPr>
          <w:rFonts w:eastAsia="Calibri"/>
          <w:sz w:val="28"/>
          <w:szCs w:val="28"/>
          <w:lang w:val="uk-UA" w:eastAsia="en-US"/>
        </w:rPr>
        <w:t xml:space="preserve">, </w:t>
      </w:r>
      <w:r w:rsidR="004F4B9C" w:rsidRPr="00AA2E49">
        <w:rPr>
          <w:rFonts w:eastAsia="Calibri"/>
          <w:sz w:val="28"/>
          <w:szCs w:val="28"/>
          <w:lang w:val="uk-UA" w:eastAsia="en-US"/>
        </w:rPr>
        <w:t>довідки про транспортні витрати від a348b7e4d272f0638b</w:t>
      </w:r>
      <w:r w:rsidR="00AA2E49">
        <w:rPr>
          <w:rFonts w:eastAsia="Calibri"/>
          <w:sz w:val="28"/>
          <w:szCs w:val="28"/>
          <w:lang w:val="uk-UA" w:eastAsia="en-US"/>
        </w:rPr>
        <w:br/>
      </w:r>
      <w:r w:rsidR="004F4B9C" w:rsidRPr="00AA2E49">
        <w:rPr>
          <w:rFonts w:eastAsia="Calibri"/>
          <w:sz w:val="28"/>
          <w:szCs w:val="28"/>
          <w:lang w:val="uk-UA" w:eastAsia="en-US"/>
        </w:rPr>
        <w:t>e5d0a2712a07b14f4dcadde64098af19a2e9cbde12476d№ 457717a3ac190873eed3eec</w:t>
      </w:r>
    </w:p>
    <w:p w:rsidR="0015327C" w:rsidRPr="00AA2E49" w:rsidRDefault="004F4B9C" w:rsidP="00AA2E49">
      <w:pPr>
        <w:autoSpaceDE w:val="0"/>
        <w:autoSpaceDN w:val="0"/>
        <w:adjustRightInd w:val="0"/>
        <w:jc w:val="both"/>
        <w:rPr>
          <w:rFonts w:ascii="TimesNewRomanPSMT" w:hAnsi="TimesNewRomanPSMT" w:cs="TimesNewRomanPSMT"/>
          <w:sz w:val="28"/>
          <w:szCs w:val="28"/>
          <w:lang w:val="uk-UA" w:eastAsia="uk-UA"/>
        </w:rPr>
      </w:pPr>
      <w:r w:rsidRPr="00AA2E49">
        <w:rPr>
          <w:rFonts w:eastAsia="Calibri"/>
          <w:sz w:val="28"/>
          <w:szCs w:val="28"/>
          <w:lang w:val="uk-UA" w:eastAsia="en-US"/>
        </w:rPr>
        <w:t xml:space="preserve">8259b7ef78423fff467e7b0688a33c4a047cf8fbf, </w:t>
      </w:r>
      <w:r w:rsidR="00094748" w:rsidRPr="00AA2E49">
        <w:rPr>
          <w:rFonts w:eastAsia="Calibri"/>
          <w:sz w:val="28"/>
          <w:szCs w:val="28"/>
          <w:lang w:val="uk-UA" w:eastAsia="en-US"/>
        </w:rPr>
        <w:t>платіжн</w:t>
      </w:r>
      <w:r w:rsidR="004C1D88" w:rsidRPr="00AA2E49">
        <w:rPr>
          <w:rFonts w:eastAsia="Calibri"/>
          <w:sz w:val="28"/>
          <w:szCs w:val="28"/>
          <w:lang w:val="uk-UA" w:eastAsia="en-US"/>
        </w:rPr>
        <w:t>ої</w:t>
      </w:r>
      <w:r w:rsidR="00094748" w:rsidRPr="00AA2E49">
        <w:rPr>
          <w:rFonts w:eastAsia="Calibri"/>
          <w:sz w:val="28"/>
          <w:szCs w:val="28"/>
          <w:lang w:val="uk-UA" w:eastAsia="en-US"/>
        </w:rPr>
        <w:t xml:space="preserve"> інструкці</w:t>
      </w:r>
      <w:r w:rsidR="004C1D88" w:rsidRPr="00AA2E49">
        <w:rPr>
          <w:rFonts w:eastAsia="Calibri"/>
          <w:sz w:val="28"/>
          <w:szCs w:val="28"/>
          <w:lang w:val="uk-UA" w:eastAsia="en-US"/>
        </w:rPr>
        <w:t>ї</w:t>
      </w:r>
      <w:r w:rsidR="00094748" w:rsidRPr="00AA2E49">
        <w:rPr>
          <w:rFonts w:eastAsia="Calibri"/>
          <w:sz w:val="28"/>
          <w:szCs w:val="28"/>
          <w:lang w:val="uk-UA" w:eastAsia="en-US"/>
        </w:rPr>
        <w:t xml:space="preserve"> </w:t>
      </w:r>
      <w:r w:rsidRPr="00AA2E49">
        <w:rPr>
          <w:rFonts w:eastAsia="Calibri"/>
          <w:sz w:val="28"/>
          <w:szCs w:val="28"/>
          <w:lang w:val="uk-UA" w:eastAsia="en-US"/>
        </w:rPr>
        <w:t>347f26a78700bef97ba6c09643ffa74260ee4844488188dae7bd6aba79fbb5c3</w:t>
      </w:r>
      <w:r w:rsidR="00094748" w:rsidRPr="00AA2E49">
        <w:rPr>
          <w:rFonts w:eastAsia="Calibri"/>
          <w:sz w:val="28"/>
          <w:szCs w:val="28"/>
          <w:lang w:val="uk-UA" w:eastAsia="en-US"/>
        </w:rPr>
        <w:t>c1301eea07bd7459e16b68ae1e1634330a565333dc05bc235bef566795acac6a№ 7902699be42c8a8e46fbbb4501726517e86b22c56a189f7625a6da49081b2451</w:t>
      </w:r>
      <w:r w:rsidRPr="00AA2E49">
        <w:rPr>
          <w:rFonts w:eastAsia="Calibri"/>
          <w:sz w:val="28"/>
          <w:szCs w:val="28"/>
          <w:lang w:val="uk-UA" w:eastAsia="en-US"/>
        </w:rPr>
        <w:t>eaa0689a095d4394a05fb51b84b0175a47f68221261377e4829444cbfcae23ca</w:t>
      </w:r>
      <w:r w:rsidR="0015327C" w:rsidRPr="00AA2E49">
        <w:rPr>
          <w:rFonts w:eastAsia="Calibri"/>
          <w:sz w:val="28"/>
          <w:szCs w:val="28"/>
          <w:lang w:val="uk-UA" w:eastAsia="en-US"/>
        </w:rPr>
        <w:t xml:space="preserve">, </w:t>
      </w:r>
      <w:r w:rsidRPr="00AA2E49">
        <w:rPr>
          <w:rFonts w:eastAsia="Calibri"/>
          <w:sz w:val="28"/>
          <w:szCs w:val="28"/>
          <w:lang w:val="uk-UA" w:eastAsia="en-US"/>
        </w:rPr>
        <w:t xml:space="preserve">коносамента </w:t>
      </w:r>
      <w:r w:rsidRPr="00AA2E49">
        <w:rPr>
          <w:rFonts w:ascii="TimesNewRomanPSMT" w:hAnsi="TimesNewRomanPSMT" w:cs="TimesNewRomanPSMT"/>
          <w:sz w:val="28"/>
          <w:szCs w:val="28"/>
          <w:lang w:val="uk-UA" w:eastAsia="uk-UA"/>
        </w:rPr>
        <w:t xml:space="preserve">від 51fab35d9d8a5234551e178209f14a3d5ea66b062c5e28f03a3e91aa8581c916№ </w:t>
      </w:r>
      <w:r w:rsidRPr="00AA2E49">
        <w:rPr>
          <w:rFonts w:ascii="TimesNewRomanPSMT" w:hAnsi="TimesNewRomanPSMT" w:cs="TimesNewRomanPSMT"/>
          <w:sz w:val="28"/>
          <w:szCs w:val="28"/>
          <w:lang w:val="en-US" w:eastAsia="uk-UA"/>
        </w:rPr>
        <w:t>adc81e06afe491fa80968063bf8375ca0da9c2f846613789271b6dd23a29227d</w:t>
      </w:r>
      <w:r w:rsidR="0015327C" w:rsidRPr="00AA2E49">
        <w:rPr>
          <w:rFonts w:eastAsia="Calibri"/>
          <w:sz w:val="28"/>
          <w:szCs w:val="28"/>
          <w:lang w:val="uk-UA" w:eastAsia="en-US"/>
        </w:rPr>
        <w:t>. При цьому, до скарги додатково надано</w:t>
      </w:r>
      <w:r w:rsidR="004C1D88" w:rsidRPr="00AA2E49">
        <w:rPr>
          <w:rFonts w:eastAsia="Calibri"/>
          <w:sz w:val="28"/>
          <w:szCs w:val="28"/>
          <w:lang w:val="uk-UA" w:eastAsia="en-US"/>
        </w:rPr>
        <w:t xml:space="preserve"> копії </w:t>
      </w:r>
      <w:proofErr w:type="spellStart"/>
      <w:r w:rsidR="0015327C" w:rsidRPr="00AA2E49">
        <w:rPr>
          <w:rFonts w:ascii="TimesNewRomanPSMT" w:hAnsi="TimesNewRomanPSMT" w:cs="TimesNewRomanPSMT"/>
          <w:sz w:val="28"/>
          <w:szCs w:val="28"/>
          <w:lang w:val="uk-UA" w:eastAsia="uk-UA"/>
        </w:rPr>
        <w:t>акт</w:t>
      </w:r>
      <w:r w:rsidRPr="00AA2E49">
        <w:rPr>
          <w:rFonts w:ascii="TimesNewRomanPSMT" w:hAnsi="TimesNewRomanPSMT" w:cs="TimesNewRomanPSMT"/>
          <w:sz w:val="28"/>
          <w:szCs w:val="28"/>
          <w:lang w:val="uk-UA" w:eastAsia="uk-UA"/>
        </w:rPr>
        <w:t>а</w:t>
      </w:r>
      <w:proofErr w:type="spellEnd"/>
      <w:r w:rsidR="0015327C" w:rsidRPr="00AA2E49">
        <w:rPr>
          <w:rFonts w:ascii="TimesNewRomanPSMT" w:hAnsi="TimesNewRomanPSMT" w:cs="TimesNewRomanPSMT"/>
          <w:sz w:val="28"/>
          <w:szCs w:val="28"/>
          <w:lang w:val="uk-UA" w:eastAsia="uk-UA"/>
        </w:rPr>
        <w:t xml:space="preserve"> здачі-приймання робіт (наданих послуг) </w:t>
      </w:r>
      <w:r w:rsidRPr="00AA2E49">
        <w:rPr>
          <w:rFonts w:ascii="TimesNewRomanPSMT" w:hAnsi="TimesNewRomanPSMT" w:cs="TimesNewRomanPSMT"/>
          <w:sz w:val="28"/>
          <w:szCs w:val="28"/>
          <w:lang w:val="uk-UA" w:eastAsia="uk-UA"/>
        </w:rPr>
        <w:t>від dc3c6d576f05c94660fa951c569a6fcc5f44249a085c524a03d7cc</w:t>
      </w:r>
      <w:r w:rsidR="00AA2E49">
        <w:rPr>
          <w:rFonts w:ascii="TimesNewRomanPSMT" w:hAnsi="TimesNewRomanPSMT" w:cs="TimesNewRomanPSMT"/>
          <w:sz w:val="28"/>
          <w:szCs w:val="28"/>
          <w:lang w:val="uk-UA" w:eastAsia="uk-UA"/>
        </w:rPr>
        <w:br/>
      </w:r>
      <w:r w:rsidRPr="00AA2E49">
        <w:rPr>
          <w:rFonts w:ascii="TimesNewRomanPSMT" w:hAnsi="TimesNewRomanPSMT" w:cs="TimesNewRomanPSMT"/>
          <w:sz w:val="28"/>
          <w:szCs w:val="28"/>
          <w:lang w:val="uk-UA" w:eastAsia="uk-UA"/>
        </w:rPr>
        <w:t>8bcdaeb6a9№ 54006483f014c53f76d879c033e5589a76e0080d8ced5d818d777</w:t>
      </w:r>
      <w:r w:rsidR="00AA2E49">
        <w:rPr>
          <w:rFonts w:ascii="TimesNewRomanPSMT" w:hAnsi="TimesNewRomanPSMT" w:cs="TimesNewRomanPSMT"/>
          <w:sz w:val="28"/>
          <w:szCs w:val="28"/>
          <w:lang w:val="uk-UA" w:eastAsia="uk-UA"/>
        </w:rPr>
        <w:br/>
      </w:r>
      <w:r w:rsidRPr="00AA2E49">
        <w:rPr>
          <w:rFonts w:ascii="TimesNewRomanPSMT" w:hAnsi="TimesNewRomanPSMT" w:cs="TimesNewRomanPSMT"/>
          <w:sz w:val="28"/>
          <w:szCs w:val="28"/>
          <w:lang w:val="uk-UA" w:eastAsia="uk-UA"/>
        </w:rPr>
        <w:t>344eb78656f та лінійного</w:t>
      </w:r>
      <w:r w:rsidR="0015327C" w:rsidRPr="00AA2E49">
        <w:rPr>
          <w:rFonts w:ascii="TimesNewRomanPSMT" w:hAnsi="TimesNewRomanPSMT" w:cs="TimesNewRomanPSMT"/>
          <w:sz w:val="28"/>
          <w:szCs w:val="28"/>
          <w:lang w:val="uk-UA" w:eastAsia="uk-UA"/>
        </w:rPr>
        <w:t xml:space="preserve"> коносамента </w:t>
      </w:r>
      <w:r w:rsidRPr="00AA2E49">
        <w:rPr>
          <w:rFonts w:ascii="TimesNewRomanPSMT" w:hAnsi="TimesNewRomanPSMT" w:cs="TimesNewRomanPSMT"/>
          <w:sz w:val="28"/>
          <w:szCs w:val="28"/>
          <w:lang w:val="uk-UA" w:eastAsia="uk-UA"/>
        </w:rPr>
        <w:t xml:space="preserve">від 00a1c09599034a01b3f13faca60c7c905729b05e31dd39ee5a98bcf2d5f81769№ </w:t>
      </w:r>
      <w:r w:rsidRPr="00AA2E49">
        <w:rPr>
          <w:rFonts w:ascii="TimesNewRomanPSMT" w:hAnsi="TimesNewRomanPSMT" w:cs="TimesNewRomanPSMT"/>
          <w:sz w:val="28"/>
          <w:szCs w:val="28"/>
          <w:lang w:val="en-US" w:eastAsia="uk-UA"/>
        </w:rPr>
        <w:t>78be800ff658660dac9f58d666d30e151b5e020d8b3d7c375e778fc19b53a50a</w:t>
      </w:r>
      <w:r w:rsidR="0015327C" w:rsidRPr="00AA2E49">
        <w:rPr>
          <w:rFonts w:eastAsia="Calibri"/>
          <w:sz w:val="28"/>
          <w:szCs w:val="28"/>
          <w:lang w:val="uk-UA" w:eastAsia="en-US"/>
        </w:rPr>
        <w:t>.</w:t>
      </w:r>
    </w:p>
    <w:p w:rsidR="0015327C" w:rsidRPr="00AA2E49" w:rsidRDefault="0015327C" w:rsidP="00196604">
      <w:pPr>
        <w:autoSpaceDE w:val="0"/>
        <w:autoSpaceDN w:val="0"/>
        <w:adjustRightInd w:val="0"/>
        <w:ind w:firstLine="567"/>
        <w:jc w:val="both"/>
        <w:rPr>
          <w:rFonts w:eastAsia="Calibri"/>
          <w:sz w:val="28"/>
          <w:szCs w:val="28"/>
          <w:lang w:val="uk-UA" w:eastAsia="en-US"/>
        </w:rPr>
      </w:pPr>
      <w:r w:rsidRPr="00AA2E49">
        <w:rPr>
          <w:rFonts w:eastAsia="Calibri"/>
          <w:sz w:val="28"/>
          <w:szCs w:val="28"/>
          <w:lang w:val="uk-UA" w:eastAsia="en-US"/>
        </w:rPr>
        <w:t xml:space="preserve">Зазначені документи в сукупності підтверджують </w:t>
      </w:r>
      <w:r w:rsidRPr="00AA2E49">
        <w:rPr>
          <w:sz w:val="28"/>
          <w:szCs w:val="28"/>
          <w:lang w:val="uk-UA"/>
        </w:rPr>
        <w:t xml:space="preserve">перелік послуг та їх вартість, що дає змогу впевнитись у повноті включення до </w:t>
      </w:r>
      <w:r w:rsidRPr="00AA2E49">
        <w:rPr>
          <w:rFonts w:ascii="TimesNewRomanPSMT" w:hAnsi="TimesNewRomanPSMT" w:cs="TimesNewRomanPSMT"/>
          <w:sz w:val="28"/>
          <w:szCs w:val="28"/>
          <w:lang w:val="uk-UA" w:eastAsia="uk-UA"/>
        </w:rPr>
        <w:t>митної вартості товарів всіх її складових, зокрема визначених пунктами 5, 6 частини десятої статті 58 Кодексу.</w:t>
      </w:r>
    </w:p>
    <w:p w:rsidR="00735368" w:rsidRPr="00AA2E49" w:rsidRDefault="00735368"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 xml:space="preserve">Таким чином, надані скаржником до Митниці та </w:t>
      </w:r>
      <w:r w:rsidR="00B56F11" w:rsidRPr="00AA2E49">
        <w:rPr>
          <w:rFonts w:ascii="TimesNewRomanPSMT" w:hAnsi="TimesNewRomanPSMT" w:cs="TimesNewRomanPSMT"/>
          <w:sz w:val="28"/>
          <w:szCs w:val="28"/>
          <w:lang w:val="uk-UA" w:eastAsia="uk-UA"/>
        </w:rPr>
        <w:t>до</w:t>
      </w:r>
      <w:r w:rsidRPr="00AA2E49">
        <w:rPr>
          <w:rFonts w:ascii="TimesNewRomanPSMT" w:hAnsi="TimesNewRomanPSMT" w:cs="TimesNewRomanPSMT"/>
          <w:sz w:val="28"/>
          <w:szCs w:val="28"/>
          <w:lang w:val="uk-UA" w:eastAsia="uk-UA"/>
        </w:rPr>
        <w:t xml:space="preserve"> Держмитслужби документи підтверджують числові значення заявленої декларантом за ЕМД </w:t>
      </w:r>
      <w:r w:rsidR="000850B0" w:rsidRPr="00AA2E49">
        <w:rPr>
          <w:rFonts w:ascii="TimesNewRomanPSMT" w:hAnsi="TimesNewRomanPSMT" w:cs="TimesNewRomanPSMT"/>
          <w:sz w:val="28"/>
          <w:szCs w:val="28"/>
          <w:lang w:val="uk-UA" w:eastAsia="uk-UA"/>
        </w:rPr>
        <w:br/>
      </w:r>
      <w:proofErr w:type="spellStart"/>
      <w:r w:rsidR="004F4B9C" w:rsidRPr="00AA2E49">
        <w:rPr>
          <w:sz w:val="28"/>
          <w:szCs w:val="28"/>
        </w:rPr>
        <w:t>від</w:t>
      </w:r>
      <w:proofErr w:type="spellEnd"/>
      <w:r w:rsidR="004F4B9C" w:rsidRPr="00AA2E49">
        <w:rPr>
          <w:sz w:val="28"/>
          <w:szCs w:val="28"/>
        </w:rPr>
        <w:t xml:space="preserve"> 21.04.2026 № 26UA100160503274U0</w:t>
      </w:r>
      <w:r w:rsidR="0087585A" w:rsidRPr="00AA2E49">
        <w:rPr>
          <w:sz w:val="28"/>
          <w:szCs w:val="28"/>
          <w:lang w:val="uk-UA"/>
        </w:rPr>
        <w:t xml:space="preserve"> </w:t>
      </w:r>
      <w:r w:rsidRPr="00AA2E49">
        <w:rPr>
          <w:rFonts w:ascii="TimesNewRomanPSMT" w:hAnsi="TimesNewRomanPSMT" w:cs="TimesNewRomanPSMT"/>
          <w:sz w:val="28"/>
          <w:szCs w:val="28"/>
          <w:lang w:val="uk-UA" w:eastAsia="uk-UA"/>
        </w:rPr>
        <w:t>митної вартості оцінюваного товару за основним методом, що є підставою для скасування Відмови</w:t>
      </w:r>
      <w:r w:rsidR="000850B0" w:rsidRPr="00AA2E49">
        <w:rPr>
          <w:rFonts w:ascii="TimesNewRomanPSMT" w:hAnsi="TimesNewRomanPSMT" w:cs="TimesNewRomanPSMT"/>
          <w:sz w:val="28"/>
          <w:szCs w:val="28"/>
          <w:lang w:val="uk-UA" w:eastAsia="uk-UA"/>
        </w:rPr>
        <w:t xml:space="preserve"> і Рішення</w:t>
      </w:r>
      <w:r w:rsidRPr="00AA2E49">
        <w:rPr>
          <w:rFonts w:ascii="TimesNewRomanPSMT" w:hAnsi="TimesNewRomanPSMT" w:cs="TimesNewRomanPSMT"/>
          <w:sz w:val="28"/>
          <w:szCs w:val="28"/>
          <w:lang w:val="uk-UA" w:eastAsia="uk-UA"/>
        </w:rPr>
        <w:t>.</w:t>
      </w:r>
    </w:p>
    <w:p w:rsidR="00735368" w:rsidRPr="00AA2E49" w:rsidRDefault="00735368" w:rsidP="00196604">
      <w:pPr>
        <w:autoSpaceDE w:val="0"/>
        <w:autoSpaceDN w:val="0"/>
        <w:adjustRightInd w:val="0"/>
        <w:ind w:firstLine="567"/>
        <w:jc w:val="both"/>
        <w:rPr>
          <w:rFonts w:ascii="TimesNewRomanPSMT" w:hAnsi="TimesNewRomanPSMT" w:cs="TimesNewRomanPSMT"/>
          <w:sz w:val="28"/>
          <w:szCs w:val="28"/>
          <w:lang w:val="uk-UA" w:eastAsia="uk-UA"/>
        </w:rPr>
      </w:pPr>
      <w:r w:rsidRPr="00AA2E49">
        <w:rPr>
          <w:rFonts w:ascii="TimesNewRomanPSMT" w:hAnsi="TimesNewRomanPSMT" w:cs="TimesNewRomanPSMT"/>
          <w:sz w:val="28"/>
          <w:szCs w:val="28"/>
          <w:lang w:val="uk-UA" w:eastAsia="uk-UA"/>
        </w:rPr>
        <w:t>З огляду на зазначене відповідно до пункту 1 частини першої статті 26</w:t>
      </w:r>
      <w:r w:rsidRPr="00AA2E49">
        <w:rPr>
          <w:rFonts w:ascii="TimesNewRomanPSMT" w:hAnsi="TimesNewRomanPSMT" w:cs="TimesNewRomanPSMT"/>
          <w:sz w:val="28"/>
          <w:szCs w:val="28"/>
          <w:vertAlign w:val="superscript"/>
          <w:lang w:val="uk-UA" w:eastAsia="uk-UA"/>
        </w:rPr>
        <w:t>5</w:t>
      </w:r>
      <w:r w:rsidRPr="00AA2E49">
        <w:rPr>
          <w:rFonts w:ascii="TimesNewRomanPSMT" w:hAnsi="TimesNewRomanPSMT" w:cs="TimesNewRomanPSMT"/>
          <w:sz w:val="28"/>
          <w:szCs w:val="28"/>
          <w:lang w:val="uk-UA" w:eastAsia="uk-UA"/>
        </w:rPr>
        <w:t xml:space="preserve"> Кодексу Держмитслужбою прийнято рішення про повне задоволення скарги </w:t>
      </w:r>
      <w:r w:rsidR="002E3552" w:rsidRPr="00AA2E49">
        <w:rPr>
          <w:rFonts w:ascii="TimesNewRomanPSMT" w:hAnsi="TimesNewRomanPSMT" w:cs="TimesNewRomanPSMT"/>
          <w:sz w:val="28"/>
          <w:szCs w:val="28"/>
          <w:lang w:val="uk-UA" w:eastAsia="uk-UA"/>
        </w:rPr>
        <w:t>Особа 1</w:t>
      </w:r>
      <w:r w:rsidR="000850B0" w:rsidRPr="00AA2E49">
        <w:rPr>
          <w:rFonts w:ascii="TimesNewRomanPSMT" w:hAnsi="TimesNewRomanPSMT" w:cs="TimesNewRomanPSMT"/>
          <w:sz w:val="28"/>
          <w:szCs w:val="28"/>
          <w:lang w:val="uk-UA" w:eastAsia="uk-UA"/>
        </w:rPr>
        <w:t xml:space="preserve"> </w:t>
      </w:r>
      <w:r w:rsidR="004F4B9C" w:rsidRPr="00AA2E49">
        <w:rPr>
          <w:rFonts w:ascii="TimesNewRomanPSMT" w:hAnsi="TimesNewRomanPSMT" w:cs="TimesNewRomanPSMT"/>
          <w:sz w:val="28"/>
          <w:szCs w:val="28"/>
          <w:lang w:val="uk-UA" w:eastAsia="uk-UA"/>
        </w:rPr>
        <w:t xml:space="preserve">від </w:t>
      </w:r>
      <w:r w:rsidR="004F4B9C" w:rsidRPr="00AA2E49">
        <w:rPr>
          <w:bCs/>
          <w:sz w:val="28"/>
          <w:szCs w:val="28"/>
          <w:lang w:val="en-US"/>
        </w:rPr>
        <w:t>07</w:t>
      </w:r>
      <w:r w:rsidR="004F4B9C" w:rsidRPr="00AA2E49">
        <w:rPr>
          <w:bCs/>
          <w:sz w:val="28"/>
          <w:szCs w:val="28"/>
          <w:lang w:val="uk-UA"/>
        </w:rPr>
        <w:t>.08</w:t>
      </w:r>
      <w:r w:rsidR="004F4B9C" w:rsidRPr="00AA2E49">
        <w:rPr>
          <w:bCs/>
          <w:sz w:val="28"/>
          <w:szCs w:val="28"/>
        </w:rPr>
        <w:t>.2026</w:t>
      </w:r>
      <w:r w:rsidR="004F4B9C" w:rsidRPr="00AA2E49">
        <w:rPr>
          <w:bCs/>
          <w:sz w:val="28"/>
          <w:szCs w:val="28"/>
          <w:lang w:val="uk-UA"/>
        </w:rPr>
        <w:t xml:space="preserve"> № 07/08-2026</w:t>
      </w:r>
      <w:r w:rsidRPr="00AA2E49">
        <w:rPr>
          <w:rFonts w:ascii="TimesNewRomanPSMT" w:hAnsi="TimesNewRomanPSMT" w:cs="TimesNewRomanPSMT"/>
          <w:sz w:val="28"/>
          <w:szCs w:val="28"/>
          <w:lang w:val="uk-UA" w:eastAsia="uk-UA"/>
        </w:rPr>
        <w:t>.</w:t>
      </w:r>
    </w:p>
    <w:p w:rsidR="0015561B" w:rsidRPr="00AA2E49" w:rsidRDefault="00735368" w:rsidP="00196604">
      <w:pPr>
        <w:autoSpaceDE w:val="0"/>
        <w:autoSpaceDN w:val="0"/>
        <w:adjustRightInd w:val="0"/>
        <w:ind w:firstLine="567"/>
        <w:jc w:val="both"/>
        <w:rPr>
          <w:sz w:val="28"/>
          <w:szCs w:val="28"/>
          <w:lang w:val="uk-UA"/>
        </w:rPr>
      </w:pPr>
      <w:r w:rsidRPr="00AA2E49">
        <w:rPr>
          <w:rFonts w:ascii="TimesNewRomanPSMT" w:hAnsi="TimesNewRomanPSMT" w:cs="TimesNewRomanPSMT"/>
          <w:sz w:val="28"/>
          <w:szCs w:val="28"/>
          <w:lang w:val="uk-UA" w:eastAsia="uk-UA"/>
        </w:rPr>
        <w:t xml:space="preserve">Керуючись пунктом 1 частини другої статті </w:t>
      </w:r>
      <w:r w:rsidR="0087585A" w:rsidRPr="00AA2E49">
        <w:rPr>
          <w:rFonts w:ascii="TimesNewRomanPSMT" w:hAnsi="TimesNewRomanPSMT" w:cs="TimesNewRomanPSMT"/>
          <w:sz w:val="28"/>
          <w:szCs w:val="28"/>
          <w:lang w:val="uk-UA" w:eastAsia="uk-UA"/>
        </w:rPr>
        <w:t>26</w:t>
      </w:r>
      <w:r w:rsidR="0087585A" w:rsidRPr="00AA2E49">
        <w:rPr>
          <w:rFonts w:ascii="TimesNewRomanPSMT" w:hAnsi="TimesNewRomanPSMT" w:cs="TimesNewRomanPSMT"/>
          <w:sz w:val="28"/>
          <w:szCs w:val="28"/>
          <w:vertAlign w:val="superscript"/>
          <w:lang w:val="uk-UA" w:eastAsia="uk-UA"/>
        </w:rPr>
        <w:t>5</w:t>
      </w:r>
      <w:r w:rsidRPr="00AA2E49">
        <w:rPr>
          <w:rFonts w:ascii="TimesNewRomanPSMT" w:hAnsi="TimesNewRomanPSMT" w:cs="TimesNewRomanPSMT"/>
          <w:sz w:val="18"/>
          <w:szCs w:val="18"/>
          <w:lang w:val="uk-UA" w:eastAsia="uk-UA"/>
        </w:rPr>
        <w:t xml:space="preserve"> </w:t>
      </w:r>
      <w:r w:rsidRPr="00AA2E49">
        <w:rPr>
          <w:rFonts w:ascii="TimesNewRomanPSMT" w:hAnsi="TimesNewRomanPSMT" w:cs="TimesNewRomanPSMT"/>
          <w:sz w:val="28"/>
          <w:szCs w:val="28"/>
          <w:lang w:val="uk-UA" w:eastAsia="uk-UA"/>
        </w:rPr>
        <w:t xml:space="preserve">Кодексу Держмитслужба скасовує рішення Київської митниці, оформлене листом </w:t>
      </w:r>
      <w:r w:rsidR="004F4B9C" w:rsidRPr="00AA2E49">
        <w:rPr>
          <w:rFonts w:ascii="TimesNewRomanPSMT" w:hAnsi="TimesNewRomanPSMT" w:cs="TimesNewRomanPSMT"/>
          <w:sz w:val="28"/>
          <w:szCs w:val="28"/>
          <w:lang w:val="uk-UA" w:eastAsia="uk-UA"/>
        </w:rPr>
        <w:t>від 14.07.2026 № 7.8-1/15-02/8.19/15105</w:t>
      </w:r>
      <w:r w:rsidR="000850B0" w:rsidRPr="00AA2E49">
        <w:rPr>
          <w:rFonts w:ascii="TimesNewRomanPSMT" w:hAnsi="TimesNewRomanPSMT" w:cs="TimesNewRomanPSMT"/>
          <w:sz w:val="28"/>
          <w:szCs w:val="28"/>
          <w:lang w:val="uk-UA" w:eastAsia="uk-UA"/>
        </w:rPr>
        <w:t xml:space="preserve">, та рішення про коригування митної вартості товарів </w:t>
      </w:r>
      <w:r w:rsidR="000850B0" w:rsidRPr="00AA2E49">
        <w:rPr>
          <w:rFonts w:ascii="TimesNewRomanPSMT" w:hAnsi="TimesNewRomanPSMT" w:cs="TimesNewRomanPSMT"/>
          <w:sz w:val="28"/>
          <w:szCs w:val="28"/>
          <w:lang w:val="uk-UA" w:eastAsia="uk-UA"/>
        </w:rPr>
        <w:br/>
      </w:r>
      <w:r w:rsidR="004F4B9C" w:rsidRPr="00AA2E49">
        <w:rPr>
          <w:rFonts w:ascii="TimesNewRomanPSMT" w:hAnsi="TimesNewRomanPSMT" w:cs="TimesNewRomanPSMT"/>
          <w:sz w:val="28"/>
          <w:szCs w:val="28"/>
          <w:lang w:val="uk-UA" w:eastAsia="uk-UA"/>
        </w:rPr>
        <w:t>від 22.04.2026 № UA100160/2026/000006/2</w:t>
      </w:r>
      <w:r w:rsidRPr="00AA2E49">
        <w:rPr>
          <w:rFonts w:ascii="TimesNewRomanPSMT" w:hAnsi="TimesNewRomanPSMT" w:cs="TimesNewRomanPSMT"/>
          <w:sz w:val="28"/>
          <w:szCs w:val="28"/>
          <w:lang w:val="uk-UA" w:eastAsia="uk-UA"/>
        </w:rPr>
        <w:t>.</w:t>
      </w:r>
    </w:p>
    <w:p w:rsidR="004F4B9C" w:rsidRPr="00AA2E49" w:rsidRDefault="004F4B9C" w:rsidP="00196604">
      <w:pPr>
        <w:ind w:firstLine="567"/>
        <w:jc w:val="both"/>
        <w:rPr>
          <w:sz w:val="28"/>
          <w:szCs w:val="28"/>
          <w:lang w:val="uk-UA" w:eastAsia="en-US"/>
        </w:rPr>
      </w:pPr>
      <w:r w:rsidRPr="00AA2E49">
        <w:rPr>
          <w:sz w:val="28"/>
          <w:szCs w:val="28"/>
          <w:lang w:val="uk-UA"/>
        </w:rPr>
        <w:t>Додатково інформуємо, що відповідно до статті 55 Конституції України кожному гарантується право на оскарження в суді рішень, дій чи бездіяльності органів державної влади, органів місцевого самоврядування, посадових осіб і службових осіб.</w:t>
      </w:r>
    </w:p>
    <w:p w:rsidR="004E2A7E" w:rsidRPr="00AA2E49" w:rsidRDefault="004E2A7E" w:rsidP="00196604">
      <w:pPr>
        <w:spacing w:line="233" w:lineRule="auto"/>
        <w:ind w:firstLine="567"/>
        <w:jc w:val="both"/>
        <w:rPr>
          <w:sz w:val="28"/>
          <w:szCs w:val="28"/>
          <w:lang w:val="uk-UA"/>
        </w:rPr>
      </w:pPr>
    </w:p>
    <w:p w:rsidR="00735368" w:rsidRPr="00AA2E49" w:rsidRDefault="00735368" w:rsidP="00196604">
      <w:pPr>
        <w:spacing w:line="233" w:lineRule="auto"/>
        <w:ind w:firstLine="567"/>
        <w:jc w:val="both"/>
        <w:rPr>
          <w:sz w:val="28"/>
          <w:szCs w:val="28"/>
          <w:lang w:val="uk-UA"/>
        </w:rPr>
      </w:pPr>
    </w:p>
    <w:p w:rsidR="00827F7B" w:rsidRPr="00AA2E49" w:rsidRDefault="00827F7B" w:rsidP="00196604">
      <w:pPr>
        <w:jc w:val="both"/>
        <w:rPr>
          <w:sz w:val="28"/>
          <w:szCs w:val="28"/>
          <w:lang w:val="uk-UA"/>
        </w:rPr>
      </w:pPr>
      <w:r w:rsidRPr="00AA2E49">
        <w:rPr>
          <w:sz w:val="28"/>
          <w:szCs w:val="28"/>
          <w:lang w:val="uk-UA"/>
        </w:rPr>
        <w:t>Директор Департаменту контролю та</w:t>
      </w:r>
    </w:p>
    <w:p w:rsidR="00827F7B" w:rsidRPr="00AA2E49" w:rsidRDefault="00827F7B" w:rsidP="00196604">
      <w:pPr>
        <w:jc w:val="both"/>
        <w:rPr>
          <w:sz w:val="20"/>
          <w:szCs w:val="20"/>
          <w:lang w:val="uk-UA"/>
        </w:rPr>
      </w:pPr>
      <w:r w:rsidRPr="00AA2E49">
        <w:rPr>
          <w:sz w:val="28"/>
          <w:szCs w:val="28"/>
          <w:lang w:val="uk-UA"/>
        </w:rPr>
        <w:t>адміністрування митних платежів</w:t>
      </w:r>
      <w:r w:rsidRPr="00AA2E49">
        <w:rPr>
          <w:sz w:val="28"/>
          <w:szCs w:val="28"/>
          <w:lang w:val="uk-UA"/>
        </w:rPr>
        <w:tab/>
      </w:r>
      <w:r w:rsidRPr="00AA2E49">
        <w:rPr>
          <w:sz w:val="28"/>
          <w:szCs w:val="28"/>
          <w:lang w:val="uk-UA"/>
        </w:rPr>
        <w:tab/>
      </w:r>
      <w:r w:rsidRPr="00AA2E49">
        <w:rPr>
          <w:sz w:val="28"/>
          <w:szCs w:val="28"/>
          <w:lang w:val="uk-UA"/>
        </w:rPr>
        <w:tab/>
      </w:r>
      <w:r w:rsidRPr="00AA2E49">
        <w:rPr>
          <w:sz w:val="28"/>
          <w:szCs w:val="28"/>
          <w:lang w:val="uk-UA"/>
        </w:rPr>
        <w:tab/>
      </w:r>
      <w:r w:rsidRPr="00AA2E49">
        <w:rPr>
          <w:sz w:val="28"/>
          <w:szCs w:val="28"/>
          <w:lang w:val="uk-UA"/>
        </w:rPr>
        <w:tab/>
        <w:t xml:space="preserve">      Дмитро ПАДУН</w:t>
      </w:r>
    </w:p>
    <w:p w:rsidR="001A54E6" w:rsidRPr="00AA2E49" w:rsidRDefault="001A54E6" w:rsidP="00196604">
      <w:pPr>
        <w:ind w:firstLine="567"/>
        <w:jc w:val="both"/>
        <w:rPr>
          <w:sz w:val="20"/>
          <w:szCs w:val="20"/>
          <w:lang w:val="uk-UA"/>
        </w:rPr>
      </w:pPr>
    </w:p>
    <w:p w:rsidR="004E2A7E" w:rsidRPr="00AA2E49" w:rsidRDefault="004E2A7E" w:rsidP="00196604">
      <w:pPr>
        <w:ind w:firstLine="567"/>
        <w:jc w:val="both"/>
        <w:rPr>
          <w:sz w:val="20"/>
          <w:szCs w:val="20"/>
          <w:lang w:val="uk-UA"/>
        </w:rPr>
      </w:pPr>
    </w:p>
    <w:p w:rsidR="002E3552" w:rsidRPr="00AA2E49" w:rsidRDefault="002E3552" w:rsidP="00196604">
      <w:pPr>
        <w:ind w:firstLine="567"/>
        <w:jc w:val="both"/>
        <w:rPr>
          <w:sz w:val="20"/>
          <w:szCs w:val="20"/>
          <w:lang w:val="uk-UA"/>
        </w:rPr>
      </w:pPr>
    </w:p>
    <w:p w:rsidR="002E3552" w:rsidRPr="00AA2E49" w:rsidRDefault="002E3552" w:rsidP="00196604">
      <w:pPr>
        <w:ind w:firstLine="567"/>
        <w:jc w:val="both"/>
        <w:rPr>
          <w:sz w:val="20"/>
          <w:szCs w:val="20"/>
          <w:lang w:val="uk-UA"/>
        </w:rPr>
      </w:pPr>
      <w:bookmarkStart w:id="0" w:name="_GoBack"/>
      <w:bookmarkEnd w:id="0"/>
    </w:p>
    <w:p w:rsidR="00BF6288" w:rsidRPr="00BE356E" w:rsidRDefault="004F4B9C" w:rsidP="00196604">
      <w:pPr>
        <w:jc w:val="both"/>
        <w:rPr>
          <w:sz w:val="20"/>
          <w:szCs w:val="20"/>
          <w:lang w:val="uk-UA"/>
        </w:rPr>
      </w:pPr>
      <w:r w:rsidRPr="00AA2E49">
        <w:rPr>
          <w:sz w:val="20"/>
          <w:szCs w:val="20"/>
          <w:lang w:val="uk-UA"/>
        </w:rPr>
        <w:t>4cb4bbb03436bf94e176f6aa16888ea84bbbe68a8b4d0e8d5f4ed20b32a436bf9378d275d5cbb99b6e1b534c83900e60b855edf45b3bb8b3a49cb3b0d975db231a9b090a4fe9c7654be6c5999cca534edae32da4cbe58d40a0ffd6b3665c14aa</w:t>
      </w:r>
    </w:p>
    <w:sectPr w:rsidR="00BF6288" w:rsidRPr="00BE356E" w:rsidSect="003E2306">
      <w:headerReference w:type="default" r:id="rId10"/>
      <w:pgSz w:w="11906" w:h="16838" w:code="9"/>
      <w:pgMar w:top="284" w:right="567" w:bottom="1134" w:left="1701" w:header="709" w:footer="1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36" w:rsidRDefault="000D5036" w:rsidP="00BF6288">
      <w:r>
        <w:separator/>
      </w:r>
    </w:p>
  </w:endnote>
  <w:endnote w:type="continuationSeparator" w:id="0">
    <w:p w:rsidR="000D5036" w:rsidRDefault="000D5036"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4002EFF" w:usb1="C2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Segoe UI">
    <w:altName w:val="Century Gothic"/>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36" w:rsidRDefault="000D5036" w:rsidP="00BF6288">
      <w:r>
        <w:separator/>
      </w:r>
    </w:p>
  </w:footnote>
  <w:footnote w:type="continuationSeparator" w:id="0">
    <w:p w:rsidR="000D5036" w:rsidRDefault="000D5036"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B9C" w:rsidRDefault="004F4B9C" w:rsidP="00CC03FE">
    <w:pPr>
      <w:pStyle w:val="a7"/>
      <w:jc w:val="center"/>
    </w:pPr>
    <w:r>
      <w:fldChar w:fldCharType="begin"/>
    </w:r>
    <w:r>
      <w:instrText>PAGE   \* MERGEFORMAT</w:instrText>
    </w:r>
    <w:r>
      <w:fldChar w:fldCharType="separate"/>
    </w:r>
    <w:r w:rsidR="00AA2E49">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08A0"/>
    <w:rsid w:val="00002887"/>
    <w:rsid w:val="00005A48"/>
    <w:rsid w:val="00007CF6"/>
    <w:rsid w:val="00010B10"/>
    <w:rsid w:val="00010F5A"/>
    <w:rsid w:val="00010FB0"/>
    <w:rsid w:val="00012F87"/>
    <w:rsid w:val="000162F2"/>
    <w:rsid w:val="000175EE"/>
    <w:rsid w:val="00020EE5"/>
    <w:rsid w:val="00022AE1"/>
    <w:rsid w:val="00023797"/>
    <w:rsid w:val="00027C9E"/>
    <w:rsid w:val="00041A87"/>
    <w:rsid w:val="00043E11"/>
    <w:rsid w:val="00050116"/>
    <w:rsid w:val="00050B5B"/>
    <w:rsid w:val="00054108"/>
    <w:rsid w:val="000544DB"/>
    <w:rsid w:val="00054A1B"/>
    <w:rsid w:val="00056CE4"/>
    <w:rsid w:val="00057436"/>
    <w:rsid w:val="00063C6E"/>
    <w:rsid w:val="00066CF6"/>
    <w:rsid w:val="0006771A"/>
    <w:rsid w:val="00067FFE"/>
    <w:rsid w:val="0007346D"/>
    <w:rsid w:val="00074702"/>
    <w:rsid w:val="00074B01"/>
    <w:rsid w:val="000757CC"/>
    <w:rsid w:val="00076086"/>
    <w:rsid w:val="00076DC8"/>
    <w:rsid w:val="00082377"/>
    <w:rsid w:val="00082A93"/>
    <w:rsid w:val="000850B0"/>
    <w:rsid w:val="00086C8A"/>
    <w:rsid w:val="00086CBE"/>
    <w:rsid w:val="000870AD"/>
    <w:rsid w:val="00094748"/>
    <w:rsid w:val="00096C56"/>
    <w:rsid w:val="00097C1C"/>
    <w:rsid w:val="000A4665"/>
    <w:rsid w:val="000A66D7"/>
    <w:rsid w:val="000B1A83"/>
    <w:rsid w:val="000B252C"/>
    <w:rsid w:val="000B2727"/>
    <w:rsid w:val="000B36B1"/>
    <w:rsid w:val="000B4C07"/>
    <w:rsid w:val="000B5770"/>
    <w:rsid w:val="000B6BB3"/>
    <w:rsid w:val="000C164C"/>
    <w:rsid w:val="000C17CE"/>
    <w:rsid w:val="000C2B58"/>
    <w:rsid w:val="000C3130"/>
    <w:rsid w:val="000C3668"/>
    <w:rsid w:val="000C4074"/>
    <w:rsid w:val="000C641F"/>
    <w:rsid w:val="000D068F"/>
    <w:rsid w:val="000D0C97"/>
    <w:rsid w:val="000D21D5"/>
    <w:rsid w:val="000D5036"/>
    <w:rsid w:val="000E25AB"/>
    <w:rsid w:val="000E3164"/>
    <w:rsid w:val="000E4B32"/>
    <w:rsid w:val="000F271D"/>
    <w:rsid w:val="000F4730"/>
    <w:rsid w:val="000F4A4A"/>
    <w:rsid w:val="000F7513"/>
    <w:rsid w:val="00100CE1"/>
    <w:rsid w:val="00100D85"/>
    <w:rsid w:val="00101E91"/>
    <w:rsid w:val="00103F2C"/>
    <w:rsid w:val="00104777"/>
    <w:rsid w:val="00104B76"/>
    <w:rsid w:val="0010631E"/>
    <w:rsid w:val="001064E6"/>
    <w:rsid w:val="00107CBC"/>
    <w:rsid w:val="001124D3"/>
    <w:rsid w:val="0011568A"/>
    <w:rsid w:val="00120247"/>
    <w:rsid w:val="00120868"/>
    <w:rsid w:val="00124E51"/>
    <w:rsid w:val="001275D5"/>
    <w:rsid w:val="00127C88"/>
    <w:rsid w:val="00131245"/>
    <w:rsid w:val="00133C4B"/>
    <w:rsid w:val="001357F6"/>
    <w:rsid w:val="001378A1"/>
    <w:rsid w:val="00137DE9"/>
    <w:rsid w:val="0014592F"/>
    <w:rsid w:val="00150976"/>
    <w:rsid w:val="00150F9C"/>
    <w:rsid w:val="0015327C"/>
    <w:rsid w:val="001536CA"/>
    <w:rsid w:val="0015561B"/>
    <w:rsid w:val="001572B9"/>
    <w:rsid w:val="00160038"/>
    <w:rsid w:val="0016038D"/>
    <w:rsid w:val="00160FDE"/>
    <w:rsid w:val="001649FD"/>
    <w:rsid w:val="00165933"/>
    <w:rsid w:val="00170393"/>
    <w:rsid w:val="00171F29"/>
    <w:rsid w:val="00174D48"/>
    <w:rsid w:val="00180723"/>
    <w:rsid w:val="001816DF"/>
    <w:rsid w:val="00182A94"/>
    <w:rsid w:val="00183704"/>
    <w:rsid w:val="00184CD7"/>
    <w:rsid w:val="001851F6"/>
    <w:rsid w:val="001904C4"/>
    <w:rsid w:val="0019352D"/>
    <w:rsid w:val="00195327"/>
    <w:rsid w:val="00196604"/>
    <w:rsid w:val="00196FBA"/>
    <w:rsid w:val="00197998"/>
    <w:rsid w:val="001A2631"/>
    <w:rsid w:val="001A2A0F"/>
    <w:rsid w:val="001A43F6"/>
    <w:rsid w:val="001A54E6"/>
    <w:rsid w:val="001A6290"/>
    <w:rsid w:val="001B044A"/>
    <w:rsid w:val="001B09B1"/>
    <w:rsid w:val="001B0BEA"/>
    <w:rsid w:val="001B7E18"/>
    <w:rsid w:val="001C09A3"/>
    <w:rsid w:val="001C4782"/>
    <w:rsid w:val="001C553F"/>
    <w:rsid w:val="001D2953"/>
    <w:rsid w:val="001E45F1"/>
    <w:rsid w:val="001E48CC"/>
    <w:rsid w:val="001E58FA"/>
    <w:rsid w:val="001E6302"/>
    <w:rsid w:val="001E76E9"/>
    <w:rsid w:val="001E7EA4"/>
    <w:rsid w:val="001F2DED"/>
    <w:rsid w:val="001F363B"/>
    <w:rsid w:val="001F4989"/>
    <w:rsid w:val="001F5396"/>
    <w:rsid w:val="001F623E"/>
    <w:rsid w:val="00204E13"/>
    <w:rsid w:val="002054A5"/>
    <w:rsid w:val="00206C12"/>
    <w:rsid w:val="00212DB4"/>
    <w:rsid w:val="00217C74"/>
    <w:rsid w:val="00220AD2"/>
    <w:rsid w:val="00222186"/>
    <w:rsid w:val="00234E06"/>
    <w:rsid w:val="00235E10"/>
    <w:rsid w:val="00240667"/>
    <w:rsid w:val="00240BCC"/>
    <w:rsid w:val="00243B16"/>
    <w:rsid w:val="00243E81"/>
    <w:rsid w:val="00244118"/>
    <w:rsid w:val="00245395"/>
    <w:rsid w:val="002456CF"/>
    <w:rsid w:val="0025045F"/>
    <w:rsid w:val="00253099"/>
    <w:rsid w:val="0025311D"/>
    <w:rsid w:val="00264C91"/>
    <w:rsid w:val="002676AB"/>
    <w:rsid w:val="00267D56"/>
    <w:rsid w:val="00270F24"/>
    <w:rsid w:val="002733DA"/>
    <w:rsid w:val="002741B2"/>
    <w:rsid w:val="00274361"/>
    <w:rsid w:val="0028183A"/>
    <w:rsid w:val="00281E77"/>
    <w:rsid w:val="00284532"/>
    <w:rsid w:val="00284EAB"/>
    <w:rsid w:val="0029148C"/>
    <w:rsid w:val="00291634"/>
    <w:rsid w:val="00294B32"/>
    <w:rsid w:val="00294FE2"/>
    <w:rsid w:val="00295E3B"/>
    <w:rsid w:val="002A0682"/>
    <w:rsid w:val="002A0FB8"/>
    <w:rsid w:val="002A14EC"/>
    <w:rsid w:val="002A2683"/>
    <w:rsid w:val="002A3D3D"/>
    <w:rsid w:val="002B1F15"/>
    <w:rsid w:val="002B206B"/>
    <w:rsid w:val="002B2718"/>
    <w:rsid w:val="002B42B4"/>
    <w:rsid w:val="002B582A"/>
    <w:rsid w:val="002B6F9F"/>
    <w:rsid w:val="002B79CB"/>
    <w:rsid w:val="002C1DB5"/>
    <w:rsid w:val="002C6225"/>
    <w:rsid w:val="002D0F2E"/>
    <w:rsid w:val="002D2AEF"/>
    <w:rsid w:val="002D5228"/>
    <w:rsid w:val="002D65F9"/>
    <w:rsid w:val="002D7C3D"/>
    <w:rsid w:val="002E11F7"/>
    <w:rsid w:val="002E3552"/>
    <w:rsid w:val="002E45B3"/>
    <w:rsid w:val="002E5A1C"/>
    <w:rsid w:val="002E6202"/>
    <w:rsid w:val="002E7160"/>
    <w:rsid w:val="002F0125"/>
    <w:rsid w:val="002F17CE"/>
    <w:rsid w:val="002F47CE"/>
    <w:rsid w:val="002F5815"/>
    <w:rsid w:val="00305C1D"/>
    <w:rsid w:val="0030652D"/>
    <w:rsid w:val="003065D7"/>
    <w:rsid w:val="0030679B"/>
    <w:rsid w:val="00311D5A"/>
    <w:rsid w:val="003134C8"/>
    <w:rsid w:val="003138BC"/>
    <w:rsid w:val="0032394C"/>
    <w:rsid w:val="00327A85"/>
    <w:rsid w:val="00333FE7"/>
    <w:rsid w:val="0033441B"/>
    <w:rsid w:val="0033571B"/>
    <w:rsid w:val="00340A53"/>
    <w:rsid w:val="00341AA4"/>
    <w:rsid w:val="00342D9B"/>
    <w:rsid w:val="00342EAE"/>
    <w:rsid w:val="00343449"/>
    <w:rsid w:val="0034485A"/>
    <w:rsid w:val="0034554C"/>
    <w:rsid w:val="0035193B"/>
    <w:rsid w:val="00352AB4"/>
    <w:rsid w:val="003542C4"/>
    <w:rsid w:val="00354350"/>
    <w:rsid w:val="003556B3"/>
    <w:rsid w:val="00356829"/>
    <w:rsid w:val="00356FEA"/>
    <w:rsid w:val="0036356D"/>
    <w:rsid w:val="003677C5"/>
    <w:rsid w:val="003754E1"/>
    <w:rsid w:val="003809F9"/>
    <w:rsid w:val="00380B61"/>
    <w:rsid w:val="003829B9"/>
    <w:rsid w:val="00382F76"/>
    <w:rsid w:val="00384D3C"/>
    <w:rsid w:val="00386876"/>
    <w:rsid w:val="00387276"/>
    <w:rsid w:val="00387F06"/>
    <w:rsid w:val="0039284D"/>
    <w:rsid w:val="00393465"/>
    <w:rsid w:val="003938FB"/>
    <w:rsid w:val="003957A3"/>
    <w:rsid w:val="003A243E"/>
    <w:rsid w:val="003A3739"/>
    <w:rsid w:val="003A5AC7"/>
    <w:rsid w:val="003A5EDC"/>
    <w:rsid w:val="003B015C"/>
    <w:rsid w:val="003C2BF5"/>
    <w:rsid w:val="003C3D67"/>
    <w:rsid w:val="003C543E"/>
    <w:rsid w:val="003C63FB"/>
    <w:rsid w:val="003C6C5C"/>
    <w:rsid w:val="003D420F"/>
    <w:rsid w:val="003D46D6"/>
    <w:rsid w:val="003D4CA7"/>
    <w:rsid w:val="003D5528"/>
    <w:rsid w:val="003E2306"/>
    <w:rsid w:val="003E2E4B"/>
    <w:rsid w:val="003E6476"/>
    <w:rsid w:val="003F0E8A"/>
    <w:rsid w:val="003F11AC"/>
    <w:rsid w:val="003F1E59"/>
    <w:rsid w:val="003F2D8A"/>
    <w:rsid w:val="003F4306"/>
    <w:rsid w:val="003F455C"/>
    <w:rsid w:val="003F503F"/>
    <w:rsid w:val="003F7422"/>
    <w:rsid w:val="00406A09"/>
    <w:rsid w:val="00407652"/>
    <w:rsid w:val="00411A8F"/>
    <w:rsid w:val="00413125"/>
    <w:rsid w:val="0041323B"/>
    <w:rsid w:val="00417EA0"/>
    <w:rsid w:val="00420D54"/>
    <w:rsid w:val="00420EA7"/>
    <w:rsid w:val="00420FE5"/>
    <w:rsid w:val="00421037"/>
    <w:rsid w:val="004210E1"/>
    <w:rsid w:val="004238AE"/>
    <w:rsid w:val="00423A07"/>
    <w:rsid w:val="00423D42"/>
    <w:rsid w:val="0042422B"/>
    <w:rsid w:val="00427871"/>
    <w:rsid w:val="00430C41"/>
    <w:rsid w:val="00431863"/>
    <w:rsid w:val="004331D2"/>
    <w:rsid w:val="00435691"/>
    <w:rsid w:val="004369F1"/>
    <w:rsid w:val="00440F73"/>
    <w:rsid w:val="004427E9"/>
    <w:rsid w:val="004450E4"/>
    <w:rsid w:val="004455DE"/>
    <w:rsid w:val="00450E73"/>
    <w:rsid w:val="00452144"/>
    <w:rsid w:val="00455400"/>
    <w:rsid w:val="00455616"/>
    <w:rsid w:val="00456A83"/>
    <w:rsid w:val="0045791B"/>
    <w:rsid w:val="0045797D"/>
    <w:rsid w:val="00466CC7"/>
    <w:rsid w:val="00470198"/>
    <w:rsid w:val="0047335F"/>
    <w:rsid w:val="004804B7"/>
    <w:rsid w:val="004826AB"/>
    <w:rsid w:val="0048424E"/>
    <w:rsid w:val="0048538C"/>
    <w:rsid w:val="004914AD"/>
    <w:rsid w:val="0049451B"/>
    <w:rsid w:val="004A4264"/>
    <w:rsid w:val="004B0946"/>
    <w:rsid w:val="004B3BAE"/>
    <w:rsid w:val="004B52BE"/>
    <w:rsid w:val="004B5498"/>
    <w:rsid w:val="004C061B"/>
    <w:rsid w:val="004C1D88"/>
    <w:rsid w:val="004C38FD"/>
    <w:rsid w:val="004C3C09"/>
    <w:rsid w:val="004C4177"/>
    <w:rsid w:val="004C7090"/>
    <w:rsid w:val="004C7D08"/>
    <w:rsid w:val="004C7E39"/>
    <w:rsid w:val="004D2ADA"/>
    <w:rsid w:val="004D3184"/>
    <w:rsid w:val="004D6939"/>
    <w:rsid w:val="004D780A"/>
    <w:rsid w:val="004D7CBF"/>
    <w:rsid w:val="004E0DDD"/>
    <w:rsid w:val="004E1A5E"/>
    <w:rsid w:val="004E2A7E"/>
    <w:rsid w:val="004F2B4E"/>
    <w:rsid w:val="004F4B9C"/>
    <w:rsid w:val="004F546F"/>
    <w:rsid w:val="004F65BB"/>
    <w:rsid w:val="00500172"/>
    <w:rsid w:val="00501F50"/>
    <w:rsid w:val="005057AE"/>
    <w:rsid w:val="005057B1"/>
    <w:rsid w:val="0050752E"/>
    <w:rsid w:val="005124F1"/>
    <w:rsid w:val="0051267F"/>
    <w:rsid w:val="005133C7"/>
    <w:rsid w:val="00514C93"/>
    <w:rsid w:val="005158D1"/>
    <w:rsid w:val="00515E0A"/>
    <w:rsid w:val="0051720E"/>
    <w:rsid w:val="00517EFA"/>
    <w:rsid w:val="00525108"/>
    <w:rsid w:val="00525824"/>
    <w:rsid w:val="00525AE4"/>
    <w:rsid w:val="00526658"/>
    <w:rsid w:val="005269C1"/>
    <w:rsid w:val="0052738C"/>
    <w:rsid w:val="0052764F"/>
    <w:rsid w:val="0053075B"/>
    <w:rsid w:val="00532E17"/>
    <w:rsid w:val="005359B6"/>
    <w:rsid w:val="005405F9"/>
    <w:rsid w:val="00541746"/>
    <w:rsid w:val="00541993"/>
    <w:rsid w:val="005424EC"/>
    <w:rsid w:val="0055020A"/>
    <w:rsid w:val="00551420"/>
    <w:rsid w:val="00554A69"/>
    <w:rsid w:val="00554C5A"/>
    <w:rsid w:val="00556037"/>
    <w:rsid w:val="00557A73"/>
    <w:rsid w:val="00557BE4"/>
    <w:rsid w:val="005614AB"/>
    <w:rsid w:val="00562661"/>
    <w:rsid w:val="00562800"/>
    <w:rsid w:val="00564D84"/>
    <w:rsid w:val="00566DDC"/>
    <w:rsid w:val="00567ED6"/>
    <w:rsid w:val="0057144A"/>
    <w:rsid w:val="00574DC3"/>
    <w:rsid w:val="005777FE"/>
    <w:rsid w:val="00577A73"/>
    <w:rsid w:val="005813F8"/>
    <w:rsid w:val="00581DD0"/>
    <w:rsid w:val="0058370E"/>
    <w:rsid w:val="005930C8"/>
    <w:rsid w:val="00593F05"/>
    <w:rsid w:val="005A0596"/>
    <w:rsid w:val="005A7332"/>
    <w:rsid w:val="005B0539"/>
    <w:rsid w:val="005B4216"/>
    <w:rsid w:val="005C05D4"/>
    <w:rsid w:val="005C34FC"/>
    <w:rsid w:val="005C53D0"/>
    <w:rsid w:val="005D20C4"/>
    <w:rsid w:val="005E14AE"/>
    <w:rsid w:val="005E19F8"/>
    <w:rsid w:val="005E276A"/>
    <w:rsid w:val="005E5EA0"/>
    <w:rsid w:val="005E7176"/>
    <w:rsid w:val="005F01A1"/>
    <w:rsid w:val="005F1695"/>
    <w:rsid w:val="005F2B6E"/>
    <w:rsid w:val="005F39E9"/>
    <w:rsid w:val="005F7162"/>
    <w:rsid w:val="005F78CE"/>
    <w:rsid w:val="006011A0"/>
    <w:rsid w:val="0060181E"/>
    <w:rsid w:val="006056B2"/>
    <w:rsid w:val="006124B3"/>
    <w:rsid w:val="0061301D"/>
    <w:rsid w:val="00614E3F"/>
    <w:rsid w:val="00614EF3"/>
    <w:rsid w:val="00615D65"/>
    <w:rsid w:val="00620FA8"/>
    <w:rsid w:val="00621E1C"/>
    <w:rsid w:val="0063141B"/>
    <w:rsid w:val="00633404"/>
    <w:rsid w:val="006347DD"/>
    <w:rsid w:val="006348EC"/>
    <w:rsid w:val="00637AAE"/>
    <w:rsid w:val="00640020"/>
    <w:rsid w:val="006439F7"/>
    <w:rsid w:val="00646432"/>
    <w:rsid w:val="006479BD"/>
    <w:rsid w:val="006519F3"/>
    <w:rsid w:val="006533AD"/>
    <w:rsid w:val="00655878"/>
    <w:rsid w:val="00660371"/>
    <w:rsid w:val="0066078E"/>
    <w:rsid w:val="006668F4"/>
    <w:rsid w:val="00666989"/>
    <w:rsid w:val="00671DDE"/>
    <w:rsid w:val="006722FF"/>
    <w:rsid w:val="006728CC"/>
    <w:rsid w:val="00673360"/>
    <w:rsid w:val="00673760"/>
    <w:rsid w:val="00676526"/>
    <w:rsid w:val="0068290D"/>
    <w:rsid w:val="00684CD8"/>
    <w:rsid w:val="006855A5"/>
    <w:rsid w:val="00685E30"/>
    <w:rsid w:val="00686257"/>
    <w:rsid w:val="006907E9"/>
    <w:rsid w:val="00693D7D"/>
    <w:rsid w:val="00695DB4"/>
    <w:rsid w:val="0069675E"/>
    <w:rsid w:val="00696A05"/>
    <w:rsid w:val="00697181"/>
    <w:rsid w:val="006A04FF"/>
    <w:rsid w:val="006A4142"/>
    <w:rsid w:val="006B095D"/>
    <w:rsid w:val="006B13D5"/>
    <w:rsid w:val="006B2A34"/>
    <w:rsid w:val="006B4233"/>
    <w:rsid w:val="006B710F"/>
    <w:rsid w:val="006C185E"/>
    <w:rsid w:val="006C1CC8"/>
    <w:rsid w:val="006C6DA2"/>
    <w:rsid w:val="006C6ED4"/>
    <w:rsid w:val="006C7722"/>
    <w:rsid w:val="006D04C1"/>
    <w:rsid w:val="006D11DA"/>
    <w:rsid w:val="006D4095"/>
    <w:rsid w:val="006D7DF5"/>
    <w:rsid w:val="006E70CA"/>
    <w:rsid w:val="006E70D4"/>
    <w:rsid w:val="006F293A"/>
    <w:rsid w:val="006F2AF2"/>
    <w:rsid w:val="006F328C"/>
    <w:rsid w:val="006F3F4A"/>
    <w:rsid w:val="006F4D22"/>
    <w:rsid w:val="006F7AFF"/>
    <w:rsid w:val="00703D5A"/>
    <w:rsid w:val="007061AD"/>
    <w:rsid w:val="00707F4E"/>
    <w:rsid w:val="0071762C"/>
    <w:rsid w:val="007226A8"/>
    <w:rsid w:val="007230ED"/>
    <w:rsid w:val="00724EE4"/>
    <w:rsid w:val="007267F8"/>
    <w:rsid w:val="007274C6"/>
    <w:rsid w:val="00727737"/>
    <w:rsid w:val="00732B85"/>
    <w:rsid w:val="00732CA1"/>
    <w:rsid w:val="00734DB8"/>
    <w:rsid w:val="00735368"/>
    <w:rsid w:val="00736DF9"/>
    <w:rsid w:val="00736E5A"/>
    <w:rsid w:val="00740701"/>
    <w:rsid w:val="00740B98"/>
    <w:rsid w:val="00741C3C"/>
    <w:rsid w:val="007472B8"/>
    <w:rsid w:val="00747D21"/>
    <w:rsid w:val="00751B81"/>
    <w:rsid w:val="00751F0C"/>
    <w:rsid w:val="00753A61"/>
    <w:rsid w:val="00757CFF"/>
    <w:rsid w:val="00760A0A"/>
    <w:rsid w:val="007618E1"/>
    <w:rsid w:val="00762166"/>
    <w:rsid w:val="00765560"/>
    <w:rsid w:val="0077094A"/>
    <w:rsid w:val="00771026"/>
    <w:rsid w:val="00772C9B"/>
    <w:rsid w:val="00777017"/>
    <w:rsid w:val="0078019B"/>
    <w:rsid w:val="00785712"/>
    <w:rsid w:val="00790608"/>
    <w:rsid w:val="00790BDE"/>
    <w:rsid w:val="0079283A"/>
    <w:rsid w:val="00794B1C"/>
    <w:rsid w:val="00794B78"/>
    <w:rsid w:val="00795AFD"/>
    <w:rsid w:val="00797AD0"/>
    <w:rsid w:val="007A24F4"/>
    <w:rsid w:val="007A3436"/>
    <w:rsid w:val="007A4C6F"/>
    <w:rsid w:val="007A517B"/>
    <w:rsid w:val="007A5EE8"/>
    <w:rsid w:val="007A65EA"/>
    <w:rsid w:val="007A6FA7"/>
    <w:rsid w:val="007B054F"/>
    <w:rsid w:val="007B2759"/>
    <w:rsid w:val="007B6BF9"/>
    <w:rsid w:val="007C125A"/>
    <w:rsid w:val="007C1D58"/>
    <w:rsid w:val="007C25C5"/>
    <w:rsid w:val="007C4C41"/>
    <w:rsid w:val="007C4C8C"/>
    <w:rsid w:val="007C624D"/>
    <w:rsid w:val="007D0786"/>
    <w:rsid w:val="007D28D3"/>
    <w:rsid w:val="007D354D"/>
    <w:rsid w:val="007E0096"/>
    <w:rsid w:val="007E0EB9"/>
    <w:rsid w:val="007E24D6"/>
    <w:rsid w:val="007E3B96"/>
    <w:rsid w:val="007E3BA7"/>
    <w:rsid w:val="007E4522"/>
    <w:rsid w:val="007E68A4"/>
    <w:rsid w:val="007F0E75"/>
    <w:rsid w:val="007F3BB4"/>
    <w:rsid w:val="007F5522"/>
    <w:rsid w:val="007F5F6D"/>
    <w:rsid w:val="007F6A42"/>
    <w:rsid w:val="007F6E32"/>
    <w:rsid w:val="007F7120"/>
    <w:rsid w:val="0080104E"/>
    <w:rsid w:val="0080298A"/>
    <w:rsid w:val="00803994"/>
    <w:rsid w:val="00803C25"/>
    <w:rsid w:val="00806D9F"/>
    <w:rsid w:val="00810F02"/>
    <w:rsid w:val="0081361C"/>
    <w:rsid w:val="00813F8F"/>
    <w:rsid w:val="008141B4"/>
    <w:rsid w:val="00815B26"/>
    <w:rsid w:val="00815F9F"/>
    <w:rsid w:val="00821123"/>
    <w:rsid w:val="008223A6"/>
    <w:rsid w:val="00823A9E"/>
    <w:rsid w:val="00827F7B"/>
    <w:rsid w:val="0083052E"/>
    <w:rsid w:val="008319A7"/>
    <w:rsid w:val="00832999"/>
    <w:rsid w:val="00834AB2"/>
    <w:rsid w:val="00835461"/>
    <w:rsid w:val="008356B3"/>
    <w:rsid w:val="00840DB0"/>
    <w:rsid w:val="008415DF"/>
    <w:rsid w:val="008421B3"/>
    <w:rsid w:val="008429FF"/>
    <w:rsid w:val="0084455E"/>
    <w:rsid w:val="008458E2"/>
    <w:rsid w:val="008517B9"/>
    <w:rsid w:val="00853049"/>
    <w:rsid w:val="0085683B"/>
    <w:rsid w:val="00856BC9"/>
    <w:rsid w:val="008613E0"/>
    <w:rsid w:val="0086299E"/>
    <w:rsid w:val="00864D64"/>
    <w:rsid w:val="00874C30"/>
    <w:rsid w:val="0087539C"/>
    <w:rsid w:val="0087585A"/>
    <w:rsid w:val="008776FF"/>
    <w:rsid w:val="00877B24"/>
    <w:rsid w:val="008824F2"/>
    <w:rsid w:val="00886434"/>
    <w:rsid w:val="00887101"/>
    <w:rsid w:val="00895A6C"/>
    <w:rsid w:val="0089607F"/>
    <w:rsid w:val="00896198"/>
    <w:rsid w:val="008979CB"/>
    <w:rsid w:val="008A1585"/>
    <w:rsid w:val="008A27B6"/>
    <w:rsid w:val="008A390B"/>
    <w:rsid w:val="008A3CD7"/>
    <w:rsid w:val="008A586B"/>
    <w:rsid w:val="008B1138"/>
    <w:rsid w:val="008B177C"/>
    <w:rsid w:val="008B369A"/>
    <w:rsid w:val="008B592E"/>
    <w:rsid w:val="008B67AF"/>
    <w:rsid w:val="008C004E"/>
    <w:rsid w:val="008C13B2"/>
    <w:rsid w:val="008C277B"/>
    <w:rsid w:val="008C3207"/>
    <w:rsid w:val="008C4CFC"/>
    <w:rsid w:val="008C4EBA"/>
    <w:rsid w:val="008C518F"/>
    <w:rsid w:val="008D15F6"/>
    <w:rsid w:val="008D4B7C"/>
    <w:rsid w:val="008D4D55"/>
    <w:rsid w:val="008D57D5"/>
    <w:rsid w:val="008E078C"/>
    <w:rsid w:val="008E2CE4"/>
    <w:rsid w:val="008E335B"/>
    <w:rsid w:val="008E6D62"/>
    <w:rsid w:val="008E7209"/>
    <w:rsid w:val="008E773A"/>
    <w:rsid w:val="008E7D58"/>
    <w:rsid w:val="008F25B3"/>
    <w:rsid w:val="008F447E"/>
    <w:rsid w:val="008F4D9A"/>
    <w:rsid w:val="008F617A"/>
    <w:rsid w:val="00901B7A"/>
    <w:rsid w:val="0090234A"/>
    <w:rsid w:val="00902510"/>
    <w:rsid w:val="00903020"/>
    <w:rsid w:val="00910806"/>
    <w:rsid w:val="00914640"/>
    <w:rsid w:val="00916206"/>
    <w:rsid w:val="009179D0"/>
    <w:rsid w:val="00917DE6"/>
    <w:rsid w:val="00920F37"/>
    <w:rsid w:val="00921FC9"/>
    <w:rsid w:val="00922AA8"/>
    <w:rsid w:val="00930138"/>
    <w:rsid w:val="00930B19"/>
    <w:rsid w:val="0093113C"/>
    <w:rsid w:val="00932ECD"/>
    <w:rsid w:val="0093551D"/>
    <w:rsid w:val="009424B7"/>
    <w:rsid w:val="00943C26"/>
    <w:rsid w:val="009465BD"/>
    <w:rsid w:val="00947A47"/>
    <w:rsid w:val="0095297F"/>
    <w:rsid w:val="00953B16"/>
    <w:rsid w:val="009547C7"/>
    <w:rsid w:val="00954E89"/>
    <w:rsid w:val="00957A35"/>
    <w:rsid w:val="00960737"/>
    <w:rsid w:val="00962A0E"/>
    <w:rsid w:val="0096633F"/>
    <w:rsid w:val="00966475"/>
    <w:rsid w:val="00972152"/>
    <w:rsid w:val="0097257B"/>
    <w:rsid w:val="00972680"/>
    <w:rsid w:val="00972DF4"/>
    <w:rsid w:val="00972F70"/>
    <w:rsid w:val="00975600"/>
    <w:rsid w:val="00981C0F"/>
    <w:rsid w:val="0098589B"/>
    <w:rsid w:val="009863A5"/>
    <w:rsid w:val="00992597"/>
    <w:rsid w:val="00994004"/>
    <w:rsid w:val="009A343F"/>
    <w:rsid w:val="009A4E69"/>
    <w:rsid w:val="009B1B30"/>
    <w:rsid w:val="009B3F0B"/>
    <w:rsid w:val="009B66E5"/>
    <w:rsid w:val="009C0160"/>
    <w:rsid w:val="009C07C2"/>
    <w:rsid w:val="009C1487"/>
    <w:rsid w:val="009C14BF"/>
    <w:rsid w:val="009C5853"/>
    <w:rsid w:val="009D061E"/>
    <w:rsid w:val="009D1788"/>
    <w:rsid w:val="009D1DD1"/>
    <w:rsid w:val="009E19F3"/>
    <w:rsid w:val="009E1FF7"/>
    <w:rsid w:val="009E40F4"/>
    <w:rsid w:val="009E593F"/>
    <w:rsid w:val="009E7D77"/>
    <w:rsid w:val="009F1699"/>
    <w:rsid w:val="009F279B"/>
    <w:rsid w:val="009F2FF6"/>
    <w:rsid w:val="009F34C3"/>
    <w:rsid w:val="009F4079"/>
    <w:rsid w:val="009F4DA0"/>
    <w:rsid w:val="009F6E2C"/>
    <w:rsid w:val="009F728F"/>
    <w:rsid w:val="00A01BA7"/>
    <w:rsid w:val="00A058A4"/>
    <w:rsid w:val="00A05A32"/>
    <w:rsid w:val="00A06241"/>
    <w:rsid w:val="00A06539"/>
    <w:rsid w:val="00A0765E"/>
    <w:rsid w:val="00A108D6"/>
    <w:rsid w:val="00A10BC3"/>
    <w:rsid w:val="00A11E6D"/>
    <w:rsid w:val="00A129A6"/>
    <w:rsid w:val="00A132B8"/>
    <w:rsid w:val="00A163A7"/>
    <w:rsid w:val="00A20061"/>
    <w:rsid w:val="00A21AA9"/>
    <w:rsid w:val="00A22832"/>
    <w:rsid w:val="00A22C1D"/>
    <w:rsid w:val="00A245C8"/>
    <w:rsid w:val="00A2505B"/>
    <w:rsid w:val="00A25513"/>
    <w:rsid w:val="00A30B6F"/>
    <w:rsid w:val="00A367E9"/>
    <w:rsid w:val="00A37757"/>
    <w:rsid w:val="00A41C89"/>
    <w:rsid w:val="00A432E3"/>
    <w:rsid w:val="00A45EBF"/>
    <w:rsid w:val="00A4669B"/>
    <w:rsid w:val="00A46799"/>
    <w:rsid w:val="00A46AF8"/>
    <w:rsid w:val="00A46EFB"/>
    <w:rsid w:val="00A5336F"/>
    <w:rsid w:val="00A56060"/>
    <w:rsid w:val="00A56CE9"/>
    <w:rsid w:val="00A6204A"/>
    <w:rsid w:val="00A649F7"/>
    <w:rsid w:val="00A64BF8"/>
    <w:rsid w:val="00A6507E"/>
    <w:rsid w:val="00A673D1"/>
    <w:rsid w:val="00A711ED"/>
    <w:rsid w:val="00A711F6"/>
    <w:rsid w:val="00A75B2F"/>
    <w:rsid w:val="00A75F69"/>
    <w:rsid w:val="00A81A6B"/>
    <w:rsid w:val="00A82071"/>
    <w:rsid w:val="00A8380D"/>
    <w:rsid w:val="00A8514F"/>
    <w:rsid w:val="00A85792"/>
    <w:rsid w:val="00A86F57"/>
    <w:rsid w:val="00A93B03"/>
    <w:rsid w:val="00A9516C"/>
    <w:rsid w:val="00A956CC"/>
    <w:rsid w:val="00A9640B"/>
    <w:rsid w:val="00AA2E49"/>
    <w:rsid w:val="00AB0C78"/>
    <w:rsid w:val="00AB2391"/>
    <w:rsid w:val="00AB32D2"/>
    <w:rsid w:val="00AC3CA6"/>
    <w:rsid w:val="00AC3D7B"/>
    <w:rsid w:val="00AC4420"/>
    <w:rsid w:val="00AC747B"/>
    <w:rsid w:val="00AC7AF7"/>
    <w:rsid w:val="00AD4C1B"/>
    <w:rsid w:val="00AD578D"/>
    <w:rsid w:val="00AD70E0"/>
    <w:rsid w:val="00AE4648"/>
    <w:rsid w:val="00AF400D"/>
    <w:rsid w:val="00AF44AB"/>
    <w:rsid w:val="00AF6B53"/>
    <w:rsid w:val="00B0090E"/>
    <w:rsid w:val="00B02319"/>
    <w:rsid w:val="00B0278E"/>
    <w:rsid w:val="00B02DDB"/>
    <w:rsid w:val="00B063D8"/>
    <w:rsid w:val="00B140C0"/>
    <w:rsid w:val="00B21808"/>
    <w:rsid w:val="00B219B7"/>
    <w:rsid w:val="00B221B1"/>
    <w:rsid w:val="00B23D13"/>
    <w:rsid w:val="00B25B9C"/>
    <w:rsid w:val="00B311A4"/>
    <w:rsid w:val="00B340F4"/>
    <w:rsid w:val="00B407DD"/>
    <w:rsid w:val="00B43489"/>
    <w:rsid w:val="00B45190"/>
    <w:rsid w:val="00B45AB3"/>
    <w:rsid w:val="00B46309"/>
    <w:rsid w:val="00B503DF"/>
    <w:rsid w:val="00B509E1"/>
    <w:rsid w:val="00B53B8B"/>
    <w:rsid w:val="00B56CD3"/>
    <w:rsid w:val="00B56F11"/>
    <w:rsid w:val="00B6236A"/>
    <w:rsid w:val="00B6305B"/>
    <w:rsid w:val="00B632F4"/>
    <w:rsid w:val="00B63E1D"/>
    <w:rsid w:val="00B7056C"/>
    <w:rsid w:val="00B71316"/>
    <w:rsid w:val="00B71330"/>
    <w:rsid w:val="00B75FBA"/>
    <w:rsid w:val="00B8057A"/>
    <w:rsid w:val="00B852B9"/>
    <w:rsid w:val="00B866E4"/>
    <w:rsid w:val="00B869F3"/>
    <w:rsid w:val="00B914B9"/>
    <w:rsid w:val="00B92101"/>
    <w:rsid w:val="00B94E5B"/>
    <w:rsid w:val="00B9544E"/>
    <w:rsid w:val="00B9549D"/>
    <w:rsid w:val="00B95B4B"/>
    <w:rsid w:val="00BA21BD"/>
    <w:rsid w:val="00BA2867"/>
    <w:rsid w:val="00BA4039"/>
    <w:rsid w:val="00BA50C6"/>
    <w:rsid w:val="00BA50F5"/>
    <w:rsid w:val="00BA5B3E"/>
    <w:rsid w:val="00BA5D59"/>
    <w:rsid w:val="00BA5F71"/>
    <w:rsid w:val="00BA6A64"/>
    <w:rsid w:val="00BA7E2C"/>
    <w:rsid w:val="00BB29C7"/>
    <w:rsid w:val="00BB2CA5"/>
    <w:rsid w:val="00BB3251"/>
    <w:rsid w:val="00BC18C8"/>
    <w:rsid w:val="00BC3E0D"/>
    <w:rsid w:val="00BC47BA"/>
    <w:rsid w:val="00BC5AE7"/>
    <w:rsid w:val="00BC6EA0"/>
    <w:rsid w:val="00BC75C2"/>
    <w:rsid w:val="00BC7F16"/>
    <w:rsid w:val="00BD03C6"/>
    <w:rsid w:val="00BD27AC"/>
    <w:rsid w:val="00BD4A10"/>
    <w:rsid w:val="00BD7FB6"/>
    <w:rsid w:val="00BE12C8"/>
    <w:rsid w:val="00BE356E"/>
    <w:rsid w:val="00BE35A1"/>
    <w:rsid w:val="00BE3771"/>
    <w:rsid w:val="00BF033B"/>
    <w:rsid w:val="00BF1FDF"/>
    <w:rsid w:val="00BF31F2"/>
    <w:rsid w:val="00BF612A"/>
    <w:rsid w:val="00BF6288"/>
    <w:rsid w:val="00BF6317"/>
    <w:rsid w:val="00BF76BC"/>
    <w:rsid w:val="00BF79D7"/>
    <w:rsid w:val="00C01572"/>
    <w:rsid w:val="00C01B23"/>
    <w:rsid w:val="00C042E0"/>
    <w:rsid w:val="00C05AA8"/>
    <w:rsid w:val="00C06488"/>
    <w:rsid w:val="00C12702"/>
    <w:rsid w:val="00C17551"/>
    <w:rsid w:val="00C20812"/>
    <w:rsid w:val="00C21763"/>
    <w:rsid w:val="00C2303D"/>
    <w:rsid w:val="00C23071"/>
    <w:rsid w:val="00C30945"/>
    <w:rsid w:val="00C309CA"/>
    <w:rsid w:val="00C32B32"/>
    <w:rsid w:val="00C34742"/>
    <w:rsid w:val="00C350B2"/>
    <w:rsid w:val="00C41C28"/>
    <w:rsid w:val="00C43BE4"/>
    <w:rsid w:val="00C43D34"/>
    <w:rsid w:val="00C44D7F"/>
    <w:rsid w:val="00C45C71"/>
    <w:rsid w:val="00C45FD0"/>
    <w:rsid w:val="00C53BEF"/>
    <w:rsid w:val="00C53FB7"/>
    <w:rsid w:val="00C577F4"/>
    <w:rsid w:val="00C605CB"/>
    <w:rsid w:val="00C606B9"/>
    <w:rsid w:val="00C60F55"/>
    <w:rsid w:val="00C62018"/>
    <w:rsid w:val="00C63384"/>
    <w:rsid w:val="00C65348"/>
    <w:rsid w:val="00C66BEB"/>
    <w:rsid w:val="00C67988"/>
    <w:rsid w:val="00C712B6"/>
    <w:rsid w:val="00C723A6"/>
    <w:rsid w:val="00C7326F"/>
    <w:rsid w:val="00C74AB9"/>
    <w:rsid w:val="00C74DDE"/>
    <w:rsid w:val="00C76E6D"/>
    <w:rsid w:val="00C77E55"/>
    <w:rsid w:val="00C82AA9"/>
    <w:rsid w:val="00C84A76"/>
    <w:rsid w:val="00C84B64"/>
    <w:rsid w:val="00C85D10"/>
    <w:rsid w:val="00C86713"/>
    <w:rsid w:val="00C9577C"/>
    <w:rsid w:val="00C962AD"/>
    <w:rsid w:val="00CA0A20"/>
    <w:rsid w:val="00CA426D"/>
    <w:rsid w:val="00CA720A"/>
    <w:rsid w:val="00CA7A0F"/>
    <w:rsid w:val="00CB02A8"/>
    <w:rsid w:val="00CB15DF"/>
    <w:rsid w:val="00CB20AE"/>
    <w:rsid w:val="00CB26CC"/>
    <w:rsid w:val="00CB340C"/>
    <w:rsid w:val="00CB4207"/>
    <w:rsid w:val="00CC03FE"/>
    <w:rsid w:val="00CC0FDD"/>
    <w:rsid w:val="00CC19C9"/>
    <w:rsid w:val="00CC1A19"/>
    <w:rsid w:val="00CC4F89"/>
    <w:rsid w:val="00CC7052"/>
    <w:rsid w:val="00CC7CFF"/>
    <w:rsid w:val="00CC7DB6"/>
    <w:rsid w:val="00CD098A"/>
    <w:rsid w:val="00CD3150"/>
    <w:rsid w:val="00CD6A3E"/>
    <w:rsid w:val="00CE2163"/>
    <w:rsid w:val="00CE2E73"/>
    <w:rsid w:val="00CE2FBA"/>
    <w:rsid w:val="00CE7D6E"/>
    <w:rsid w:val="00CF0983"/>
    <w:rsid w:val="00CF243E"/>
    <w:rsid w:val="00CF4215"/>
    <w:rsid w:val="00CF42AB"/>
    <w:rsid w:val="00CF4E0F"/>
    <w:rsid w:val="00CF5359"/>
    <w:rsid w:val="00CF557F"/>
    <w:rsid w:val="00D01908"/>
    <w:rsid w:val="00D03273"/>
    <w:rsid w:val="00D07D99"/>
    <w:rsid w:val="00D1571B"/>
    <w:rsid w:val="00D20430"/>
    <w:rsid w:val="00D22598"/>
    <w:rsid w:val="00D26B2C"/>
    <w:rsid w:val="00D26F54"/>
    <w:rsid w:val="00D30C25"/>
    <w:rsid w:val="00D32376"/>
    <w:rsid w:val="00D32954"/>
    <w:rsid w:val="00D33DD1"/>
    <w:rsid w:val="00D36E54"/>
    <w:rsid w:val="00D42D5B"/>
    <w:rsid w:val="00D46AF4"/>
    <w:rsid w:val="00D477BC"/>
    <w:rsid w:val="00D47BE1"/>
    <w:rsid w:val="00D5476F"/>
    <w:rsid w:val="00D54D0E"/>
    <w:rsid w:val="00D57E2C"/>
    <w:rsid w:val="00D63137"/>
    <w:rsid w:val="00D64CDF"/>
    <w:rsid w:val="00D672E8"/>
    <w:rsid w:val="00D70004"/>
    <w:rsid w:val="00D71302"/>
    <w:rsid w:val="00D727DA"/>
    <w:rsid w:val="00D74D65"/>
    <w:rsid w:val="00D75F9E"/>
    <w:rsid w:val="00D76B48"/>
    <w:rsid w:val="00D77324"/>
    <w:rsid w:val="00D80BD0"/>
    <w:rsid w:val="00D80D58"/>
    <w:rsid w:val="00D81DE3"/>
    <w:rsid w:val="00D83363"/>
    <w:rsid w:val="00D83A8F"/>
    <w:rsid w:val="00D85467"/>
    <w:rsid w:val="00D86B9A"/>
    <w:rsid w:val="00D93249"/>
    <w:rsid w:val="00D95490"/>
    <w:rsid w:val="00DA49C3"/>
    <w:rsid w:val="00DA6C35"/>
    <w:rsid w:val="00DA7484"/>
    <w:rsid w:val="00DA7529"/>
    <w:rsid w:val="00DB239A"/>
    <w:rsid w:val="00DB715B"/>
    <w:rsid w:val="00DB747C"/>
    <w:rsid w:val="00DC1EE5"/>
    <w:rsid w:val="00DC3057"/>
    <w:rsid w:val="00DD2B67"/>
    <w:rsid w:val="00DD3266"/>
    <w:rsid w:val="00DD4D30"/>
    <w:rsid w:val="00DD5C6B"/>
    <w:rsid w:val="00DD631E"/>
    <w:rsid w:val="00DE1A06"/>
    <w:rsid w:val="00DF0079"/>
    <w:rsid w:val="00DF0295"/>
    <w:rsid w:val="00DF0AFA"/>
    <w:rsid w:val="00DF0E98"/>
    <w:rsid w:val="00DF4D83"/>
    <w:rsid w:val="00DF4DC5"/>
    <w:rsid w:val="00DF64F7"/>
    <w:rsid w:val="00DF6B3B"/>
    <w:rsid w:val="00DF6FA1"/>
    <w:rsid w:val="00DF7A46"/>
    <w:rsid w:val="00DF7DE9"/>
    <w:rsid w:val="00E058A9"/>
    <w:rsid w:val="00E05F19"/>
    <w:rsid w:val="00E1060E"/>
    <w:rsid w:val="00E11E12"/>
    <w:rsid w:val="00E124DB"/>
    <w:rsid w:val="00E1289E"/>
    <w:rsid w:val="00E14D92"/>
    <w:rsid w:val="00E20F30"/>
    <w:rsid w:val="00E22B72"/>
    <w:rsid w:val="00E22DC1"/>
    <w:rsid w:val="00E238E3"/>
    <w:rsid w:val="00E24219"/>
    <w:rsid w:val="00E31497"/>
    <w:rsid w:val="00E31DC8"/>
    <w:rsid w:val="00E33794"/>
    <w:rsid w:val="00E34F6F"/>
    <w:rsid w:val="00E3644E"/>
    <w:rsid w:val="00E367E0"/>
    <w:rsid w:val="00E40CE0"/>
    <w:rsid w:val="00E40FF5"/>
    <w:rsid w:val="00E42B58"/>
    <w:rsid w:val="00E456FF"/>
    <w:rsid w:val="00E46FA9"/>
    <w:rsid w:val="00E50423"/>
    <w:rsid w:val="00E50AED"/>
    <w:rsid w:val="00E52071"/>
    <w:rsid w:val="00E5402B"/>
    <w:rsid w:val="00E55932"/>
    <w:rsid w:val="00E61184"/>
    <w:rsid w:val="00E63AD4"/>
    <w:rsid w:val="00E64A9A"/>
    <w:rsid w:val="00E64FF7"/>
    <w:rsid w:val="00E662AB"/>
    <w:rsid w:val="00E66D17"/>
    <w:rsid w:val="00E70852"/>
    <w:rsid w:val="00E71472"/>
    <w:rsid w:val="00E71951"/>
    <w:rsid w:val="00E7276E"/>
    <w:rsid w:val="00E72978"/>
    <w:rsid w:val="00E76162"/>
    <w:rsid w:val="00E8358A"/>
    <w:rsid w:val="00E839A8"/>
    <w:rsid w:val="00E9278D"/>
    <w:rsid w:val="00E9624B"/>
    <w:rsid w:val="00E96D01"/>
    <w:rsid w:val="00EA5AE3"/>
    <w:rsid w:val="00EA62C9"/>
    <w:rsid w:val="00EB16AC"/>
    <w:rsid w:val="00EB33FB"/>
    <w:rsid w:val="00EB6387"/>
    <w:rsid w:val="00EB6D14"/>
    <w:rsid w:val="00ED1366"/>
    <w:rsid w:val="00ED205A"/>
    <w:rsid w:val="00ED252B"/>
    <w:rsid w:val="00ED324B"/>
    <w:rsid w:val="00ED41E9"/>
    <w:rsid w:val="00ED5087"/>
    <w:rsid w:val="00ED787C"/>
    <w:rsid w:val="00ED7B9F"/>
    <w:rsid w:val="00EE01E2"/>
    <w:rsid w:val="00EE229D"/>
    <w:rsid w:val="00EE2C15"/>
    <w:rsid w:val="00EE2CA2"/>
    <w:rsid w:val="00EE7451"/>
    <w:rsid w:val="00EE7726"/>
    <w:rsid w:val="00EF0053"/>
    <w:rsid w:val="00EF0351"/>
    <w:rsid w:val="00EF52AF"/>
    <w:rsid w:val="00EF6666"/>
    <w:rsid w:val="00F0209C"/>
    <w:rsid w:val="00F10FC0"/>
    <w:rsid w:val="00F13834"/>
    <w:rsid w:val="00F1394B"/>
    <w:rsid w:val="00F1399B"/>
    <w:rsid w:val="00F16564"/>
    <w:rsid w:val="00F17362"/>
    <w:rsid w:val="00F17D62"/>
    <w:rsid w:val="00F17FF8"/>
    <w:rsid w:val="00F20563"/>
    <w:rsid w:val="00F30662"/>
    <w:rsid w:val="00F345DA"/>
    <w:rsid w:val="00F37662"/>
    <w:rsid w:val="00F44F34"/>
    <w:rsid w:val="00F45727"/>
    <w:rsid w:val="00F46EB5"/>
    <w:rsid w:val="00F511D5"/>
    <w:rsid w:val="00F5211E"/>
    <w:rsid w:val="00F52345"/>
    <w:rsid w:val="00F52885"/>
    <w:rsid w:val="00F57AAE"/>
    <w:rsid w:val="00F611A3"/>
    <w:rsid w:val="00F61BFD"/>
    <w:rsid w:val="00F620D1"/>
    <w:rsid w:val="00F62655"/>
    <w:rsid w:val="00F66C3E"/>
    <w:rsid w:val="00F6739E"/>
    <w:rsid w:val="00F72816"/>
    <w:rsid w:val="00F7444F"/>
    <w:rsid w:val="00F7737B"/>
    <w:rsid w:val="00F77821"/>
    <w:rsid w:val="00F818FE"/>
    <w:rsid w:val="00F82BAC"/>
    <w:rsid w:val="00F840EC"/>
    <w:rsid w:val="00F84A0C"/>
    <w:rsid w:val="00F85215"/>
    <w:rsid w:val="00F85305"/>
    <w:rsid w:val="00F864E1"/>
    <w:rsid w:val="00F877B1"/>
    <w:rsid w:val="00F91719"/>
    <w:rsid w:val="00F91B77"/>
    <w:rsid w:val="00F9253E"/>
    <w:rsid w:val="00F946CA"/>
    <w:rsid w:val="00F95D1D"/>
    <w:rsid w:val="00FA05BE"/>
    <w:rsid w:val="00FA5AB9"/>
    <w:rsid w:val="00FA7A7D"/>
    <w:rsid w:val="00FB0EFF"/>
    <w:rsid w:val="00FB104D"/>
    <w:rsid w:val="00FB2A4B"/>
    <w:rsid w:val="00FB3A2A"/>
    <w:rsid w:val="00FC7502"/>
    <w:rsid w:val="00FD4FE5"/>
    <w:rsid w:val="00FE007E"/>
    <w:rsid w:val="00FE1841"/>
    <w:rsid w:val="00FE1861"/>
    <w:rsid w:val="00FE1F8F"/>
    <w:rsid w:val="00FE20F2"/>
    <w:rsid w:val="00FE5EE1"/>
    <w:rsid w:val="00FE7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EB32F4"/>
  <w14:defaultImageDpi w14:val="0"/>
  <w15:docId w15:val="{1A105E1C-815D-4187-A068-DF45000B8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val="ru-RU" w:eastAsia="ru-RU"/>
    </w:rPr>
  </w:style>
  <w:style w:type="paragraph" w:styleId="1">
    <w:name w:val="heading 1"/>
    <w:basedOn w:val="a"/>
    <w:link w:val="10"/>
    <w:uiPriority w:val="9"/>
    <w:qFormat/>
    <w:rsid w:val="00BA50C6"/>
    <w:pPr>
      <w:spacing w:before="100" w:beforeAutospacing="1" w:after="100" w:afterAutospacing="1"/>
      <w:jc w:val="center"/>
      <w:outlineLvl w:val="0"/>
    </w:pPr>
    <w:rPr>
      <w:b/>
      <w:bCs/>
      <w:kern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aliases w:val="Обычный (веб) Знак,Знак1 Знак,Знак1,Знак1 Знак1,Обычный (веб) Знак Знак2,Знак1 Знак2"/>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character" w:customStyle="1" w:styleId="11">
    <w:name w:val="Основний текст Знак1"/>
    <w:basedOn w:val="a0"/>
    <w:link w:val="ad"/>
    <w:locked/>
    <w:rsid w:val="00E61184"/>
    <w:rPr>
      <w:rFonts w:ascii="Times New Roman" w:hAnsi="Times New Roman" w:cs="Times New Roman"/>
      <w:sz w:val="28"/>
      <w:szCs w:val="28"/>
    </w:rPr>
  </w:style>
  <w:style w:type="paragraph" w:styleId="ad">
    <w:name w:val="Body Text"/>
    <w:basedOn w:val="a"/>
    <w:link w:val="11"/>
    <w:uiPriority w:val="99"/>
    <w:rsid w:val="00E61184"/>
    <w:pPr>
      <w:widowControl w:val="0"/>
      <w:ind w:firstLine="400"/>
    </w:pPr>
    <w:rPr>
      <w:sz w:val="28"/>
      <w:szCs w:val="28"/>
      <w:lang w:val="uk-UA" w:eastAsia="uk-UA"/>
    </w:rPr>
  </w:style>
  <w:style w:type="character" w:customStyle="1" w:styleId="ae">
    <w:name w:val="Основной текст Знак"/>
    <w:basedOn w:val="a0"/>
    <w:uiPriority w:val="99"/>
    <w:semiHidden/>
    <w:rPr>
      <w:rFonts w:ascii="Times New Roman" w:hAnsi="Times New Roman" w:cs="Times New Roman"/>
      <w:sz w:val="24"/>
      <w:szCs w:val="24"/>
      <w:lang w:val="ru-RU" w:eastAsia="ru-RU"/>
    </w:rPr>
  </w:style>
  <w:style w:type="character" w:customStyle="1" w:styleId="6">
    <w:name w:val="Основной текст Знак6"/>
    <w:basedOn w:val="a0"/>
    <w:uiPriority w:val="99"/>
    <w:semiHidden/>
    <w:rPr>
      <w:rFonts w:ascii="Times New Roman" w:hAnsi="Times New Roman" w:cs="Times New Roman"/>
      <w:sz w:val="24"/>
      <w:szCs w:val="24"/>
      <w:lang w:val="ru-RU" w:eastAsia="ru-RU"/>
    </w:rPr>
  </w:style>
  <w:style w:type="character" w:customStyle="1" w:styleId="5">
    <w:name w:val="Основной текст Знак5"/>
    <w:basedOn w:val="a0"/>
    <w:uiPriority w:val="99"/>
    <w:semiHidden/>
    <w:rPr>
      <w:rFonts w:ascii="Times New Roman" w:hAnsi="Times New Roman" w:cs="Times New Roman"/>
      <w:sz w:val="24"/>
      <w:szCs w:val="24"/>
      <w:lang w:val="ru-RU" w:eastAsia="ru-RU"/>
    </w:rPr>
  </w:style>
  <w:style w:type="character" w:customStyle="1" w:styleId="4">
    <w:name w:val="Основной текст Знак4"/>
    <w:basedOn w:val="a0"/>
    <w:uiPriority w:val="99"/>
    <w:semiHidden/>
    <w:rPr>
      <w:rFonts w:ascii="Times New Roman" w:hAnsi="Times New Roman" w:cs="Times New Roman"/>
      <w:sz w:val="24"/>
      <w:szCs w:val="24"/>
      <w:lang w:val="ru-RU" w:eastAsia="ru-RU"/>
    </w:rPr>
  </w:style>
  <w:style w:type="character" w:customStyle="1" w:styleId="3">
    <w:name w:val="Основной текст Знак3"/>
    <w:basedOn w:val="a0"/>
    <w:uiPriority w:val="99"/>
    <w:semiHidden/>
    <w:rPr>
      <w:rFonts w:ascii="Times New Roman" w:hAnsi="Times New Roman" w:cs="Times New Roman"/>
      <w:sz w:val="24"/>
      <w:szCs w:val="24"/>
      <w:lang w:val="ru-RU" w:eastAsia="ru-RU"/>
    </w:rPr>
  </w:style>
  <w:style w:type="character" w:customStyle="1" w:styleId="2">
    <w:name w:val="Основной текст Знак2"/>
    <w:basedOn w:val="a0"/>
    <w:uiPriority w:val="99"/>
    <w:semiHidden/>
    <w:rPr>
      <w:rFonts w:ascii="Times New Roman" w:hAnsi="Times New Roman" w:cs="Times New Roman"/>
      <w:sz w:val="24"/>
      <w:szCs w:val="24"/>
      <w:lang w:val="ru-RU" w:eastAsia="ru-RU"/>
    </w:rPr>
  </w:style>
  <w:style w:type="character" w:customStyle="1" w:styleId="af">
    <w:name w:val="Основний текст Знак"/>
    <w:basedOn w:val="a0"/>
    <w:uiPriority w:val="99"/>
    <w:semiHidden/>
    <w:rPr>
      <w:rFonts w:ascii="Times New Roman" w:hAnsi="Times New Roman" w:cs="Times New Roman"/>
      <w:sz w:val="24"/>
      <w:szCs w:val="24"/>
      <w:lang w:val="ru-RU" w:eastAsia="ru-RU"/>
    </w:rPr>
  </w:style>
  <w:style w:type="character" w:customStyle="1" w:styleId="34">
    <w:name w:val="Основний текст Знак34"/>
    <w:basedOn w:val="a0"/>
    <w:uiPriority w:val="99"/>
    <w:semiHidden/>
    <w:rPr>
      <w:rFonts w:ascii="Times New Roman" w:hAnsi="Times New Roman" w:cs="Times New Roman"/>
      <w:sz w:val="24"/>
      <w:szCs w:val="24"/>
      <w:lang w:val="ru-RU" w:eastAsia="ru-RU"/>
    </w:rPr>
  </w:style>
  <w:style w:type="character" w:customStyle="1" w:styleId="33">
    <w:name w:val="Основний текст Знак33"/>
    <w:basedOn w:val="a0"/>
    <w:uiPriority w:val="99"/>
    <w:semiHidden/>
    <w:rPr>
      <w:rFonts w:ascii="Times New Roman" w:hAnsi="Times New Roman" w:cs="Times New Roman"/>
      <w:sz w:val="24"/>
      <w:szCs w:val="24"/>
      <w:lang w:val="ru-RU" w:eastAsia="ru-RU"/>
    </w:rPr>
  </w:style>
  <w:style w:type="character" w:customStyle="1" w:styleId="32">
    <w:name w:val="Основний текст Знак32"/>
    <w:basedOn w:val="a0"/>
    <w:uiPriority w:val="99"/>
    <w:semiHidden/>
    <w:rPr>
      <w:rFonts w:ascii="Times New Roman" w:hAnsi="Times New Roman" w:cs="Times New Roman"/>
      <w:sz w:val="24"/>
      <w:szCs w:val="24"/>
      <w:lang w:val="ru-RU" w:eastAsia="ru-RU"/>
    </w:rPr>
  </w:style>
  <w:style w:type="character" w:customStyle="1" w:styleId="31">
    <w:name w:val="Основний текст Знак31"/>
    <w:basedOn w:val="a0"/>
    <w:uiPriority w:val="99"/>
    <w:semiHidden/>
    <w:rPr>
      <w:rFonts w:ascii="Times New Roman" w:hAnsi="Times New Roman" w:cs="Times New Roman"/>
      <w:sz w:val="24"/>
      <w:szCs w:val="24"/>
      <w:lang w:val="ru-RU" w:eastAsia="ru-RU"/>
    </w:rPr>
  </w:style>
  <w:style w:type="character" w:customStyle="1" w:styleId="30">
    <w:name w:val="Основний текст Знак30"/>
    <w:basedOn w:val="a0"/>
    <w:uiPriority w:val="99"/>
    <w:semiHidden/>
    <w:rPr>
      <w:rFonts w:ascii="Times New Roman" w:hAnsi="Times New Roman" w:cs="Times New Roman"/>
      <w:sz w:val="24"/>
      <w:szCs w:val="24"/>
      <w:lang w:val="ru-RU" w:eastAsia="ru-RU"/>
    </w:rPr>
  </w:style>
  <w:style w:type="character" w:customStyle="1" w:styleId="29">
    <w:name w:val="Основний текст Знак29"/>
    <w:basedOn w:val="a0"/>
    <w:uiPriority w:val="99"/>
    <w:semiHidden/>
    <w:rPr>
      <w:rFonts w:ascii="Times New Roman" w:hAnsi="Times New Roman" w:cs="Times New Roman"/>
      <w:sz w:val="24"/>
      <w:szCs w:val="24"/>
      <w:lang w:val="ru-RU" w:eastAsia="ru-RU"/>
    </w:rPr>
  </w:style>
  <w:style w:type="character" w:customStyle="1" w:styleId="28">
    <w:name w:val="Основний текст Знак28"/>
    <w:basedOn w:val="a0"/>
    <w:uiPriority w:val="99"/>
    <w:semiHidden/>
    <w:rPr>
      <w:rFonts w:ascii="Times New Roman" w:hAnsi="Times New Roman" w:cs="Times New Roman"/>
      <w:sz w:val="24"/>
      <w:szCs w:val="24"/>
      <w:lang w:val="ru-RU" w:eastAsia="ru-RU"/>
    </w:rPr>
  </w:style>
  <w:style w:type="character" w:customStyle="1" w:styleId="27">
    <w:name w:val="Основний текст Знак27"/>
    <w:basedOn w:val="a0"/>
    <w:uiPriority w:val="99"/>
    <w:semiHidden/>
    <w:rPr>
      <w:rFonts w:ascii="Times New Roman" w:hAnsi="Times New Roman" w:cs="Times New Roman"/>
      <w:sz w:val="24"/>
      <w:szCs w:val="24"/>
      <w:lang w:val="ru-RU" w:eastAsia="ru-RU"/>
    </w:rPr>
  </w:style>
  <w:style w:type="character" w:customStyle="1" w:styleId="26">
    <w:name w:val="Основний текст Знак26"/>
    <w:basedOn w:val="a0"/>
    <w:uiPriority w:val="99"/>
    <w:semiHidden/>
    <w:rPr>
      <w:rFonts w:ascii="Times New Roman" w:hAnsi="Times New Roman" w:cs="Times New Roman"/>
      <w:sz w:val="24"/>
      <w:szCs w:val="24"/>
      <w:lang w:val="ru-RU" w:eastAsia="ru-RU"/>
    </w:rPr>
  </w:style>
  <w:style w:type="character" w:customStyle="1" w:styleId="25">
    <w:name w:val="Основний текст Знак25"/>
    <w:basedOn w:val="a0"/>
    <w:uiPriority w:val="99"/>
    <w:semiHidden/>
    <w:rPr>
      <w:rFonts w:ascii="Times New Roman" w:hAnsi="Times New Roman" w:cs="Times New Roman"/>
      <w:sz w:val="24"/>
      <w:szCs w:val="24"/>
      <w:lang w:val="ru-RU" w:eastAsia="ru-RU"/>
    </w:rPr>
  </w:style>
  <w:style w:type="character" w:customStyle="1" w:styleId="24">
    <w:name w:val="Основний текст Знак24"/>
    <w:basedOn w:val="a0"/>
    <w:uiPriority w:val="99"/>
    <w:semiHidden/>
    <w:rPr>
      <w:rFonts w:ascii="Times New Roman" w:hAnsi="Times New Roman" w:cs="Times New Roman"/>
      <w:sz w:val="24"/>
      <w:szCs w:val="24"/>
      <w:lang w:val="ru-RU" w:eastAsia="ru-RU"/>
    </w:rPr>
  </w:style>
  <w:style w:type="character" w:customStyle="1" w:styleId="23">
    <w:name w:val="Основний текст Знак23"/>
    <w:basedOn w:val="a0"/>
    <w:uiPriority w:val="99"/>
    <w:semiHidden/>
    <w:rPr>
      <w:rFonts w:ascii="Times New Roman" w:hAnsi="Times New Roman" w:cs="Times New Roman"/>
      <w:sz w:val="24"/>
      <w:szCs w:val="24"/>
      <w:lang w:val="ru-RU" w:eastAsia="ru-RU"/>
    </w:rPr>
  </w:style>
  <w:style w:type="character" w:customStyle="1" w:styleId="22">
    <w:name w:val="Основний текст Знак22"/>
    <w:basedOn w:val="a0"/>
    <w:uiPriority w:val="99"/>
    <w:semiHidden/>
    <w:rPr>
      <w:rFonts w:ascii="Times New Roman" w:hAnsi="Times New Roman" w:cs="Times New Roman"/>
      <w:sz w:val="24"/>
      <w:szCs w:val="24"/>
      <w:lang w:val="ru-RU" w:eastAsia="ru-RU"/>
    </w:rPr>
  </w:style>
  <w:style w:type="character" w:customStyle="1" w:styleId="21">
    <w:name w:val="Основний текст Знак21"/>
    <w:basedOn w:val="a0"/>
    <w:uiPriority w:val="99"/>
    <w:semiHidden/>
    <w:rPr>
      <w:rFonts w:ascii="Times New Roman" w:hAnsi="Times New Roman" w:cs="Times New Roman"/>
      <w:sz w:val="24"/>
      <w:szCs w:val="24"/>
      <w:lang w:val="ru-RU" w:eastAsia="ru-RU"/>
    </w:rPr>
  </w:style>
  <w:style w:type="character" w:customStyle="1" w:styleId="20">
    <w:name w:val="Основний текст Знак20"/>
    <w:basedOn w:val="a0"/>
    <w:uiPriority w:val="99"/>
    <w:semiHidden/>
    <w:rPr>
      <w:rFonts w:ascii="Times New Roman" w:hAnsi="Times New Roman" w:cs="Times New Roman"/>
      <w:sz w:val="24"/>
      <w:szCs w:val="24"/>
      <w:lang w:val="ru-RU" w:eastAsia="ru-RU"/>
    </w:rPr>
  </w:style>
  <w:style w:type="character" w:customStyle="1" w:styleId="19">
    <w:name w:val="Основний текст Знак19"/>
    <w:basedOn w:val="a0"/>
    <w:uiPriority w:val="99"/>
    <w:semiHidden/>
    <w:rPr>
      <w:rFonts w:ascii="Times New Roman" w:hAnsi="Times New Roman" w:cs="Times New Roman"/>
      <w:sz w:val="24"/>
      <w:szCs w:val="24"/>
      <w:lang w:val="ru-RU" w:eastAsia="ru-RU"/>
    </w:rPr>
  </w:style>
  <w:style w:type="character" w:customStyle="1" w:styleId="18">
    <w:name w:val="Основний текст Знак18"/>
    <w:basedOn w:val="a0"/>
    <w:uiPriority w:val="99"/>
    <w:semiHidden/>
    <w:rPr>
      <w:rFonts w:ascii="Times New Roman" w:hAnsi="Times New Roman" w:cs="Times New Roman"/>
      <w:sz w:val="24"/>
      <w:szCs w:val="24"/>
      <w:lang w:val="ru-RU" w:eastAsia="ru-RU"/>
    </w:rPr>
  </w:style>
  <w:style w:type="character" w:customStyle="1" w:styleId="17">
    <w:name w:val="Основний текст Знак17"/>
    <w:basedOn w:val="a0"/>
    <w:uiPriority w:val="99"/>
    <w:semiHidden/>
    <w:rPr>
      <w:rFonts w:ascii="Times New Roman" w:hAnsi="Times New Roman" w:cs="Times New Roman"/>
      <w:sz w:val="24"/>
      <w:szCs w:val="24"/>
      <w:lang w:val="ru-RU" w:eastAsia="ru-RU"/>
    </w:rPr>
  </w:style>
  <w:style w:type="character" w:customStyle="1" w:styleId="16">
    <w:name w:val="Основний текст Знак16"/>
    <w:basedOn w:val="a0"/>
    <w:uiPriority w:val="99"/>
    <w:semiHidden/>
    <w:rPr>
      <w:rFonts w:ascii="Times New Roman" w:hAnsi="Times New Roman" w:cs="Times New Roman"/>
      <w:sz w:val="24"/>
      <w:szCs w:val="24"/>
      <w:lang w:val="ru-RU" w:eastAsia="ru-RU"/>
    </w:rPr>
  </w:style>
  <w:style w:type="character" w:customStyle="1" w:styleId="15">
    <w:name w:val="Основний текст Знак15"/>
    <w:basedOn w:val="a0"/>
    <w:uiPriority w:val="99"/>
    <w:semiHidden/>
    <w:rPr>
      <w:rFonts w:ascii="Times New Roman" w:hAnsi="Times New Roman" w:cs="Times New Roman"/>
      <w:sz w:val="24"/>
      <w:szCs w:val="24"/>
      <w:lang w:val="ru-RU" w:eastAsia="ru-RU"/>
    </w:rPr>
  </w:style>
  <w:style w:type="character" w:customStyle="1" w:styleId="14">
    <w:name w:val="Основний текст Знак14"/>
    <w:basedOn w:val="a0"/>
    <w:uiPriority w:val="99"/>
    <w:semiHidden/>
    <w:rPr>
      <w:rFonts w:ascii="Times New Roman" w:hAnsi="Times New Roman" w:cs="Times New Roman"/>
      <w:sz w:val="24"/>
      <w:szCs w:val="24"/>
      <w:lang w:val="ru-RU" w:eastAsia="ru-RU"/>
    </w:rPr>
  </w:style>
  <w:style w:type="character" w:customStyle="1" w:styleId="13">
    <w:name w:val="Основний текст Знак13"/>
    <w:basedOn w:val="a0"/>
    <w:uiPriority w:val="99"/>
    <w:semiHidden/>
    <w:rPr>
      <w:rFonts w:ascii="Times New Roman" w:hAnsi="Times New Roman" w:cs="Times New Roman"/>
      <w:sz w:val="24"/>
      <w:szCs w:val="24"/>
      <w:lang w:val="ru-RU" w:eastAsia="ru-RU"/>
    </w:rPr>
  </w:style>
  <w:style w:type="character" w:customStyle="1" w:styleId="12">
    <w:name w:val="Основний текст Знак12"/>
    <w:basedOn w:val="a0"/>
    <w:uiPriority w:val="99"/>
    <w:semiHidden/>
    <w:rPr>
      <w:rFonts w:ascii="Times New Roman" w:hAnsi="Times New Roman" w:cs="Times New Roman"/>
      <w:sz w:val="24"/>
      <w:szCs w:val="24"/>
      <w:lang w:val="ru-RU" w:eastAsia="ru-RU"/>
    </w:rPr>
  </w:style>
  <w:style w:type="character" w:customStyle="1" w:styleId="110">
    <w:name w:val="Основний текст Знак11"/>
    <w:basedOn w:val="a0"/>
    <w:uiPriority w:val="99"/>
    <w:semiHidden/>
    <w:rPr>
      <w:rFonts w:ascii="Times New Roman" w:hAnsi="Times New Roman" w:cs="Times New Roman"/>
      <w:sz w:val="24"/>
      <w:szCs w:val="24"/>
      <w:lang w:val="ru-RU" w:eastAsia="ru-RU"/>
    </w:rPr>
  </w:style>
  <w:style w:type="character" w:customStyle="1" w:styleId="100">
    <w:name w:val="Основний текст Знак10"/>
    <w:basedOn w:val="a0"/>
    <w:uiPriority w:val="99"/>
    <w:semiHidden/>
    <w:rPr>
      <w:rFonts w:ascii="Times New Roman" w:hAnsi="Times New Roman" w:cs="Times New Roman"/>
      <w:sz w:val="24"/>
      <w:szCs w:val="24"/>
      <w:lang w:val="ru-RU" w:eastAsia="ru-RU"/>
    </w:rPr>
  </w:style>
  <w:style w:type="character" w:customStyle="1" w:styleId="9">
    <w:name w:val="Основний текст Знак9"/>
    <w:basedOn w:val="a0"/>
    <w:uiPriority w:val="99"/>
    <w:semiHidden/>
    <w:rPr>
      <w:rFonts w:ascii="Times New Roman" w:hAnsi="Times New Roman" w:cs="Times New Roman"/>
      <w:sz w:val="24"/>
      <w:szCs w:val="24"/>
      <w:lang w:val="ru-RU" w:eastAsia="ru-RU"/>
    </w:rPr>
  </w:style>
  <w:style w:type="character" w:customStyle="1" w:styleId="8">
    <w:name w:val="Основний текст Знак8"/>
    <w:basedOn w:val="a0"/>
    <w:uiPriority w:val="99"/>
    <w:semiHidden/>
    <w:rPr>
      <w:rFonts w:ascii="Times New Roman" w:hAnsi="Times New Roman" w:cs="Times New Roman"/>
      <w:sz w:val="24"/>
      <w:szCs w:val="24"/>
      <w:lang w:val="ru-RU" w:eastAsia="ru-RU"/>
    </w:rPr>
  </w:style>
  <w:style w:type="character" w:customStyle="1" w:styleId="7">
    <w:name w:val="Основний текст Знак7"/>
    <w:basedOn w:val="a0"/>
    <w:uiPriority w:val="99"/>
    <w:semiHidden/>
    <w:rPr>
      <w:rFonts w:ascii="Times New Roman" w:hAnsi="Times New Roman" w:cs="Times New Roman"/>
      <w:sz w:val="24"/>
      <w:szCs w:val="24"/>
      <w:lang w:val="ru-RU" w:eastAsia="ru-RU"/>
    </w:rPr>
  </w:style>
  <w:style w:type="character" w:customStyle="1" w:styleId="60">
    <w:name w:val="Основний текст Знак6"/>
    <w:basedOn w:val="a0"/>
    <w:uiPriority w:val="99"/>
    <w:semiHidden/>
    <w:rPr>
      <w:rFonts w:ascii="Times New Roman" w:hAnsi="Times New Roman" w:cs="Times New Roman"/>
      <w:sz w:val="24"/>
      <w:szCs w:val="24"/>
      <w:lang w:val="ru-RU" w:eastAsia="ru-RU"/>
    </w:rPr>
  </w:style>
  <w:style w:type="character" w:customStyle="1" w:styleId="50">
    <w:name w:val="Основний текст Знак5"/>
    <w:basedOn w:val="a0"/>
    <w:uiPriority w:val="99"/>
    <w:semiHidden/>
    <w:rPr>
      <w:rFonts w:ascii="Times New Roman" w:hAnsi="Times New Roman" w:cs="Times New Roman"/>
      <w:sz w:val="24"/>
      <w:szCs w:val="24"/>
      <w:lang w:val="ru-RU" w:eastAsia="ru-RU"/>
    </w:rPr>
  </w:style>
  <w:style w:type="character" w:customStyle="1" w:styleId="40">
    <w:name w:val="Основний текст Знак4"/>
    <w:basedOn w:val="a0"/>
    <w:uiPriority w:val="99"/>
    <w:semiHidden/>
    <w:rPr>
      <w:rFonts w:ascii="Times New Roman" w:hAnsi="Times New Roman" w:cs="Times New Roman"/>
      <w:sz w:val="24"/>
      <w:szCs w:val="24"/>
      <w:lang w:val="ru-RU" w:eastAsia="ru-RU"/>
    </w:rPr>
  </w:style>
  <w:style w:type="character" w:customStyle="1" w:styleId="35">
    <w:name w:val="Основний текст Знак3"/>
    <w:basedOn w:val="a0"/>
    <w:uiPriority w:val="99"/>
    <w:semiHidden/>
    <w:rPr>
      <w:rFonts w:ascii="Times New Roman" w:hAnsi="Times New Roman" w:cs="Times New Roman"/>
      <w:sz w:val="24"/>
      <w:szCs w:val="24"/>
      <w:lang w:val="ru-RU" w:eastAsia="ru-RU"/>
    </w:rPr>
  </w:style>
  <w:style w:type="character" w:customStyle="1" w:styleId="2a">
    <w:name w:val="Основний текст Знак2"/>
    <w:basedOn w:val="a0"/>
    <w:uiPriority w:val="99"/>
    <w:semiHidden/>
    <w:rPr>
      <w:rFonts w:ascii="Times New Roman" w:hAnsi="Times New Roman" w:cs="Times New Roman"/>
      <w:sz w:val="24"/>
      <w:szCs w:val="24"/>
      <w:lang w:val="ru-RU" w:eastAsia="ru-RU"/>
    </w:rPr>
  </w:style>
  <w:style w:type="character" w:styleId="af0">
    <w:name w:val="annotation reference"/>
    <w:basedOn w:val="a0"/>
    <w:uiPriority w:val="99"/>
    <w:semiHidden/>
    <w:unhideWhenUsed/>
    <w:rsid w:val="00BE356E"/>
    <w:rPr>
      <w:rFonts w:cs="Times New Roman"/>
      <w:sz w:val="16"/>
      <w:szCs w:val="16"/>
    </w:rPr>
  </w:style>
  <w:style w:type="paragraph" w:styleId="af1">
    <w:name w:val="annotation text"/>
    <w:basedOn w:val="a"/>
    <w:link w:val="af2"/>
    <w:uiPriority w:val="99"/>
    <w:semiHidden/>
    <w:unhideWhenUsed/>
    <w:rsid w:val="00BE356E"/>
    <w:rPr>
      <w:sz w:val="20"/>
      <w:szCs w:val="20"/>
    </w:rPr>
  </w:style>
  <w:style w:type="character" w:customStyle="1" w:styleId="af2">
    <w:name w:val="Текст примітки Знак"/>
    <w:basedOn w:val="a0"/>
    <w:link w:val="af1"/>
    <w:uiPriority w:val="99"/>
    <w:semiHidden/>
    <w:locked/>
    <w:rsid w:val="00BE356E"/>
    <w:rPr>
      <w:rFonts w:ascii="Times New Roman" w:hAnsi="Times New Roman" w:cs="Times New Roman"/>
      <w:sz w:val="20"/>
      <w:szCs w:val="20"/>
      <w:lang w:val="ru-RU" w:eastAsia="ru-RU"/>
    </w:rPr>
  </w:style>
  <w:style w:type="paragraph" w:styleId="af3">
    <w:name w:val="annotation subject"/>
    <w:basedOn w:val="af1"/>
    <w:next w:val="af1"/>
    <w:link w:val="af4"/>
    <w:uiPriority w:val="99"/>
    <w:semiHidden/>
    <w:unhideWhenUsed/>
    <w:rsid w:val="00BE356E"/>
    <w:rPr>
      <w:b/>
      <w:bCs/>
    </w:rPr>
  </w:style>
  <w:style w:type="character" w:customStyle="1" w:styleId="af4">
    <w:name w:val="Тема примітки Знак"/>
    <w:basedOn w:val="af2"/>
    <w:link w:val="af3"/>
    <w:uiPriority w:val="99"/>
    <w:semiHidden/>
    <w:locked/>
    <w:rsid w:val="00BE356E"/>
    <w:rPr>
      <w:rFonts w:ascii="Times New Roman" w:hAnsi="Times New Roman" w:cs="Times New Roman"/>
      <w:b/>
      <w:bCs/>
      <w:sz w:val="20"/>
      <w:szCs w:val="20"/>
      <w:lang w:val="ru-RU" w:eastAsia="ru-RU"/>
    </w:rPr>
  </w:style>
  <w:style w:type="character" w:customStyle="1" w:styleId="af5">
    <w:name w:val="Основний текст_"/>
    <w:basedOn w:val="a0"/>
    <w:link w:val="1a"/>
    <w:rsid w:val="00FB2A4B"/>
    <w:rPr>
      <w:rFonts w:ascii="Times New Roman" w:hAnsi="Times New Roman" w:cs="Times New Roman"/>
      <w:sz w:val="98"/>
      <w:szCs w:val="98"/>
    </w:rPr>
  </w:style>
  <w:style w:type="paragraph" w:customStyle="1" w:styleId="1a">
    <w:name w:val="Основний текст1"/>
    <w:basedOn w:val="a"/>
    <w:link w:val="af5"/>
    <w:rsid w:val="00FB2A4B"/>
    <w:pPr>
      <w:widowControl w:val="0"/>
    </w:pPr>
    <w:rPr>
      <w:sz w:val="98"/>
      <w:szCs w:val="98"/>
      <w:lang w:val="uk-UA" w:eastAsia="uk-UA"/>
    </w:rPr>
  </w:style>
  <w:style w:type="character" w:customStyle="1" w:styleId="af6">
    <w:name w:val="Основной текст_"/>
    <w:basedOn w:val="a0"/>
    <w:link w:val="2b"/>
    <w:locked/>
    <w:rsid w:val="004D6939"/>
    <w:rPr>
      <w:rFonts w:ascii="Calibri" w:hAnsi="Calibri" w:cs="Calibri"/>
      <w:sz w:val="23"/>
      <w:szCs w:val="23"/>
      <w:shd w:val="clear" w:color="auto" w:fill="FFFFFF"/>
    </w:rPr>
  </w:style>
  <w:style w:type="paragraph" w:customStyle="1" w:styleId="2b">
    <w:name w:val="Основной текст2"/>
    <w:basedOn w:val="a"/>
    <w:link w:val="af6"/>
    <w:rsid w:val="004D6939"/>
    <w:pPr>
      <w:widowControl w:val="0"/>
      <w:shd w:val="clear" w:color="auto" w:fill="FFFFFF"/>
      <w:spacing w:before="300" w:after="120" w:line="322" w:lineRule="exact"/>
      <w:jc w:val="both"/>
    </w:pPr>
    <w:rPr>
      <w:rFonts w:ascii="Calibri" w:hAnsi="Calibri" w:cs="Calibri"/>
      <w:sz w:val="23"/>
      <w:szCs w:val="23"/>
      <w:lang w:val="uk-UA" w:eastAsia="uk-UA"/>
    </w:rPr>
  </w:style>
  <w:style w:type="character" w:customStyle="1" w:styleId="10">
    <w:name w:val="Заголовок 1 Знак"/>
    <w:basedOn w:val="a0"/>
    <w:link w:val="1"/>
    <w:uiPriority w:val="9"/>
    <w:rsid w:val="00BA50C6"/>
    <w:rPr>
      <w:rFonts w:ascii="Times New Roman" w:hAnsi="Times New Roman" w:cs="Times New Roman"/>
      <w:b/>
      <w:bCs/>
      <w:kern w:val="36"/>
      <w:sz w:val="24"/>
      <w:szCs w:val="24"/>
    </w:rPr>
  </w:style>
  <w:style w:type="paragraph" w:styleId="af7">
    <w:name w:val="List Paragraph"/>
    <w:basedOn w:val="a"/>
    <w:uiPriority w:val="34"/>
    <w:qFormat/>
    <w:rsid w:val="00BA50F5"/>
    <w:pPr>
      <w:ind w:left="720"/>
      <w:contextualSpacing/>
    </w:pPr>
  </w:style>
  <w:style w:type="paragraph" w:styleId="af8">
    <w:name w:val="Block Text"/>
    <w:basedOn w:val="a"/>
    <w:uiPriority w:val="99"/>
    <w:unhideWhenUsed/>
    <w:rsid w:val="00240BCC"/>
    <w:pPr>
      <w:ind w:left="5103" w:right="-1043"/>
      <w:jc w:val="center"/>
    </w:pPr>
    <w:rPr>
      <w:sz w:val="28"/>
      <w:szCs w:val="20"/>
      <w:lang w:val="uk-UA"/>
    </w:rPr>
  </w:style>
  <w:style w:type="paragraph" w:customStyle="1" w:styleId="af9">
    <w:name w:val="Знак Знак Знак"/>
    <w:basedOn w:val="a"/>
    <w:rsid w:val="00BB29C7"/>
    <w:rPr>
      <w:rFonts w:ascii="Verdana" w:hAnsi="Verdana" w:cs="Verdana"/>
      <w:sz w:val="20"/>
      <w:szCs w:val="20"/>
      <w:lang w:val="en-US" w:eastAsia="en-US"/>
    </w:rPr>
  </w:style>
  <w:style w:type="character" w:styleId="afa">
    <w:name w:val="Strong"/>
    <w:basedOn w:val="a0"/>
    <w:uiPriority w:val="22"/>
    <w:qFormat/>
    <w:rsid w:val="001A54E6"/>
    <w:rPr>
      <w:b/>
      <w:bCs/>
    </w:rPr>
  </w:style>
  <w:style w:type="paragraph" w:customStyle="1" w:styleId="rvps2">
    <w:name w:val="rvps2"/>
    <w:basedOn w:val="a"/>
    <w:rsid w:val="005E276A"/>
    <w:pPr>
      <w:spacing w:before="120" w:after="120"/>
    </w:pPr>
    <w:rPr>
      <w:lang w:val="uk-UA" w:eastAsia="uk-UA"/>
    </w:rPr>
  </w:style>
  <w:style w:type="paragraph" w:customStyle="1" w:styleId="rvps7">
    <w:name w:val="rvps7"/>
    <w:basedOn w:val="a"/>
    <w:rsid w:val="00AD4C1B"/>
    <w:pPr>
      <w:spacing w:before="120" w:after="120"/>
    </w:pPr>
    <w:rPr>
      <w:lang w:val="uk-UA" w:eastAsia="uk-UA"/>
    </w:rPr>
  </w:style>
  <w:style w:type="character" w:customStyle="1" w:styleId="a5">
    <w:name w:val="Звичайний (веб) Знак"/>
    <w:aliases w:val="Обычный (веб) Знак Знак,Знак1 Знак Знак,Знак1 Знак3,Знак1 Знак1 Знак,Обычный (веб) Знак Знак2 Знак,Знак1 Знак2 Знак"/>
    <w:link w:val="a4"/>
    <w:uiPriority w:val="99"/>
    <w:locked/>
    <w:rsid w:val="00992597"/>
    <w:rPr>
      <w:rFonts w:ascii="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79496">
      <w:bodyDiv w:val="1"/>
      <w:marLeft w:val="0"/>
      <w:marRight w:val="0"/>
      <w:marTop w:val="0"/>
      <w:marBottom w:val="0"/>
      <w:divBdr>
        <w:top w:val="none" w:sz="0" w:space="0" w:color="auto"/>
        <w:left w:val="none" w:sz="0" w:space="0" w:color="auto"/>
        <w:bottom w:val="none" w:sz="0" w:space="0" w:color="auto"/>
        <w:right w:val="none" w:sz="0" w:space="0" w:color="auto"/>
      </w:divBdr>
    </w:div>
    <w:div w:id="104274501">
      <w:bodyDiv w:val="1"/>
      <w:marLeft w:val="0"/>
      <w:marRight w:val="0"/>
      <w:marTop w:val="0"/>
      <w:marBottom w:val="0"/>
      <w:divBdr>
        <w:top w:val="none" w:sz="0" w:space="0" w:color="auto"/>
        <w:left w:val="none" w:sz="0" w:space="0" w:color="auto"/>
        <w:bottom w:val="none" w:sz="0" w:space="0" w:color="auto"/>
        <w:right w:val="none" w:sz="0" w:space="0" w:color="auto"/>
      </w:divBdr>
    </w:div>
    <w:div w:id="134759171">
      <w:bodyDiv w:val="1"/>
      <w:marLeft w:val="0"/>
      <w:marRight w:val="0"/>
      <w:marTop w:val="0"/>
      <w:marBottom w:val="0"/>
      <w:divBdr>
        <w:top w:val="none" w:sz="0" w:space="0" w:color="auto"/>
        <w:left w:val="none" w:sz="0" w:space="0" w:color="auto"/>
        <w:bottom w:val="none" w:sz="0" w:space="0" w:color="auto"/>
        <w:right w:val="none" w:sz="0" w:space="0" w:color="auto"/>
      </w:divBdr>
    </w:div>
    <w:div w:id="153305892">
      <w:bodyDiv w:val="1"/>
      <w:marLeft w:val="0"/>
      <w:marRight w:val="0"/>
      <w:marTop w:val="0"/>
      <w:marBottom w:val="0"/>
      <w:divBdr>
        <w:top w:val="none" w:sz="0" w:space="0" w:color="auto"/>
        <w:left w:val="none" w:sz="0" w:space="0" w:color="auto"/>
        <w:bottom w:val="none" w:sz="0" w:space="0" w:color="auto"/>
        <w:right w:val="none" w:sz="0" w:space="0" w:color="auto"/>
      </w:divBdr>
    </w:div>
    <w:div w:id="158423751">
      <w:bodyDiv w:val="1"/>
      <w:marLeft w:val="0"/>
      <w:marRight w:val="0"/>
      <w:marTop w:val="0"/>
      <w:marBottom w:val="0"/>
      <w:divBdr>
        <w:top w:val="none" w:sz="0" w:space="0" w:color="auto"/>
        <w:left w:val="none" w:sz="0" w:space="0" w:color="auto"/>
        <w:bottom w:val="none" w:sz="0" w:space="0" w:color="auto"/>
        <w:right w:val="none" w:sz="0" w:space="0" w:color="auto"/>
      </w:divBdr>
    </w:div>
    <w:div w:id="163131192">
      <w:bodyDiv w:val="1"/>
      <w:marLeft w:val="0"/>
      <w:marRight w:val="0"/>
      <w:marTop w:val="0"/>
      <w:marBottom w:val="0"/>
      <w:divBdr>
        <w:top w:val="none" w:sz="0" w:space="0" w:color="auto"/>
        <w:left w:val="none" w:sz="0" w:space="0" w:color="auto"/>
        <w:bottom w:val="none" w:sz="0" w:space="0" w:color="auto"/>
        <w:right w:val="none" w:sz="0" w:space="0" w:color="auto"/>
      </w:divBdr>
    </w:div>
    <w:div w:id="245116932">
      <w:bodyDiv w:val="1"/>
      <w:marLeft w:val="0"/>
      <w:marRight w:val="0"/>
      <w:marTop w:val="0"/>
      <w:marBottom w:val="0"/>
      <w:divBdr>
        <w:top w:val="none" w:sz="0" w:space="0" w:color="auto"/>
        <w:left w:val="none" w:sz="0" w:space="0" w:color="auto"/>
        <w:bottom w:val="none" w:sz="0" w:space="0" w:color="auto"/>
        <w:right w:val="none" w:sz="0" w:space="0" w:color="auto"/>
      </w:divBdr>
    </w:div>
    <w:div w:id="321742323">
      <w:bodyDiv w:val="1"/>
      <w:marLeft w:val="0"/>
      <w:marRight w:val="0"/>
      <w:marTop w:val="0"/>
      <w:marBottom w:val="0"/>
      <w:divBdr>
        <w:top w:val="none" w:sz="0" w:space="0" w:color="auto"/>
        <w:left w:val="none" w:sz="0" w:space="0" w:color="auto"/>
        <w:bottom w:val="none" w:sz="0" w:space="0" w:color="auto"/>
        <w:right w:val="none" w:sz="0" w:space="0" w:color="auto"/>
      </w:divBdr>
    </w:div>
    <w:div w:id="325011290">
      <w:bodyDiv w:val="1"/>
      <w:marLeft w:val="0"/>
      <w:marRight w:val="0"/>
      <w:marTop w:val="0"/>
      <w:marBottom w:val="0"/>
      <w:divBdr>
        <w:top w:val="none" w:sz="0" w:space="0" w:color="auto"/>
        <w:left w:val="none" w:sz="0" w:space="0" w:color="auto"/>
        <w:bottom w:val="none" w:sz="0" w:space="0" w:color="auto"/>
        <w:right w:val="none" w:sz="0" w:space="0" w:color="auto"/>
      </w:divBdr>
    </w:div>
    <w:div w:id="335158060">
      <w:bodyDiv w:val="1"/>
      <w:marLeft w:val="0"/>
      <w:marRight w:val="0"/>
      <w:marTop w:val="0"/>
      <w:marBottom w:val="0"/>
      <w:divBdr>
        <w:top w:val="none" w:sz="0" w:space="0" w:color="auto"/>
        <w:left w:val="none" w:sz="0" w:space="0" w:color="auto"/>
        <w:bottom w:val="none" w:sz="0" w:space="0" w:color="auto"/>
        <w:right w:val="none" w:sz="0" w:space="0" w:color="auto"/>
      </w:divBdr>
    </w:div>
    <w:div w:id="464665441">
      <w:bodyDiv w:val="1"/>
      <w:marLeft w:val="0"/>
      <w:marRight w:val="0"/>
      <w:marTop w:val="0"/>
      <w:marBottom w:val="0"/>
      <w:divBdr>
        <w:top w:val="none" w:sz="0" w:space="0" w:color="auto"/>
        <w:left w:val="none" w:sz="0" w:space="0" w:color="auto"/>
        <w:bottom w:val="none" w:sz="0" w:space="0" w:color="auto"/>
        <w:right w:val="none" w:sz="0" w:space="0" w:color="auto"/>
      </w:divBdr>
    </w:div>
    <w:div w:id="491606989">
      <w:bodyDiv w:val="1"/>
      <w:marLeft w:val="0"/>
      <w:marRight w:val="0"/>
      <w:marTop w:val="0"/>
      <w:marBottom w:val="0"/>
      <w:divBdr>
        <w:top w:val="none" w:sz="0" w:space="0" w:color="auto"/>
        <w:left w:val="none" w:sz="0" w:space="0" w:color="auto"/>
        <w:bottom w:val="none" w:sz="0" w:space="0" w:color="auto"/>
        <w:right w:val="none" w:sz="0" w:space="0" w:color="auto"/>
      </w:divBdr>
    </w:div>
    <w:div w:id="492332637">
      <w:bodyDiv w:val="1"/>
      <w:marLeft w:val="0"/>
      <w:marRight w:val="0"/>
      <w:marTop w:val="0"/>
      <w:marBottom w:val="0"/>
      <w:divBdr>
        <w:top w:val="none" w:sz="0" w:space="0" w:color="auto"/>
        <w:left w:val="none" w:sz="0" w:space="0" w:color="auto"/>
        <w:bottom w:val="none" w:sz="0" w:space="0" w:color="auto"/>
        <w:right w:val="none" w:sz="0" w:space="0" w:color="auto"/>
      </w:divBdr>
    </w:div>
    <w:div w:id="575359319">
      <w:bodyDiv w:val="1"/>
      <w:marLeft w:val="0"/>
      <w:marRight w:val="0"/>
      <w:marTop w:val="0"/>
      <w:marBottom w:val="0"/>
      <w:divBdr>
        <w:top w:val="none" w:sz="0" w:space="0" w:color="auto"/>
        <w:left w:val="none" w:sz="0" w:space="0" w:color="auto"/>
        <w:bottom w:val="none" w:sz="0" w:space="0" w:color="auto"/>
        <w:right w:val="none" w:sz="0" w:space="0" w:color="auto"/>
      </w:divBdr>
    </w:div>
    <w:div w:id="581840881">
      <w:bodyDiv w:val="1"/>
      <w:marLeft w:val="0"/>
      <w:marRight w:val="0"/>
      <w:marTop w:val="0"/>
      <w:marBottom w:val="0"/>
      <w:divBdr>
        <w:top w:val="none" w:sz="0" w:space="0" w:color="auto"/>
        <w:left w:val="none" w:sz="0" w:space="0" w:color="auto"/>
        <w:bottom w:val="none" w:sz="0" w:space="0" w:color="auto"/>
        <w:right w:val="none" w:sz="0" w:space="0" w:color="auto"/>
      </w:divBdr>
    </w:div>
    <w:div w:id="609094226">
      <w:bodyDiv w:val="1"/>
      <w:marLeft w:val="0"/>
      <w:marRight w:val="0"/>
      <w:marTop w:val="0"/>
      <w:marBottom w:val="0"/>
      <w:divBdr>
        <w:top w:val="none" w:sz="0" w:space="0" w:color="auto"/>
        <w:left w:val="none" w:sz="0" w:space="0" w:color="auto"/>
        <w:bottom w:val="none" w:sz="0" w:space="0" w:color="auto"/>
        <w:right w:val="none" w:sz="0" w:space="0" w:color="auto"/>
      </w:divBdr>
    </w:div>
    <w:div w:id="634258202">
      <w:bodyDiv w:val="1"/>
      <w:marLeft w:val="0"/>
      <w:marRight w:val="0"/>
      <w:marTop w:val="0"/>
      <w:marBottom w:val="0"/>
      <w:divBdr>
        <w:top w:val="none" w:sz="0" w:space="0" w:color="auto"/>
        <w:left w:val="none" w:sz="0" w:space="0" w:color="auto"/>
        <w:bottom w:val="none" w:sz="0" w:space="0" w:color="auto"/>
        <w:right w:val="none" w:sz="0" w:space="0" w:color="auto"/>
      </w:divBdr>
    </w:div>
    <w:div w:id="710230537">
      <w:bodyDiv w:val="1"/>
      <w:marLeft w:val="0"/>
      <w:marRight w:val="0"/>
      <w:marTop w:val="0"/>
      <w:marBottom w:val="0"/>
      <w:divBdr>
        <w:top w:val="none" w:sz="0" w:space="0" w:color="auto"/>
        <w:left w:val="none" w:sz="0" w:space="0" w:color="auto"/>
        <w:bottom w:val="none" w:sz="0" w:space="0" w:color="auto"/>
        <w:right w:val="none" w:sz="0" w:space="0" w:color="auto"/>
      </w:divBdr>
    </w:div>
    <w:div w:id="712772397">
      <w:bodyDiv w:val="1"/>
      <w:marLeft w:val="0"/>
      <w:marRight w:val="0"/>
      <w:marTop w:val="0"/>
      <w:marBottom w:val="0"/>
      <w:divBdr>
        <w:top w:val="none" w:sz="0" w:space="0" w:color="auto"/>
        <w:left w:val="none" w:sz="0" w:space="0" w:color="auto"/>
        <w:bottom w:val="none" w:sz="0" w:space="0" w:color="auto"/>
        <w:right w:val="none" w:sz="0" w:space="0" w:color="auto"/>
      </w:divBdr>
    </w:div>
    <w:div w:id="763039365">
      <w:bodyDiv w:val="1"/>
      <w:marLeft w:val="0"/>
      <w:marRight w:val="0"/>
      <w:marTop w:val="0"/>
      <w:marBottom w:val="0"/>
      <w:divBdr>
        <w:top w:val="none" w:sz="0" w:space="0" w:color="auto"/>
        <w:left w:val="none" w:sz="0" w:space="0" w:color="auto"/>
        <w:bottom w:val="none" w:sz="0" w:space="0" w:color="auto"/>
        <w:right w:val="none" w:sz="0" w:space="0" w:color="auto"/>
      </w:divBdr>
    </w:div>
    <w:div w:id="798574723">
      <w:bodyDiv w:val="1"/>
      <w:marLeft w:val="0"/>
      <w:marRight w:val="0"/>
      <w:marTop w:val="0"/>
      <w:marBottom w:val="0"/>
      <w:divBdr>
        <w:top w:val="none" w:sz="0" w:space="0" w:color="auto"/>
        <w:left w:val="none" w:sz="0" w:space="0" w:color="auto"/>
        <w:bottom w:val="none" w:sz="0" w:space="0" w:color="auto"/>
        <w:right w:val="none" w:sz="0" w:space="0" w:color="auto"/>
      </w:divBdr>
    </w:div>
    <w:div w:id="807748669">
      <w:bodyDiv w:val="1"/>
      <w:marLeft w:val="0"/>
      <w:marRight w:val="0"/>
      <w:marTop w:val="0"/>
      <w:marBottom w:val="0"/>
      <w:divBdr>
        <w:top w:val="none" w:sz="0" w:space="0" w:color="auto"/>
        <w:left w:val="none" w:sz="0" w:space="0" w:color="auto"/>
        <w:bottom w:val="none" w:sz="0" w:space="0" w:color="auto"/>
        <w:right w:val="none" w:sz="0" w:space="0" w:color="auto"/>
      </w:divBdr>
    </w:div>
    <w:div w:id="883953706">
      <w:bodyDiv w:val="1"/>
      <w:marLeft w:val="0"/>
      <w:marRight w:val="0"/>
      <w:marTop w:val="0"/>
      <w:marBottom w:val="0"/>
      <w:divBdr>
        <w:top w:val="none" w:sz="0" w:space="0" w:color="auto"/>
        <w:left w:val="none" w:sz="0" w:space="0" w:color="auto"/>
        <w:bottom w:val="none" w:sz="0" w:space="0" w:color="auto"/>
        <w:right w:val="none" w:sz="0" w:space="0" w:color="auto"/>
      </w:divBdr>
    </w:div>
    <w:div w:id="1002515872">
      <w:bodyDiv w:val="1"/>
      <w:marLeft w:val="0"/>
      <w:marRight w:val="0"/>
      <w:marTop w:val="0"/>
      <w:marBottom w:val="0"/>
      <w:divBdr>
        <w:top w:val="none" w:sz="0" w:space="0" w:color="auto"/>
        <w:left w:val="none" w:sz="0" w:space="0" w:color="auto"/>
        <w:bottom w:val="none" w:sz="0" w:space="0" w:color="auto"/>
        <w:right w:val="none" w:sz="0" w:space="0" w:color="auto"/>
      </w:divBdr>
    </w:div>
    <w:div w:id="1057165912">
      <w:bodyDiv w:val="1"/>
      <w:marLeft w:val="567"/>
      <w:marRight w:val="284"/>
      <w:marTop w:val="284"/>
      <w:marBottom w:val="284"/>
      <w:divBdr>
        <w:top w:val="none" w:sz="0" w:space="0" w:color="auto"/>
        <w:left w:val="none" w:sz="0" w:space="0" w:color="auto"/>
        <w:bottom w:val="none" w:sz="0" w:space="0" w:color="auto"/>
        <w:right w:val="none" w:sz="0" w:space="0" w:color="auto"/>
      </w:divBdr>
    </w:div>
    <w:div w:id="1057363084">
      <w:bodyDiv w:val="1"/>
      <w:marLeft w:val="0"/>
      <w:marRight w:val="0"/>
      <w:marTop w:val="0"/>
      <w:marBottom w:val="0"/>
      <w:divBdr>
        <w:top w:val="none" w:sz="0" w:space="0" w:color="auto"/>
        <w:left w:val="none" w:sz="0" w:space="0" w:color="auto"/>
        <w:bottom w:val="none" w:sz="0" w:space="0" w:color="auto"/>
        <w:right w:val="none" w:sz="0" w:space="0" w:color="auto"/>
      </w:divBdr>
    </w:div>
    <w:div w:id="1076435659">
      <w:bodyDiv w:val="1"/>
      <w:marLeft w:val="0"/>
      <w:marRight w:val="0"/>
      <w:marTop w:val="0"/>
      <w:marBottom w:val="0"/>
      <w:divBdr>
        <w:top w:val="none" w:sz="0" w:space="0" w:color="auto"/>
        <w:left w:val="none" w:sz="0" w:space="0" w:color="auto"/>
        <w:bottom w:val="none" w:sz="0" w:space="0" w:color="auto"/>
        <w:right w:val="none" w:sz="0" w:space="0" w:color="auto"/>
      </w:divBdr>
    </w:div>
    <w:div w:id="1146699100">
      <w:bodyDiv w:val="1"/>
      <w:marLeft w:val="0"/>
      <w:marRight w:val="0"/>
      <w:marTop w:val="0"/>
      <w:marBottom w:val="0"/>
      <w:divBdr>
        <w:top w:val="none" w:sz="0" w:space="0" w:color="auto"/>
        <w:left w:val="none" w:sz="0" w:space="0" w:color="auto"/>
        <w:bottom w:val="none" w:sz="0" w:space="0" w:color="auto"/>
        <w:right w:val="none" w:sz="0" w:space="0" w:color="auto"/>
      </w:divBdr>
    </w:div>
    <w:div w:id="1199274449">
      <w:bodyDiv w:val="1"/>
      <w:marLeft w:val="0"/>
      <w:marRight w:val="0"/>
      <w:marTop w:val="0"/>
      <w:marBottom w:val="0"/>
      <w:divBdr>
        <w:top w:val="none" w:sz="0" w:space="0" w:color="auto"/>
        <w:left w:val="none" w:sz="0" w:space="0" w:color="auto"/>
        <w:bottom w:val="none" w:sz="0" w:space="0" w:color="auto"/>
        <w:right w:val="none" w:sz="0" w:space="0" w:color="auto"/>
      </w:divBdr>
    </w:div>
    <w:div w:id="1356999339">
      <w:bodyDiv w:val="1"/>
      <w:marLeft w:val="0"/>
      <w:marRight w:val="0"/>
      <w:marTop w:val="0"/>
      <w:marBottom w:val="0"/>
      <w:divBdr>
        <w:top w:val="none" w:sz="0" w:space="0" w:color="auto"/>
        <w:left w:val="none" w:sz="0" w:space="0" w:color="auto"/>
        <w:bottom w:val="none" w:sz="0" w:space="0" w:color="auto"/>
        <w:right w:val="none" w:sz="0" w:space="0" w:color="auto"/>
      </w:divBdr>
    </w:div>
    <w:div w:id="1374621329">
      <w:bodyDiv w:val="1"/>
      <w:marLeft w:val="0"/>
      <w:marRight w:val="0"/>
      <w:marTop w:val="0"/>
      <w:marBottom w:val="0"/>
      <w:divBdr>
        <w:top w:val="none" w:sz="0" w:space="0" w:color="auto"/>
        <w:left w:val="none" w:sz="0" w:space="0" w:color="auto"/>
        <w:bottom w:val="none" w:sz="0" w:space="0" w:color="auto"/>
        <w:right w:val="none" w:sz="0" w:space="0" w:color="auto"/>
      </w:divBdr>
    </w:div>
    <w:div w:id="1381129635">
      <w:bodyDiv w:val="1"/>
      <w:marLeft w:val="567"/>
      <w:marRight w:val="284"/>
      <w:marTop w:val="284"/>
      <w:marBottom w:val="284"/>
      <w:divBdr>
        <w:top w:val="none" w:sz="0" w:space="0" w:color="auto"/>
        <w:left w:val="none" w:sz="0" w:space="0" w:color="auto"/>
        <w:bottom w:val="none" w:sz="0" w:space="0" w:color="auto"/>
        <w:right w:val="none" w:sz="0" w:space="0" w:color="auto"/>
      </w:divBdr>
    </w:div>
    <w:div w:id="1398942261">
      <w:bodyDiv w:val="1"/>
      <w:marLeft w:val="0"/>
      <w:marRight w:val="0"/>
      <w:marTop w:val="0"/>
      <w:marBottom w:val="0"/>
      <w:divBdr>
        <w:top w:val="none" w:sz="0" w:space="0" w:color="auto"/>
        <w:left w:val="none" w:sz="0" w:space="0" w:color="auto"/>
        <w:bottom w:val="none" w:sz="0" w:space="0" w:color="auto"/>
        <w:right w:val="none" w:sz="0" w:space="0" w:color="auto"/>
      </w:divBdr>
    </w:div>
    <w:div w:id="1409379013">
      <w:bodyDiv w:val="1"/>
      <w:marLeft w:val="0"/>
      <w:marRight w:val="0"/>
      <w:marTop w:val="0"/>
      <w:marBottom w:val="0"/>
      <w:divBdr>
        <w:top w:val="none" w:sz="0" w:space="0" w:color="auto"/>
        <w:left w:val="none" w:sz="0" w:space="0" w:color="auto"/>
        <w:bottom w:val="none" w:sz="0" w:space="0" w:color="auto"/>
        <w:right w:val="none" w:sz="0" w:space="0" w:color="auto"/>
      </w:divBdr>
    </w:div>
    <w:div w:id="1582256939">
      <w:bodyDiv w:val="1"/>
      <w:marLeft w:val="0"/>
      <w:marRight w:val="0"/>
      <w:marTop w:val="0"/>
      <w:marBottom w:val="0"/>
      <w:divBdr>
        <w:top w:val="none" w:sz="0" w:space="0" w:color="auto"/>
        <w:left w:val="none" w:sz="0" w:space="0" w:color="auto"/>
        <w:bottom w:val="none" w:sz="0" w:space="0" w:color="auto"/>
        <w:right w:val="none" w:sz="0" w:space="0" w:color="auto"/>
      </w:divBdr>
    </w:div>
    <w:div w:id="1933588111">
      <w:bodyDiv w:val="1"/>
      <w:marLeft w:val="567"/>
      <w:marRight w:val="284"/>
      <w:marTop w:val="284"/>
      <w:marBottom w:val="284"/>
      <w:divBdr>
        <w:top w:val="none" w:sz="0" w:space="0" w:color="auto"/>
        <w:left w:val="none" w:sz="0" w:space="0" w:color="auto"/>
        <w:bottom w:val="none" w:sz="0" w:space="0" w:color="auto"/>
        <w:right w:val="none" w:sz="0" w:space="0" w:color="auto"/>
      </w:divBdr>
    </w:div>
    <w:div w:id="1935698135">
      <w:bodyDiv w:val="1"/>
      <w:marLeft w:val="0"/>
      <w:marRight w:val="0"/>
      <w:marTop w:val="0"/>
      <w:marBottom w:val="0"/>
      <w:divBdr>
        <w:top w:val="none" w:sz="0" w:space="0" w:color="auto"/>
        <w:left w:val="none" w:sz="0" w:space="0" w:color="auto"/>
        <w:bottom w:val="none" w:sz="0" w:space="0" w:color="auto"/>
        <w:right w:val="none" w:sz="0" w:space="0" w:color="auto"/>
      </w:divBdr>
    </w:div>
    <w:div w:id="1962304219">
      <w:bodyDiv w:val="1"/>
      <w:marLeft w:val="0"/>
      <w:marRight w:val="0"/>
      <w:marTop w:val="0"/>
      <w:marBottom w:val="0"/>
      <w:divBdr>
        <w:top w:val="none" w:sz="0" w:space="0" w:color="auto"/>
        <w:left w:val="none" w:sz="0" w:space="0" w:color="auto"/>
        <w:bottom w:val="none" w:sz="0" w:space="0" w:color="auto"/>
        <w:right w:val="none" w:sz="0" w:space="0" w:color="auto"/>
      </w:divBdr>
    </w:div>
    <w:div w:id="1988588760">
      <w:bodyDiv w:val="1"/>
      <w:marLeft w:val="567"/>
      <w:marRight w:val="284"/>
      <w:marTop w:val="284"/>
      <w:marBottom w:val="284"/>
      <w:divBdr>
        <w:top w:val="none" w:sz="0" w:space="0" w:color="auto"/>
        <w:left w:val="none" w:sz="0" w:space="0" w:color="auto"/>
        <w:bottom w:val="none" w:sz="0" w:space="0" w:color="auto"/>
        <w:right w:val="none" w:sz="0" w:space="0" w:color="auto"/>
      </w:divBdr>
    </w:div>
    <w:div w:id="2029216769">
      <w:bodyDiv w:val="1"/>
      <w:marLeft w:val="0"/>
      <w:marRight w:val="0"/>
      <w:marTop w:val="0"/>
      <w:marBottom w:val="0"/>
      <w:divBdr>
        <w:top w:val="none" w:sz="0" w:space="0" w:color="auto"/>
        <w:left w:val="none" w:sz="0" w:space="0" w:color="auto"/>
        <w:bottom w:val="none" w:sz="0" w:space="0" w:color="auto"/>
        <w:right w:val="none" w:sz="0" w:space="0" w:color="auto"/>
      </w:divBdr>
    </w:div>
    <w:div w:id="2075353166">
      <w:bodyDiv w:val="1"/>
      <w:marLeft w:val="0"/>
      <w:marRight w:val="0"/>
      <w:marTop w:val="0"/>
      <w:marBottom w:val="0"/>
      <w:divBdr>
        <w:top w:val="none" w:sz="0" w:space="0" w:color="auto"/>
        <w:left w:val="none" w:sz="0" w:space="0" w:color="auto"/>
        <w:bottom w:val="none" w:sz="0" w:space="0" w:color="auto"/>
        <w:right w:val="none" w:sz="0" w:space="0" w:color="auto"/>
      </w:divBdr>
    </w:div>
    <w:div w:id="2096247889">
      <w:bodyDiv w:val="1"/>
      <w:marLeft w:val="0"/>
      <w:marRight w:val="0"/>
      <w:marTop w:val="0"/>
      <w:marBottom w:val="0"/>
      <w:divBdr>
        <w:top w:val="none" w:sz="0" w:space="0" w:color="auto"/>
        <w:left w:val="none" w:sz="0" w:space="0" w:color="auto"/>
        <w:bottom w:val="none" w:sz="0" w:space="0" w:color="auto"/>
        <w:right w:val="none" w:sz="0" w:space="0" w:color="auto"/>
      </w:divBdr>
    </w:div>
    <w:div w:id="2131706818">
      <w:marLeft w:val="0"/>
      <w:marRight w:val="0"/>
      <w:marTop w:val="0"/>
      <w:marBottom w:val="0"/>
      <w:divBdr>
        <w:top w:val="none" w:sz="0" w:space="0" w:color="auto"/>
        <w:left w:val="none" w:sz="0" w:space="0" w:color="auto"/>
        <w:bottom w:val="none" w:sz="0" w:space="0" w:color="auto"/>
        <w:right w:val="none" w:sz="0" w:space="0" w:color="auto"/>
      </w:divBdr>
    </w:div>
    <w:div w:id="2131706819">
      <w:marLeft w:val="0"/>
      <w:marRight w:val="0"/>
      <w:marTop w:val="0"/>
      <w:marBottom w:val="0"/>
      <w:divBdr>
        <w:top w:val="none" w:sz="0" w:space="0" w:color="auto"/>
        <w:left w:val="none" w:sz="0" w:space="0" w:color="auto"/>
        <w:bottom w:val="none" w:sz="0" w:space="0" w:color="auto"/>
        <w:right w:val="none" w:sz="0" w:space="0" w:color="auto"/>
      </w:divBdr>
    </w:div>
    <w:div w:id="2131706820">
      <w:marLeft w:val="0"/>
      <w:marRight w:val="0"/>
      <w:marTop w:val="0"/>
      <w:marBottom w:val="0"/>
      <w:divBdr>
        <w:top w:val="none" w:sz="0" w:space="0" w:color="auto"/>
        <w:left w:val="none" w:sz="0" w:space="0" w:color="auto"/>
        <w:bottom w:val="none" w:sz="0" w:space="0" w:color="auto"/>
        <w:right w:val="none" w:sz="0" w:space="0" w:color="auto"/>
      </w:divBdr>
    </w:div>
    <w:div w:id="2131706821">
      <w:marLeft w:val="0"/>
      <w:marRight w:val="0"/>
      <w:marTop w:val="0"/>
      <w:marBottom w:val="0"/>
      <w:divBdr>
        <w:top w:val="none" w:sz="0" w:space="0" w:color="auto"/>
        <w:left w:val="none" w:sz="0" w:space="0" w:color="auto"/>
        <w:bottom w:val="none" w:sz="0" w:space="0" w:color="auto"/>
        <w:right w:val="none" w:sz="0" w:space="0" w:color="auto"/>
      </w:divBdr>
    </w:div>
    <w:div w:id="2131706822">
      <w:marLeft w:val="0"/>
      <w:marRight w:val="0"/>
      <w:marTop w:val="0"/>
      <w:marBottom w:val="0"/>
      <w:divBdr>
        <w:top w:val="none" w:sz="0" w:space="0" w:color="auto"/>
        <w:left w:val="none" w:sz="0" w:space="0" w:color="auto"/>
        <w:bottom w:val="none" w:sz="0" w:space="0" w:color="auto"/>
        <w:right w:val="none" w:sz="0" w:space="0" w:color="auto"/>
      </w:divBdr>
    </w:div>
    <w:div w:id="2131706823">
      <w:marLeft w:val="0"/>
      <w:marRight w:val="0"/>
      <w:marTop w:val="0"/>
      <w:marBottom w:val="0"/>
      <w:divBdr>
        <w:top w:val="none" w:sz="0" w:space="0" w:color="auto"/>
        <w:left w:val="none" w:sz="0" w:space="0" w:color="auto"/>
        <w:bottom w:val="none" w:sz="0" w:space="0" w:color="auto"/>
        <w:right w:val="none" w:sz="0" w:space="0" w:color="auto"/>
      </w:divBdr>
    </w:div>
    <w:div w:id="2131706824">
      <w:marLeft w:val="0"/>
      <w:marRight w:val="0"/>
      <w:marTop w:val="0"/>
      <w:marBottom w:val="0"/>
      <w:divBdr>
        <w:top w:val="none" w:sz="0" w:space="0" w:color="auto"/>
        <w:left w:val="none" w:sz="0" w:space="0" w:color="auto"/>
        <w:bottom w:val="none" w:sz="0" w:space="0" w:color="auto"/>
        <w:right w:val="none" w:sz="0" w:space="0" w:color="auto"/>
      </w:divBdr>
    </w:div>
    <w:div w:id="2131706825">
      <w:marLeft w:val="0"/>
      <w:marRight w:val="0"/>
      <w:marTop w:val="0"/>
      <w:marBottom w:val="0"/>
      <w:divBdr>
        <w:top w:val="none" w:sz="0" w:space="0" w:color="auto"/>
        <w:left w:val="none" w:sz="0" w:space="0" w:color="auto"/>
        <w:bottom w:val="none" w:sz="0" w:space="0" w:color="auto"/>
        <w:right w:val="none" w:sz="0" w:space="0" w:color="auto"/>
      </w:divBdr>
    </w:div>
    <w:div w:id="2131706826">
      <w:marLeft w:val="0"/>
      <w:marRight w:val="0"/>
      <w:marTop w:val="0"/>
      <w:marBottom w:val="0"/>
      <w:divBdr>
        <w:top w:val="none" w:sz="0" w:space="0" w:color="auto"/>
        <w:left w:val="none" w:sz="0" w:space="0" w:color="auto"/>
        <w:bottom w:val="none" w:sz="0" w:space="0" w:color="auto"/>
        <w:right w:val="none" w:sz="0" w:space="0" w:color="auto"/>
      </w:divBdr>
    </w:div>
    <w:div w:id="2131706827">
      <w:marLeft w:val="0"/>
      <w:marRight w:val="0"/>
      <w:marTop w:val="0"/>
      <w:marBottom w:val="0"/>
      <w:divBdr>
        <w:top w:val="none" w:sz="0" w:space="0" w:color="auto"/>
        <w:left w:val="none" w:sz="0" w:space="0" w:color="auto"/>
        <w:bottom w:val="none" w:sz="0" w:space="0" w:color="auto"/>
        <w:right w:val="none" w:sz="0" w:space="0" w:color="auto"/>
      </w:divBdr>
    </w:div>
    <w:div w:id="2131706828">
      <w:marLeft w:val="0"/>
      <w:marRight w:val="0"/>
      <w:marTop w:val="0"/>
      <w:marBottom w:val="0"/>
      <w:divBdr>
        <w:top w:val="none" w:sz="0" w:space="0" w:color="auto"/>
        <w:left w:val="none" w:sz="0" w:space="0" w:color="auto"/>
        <w:bottom w:val="none" w:sz="0" w:space="0" w:color="auto"/>
        <w:right w:val="none" w:sz="0" w:space="0" w:color="auto"/>
      </w:divBdr>
    </w:div>
    <w:div w:id="2131706829">
      <w:marLeft w:val="0"/>
      <w:marRight w:val="0"/>
      <w:marTop w:val="0"/>
      <w:marBottom w:val="0"/>
      <w:divBdr>
        <w:top w:val="none" w:sz="0" w:space="0" w:color="auto"/>
        <w:left w:val="none" w:sz="0" w:space="0" w:color="auto"/>
        <w:bottom w:val="none" w:sz="0" w:space="0" w:color="auto"/>
        <w:right w:val="none" w:sz="0" w:space="0" w:color="auto"/>
      </w:divBdr>
    </w:div>
    <w:div w:id="2131706830">
      <w:marLeft w:val="0"/>
      <w:marRight w:val="0"/>
      <w:marTop w:val="0"/>
      <w:marBottom w:val="0"/>
      <w:divBdr>
        <w:top w:val="none" w:sz="0" w:space="0" w:color="auto"/>
        <w:left w:val="none" w:sz="0" w:space="0" w:color="auto"/>
        <w:bottom w:val="none" w:sz="0" w:space="0" w:color="auto"/>
        <w:right w:val="none" w:sz="0" w:space="0" w:color="auto"/>
      </w:divBdr>
    </w:div>
    <w:div w:id="2131706831">
      <w:marLeft w:val="0"/>
      <w:marRight w:val="0"/>
      <w:marTop w:val="0"/>
      <w:marBottom w:val="0"/>
      <w:divBdr>
        <w:top w:val="none" w:sz="0" w:space="0" w:color="auto"/>
        <w:left w:val="none" w:sz="0" w:space="0" w:color="auto"/>
        <w:bottom w:val="none" w:sz="0" w:space="0" w:color="auto"/>
        <w:right w:val="none" w:sz="0" w:space="0" w:color="auto"/>
      </w:divBdr>
    </w:div>
    <w:div w:id="2131706832">
      <w:marLeft w:val="0"/>
      <w:marRight w:val="0"/>
      <w:marTop w:val="0"/>
      <w:marBottom w:val="0"/>
      <w:divBdr>
        <w:top w:val="none" w:sz="0" w:space="0" w:color="auto"/>
        <w:left w:val="none" w:sz="0" w:space="0" w:color="auto"/>
        <w:bottom w:val="none" w:sz="0" w:space="0" w:color="auto"/>
        <w:right w:val="none" w:sz="0" w:space="0" w:color="auto"/>
      </w:divBdr>
    </w:div>
    <w:div w:id="2131706833">
      <w:marLeft w:val="0"/>
      <w:marRight w:val="0"/>
      <w:marTop w:val="0"/>
      <w:marBottom w:val="0"/>
      <w:divBdr>
        <w:top w:val="none" w:sz="0" w:space="0" w:color="auto"/>
        <w:left w:val="none" w:sz="0" w:space="0" w:color="auto"/>
        <w:bottom w:val="none" w:sz="0" w:space="0" w:color="auto"/>
        <w:right w:val="none" w:sz="0" w:space="0" w:color="auto"/>
      </w:divBdr>
    </w:div>
    <w:div w:id="2131706834">
      <w:marLeft w:val="0"/>
      <w:marRight w:val="0"/>
      <w:marTop w:val="0"/>
      <w:marBottom w:val="0"/>
      <w:divBdr>
        <w:top w:val="none" w:sz="0" w:space="0" w:color="auto"/>
        <w:left w:val="none" w:sz="0" w:space="0" w:color="auto"/>
        <w:bottom w:val="none" w:sz="0" w:space="0" w:color="auto"/>
        <w:right w:val="none" w:sz="0" w:space="0" w:color="auto"/>
      </w:divBdr>
    </w:div>
    <w:div w:id="2131706835">
      <w:marLeft w:val="0"/>
      <w:marRight w:val="0"/>
      <w:marTop w:val="0"/>
      <w:marBottom w:val="0"/>
      <w:divBdr>
        <w:top w:val="none" w:sz="0" w:space="0" w:color="auto"/>
        <w:left w:val="none" w:sz="0" w:space="0" w:color="auto"/>
        <w:bottom w:val="none" w:sz="0" w:space="0" w:color="auto"/>
        <w:right w:val="none" w:sz="0" w:space="0" w:color="auto"/>
      </w:divBdr>
    </w:div>
    <w:div w:id="2131706836">
      <w:marLeft w:val="0"/>
      <w:marRight w:val="0"/>
      <w:marTop w:val="0"/>
      <w:marBottom w:val="0"/>
      <w:divBdr>
        <w:top w:val="none" w:sz="0" w:space="0" w:color="auto"/>
        <w:left w:val="none" w:sz="0" w:space="0" w:color="auto"/>
        <w:bottom w:val="none" w:sz="0" w:space="0" w:color="auto"/>
        <w:right w:val="none" w:sz="0" w:space="0" w:color="auto"/>
      </w:divBdr>
    </w:div>
    <w:div w:id="2131706837">
      <w:marLeft w:val="0"/>
      <w:marRight w:val="0"/>
      <w:marTop w:val="0"/>
      <w:marBottom w:val="0"/>
      <w:divBdr>
        <w:top w:val="none" w:sz="0" w:space="0" w:color="auto"/>
        <w:left w:val="none" w:sz="0" w:space="0" w:color="auto"/>
        <w:bottom w:val="none" w:sz="0" w:space="0" w:color="auto"/>
        <w:right w:val="none" w:sz="0" w:space="0" w:color="auto"/>
      </w:divBdr>
    </w:div>
    <w:div w:id="2131706838">
      <w:marLeft w:val="0"/>
      <w:marRight w:val="0"/>
      <w:marTop w:val="0"/>
      <w:marBottom w:val="0"/>
      <w:divBdr>
        <w:top w:val="none" w:sz="0" w:space="0" w:color="auto"/>
        <w:left w:val="none" w:sz="0" w:space="0" w:color="auto"/>
        <w:bottom w:val="none" w:sz="0" w:space="0" w:color="auto"/>
        <w:right w:val="none" w:sz="0" w:space="0" w:color="auto"/>
      </w:divBdr>
    </w:div>
    <w:div w:id="2131706839">
      <w:marLeft w:val="0"/>
      <w:marRight w:val="0"/>
      <w:marTop w:val="0"/>
      <w:marBottom w:val="0"/>
      <w:divBdr>
        <w:top w:val="none" w:sz="0" w:space="0" w:color="auto"/>
        <w:left w:val="none" w:sz="0" w:space="0" w:color="auto"/>
        <w:bottom w:val="none" w:sz="0" w:space="0" w:color="auto"/>
        <w:right w:val="none" w:sz="0" w:space="0" w:color="auto"/>
      </w:divBdr>
    </w:div>
    <w:div w:id="2131706840">
      <w:marLeft w:val="0"/>
      <w:marRight w:val="0"/>
      <w:marTop w:val="0"/>
      <w:marBottom w:val="0"/>
      <w:divBdr>
        <w:top w:val="none" w:sz="0" w:space="0" w:color="auto"/>
        <w:left w:val="none" w:sz="0" w:space="0" w:color="auto"/>
        <w:bottom w:val="none" w:sz="0" w:space="0" w:color="auto"/>
        <w:right w:val="none" w:sz="0" w:space="0" w:color="auto"/>
      </w:divBdr>
    </w:div>
    <w:div w:id="2131706841">
      <w:marLeft w:val="0"/>
      <w:marRight w:val="0"/>
      <w:marTop w:val="0"/>
      <w:marBottom w:val="0"/>
      <w:divBdr>
        <w:top w:val="none" w:sz="0" w:space="0" w:color="auto"/>
        <w:left w:val="none" w:sz="0" w:space="0" w:color="auto"/>
        <w:bottom w:val="none" w:sz="0" w:space="0" w:color="auto"/>
        <w:right w:val="none" w:sz="0" w:space="0" w:color="auto"/>
      </w:divBdr>
    </w:div>
    <w:div w:id="2131706842">
      <w:marLeft w:val="0"/>
      <w:marRight w:val="0"/>
      <w:marTop w:val="0"/>
      <w:marBottom w:val="0"/>
      <w:divBdr>
        <w:top w:val="none" w:sz="0" w:space="0" w:color="auto"/>
        <w:left w:val="none" w:sz="0" w:space="0" w:color="auto"/>
        <w:bottom w:val="none" w:sz="0" w:space="0" w:color="auto"/>
        <w:right w:val="none" w:sz="0" w:space="0" w:color="auto"/>
      </w:divBdr>
    </w:div>
    <w:div w:id="2131706843">
      <w:marLeft w:val="0"/>
      <w:marRight w:val="0"/>
      <w:marTop w:val="0"/>
      <w:marBottom w:val="0"/>
      <w:divBdr>
        <w:top w:val="none" w:sz="0" w:space="0" w:color="auto"/>
        <w:left w:val="none" w:sz="0" w:space="0" w:color="auto"/>
        <w:bottom w:val="none" w:sz="0" w:space="0" w:color="auto"/>
        <w:right w:val="none" w:sz="0" w:space="0" w:color="auto"/>
      </w:divBdr>
    </w:div>
    <w:div w:id="2131706844">
      <w:marLeft w:val="0"/>
      <w:marRight w:val="0"/>
      <w:marTop w:val="0"/>
      <w:marBottom w:val="0"/>
      <w:divBdr>
        <w:top w:val="none" w:sz="0" w:space="0" w:color="auto"/>
        <w:left w:val="none" w:sz="0" w:space="0" w:color="auto"/>
        <w:bottom w:val="none" w:sz="0" w:space="0" w:color="auto"/>
        <w:right w:val="none" w:sz="0" w:space="0" w:color="auto"/>
      </w:divBdr>
    </w:div>
    <w:div w:id="2131706845">
      <w:marLeft w:val="0"/>
      <w:marRight w:val="0"/>
      <w:marTop w:val="0"/>
      <w:marBottom w:val="0"/>
      <w:divBdr>
        <w:top w:val="none" w:sz="0" w:space="0" w:color="auto"/>
        <w:left w:val="none" w:sz="0" w:space="0" w:color="auto"/>
        <w:bottom w:val="none" w:sz="0" w:space="0" w:color="auto"/>
        <w:right w:val="none" w:sz="0" w:space="0" w:color="auto"/>
      </w:divBdr>
    </w:div>
    <w:div w:id="2131706846">
      <w:marLeft w:val="0"/>
      <w:marRight w:val="0"/>
      <w:marTop w:val="0"/>
      <w:marBottom w:val="0"/>
      <w:divBdr>
        <w:top w:val="none" w:sz="0" w:space="0" w:color="auto"/>
        <w:left w:val="none" w:sz="0" w:space="0" w:color="auto"/>
        <w:bottom w:val="none" w:sz="0" w:space="0" w:color="auto"/>
        <w:right w:val="none" w:sz="0" w:space="0" w:color="auto"/>
      </w:divBdr>
    </w:div>
    <w:div w:id="2131706847">
      <w:marLeft w:val="0"/>
      <w:marRight w:val="0"/>
      <w:marTop w:val="0"/>
      <w:marBottom w:val="0"/>
      <w:divBdr>
        <w:top w:val="none" w:sz="0" w:space="0" w:color="auto"/>
        <w:left w:val="none" w:sz="0" w:space="0" w:color="auto"/>
        <w:bottom w:val="none" w:sz="0" w:space="0" w:color="auto"/>
        <w:right w:val="none" w:sz="0" w:space="0" w:color="auto"/>
      </w:divBdr>
    </w:div>
    <w:div w:id="2131706848">
      <w:marLeft w:val="0"/>
      <w:marRight w:val="0"/>
      <w:marTop w:val="0"/>
      <w:marBottom w:val="0"/>
      <w:divBdr>
        <w:top w:val="none" w:sz="0" w:space="0" w:color="auto"/>
        <w:left w:val="none" w:sz="0" w:space="0" w:color="auto"/>
        <w:bottom w:val="none" w:sz="0" w:space="0" w:color="auto"/>
        <w:right w:val="none" w:sz="0" w:space="0" w:color="auto"/>
      </w:divBdr>
    </w:div>
    <w:div w:id="2131706849">
      <w:marLeft w:val="0"/>
      <w:marRight w:val="0"/>
      <w:marTop w:val="0"/>
      <w:marBottom w:val="0"/>
      <w:divBdr>
        <w:top w:val="none" w:sz="0" w:space="0" w:color="auto"/>
        <w:left w:val="none" w:sz="0" w:space="0" w:color="auto"/>
        <w:bottom w:val="none" w:sz="0" w:space="0" w:color="auto"/>
        <w:right w:val="none" w:sz="0" w:space="0" w:color="auto"/>
      </w:divBdr>
    </w:div>
    <w:div w:id="2131706850">
      <w:marLeft w:val="0"/>
      <w:marRight w:val="0"/>
      <w:marTop w:val="0"/>
      <w:marBottom w:val="0"/>
      <w:divBdr>
        <w:top w:val="none" w:sz="0" w:space="0" w:color="auto"/>
        <w:left w:val="none" w:sz="0" w:space="0" w:color="auto"/>
        <w:bottom w:val="none" w:sz="0" w:space="0" w:color="auto"/>
        <w:right w:val="none" w:sz="0" w:space="0" w:color="auto"/>
      </w:divBdr>
    </w:div>
    <w:div w:id="2131706851">
      <w:marLeft w:val="0"/>
      <w:marRight w:val="0"/>
      <w:marTop w:val="0"/>
      <w:marBottom w:val="0"/>
      <w:divBdr>
        <w:top w:val="none" w:sz="0" w:space="0" w:color="auto"/>
        <w:left w:val="none" w:sz="0" w:space="0" w:color="auto"/>
        <w:bottom w:val="none" w:sz="0" w:space="0" w:color="auto"/>
        <w:right w:val="none" w:sz="0" w:space="0" w:color="auto"/>
      </w:divBdr>
    </w:div>
    <w:div w:id="2131706852">
      <w:marLeft w:val="0"/>
      <w:marRight w:val="0"/>
      <w:marTop w:val="0"/>
      <w:marBottom w:val="0"/>
      <w:divBdr>
        <w:top w:val="none" w:sz="0" w:space="0" w:color="auto"/>
        <w:left w:val="none" w:sz="0" w:space="0" w:color="auto"/>
        <w:bottom w:val="none" w:sz="0" w:space="0" w:color="auto"/>
        <w:right w:val="none" w:sz="0" w:space="0" w:color="auto"/>
      </w:divBdr>
    </w:div>
    <w:div w:id="2131706853">
      <w:marLeft w:val="0"/>
      <w:marRight w:val="0"/>
      <w:marTop w:val="0"/>
      <w:marBottom w:val="0"/>
      <w:divBdr>
        <w:top w:val="none" w:sz="0" w:space="0" w:color="auto"/>
        <w:left w:val="none" w:sz="0" w:space="0" w:color="auto"/>
        <w:bottom w:val="none" w:sz="0" w:space="0" w:color="auto"/>
        <w:right w:val="none" w:sz="0" w:space="0" w:color="auto"/>
      </w:divBdr>
    </w:div>
    <w:div w:id="2131706854">
      <w:marLeft w:val="0"/>
      <w:marRight w:val="0"/>
      <w:marTop w:val="0"/>
      <w:marBottom w:val="0"/>
      <w:divBdr>
        <w:top w:val="none" w:sz="0" w:space="0" w:color="auto"/>
        <w:left w:val="none" w:sz="0" w:space="0" w:color="auto"/>
        <w:bottom w:val="none" w:sz="0" w:space="0" w:color="auto"/>
        <w:right w:val="none" w:sz="0" w:space="0" w:color="auto"/>
      </w:divBdr>
    </w:div>
    <w:div w:id="2131706855">
      <w:marLeft w:val="0"/>
      <w:marRight w:val="0"/>
      <w:marTop w:val="0"/>
      <w:marBottom w:val="0"/>
      <w:divBdr>
        <w:top w:val="none" w:sz="0" w:space="0" w:color="auto"/>
        <w:left w:val="none" w:sz="0" w:space="0" w:color="auto"/>
        <w:bottom w:val="none" w:sz="0" w:space="0" w:color="auto"/>
        <w:right w:val="none" w:sz="0" w:space="0" w:color="auto"/>
      </w:divBdr>
    </w:div>
    <w:div w:id="2131706856">
      <w:marLeft w:val="0"/>
      <w:marRight w:val="0"/>
      <w:marTop w:val="0"/>
      <w:marBottom w:val="0"/>
      <w:divBdr>
        <w:top w:val="none" w:sz="0" w:space="0" w:color="auto"/>
        <w:left w:val="none" w:sz="0" w:space="0" w:color="auto"/>
        <w:bottom w:val="none" w:sz="0" w:space="0" w:color="auto"/>
        <w:right w:val="none" w:sz="0" w:space="0" w:color="auto"/>
      </w:divBdr>
    </w:div>
    <w:div w:id="2131706857">
      <w:marLeft w:val="0"/>
      <w:marRight w:val="0"/>
      <w:marTop w:val="0"/>
      <w:marBottom w:val="0"/>
      <w:divBdr>
        <w:top w:val="none" w:sz="0" w:space="0" w:color="auto"/>
        <w:left w:val="none" w:sz="0" w:space="0" w:color="auto"/>
        <w:bottom w:val="none" w:sz="0" w:space="0" w:color="auto"/>
        <w:right w:val="none" w:sz="0" w:space="0" w:color="auto"/>
      </w:divBdr>
    </w:div>
    <w:div w:id="2131706858">
      <w:marLeft w:val="0"/>
      <w:marRight w:val="0"/>
      <w:marTop w:val="0"/>
      <w:marBottom w:val="0"/>
      <w:divBdr>
        <w:top w:val="none" w:sz="0" w:space="0" w:color="auto"/>
        <w:left w:val="none" w:sz="0" w:space="0" w:color="auto"/>
        <w:bottom w:val="none" w:sz="0" w:space="0" w:color="auto"/>
        <w:right w:val="none" w:sz="0" w:space="0" w:color="auto"/>
      </w:divBdr>
    </w:div>
    <w:div w:id="2145393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taslitskyi@disua.com.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42B8B-770E-4D42-953C-ACE50E346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2252</Words>
  <Characters>16536</Characters>
  <Application>Microsoft Office Word</Application>
  <DocSecurity>0</DocSecurity>
  <Lines>718</Lines>
  <Paragraphs>260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User</cp:lastModifiedBy>
  <cp:revision>5</cp:revision>
  <cp:lastPrinted>2026-09-09T09:53:00Z</cp:lastPrinted>
  <dcterms:created xsi:type="dcterms:W3CDTF">2026-09-09T09:15:00Z</dcterms:created>
  <dcterms:modified xsi:type="dcterms:W3CDTF">2026-09-09T11:25:00Z</dcterms:modified>
</cp:coreProperties>
</file>