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2A" w:rsidRPr="00BB7F1A" w:rsidRDefault="00C2632A" w:rsidP="00C2632A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</w:pPr>
      <w:r w:rsidRPr="00BB7F1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 xml:space="preserve">Протокол </w:t>
      </w:r>
    </w:p>
    <w:p w:rsidR="00C2632A" w:rsidRDefault="00C2632A" w:rsidP="00C2632A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Установчих зборів </w:t>
      </w:r>
      <w:r w:rsidRPr="00A76AE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 з формування складу Громадської ради при </w:t>
      </w:r>
    </w:p>
    <w:p w:rsidR="00C2632A" w:rsidRDefault="00C2632A" w:rsidP="00C2632A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</w:pPr>
      <w:r w:rsidRPr="00A76AE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>Дер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>жавній митній службі України</w:t>
      </w:r>
    </w:p>
    <w:p w:rsidR="00C2632A" w:rsidRPr="00D44750" w:rsidRDefault="00C2632A" w:rsidP="00C2632A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>17.11.2020</w:t>
      </w:r>
    </w:p>
    <w:p w:rsidR="00C2632A" w:rsidRPr="00A76AE3" w:rsidRDefault="00C2632A" w:rsidP="00C2632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Дата та час проведення: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17</w:t>
      </w:r>
      <w:r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листопада 2020</w:t>
      </w:r>
      <w:r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року,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</w:t>
      </w:r>
      <w:r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  <w:r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год. 00 хв.</w:t>
      </w:r>
    </w:p>
    <w:p w:rsidR="00C2632A" w:rsidRDefault="00C2632A" w:rsidP="00C2632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Місце проведення: м. Київ, вул. Дегтярівська, 11-Г, Конференц-зал на </w:t>
      </w:r>
      <w:r w:rsidR="00A265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 поверсі</w:t>
      </w:r>
    </w:p>
    <w:p w:rsidR="002471FE" w:rsidRPr="00906B3A" w:rsidRDefault="002471FE" w:rsidP="00C2632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Формат проведення: відеоконференція</w:t>
      </w:r>
    </w:p>
    <w:p w:rsidR="00C2632A" w:rsidRDefault="00C2632A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06B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Присутні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від Держмитслужби</w:t>
      </w:r>
      <w:r w:rsidRPr="00906B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: </w:t>
      </w:r>
    </w:p>
    <w:p w:rsidR="00C2632A" w:rsidRDefault="00C2632A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Євген</w:t>
      </w:r>
      <w:r w:rsidR="00C831D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Єнтіс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в. о. Голови Держмитслужби;</w:t>
      </w:r>
    </w:p>
    <w:p w:rsidR="00C2632A" w:rsidRDefault="00C2632A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Анатолій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Сербайло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заступник директора Департаменту організації митного контролю та митного оформлення;</w:t>
      </w:r>
    </w:p>
    <w:p w:rsidR="00C2632A" w:rsidRDefault="00C2632A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06B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Наталія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="00C831D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Гришакова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– головний державний інспектор </w:t>
      </w:r>
      <w:r w:rsidR="00601F4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відділу представництва інтересів держави в судах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Департаменту правового забезпечення;</w:t>
      </w:r>
    </w:p>
    <w:p w:rsidR="00C2632A" w:rsidRDefault="00C2632A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Катерина</w:t>
      </w:r>
      <w:r w:rsidR="00C831D4" w:rsidRPr="00C831D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831D4" w:rsidRPr="00906B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Ж</w:t>
      </w:r>
      <w:r w:rsidR="00C831D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ук </w:t>
      </w:r>
      <w:r w:rsidR="002471F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2471F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головний державний інспектор відділу інформаційних комунікацій Департаменту організаційно-інформаційного забезпечення роботи Служби.</w:t>
      </w:r>
    </w:p>
    <w:p w:rsidR="002471FE" w:rsidRDefault="002471FE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2471FE" w:rsidRDefault="002471FE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Присутні від інститутів громадянського суспільства (далі – ІГС):</w:t>
      </w:r>
    </w:p>
    <w:p w:rsidR="002471FE" w:rsidRDefault="002471FE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38 представників ІГС, які допущені Ініціативною групою з </w:t>
      </w:r>
      <w:r w:rsidR="00601F4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формування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601F4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складу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Громадської ради при Державній митній службі Ук</w:t>
      </w:r>
      <w:r w:rsidR="00601F4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раїни (далі – Ініціативна група).</w:t>
      </w:r>
    </w:p>
    <w:p w:rsidR="00601F4C" w:rsidRPr="00906B3A" w:rsidRDefault="00601F4C" w:rsidP="0024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2632A" w:rsidRPr="00906B3A" w:rsidRDefault="00C2632A" w:rsidP="00C2632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06B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ПОРЯДОК ДЕННИЙ:</w:t>
      </w:r>
    </w:p>
    <w:p w:rsidR="00601F4C" w:rsidRPr="00601F4C" w:rsidRDefault="00601F4C" w:rsidP="00601F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1F4C">
        <w:rPr>
          <w:rFonts w:ascii="Times New Roman" w:hAnsi="Times New Roman" w:cs="Times New Roman"/>
          <w:sz w:val="28"/>
          <w:szCs w:val="28"/>
        </w:rPr>
        <w:t>ступне слово керівника Ініціативної групи;</w:t>
      </w:r>
    </w:p>
    <w:p w:rsidR="00601F4C" w:rsidRDefault="00601F4C" w:rsidP="00601F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2E7C">
        <w:rPr>
          <w:rFonts w:ascii="Times New Roman" w:hAnsi="Times New Roman" w:cs="Times New Roman"/>
          <w:sz w:val="28"/>
          <w:szCs w:val="28"/>
        </w:rPr>
        <w:t xml:space="preserve">ступне </w:t>
      </w:r>
      <w:r>
        <w:rPr>
          <w:rFonts w:ascii="Times New Roman" w:hAnsi="Times New Roman" w:cs="Times New Roman"/>
          <w:sz w:val="28"/>
          <w:szCs w:val="28"/>
        </w:rPr>
        <w:t xml:space="preserve">слово в. о. Голови Держмитслужби Євгенія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Єнтіса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01F4C" w:rsidRDefault="00601F4C" w:rsidP="00601F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Обрання головуючого на установчих зборах;</w:t>
      </w:r>
    </w:p>
    <w:p w:rsidR="00601F4C" w:rsidRDefault="00601F4C" w:rsidP="00601F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Обрання секретаря установчих зборів;</w:t>
      </w:r>
    </w:p>
    <w:p w:rsidR="00601F4C" w:rsidRDefault="00601F4C" w:rsidP="00601F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Установлення граничної чисельності складу Громадської ради</w:t>
      </w:r>
      <w:r w:rsidR="00042C0F">
        <w:rPr>
          <w:rFonts w:ascii="Times New Roman" w:hAnsi="Times New Roman" w:cs="Times New Roman"/>
          <w:sz w:val="28"/>
          <w:szCs w:val="28"/>
        </w:rPr>
        <w:t xml:space="preserve"> при Державній митній службі України  далі – Громадська рада)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1F4C" w:rsidRDefault="00601F4C" w:rsidP="00601F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Визначення дати першого засідання Громадської ради;</w:t>
      </w:r>
    </w:p>
    <w:p w:rsidR="00601F4C" w:rsidRDefault="00601F4C" w:rsidP="00601F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Заключне слово головуючого на установчих зборах;</w:t>
      </w:r>
    </w:p>
    <w:p w:rsidR="00601F4C" w:rsidRDefault="00601F4C" w:rsidP="00601F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Різне.</w:t>
      </w:r>
    </w:p>
    <w:p w:rsidR="00601F4C" w:rsidRPr="00601F4C" w:rsidRDefault="00601F4C" w:rsidP="00601F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привітала присутніх, відкрила засідання. Поставила на голосування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денного.</w:t>
      </w: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,,за</w:t>
      </w:r>
      <w:r w:rsidRPr="00C831D4">
        <w:rPr>
          <w:rFonts w:ascii="Times New Roman" w:hAnsi="Times New Roman" w:cs="Times New Roman"/>
          <w:sz w:val="28"/>
          <w:szCs w:val="28"/>
          <w:lang w:val="ru-RU"/>
        </w:rPr>
        <w:t>” – 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,,проти</w:t>
      </w:r>
      <w:r w:rsidRPr="00C831D4">
        <w:rPr>
          <w:rFonts w:ascii="Times New Roman" w:hAnsi="Times New Roman" w:cs="Times New Roman"/>
          <w:sz w:val="28"/>
          <w:szCs w:val="28"/>
          <w:lang w:val="ru-RU"/>
        </w:rPr>
        <w:t>” –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,,утрималися</w:t>
      </w:r>
      <w:r w:rsidRPr="00C831D4">
        <w:rPr>
          <w:rFonts w:ascii="Times New Roman" w:hAnsi="Times New Roman" w:cs="Times New Roman"/>
          <w:sz w:val="28"/>
          <w:szCs w:val="28"/>
          <w:lang w:val="ru-RU"/>
        </w:rPr>
        <w:t>” – 0</w:t>
      </w: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</w:p>
    <w:p w:rsidR="00601F4C" w:rsidRDefault="00601F4C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Порядок денний в запропонованій редакції</w:t>
      </w:r>
      <w:r w:rsidR="00612754">
        <w:rPr>
          <w:rFonts w:ascii="Times New Roman" w:hAnsi="Times New Roman" w:cs="Times New Roman"/>
          <w:sz w:val="28"/>
          <w:szCs w:val="28"/>
        </w:rPr>
        <w:t>.</w:t>
      </w:r>
    </w:p>
    <w:p w:rsidR="00612754" w:rsidRDefault="00612754" w:rsidP="00601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612754" w:rsidRDefault="00C831D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Євгенія</w:t>
      </w:r>
      <w:r w:rsidR="00612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754">
        <w:rPr>
          <w:rFonts w:ascii="Times New Roman" w:hAnsi="Times New Roman" w:cs="Times New Roman"/>
          <w:sz w:val="28"/>
          <w:szCs w:val="28"/>
        </w:rPr>
        <w:t>Єнтіса</w:t>
      </w:r>
      <w:proofErr w:type="spellEnd"/>
      <w:r w:rsidR="00612754">
        <w:rPr>
          <w:rFonts w:ascii="Times New Roman" w:hAnsi="Times New Roman" w:cs="Times New Roman"/>
          <w:sz w:val="28"/>
          <w:szCs w:val="28"/>
        </w:rPr>
        <w:t>, який привітав представників ІГС на установчих зборах для формування Громадської ради. Запропонував всіх кандидатів</w:t>
      </w:r>
      <w:r w:rsidR="00973EA4">
        <w:rPr>
          <w:rFonts w:ascii="Times New Roman" w:hAnsi="Times New Roman" w:cs="Times New Roman"/>
          <w:sz w:val="28"/>
          <w:szCs w:val="28"/>
        </w:rPr>
        <w:t>, а саме</w:t>
      </w:r>
      <w:r w:rsidR="00612754">
        <w:rPr>
          <w:rFonts w:ascii="Times New Roman" w:hAnsi="Times New Roman" w:cs="Times New Roman"/>
          <w:sz w:val="28"/>
          <w:szCs w:val="28"/>
        </w:rPr>
        <w:t xml:space="preserve"> </w:t>
      </w:r>
      <w:r w:rsidR="00973EA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38 представників ІГС, які допущені Ініціативною групою </w:t>
      </w:r>
      <w:r w:rsidR="00612754">
        <w:rPr>
          <w:rFonts w:ascii="Times New Roman" w:hAnsi="Times New Roman" w:cs="Times New Roman"/>
          <w:sz w:val="28"/>
          <w:szCs w:val="28"/>
        </w:rPr>
        <w:t>затвердити членами Громадської ради при Державній митній службі України.</w:t>
      </w: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612754" w:rsidRDefault="0009630D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Трусова</w:t>
      </w:r>
      <w:proofErr w:type="spellEnd"/>
      <w:r w:rsidR="00612754">
        <w:rPr>
          <w:rFonts w:ascii="Times New Roman" w:hAnsi="Times New Roman" w:cs="Times New Roman"/>
          <w:sz w:val="28"/>
          <w:szCs w:val="28"/>
        </w:rPr>
        <w:t xml:space="preserve">, який запропонував </w:t>
      </w:r>
      <w:r>
        <w:rPr>
          <w:rFonts w:ascii="Times New Roman" w:hAnsi="Times New Roman" w:cs="Times New Roman"/>
          <w:sz w:val="28"/>
          <w:szCs w:val="28"/>
        </w:rPr>
        <w:t>головуючим на установчих зборах обрати</w:t>
      </w:r>
      <w:r w:rsidR="00612754">
        <w:rPr>
          <w:rFonts w:ascii="Times New Roman" w:hAnsi="Times New Roman" w:cs="Times New Roman"/>
          <w:sz w:val="28"/>
          <w:szCs w:val="28"/>
        </w:rPr>
        <w:t xml:space="preserve"> Галин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12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754">
        <w:rPr>
          <w:rFonts w:ascii="Times New Roman" w:hAnsi="Times New Roman" w:cs="Times New Roman"/>
          <w:sz w:val="28"/>
          <w:szCs w:val="28"/>
        </w:rPr>
        <w:t>Вдовін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630D" w:rsidRDefault="0009630D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,,за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,,проти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,,утрималися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754" w:rsidRDefault="00612754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</w:p>
    <w:p w:rsidR="00612754" w:rsidRDefault="0009630D" w:rsidP="00612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</w:t>
      </w:r>
      <w:r w:rsidR="00612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головуючим на установчих зборах Галину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Вдовіну</w:t>
      </w:r>
      <w:proofErr w:type="spellEnd"/>
      <w:r w:rsidR="00612754">
        <w:rPr>
          <w:rFonts w:ascii="Times New Roman" w:hAnsi="Times New Roman" w:cs="Times New Roman"/>
          <w:sz w:val="28"/>
          <w:szCs w:val="28"/>
        </w:rPr>
        <w:t>.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Вдовіну</w:t>
      </w:r>
      <w:proofErr w:type="spellEnd"/>
      <w:r w:rsidR="00A265EE">
        <w:rPr>
          <w:rFonts w:ascii="Times New Roman" w:hAnsi="Times New Roman" w:cs="Times New Roman"/>
          <w:sz w:val="28"/>
          <w:szCs w:val="28"/>
        </w:rPr>
        <w:t>, яка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секретарем на установчих зборах обрати Катерину Жук.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,,за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,,проти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,,утрималися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 секретарем на установчих зборах Катерину Жук.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973EA4" w:rsidRDefault="0009630D" w:rsidP="000963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3EA4">
        <w:rPr>
          <w:rFonts w:ascii="Times New Roman" w:hAnsi="Times New Roman" w:cs="Times New Roman"/>
          <w:sz w:val="28"/>
          <w:szCs w:val="28"/>
        </w:rPr>
        <w:t xml:space="preserve">яка запропонувала встановити граничну чисельність Громадської ради при Державній митній службі України – 38 осіб. 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,,за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,,проти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,,утрималися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30D" w:rsidRDefault="0009630D" w:rsidP="00096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</w:p>
    <w:p w:rsidR="00973EA4" w:rsidRDefault="00973EA4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 граничну чисельність Громадської ради – 38 осіб. </w:t>
      </w:r>
    </w:p>
    <w:p w:rsidR="00973EA4" w:rsidRDefault="00973EA4" w:rsidP="00973E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3EA4" w:rsidRDefault="00973EA4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973EA4" w:rsidRDefault="00973EA4" w:rsidP="00973E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запропонувала Згідно </w:t>
      </w:r>
      <w:r w:rsidR="00C831D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п.7</w:t>
      </w:r>
      <w:r w:rsidR="00C831D4">
        <w:rPr>
          <w:rFonts w:ascii="Times New Roman" w:hAnsi="Times New Roman" w:cs="Times New Roman"/>
          <w:sz w:val="28"/>
          <w:szCs w:val="28"/>
        </w:rPr>
        <w:t xml:space="preserve"> </w:t>
      </w:r>
      <w:r w:rsidR="00C831D4">
        <w:rPr>
          <w:rFonts w:ascii="Times New Roman" w:hAnsi="Times New Roman"/>
          <w:sz w:val="28"/>
          <w:szCs w:val="28"/>
        </w:rPr>
        <w:t>Типового положення</w:t>
      </w:r>
      <w:r>
        <w:rPr>
          <w:rFonts w:ascii="Times New Roman" w:hAnsi="Times New Roman"/>
          <w:sz w:val="28"/>
          <w:szCs w:val="28"/>
        </w:rPr>
        <w:t xml:space="preserve"> про громадську раду при міністерстві, іншому центральному органі виконавчої влади, Раді міністрів Автономної Республіки Крим, обласній, Київській та Севастопольській міській, районній, районній у мм. Києві та Севастополі державній адміністрації, затвердженим постановою Кабінету Міністрів України від 03 листопада 2010 року № 996 </w:t>
      </w:r>
      <w:r w:rsidRPr="00F81456">
        <w:rPr>
          <w:rFonts w:ascii="Times New Roman" w:hAnsi="Times New Roman"/>
          <w:sz w:val="28"/>
          <w:szCs w:val="28"/>
        </w:rPr>
        <w:t>,,</w:t>
      </w:r>
      <w:r>
        <w:rPr>
          <w:rFonts w:ascii="Times New Roman" w:hAnsi="Times New Roman"/>
          <w:sz w:val="28"/>
          <w:szCs w:val="28"/>
        </w:rPr>
        <w:t>Про забезпечення участі громадськості у формуванні та реалізації державної політики</w:t>
      </w:r>
      <w:r w:rsidRPr="00812C9D">
        <w:rPr>
          <w:rFonts w:ascii="Times New Roman" w:hAnsi="Times New Roman"/>
          <w:sz w:val="28"/>
          <w:szCs w:val="28"/>
        </w:rPr>
        <w:t>”</w:t>
      </w:r>
      <w:r w:rsidR="00042C0F">
        <w:rPr>
          <w:rFonts w:ascii="Times New Roman" w:hAnsi="Times New Roman"/>
          <w:sz w:val="28"/>
          <w:szCs w:val="28"/>
        </w:rPr>
        <w:t xml:space="preserve"> (далі – Типове положення), що всі кандидати, документи яких відповідають вимогам, вважаються обраними до складу Громадської ради</w:t>
      </w:r>
      <w:r w:rsidR="00173239">
        <w:rPr>
          <w:rFonts w:ascii="Times New Roman" w:hAnsi="Times New Roman"/>
          <w:sz w:val="28"/>
          <w:szCs w:val="28"/>
        </w:rPr>
        <w:t>, а саме: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98"/>
        <w:gridCol w:w="2899"/>
        <w:gridCol w:w="6096"/>
      </w:tblGrid>
      <w:tr w:rsidR="00173239" w:rsidRPr="00042C0F" w:rsidTr="00447C2F">
        <w:trPr>
          <w:trHeight w:val="4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Інститут громадянського суспільства</w:t>
            </w:r>
          </w:p>
        </w:tc>
      </w:tr>
      <w:tr w:rsidR="00173239" w:rsidRPr="00042C0F" w:rsidTr="00447C2F">
        <w:trPr>
          <w:trHeight w:val="4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Андреєв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Олександр 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ГС "Асоціація українських виробників лакофарбової промисловості"</w:t>
            </w:r>
          </w:p>
        </w:tc>
      </w:tr>
      <w:tr w:rsidR="00173239" w:rsidRPr="00042C0F" w:rsidTr="00447C2F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Артеменко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Максим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Федерація роботодавців України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Артемчук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Наталія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Європейська бізнес Асоціація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Берестенко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Віктор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Асоціація міжнародних експедиторів України </w:t>
            </w:r>
          </w:p>
        </w:tc>
      </w:tr>
      <w:tr w:rsidR="00173239" w:rsidRPr="00042C0F" w:rsidTr="00447C2F">
        <w:trPr>
          <w:trHeight w:val="4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Богомолов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Андрій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Спілка підприємців малих, середніх і приватизованих підприємств України</w:t>
            </w:r>
          </w:p>
        </w:tc>
      </w:tr>
      <w:tr w:rsidR="00173239" w:rsidRPr="00042C0F" w:rsidTr="00447C2F">
        <w:trPr>
          <w:trHeight w:val="40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Бутін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Андрій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,,Інститут економічних досліджень та політичних консультацій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”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Вдовіна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Галина 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"Всеукраїнський митний форум"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Грищишин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Асоціація професійних митних посередників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Дмитрук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Богдан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Асоціація "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Фастексім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Зібницький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Ілля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Асоціація митних брокерів України</w:t>
            </w:r>
          </w:p>
        </w:tc>
      </w:tr>
      <w:tr w:rsidR="00173239" w:rsidRPr="00042C0F" w:rsidTr="00447C2F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Ізовіт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Тетяна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асоціація підприємств легкої промисловості "УКРЛЕГПРОМ"</w:t>
            </w:r>
          </w:p>
        </w:tc>
      </w:tr>
      <w:tr w:rsidR="00173239" w:rsidRPr="00042C0F" w:rsidTr="00447C2F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Колихалова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Ольга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,,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Ротарі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Клуб КИЇВ СІТІ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”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Колядін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Ігор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"Інститут ефективних реформ"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Кривак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Іван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"Європейське майбутнє України"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Крилач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Олена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Фундація молодих лідерів України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Луговець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Валерій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"Митне братство"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Марченко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Вікторія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Центр розвитку підприємництва і малого бізнесу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Микитин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Олег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Асоціація будівельників "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Будіндустрія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Мурзов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Євген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"Молодіжний рух Власна думка"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М'ясоєдов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Владислав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Асоціація "Дилери одягу 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секонд-хенд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173239" w:rsidRPr="00042C0F" w:rsidTr="00447C2F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Овадчук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Павло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Асоціація "Український національний комітет Міжнародної Торгової Палати"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Пероганич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Юрій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Асоціація підприємств інформаційних технологій України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Пісной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Павло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Асоціація Українська асоціація 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меблевиків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”</w:t>
            </w:r>
          </w:p>
        </w:tc>
      </w:tr>
      <w:tr w:rsidR="00173239" w:rsidRPr="00042C0F" w:rsidTr="00447C2F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Платонов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Олег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Асоціація "Транспортні, експедиторські та логістичні організації в Україні" 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Укрзовніштранс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Повразюк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Руслан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Професійна спілка "Агенти з митного оформлення"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Потапова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Наталія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Громадська спілка "Центр підтримка нових бізнес проектів"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Саргсян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Ірина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,,Об'єднання експрес перевізників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”</w:t>
            </w:r>
          </w:p>
        </w:tc>
      </w:tr>
      <w:tr w:rsidR="00173239" w:rsidRPr="00042C0F" w:rsidTr="00447C2F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Систренський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Юрій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"Європейське суспільство"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Стеценко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Петро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Громадська спілка ,,Брокерський Сектор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”</w:t>
            </w:r>
          </w:p>
        </w:tc>
      </w:tr>
      <w:tr w:rsidR="00173239" w:rsidRPr="00042C0F" w:rsidTr="00447C2F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Тасліцький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Герман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Всеукраїнська Громадська організація "Асоціація адвокатів України"</w:t>
            </w:r>
          </w:p>
        </w:tc>
      </w:tr>
      <w:tr w:rsidR="00173239" w:rsidRPr="00042C0F" w:rsidTr="00447C2F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Тищенко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Анна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Громадська спілка "Об'єднання власників митних складів та вантажних митних комплексів"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Трусов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Сергій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Журнал ,,Митний брокер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”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Фролов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Володимир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 ,,Народний інвестиційний форум України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”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Хмельницький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Леонід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Асоціація міжнародних автомобільних перевізників України ( 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АсМАП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Черкач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Вікторія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Асоціація імпортерів та 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дистриб'ютерів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автокомпонентів</w:t>
            </w:r>
            <w:proofErr w:type="spellEnd"/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Чорний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Валерій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Благодійний фонд "Древляни"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Шавров</w:t>
            </w:r>
            <w:proofErr w:type="spellEnd"/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Ігор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Асоціація транспортної логістики "Південна Пальміра"</w:t>
            </w:r>
          </w:p>
        </w:tc>
      </w:tr>
      <w:tr w:rsidR="00173239" w:rsidRPr="00042C0F" w:rsidTr="00447C2F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239" w:rsidRPr="00042C0F" w:rsidRDefault="00173239" w:rsidP="004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2C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Шульга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Світлана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239" w:rsidRPr="00042C0F" w:rsidRDefault="00173239" w:rsidP="004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ВГО ,,Спілка ветеранів митної служби України</w:t>
            </w:r>
            <w:r w:rsidRPr="00042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”</w:t>
            </w:r>
          </w:p>
        </w:tc>
      </w:tr>
    </w:tbl>
    <w:p w:rsidR="00173239" w:rsidRPr="00042C0F" w:rsidRDefault="00173239" w:rsidP="00173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973EA4" w:rsidRDefault="00973EA4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973EA4" w:rsidRDefault="00973EA4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,,за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EA4" w:rsidRDefault="00973EA4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,,проти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EA4" w:rsidRDefault="00973EA4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,,утрималися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</w:p>
    <w:p w:rsidR="00973EA4" w:rsidRDefault="00973EA4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239" w:rsidRDefault="00173239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прийнято.</w:t>
      </w:r>
    </w:p>
    <w:p w:rsidR="00173239" w:rsidRDefault="00173239" w:rsidP="0097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Вдовіну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який запропонувала визначити дату для першого засідання Громадської ради 17.11.2020 об 11:45</w:t>
      </w: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</w:t>
      </w: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,,за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,,проти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,,утрималися</w:t>
      </w:r>
      <w:r w:rsidRPr="00612754">
        <w:rPr>
          <w:rFonts w:ascii="Times New Roman" w:hAnsi="Times New Roman" w:cs="Times New Roman"/>
          <w:sz w:val="28"/>
          <w:szCs w:val="28"/>
          <w:lang w:val="ru-RU"/>
        </w:rPr>
        <w:t>” – 0</w:t>
      </w: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дату для першого засідання Громадської ради 17.11.2020 об 11:45</w:t>
      </w:r>
    </w:p>
    <w:p w:rsidR="00173239" w:rsidRDefault="00173239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239" w:rsidRDefault="00173239" w:rsidP="00173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173239" w:rsidRDefault="00173239" w:rsidP="00173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Вдовіну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яка підбила підсумки та закрила засідання.</w:t>
      </w:r>
    </w:p>
    <w:p w:rsidR="00173239" w:rsidRDefault="00173239" w:rsidP="00173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C0F" w:rsidRDefault="00042C0F" w:rsidP="0004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32A" w:rsidRDefault="00173239" w:rsidP="00C2632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Голова установчих зборів</w:t>
      </w:r>
      <w:r w:rsidR="00C2632A"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</w:t>
      </w:r>
      <w:r w:rsidR="00CF4B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                      </w:t>
      </w:r>
      <w:r w:rsidR="00C2632A"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 </w:t>
      </w:r>
      <w:r w:rsidR="00C2632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</w:t>
      </w:r>
      <w:r w:rsidR="00C2632A"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Г</w:t>
      </w:r>
      <w:r w:rsidR="00C2632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алина ВДОВІНА</w:t>
      </w:r>
    </w:p>
    <w:p w:rsidR="00C831D4" w:rsidRPr="00A76AE3" w:rsidRDefault="00C831D4" w:rsidP="00C2632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2632A" w:rsidRPr="00A76AE3" w:rsidRDefault="00C2632A" w:rsidP="00C2632A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Секретар </w:t>
      </w:r>
      <w:r w:rsidR="0017323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установчих зборів</w:t>
      </w:r>
      <w:r w:rsidR="00CF4B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                 </w:t>
      </w:r>
      <w:bookmarkStart w:id="0" w:name="_GoBack"/>
      <w:bookmarkEnd w:id="0"/>
      <w:r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     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</w:t>
      </w:r>
      <w:r w:rsidRPr="00A76A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Катерина ЖУК</w:t>
      </w:r>
    </w:p>
    <w:p w:rsidR="00BE4F51" w:rsidRDefault="00BE4F51"/>
    <w:sectPr w:rsidR="00BE4F51" w:rsidSect="00C831D4">
      <w:headerReference w:type="default" r:id="rId7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7C" w:rsidRDefault="00951F7C">
      <w:pPr>
        <w:spacing w:after="0" w:line="240" w:lineRule="auto"/>
      </w:pPr>
      <w:r>
        <w:separator/>
      </w:r>
    </w:p>
  </w:endnote>
  <w:endnote w:type="continuationSeparator" w:id="0">
    <w:p w:rsidR="00951F7C" w:rsidRDefault="0095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7C" w:rsidRDefault="00951F7C">
      <w:pPr>
        <w:spacing w:after="0" w:line="240" w:lineRule="auto"/>
      </w:pPr>
      <w:r>
        <w:separator/>
      </w:r>
    </w:p>
  </w:footnote>
  <w:footnote w:type="continuationSeparator" w:id="0">
    <w:p w:rsidR="00951F7C" w:rsidRDefault="0095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128230"/>
      <w:docPartObj>
        <w:docPartGallery w:val="Page Numbers (Top of Page)"/>
        <w:docPartUnique/>
      </w:docPartObj>
    </w:sdtPr>
    <w:sdtEndPr/>
    <w:sdtContent>
      <w:p w:rsidR="00C831D4" w:rsidRDefault="00C831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BAB" w:rsidRPr="00CF4BAB">
          <w:rPr>
            <w:noProof/>
            <w:lang w:val="ru-RU"/>
          </w:rPr>
          <w:t>4</w:t>
        </w:r>
        <w:r>
          <w:fldChar w:fldCharType="end"/>
        </w:r>
      </w:p>
    </w:sdtContent>
  </w:sdt>
  <w:p w:rsidR="00F27FF7" w:rsidRDefault="00951F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97592"/>
    <w:multiLevelType w:val="hybridMultilevel"/>
    <w:tmpl w:val="C646225E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D70056E"/>
    <w:multiLevelType w:val="hybridMultilevel"/>
    <w:tmpl w:val="951E03A2"/>
    <w:lvl w:ilvl="0" w:tplc="BB0A1D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2A"/>
    <w:rsid w:val="00042C0F"/>
    <w:rsid w:val="0009630D"/>
    <w:rsid w:val="00173239"/>
    <w:rsid w:val="002471FE"/>
    <w:rsid w:val="00355D15"/>
    <w:rsid w:val="00601F4C"/>
    <w:rsid w:val="00612754"/>
    <w:rsid w:val="00951F7C"/>
    <w:rsid w:val="00973EA4"/>
    <w:rsid w:val="00A265EE"/>
    <w:rsid w:val="00BE4F51"/>
    <w:rsid w:val="00C2632A"/>
    <w:rsid w:val="00C831D4"/>
    <w:rsid w:val="00CF4BAB"/>
    <w:rsid w:val="00E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0423"/>
  <w15:chartTrackingRefBased/>
  <w15:docId w15:val="{7E1903DD-981B-4A0E-AD26-3936906A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63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32A"/>
  </w:style>
  <w:style w:type="paragraph" w:styleId="a6">
    <w:name w:val="footer"/>
    <w:basedOn w:val="a"/>
    <w:link w:val="a7"/>
    <w:uiPriority w:val="99"/>
    <w:unhideWhenUsed/>
    <w:rsid w:val="00C831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4129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2020-11-17T12:55:00Z</dcterms:created>
  <dcterms:modified xsi:type="dcterms:W3CDTF">2020-11-17T16:13:00Z</dcterms:modified>
</cp:coreProperties>
</file>