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228940" w14:textId="77777777" w:rsidR="00D816B8" w:rsidRPr="009E6E90" w:rsidRDefault="00B1660F" w:rsidP="00D816B8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9E6E90">
        <w:rPr>
          <w:rFonts w:ascii="Times New Roman" w:eastAsia="Times New Roman" w:hAnsi="Times New Roman" w:cs="Times New Roman"/>
          <w:sz w:val="24"/>
          <w:szCs w:val="24"/>
          <w:lang w:eastAsia="ru-RU"/>
        </w:rPr>
        <w:t>Обґрунтування технічних та якісних характеристик предмета закупівлі, розміру бюджетного призначення, очікуваної вартості предмета закупівлі</w:t>
      </w:r>
      <w:r w:rsidR="007B4D38" w:rsidRPr="009E6E9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D816B8" w:rsidRPr="009E6E90">
        <w:rPr>
          <w:rFonts w:ascii="Times New Roman" w:hAnsi="Times New Roman" w:cs="Times New Roman"/>
          <w:sz w:val="24"/>
          <w:szCs w:val="24"/>
        </w:rPr>
        <w:t>(відповідно до пункту</w:t>
      </w:r>
      <w:r w:rsidR="002B76A7" w:rsidRPr="009E6E90">
        <w:rPr>
          <w:rFonts w:ascii="Times New Roman" w:hAnsi="Times New Roman" w:cs="Times New Roman"/>
          <w:sz w:val="24"/>
          <w:szCs w:val="24"/>
        </w:rPr>
        <w:t xml:space="preserve"> 4</w:t>
      </w:r>
      <w:r w:rsidR="00D816B8" w:rsidRPr="009E6E90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="00D816B8" w:rsidRPr="009E6E90">
        <w:rPr>
          <w:rFonts w:ascii="Times New Roman" w:hAnsi="Times New Roman" w:cs="Times New Roman"/>
          <w:sz w:val="24"/>
          <w:szCs w:val="24"/>
        </w:rPr>
        <w:t xml:space="preserve"> постанови КМУ </w:t>
      </w:r>
      <w:r w:rsidR="002B76A7" w:rsidRPr="009E6E90">
        <w:rPr>
          <w:rFonts w:ascii="Times New Roman" w:hAnsi="Times New Roman" w:cs="Times New Roman"/>
          <w:sz w:val="24"/>
          <w:szCs w:val="24"/>
        </w:rPr>
        <w:t xml:space="preserve">«Про ефективне використання державних коштів» </w:t>
      </w:r>
      <w:r w:rsidR="00D816B8" w:rsidRPr="009E6E90">
        <w:rPr>
          <w:rFonts w:ascii="Times New Roman" w:hAnsi="Times New Roman" w:cs="Times New Roman"/>
          <w:sz w:val="24"/>
          <w:szCs w:val="24"/>
        </w:rPr>
        <w:t>від 11.10.2016 № 710</w:t>
      </w:r>
      <w:r w:rsidR="002B76A7" w:rsidRPr="009E6E90">
        <w:rPr>
          <w:rFonts w:ascii="Times New Roman" w:hAnsi="Times New Roman" w:cs="Times New Roman"/>
          <w:sz w:val="24"/>
          <w:szCs w:val="24"/>
        </w:rPr>
        <w:t xml:space="preserve">, </w:t>
      </w:r>
      <w:r w:rsidR="00D816B8" w:rsidRPr="009E6E90">
        <w:rPr>
          <w:rFonts w:ascii="Times New Roman" w:hAnsi="Times New Roman" w:cs="Times New Roman"/>
          <w:sz w:val="24"/>
          <w:szCs w:val="24"/>
        </w:rPr>
        <w:t xml:space="preserve">зі </w:t>
      </w:r>
      <w:r w:rsidR="002B76A7" w:rsidRPr="009E6E90">
        <w:rPr>
          <w:rFonts w:ascii="Times New Roman" w:hAnsi="Times New Roman" w:cs="Times New Roman"/>
          <w:sz w:val="24"/>
          <w:szCs w:val="24"/>
        </w:rPr>
        <w:t>змінами</w:t>
      </w:r>
      <w:r w:rsidR="00D816B8" w:rsidRPr="009E6E90">
        <w:rPr>
          <w:rFonts w:ascii="Times New Roman" w:hAnsi="Times New Roman" w:cs="Times New Roman"/>
          <w:sz w:val="24"/>
          <w:szCs w:val="24"/>
        </w:rPr>
        <w:t>)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2518"/>
        <w:gridCol w:w="7229"/>
      </w:tblGrid>
      <w:tr w:rsidR="007F114D" w:rsidRPr="009E6E90" w14:paraId="51525E34" w14:textId="77777777" w:rsidTr="00C878ED">
        <w:tc>
          <w:tcPr>
            <w:tcW w:w="2518" w:type="dxa"/>
          </w:tcPr>
          <w:p w14:paraId="75F820BB" w14:textId="77777777" w:rsidR="007F114D" w:rsidRPr="009E6E90" w:rsidRDefault="007F114D" w:rsidP="005D7436">
            <w:pPr>
              <w:pStyle w:val="1"/>
              <w:shd w:val="clear" w:color="auto" w:fill="FFFFFF"/>
              <w:spacing w:before="0" w:beforeAutospacing="0" w:after="0" w:afterAutospacing="0"/>
              <w:textAlignment w:val="baseline"/>
              <w:rPr>
                <w:b w:val="0"/>
                <w:sz w:val="24"/>
                <w:szCs w:val="24"/>
                <w:lang w:eastAsia="ru-RU"/>
              </w:rPr>
            </w:pPr>
            <w:r w:rsidRPr="009E6E90">
              <w:rPr>
                <w:b w:val="0"/>
                <w:sz w:val="24"/>
                <w:szCs w:val="24"/>
                <w:lang w:eastAsia="ru-RU"/>
              </w:rPr>
              <w:t>Назва предмета закупівлі</w:t>
            </w:r>
          </w:p>
        </w:tc>
        <w:tc>
          <w:tcPr>
            <w:tcW w:w="7229" w:type="dxa"/>
          </w:tcPr>
          <w:p w14:paraId="4B0CA6E3" w14:textId="77777777" w:rsidR="00CB435F" w:rsidRDefault="00CB435F" w:rsidP="00D94958">
            <w:pPr>
              <w:pStyle w:val="21"/>
              <w:ind w:firstLine="317"/>
              <w:jc w:val="both"/>
              <w:rPr>
                <w:szCs w:val="24"/>
                <w:lang w:val="uk-UA"/>
              </w:rPr>
            </w:pPr>
            <w:r w:rsidRPr="00CB435F">
              <w:rPr>
                <w:szCs w:val="24"/>
                <w:lang w:val="uk-UA"/>
              </w:rPr>
              <w:t>Послуги з заправки картриджів для копіювально-розмножувальної та друкуючої техніки</w:t>
            </w:r>
          </w:p>
          <w:p w14:paraId="3F6B1D2B" w14:textId="77777777" w:rsidR="00D94958" w:rsidRDefault="00D94958" w:rsidP="00D94958">
            <w:pPr>
              <w:pStyle w:val="21"/>
              <w:ind w:firstLine="317"/>
              <w:jc w:val="both"/>
              <w:rPr>
                <w:szCs w:val="24"/>
                <w:lang w:val="uk-UA"/>
              </w:rPr>
            </w:pPr>
            <w:r w:rsidRPr="00D94958">
              <w:rPr>
                <w:szCs w:val="24"/>
                <w:lang w:val="uk-UA"/>
              </w:rPr>
              <w:t xml:space="preserve">Код згідно з ДК 021:2015 - </w:t>
            </w:r>
            <w:r w:rsidR="00CB435F" w:rsidRPr="00CB435F">
              <w:rPr>
                <w:szCs w:val="24"/>
                <w:lang w:val="uk-UA"/>
              </w:rPr>
              <w:t>50310000-1 Технічне обслуговування і ремонт офісної техніки</w:t>
            </w:r>
          </w:p>
          <w:p w14:paraId="0B4AD823" w14:textId="688C3EEE" w:rsidR="0078266D" w:rsidRPr="003D1AB5" w:rsidRDefault="0078266D" w:rsidP="00B919AA">
            <w:pPr>
              <w:pStyle w:val="21"/>
              <w:ind w:firstLine="317"/>
              <w:jc w:val="both"/>
              <w:rPr>
                <w:rFonts w:eastAsia="Arial"/>
                <w:szCs w:val="24"/>
                <w:lang w:val="en-US" w:eastAsia="uk-UA"/>
              </w:rPr>
            </w:pPr>
            <w:r w:rsidRPr="009E6E90">
              <w:rPr>
                <w:szCs w:val="24"/>
                <w:lang w:val="uk-UA"/>
              </w:rPr>
              <w:t xml:space="preserve">Оголошення про проведення відкритих торгів </w:t>
            </w:r>
            <w:r w:rsidR="006C1140">
              <w:rPr>
                <w:szCs w:val="24"/>
                <w:lang w:val="uk-UA"/>
              </w:rPr>
              <w:br/>
            </w:r>
            <w:r w:rsidR="00F84A00" w:rsidRPr="00F84A00">
              <w:rPr>
                <w:szCs w:val="24"/>
                <w:lang w:val="uk-UA"/>
              </w:rPr>
              <w:t>UA-2026-0</w:t>
            </w:r>
            <w:r w:rsidR="001F4ECE">
              <w:rPr>
                <w:szCs w:val="24"/>
                <w:lang w:val="uk-UA"/>
              </w:rPr>
              <w:t>9</w:t>
            </w:r>
            <w:r w:rsidR="00F84A00" w:rsidRPr="00F84A00">
              <w:rPr>
                <w:szCs w:val="24"/>
                <w:lang w:val="uk-UA"/>
              </w:rPr>
              <w:t>-2</w:t>
            </w:r>
            <w:r w:rsidR="001F4ECE">
              <w:rPr>
                <w:szCs w:val="24"/>
                <w:lang w:val="uk-UA"/>
              </w:rPr>
              <w:t>3</w:t>
            </w:r>
            <w:r w:rsidR="00F84A00" w:rsidRPr="00F84A00">
              <w:rPr>
                <w:szCs w:val="24"/>
                <w:lang w:val="uk-UA"/>
              </w:rPr>
              <w:t>-</w:t>
            </w:r>
            <w:r w:rsidR="003D1AB5">
              <w:rPr>
                <w:szCs w:val="24"/>
                <w:lang w:val="en-US"/>
              </w:rPr>
              <w:t>005277-a</w:t>
            </w:r>
          </w:p>
        </w:tc>
      </w:tr>
      <w:tr w:rsidR="007F114D" w:rsidRPr="009E6E90" w14:paraId="177EBB95" w14:textId="77777777" w:rsidTr="0077210C">
        <w:trPr>
          <w:trHeight w:val="1832"/>
        </w:trPr>
        <w:tc>
          <w:tcPr>
            <w:tcW w:w="2518" w:type="dxa"/>
          </w:tcPr>
          <w:p w14:paraId="5FF4C02A" w14:textId="77777777" w:rsidR="007F114D" w:rsidRPr="009E6E90" w:rsidRDefault="007F114D" w:rsidP="00A55368">
            <w:pPr>
              <w:pStyle w:val="1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b w:val="0"/>
                <w:sz w:val="24"/>
                <w:szCs w:val="24"/>
              </w:rPr>
            </w:pPr>
            <w:r w:rsidRPr="009E6E90">
              <w:rPr>
                <w:b w:val="0"/>
                <w:sz w:val="24"/>
                <w:szCs w:val="24"/>
                <w:lang w:eastAsia="ru-RU"/>
              </w:rPr>
              <w:t xml:space="preserve">Обґрунтування технічних та якісних характеристик предмета </w:t>
            </w:r>
            <w:r w:rsidRPr="009E6E90">
              <w:rPr>
                <w:b w:val="0"/>
                <w:sz w:val="24"/>
                <w:szCs w:val="24"/>
              </w:rPr>
              <w:t>закупівлі</w:t>
            </w:r>
          </w:p>
        </w:tc>
        <w:tc>
          <w:tcPr>
            <w:tcW w:w="7229" w:type="dxa"/>
          </w:tcPr>
          <w:p w14:paraId="4B7CEBD7" w14:textId="77777777" w:rsidR="00D04DE3" w:rsidRPr="00FE3B48" w:rsidRDefault="00D04DE3" w:rsidP="00FA7A1A">
            <w:pPr>
              <w:pStyle w:val="21"/>
              <w:ind w:firstLine="317"/>
              <w:jc w:val="both"/>
              <w:rPr>
                <w:szCs w:val="24"/>
                <w:lang w:val="uk-UA"/>
              </w:rPr>
            </w:pPr>
            <w:r w:rsidRPr="00FE3B48">
              <w:rPr>
                <w:szCs w:val="24"/>
                <w:lang w:val="uk-UA"/>
              </w:rPr>
              <w:t>Технічні та якісні характеристики предмета закупівлі визначені</w:t>
            </w:r>
            <w:r w:rsidR="00393DFE" w:rsidRPr="00FE3B48">
              <w:rPr>
                <w:szCs w:val="24"/>
                <w:lang w:val="uk-UA"/>
              </w:rPr>
              <w:t xml:space="preserve"> відповідно до потреб замовника.</w:t>
            </w:r>
          </w:p>
          <w:p w14:paraId="1270761E" w14:textId="77777777" w:rsidR="007B153F" w:rsidRPr="00FE3B48" w:rsidRDefault="007B153F" w:rsidP="007B153F">
            <w:pPr>
              <w:pStyle w:val="21"/>
              <w:rPr>
                <w:szCs w:val="24"/>
                <w:lang w:val="uk-UA"/>
              </w:rPr>
            </w:pPr>
            <w:r w:rsidRPr="00FE3B48">
              <w:rPr>
                <w:szCs w:val="24"/>
                <w:lang w:val="uk-UA"/>
              </w:rPr>
              <w:t>Технічна специфікація</w:t>
            </w:r>
          </w:p>
          <w:p w14:paraId="7F701CA9" w14:textId="77777777" w:rsidR="00CB4193" w:rsidRPr="00FE3B48" w:rsidRDefault="00CB4193" w:rsidP="00CB4193">
            <w:pPr>
              <w:shd w:val="clear" w:color="auto" w:fill="FFFFFF"/>
              <w:tabs>
                <w:tab w:val="left" w:pos="6812"/>
              </w:tabs>
              <w:spacing w:before="120" w:after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3B48">
              <w:rPr>
                <w:rFonts w:ascii="Times New Roman" w:hAnsi="Times New Roman"/>
                <w:sz w:val="24"/>
                <w:szCs w:val="24"/>
              </w:rPr>
              <w:t>Послуги з заправки картриджів для копіювально-розмножувальної та друкуючої техніки за переліком:</w:t>
            </w:r>
          </w:p>
          <w:tbl>
            <w:tblPr>
              <w:tblW w:w="6725" w:type="dxa"/>
              <w:tblInd w:w="108" w:type="dxa"/>
              <w:tblLayout w:type="fixed"/>
              <w:tblLook w:val="04A0" w:firstRow="1" w:lastRow="0" w:firstColumn="1" w:lastColumn="0" w:noHBand="0" w:noVBand="1"/>
            </w:tblPr>
            <w:tblGrid>
              <w:gridCol w:w="630"/>
              <w:gridCol w:w="3260"/>
              <w:gridCol w:w="1276"/>
              <w:gridCol w:w="1559"/>
            </w:tblGrid>
            <w:tr w:rsidR="00CB4193" w:rsidRPr="00FE3B48" w14:paraId="0D7D1B05" w14:textId="77777777" w:rsidTr="00CB4193">
              <w:trPr>
                <w:trHeight w:val="630"/>
              </w:trPr>
              <w:tc>
                <w:tcPr>
                  <w:tcW w:w="6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B086F57" w14:textId="77777777" w:rsidR="00CB4193" w:rsidRPr="00FE3B48" w:rsidRDefault="00CB4193" w:rsidP="006B647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uk-UA"/>
                    </w:rPr>
                  </w:pPr>
                  <w:r w:rsidRPr="00FE3B48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uk-UA"/>
                    </w:rPr>
                    <w:t>№ з/п</w:t>
                  </w:r>
                </w:p>
              </w:tc>
              <w:tc>
                <w:tcPr>
                  <w:tcW w:w="326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DA41E77" w14:textId="77777777" w:rsidR="00CB4193" w:rsidRPr="00FE3B48" w:rsidRDefault="00CB4193" w:rsidP="006B647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uk-UA"/>
                    </w:rPr>
                  </w:pPr>
                  <w:r w:rsidRPr="00FE3B48">
                    <w:rPr>
                      <w:rFonts w:ascii="Times New Roman" w:hAnsi="Times New Roman"/>
                      <w:bCs/>
                      <w:iCs/>
                      <w:sz w:val="24"/>
                      <w:szCs w:val="24"/>
                    </w:rPr>
                    <w:t>Найменування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7C31AE78" w14:textId="77777777" w:rsidR="00CB4193" w:rsidRPr="00FE3B48" w:rsidRDefault="00CB4193" w:rsidP="006B647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uk-UA"/>
                    </w:rPr>
                  </w:pPr>
                  <w:r w:rsidRPr="00FE3B48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uk-UA"/>
                    </w:rPr>
                    <w:t>Одиниця виміру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8FF195F" w14:textId="77777777" w:rsidR="00CB4193" w:rsidRPr="00FE3B48" w:rsidRDefault="00CB4193" w:rsidP="006B647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uk-UA"/>
                    </w:rPr>
                  </w:pPr>
                  <w:r w:rsidRPr="00FE3B48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uk-UA"/>
                    </w:rPr>
                    <w:t xml:space="preserve">Кількість </w:t>
                  </w:r>
                </w:p>
              </w:tc>
            </w:tr>
            <w:tr w:rsidR="00CB4193" w:rsidRPr="00FE3B48" w14:paraId="702A35B8" w14:textId="77777777" w:rsidTr="00CB4193">
              <w:trPr>
                <w:trHeight w:val="399"/>
              </w:trPr>
              <w:tc>
                <w:tcPr>
                  <w:tcW w:w="6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13824990" w14:textId="77777777" w:rsidR="00CB4193" w:rsidRPr="00FE3B48" w:rsidRDefault="00CB4193" w:rsidP="006B647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uk-UA"/>
                    </w:rPr>
                  </w:pPr>
                  <w:r w:rsidRPr="00FE3B48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uk-UA"/>
                    </w:rPr>
                    <w:t>1</w:t>
                  </w:r>
                </w:p>
              </w:tc>
              <w:tc>
                <w:tcPr>
                  <w:tcW w:w="326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084CDC61" w14:textId="77777777" w:rsidR="00CB4193" w:rsidRPr="00FE3B48" w:rsidRDefault="00CB4193" w:rsidP="006B6477">
                  <w:pPr>
                    <w:spacing w:after="0" w:line="240" w:lineRule="auto"/>
                    <w:rPr>
                      <w:rFonts w:ascii="Times New Roman" w:hAnsi="Times New Roman"/>
                      <w:bCs/>
                      <w:iCs/>
                      <w:sz w:val="24"/>
                      <w:szCs w:val="24"/>
                    </w:rPr>
                  </w:pPr>
                  <w:r w:rsidRPr="00FE3B48">
                    <w:rPr>
                      <w:rFonts w:ascii="Times New Roman" w:hAnsi="Times New Roman"/>
                      <w:sz w:val="24"/>
                      <w:szCs w:val="24"/>
                      <w:lang w:val="ru-RU"/>
                    </w:rPr>
                    <w:t>Xerox</w:t>
                  </w:r>
                  <w:r w:rsidRPr="00FE3B48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FE3B48">
                    <w:rPr>
                      <w:rFonts w:ascii="Times New Roman" w:hAnsi="Times New Roman"/>
                      <w:sz w:val="24"/>
                      <w:szCs w:val="24"/>
                      <w:lang w:val="ru-RU"/>
                    </w:rPr>
                    <w:t>Workcentre</w:t>
                  </w:r>
                  <w:proofErr w:type="spellEnd"/>
                  <w:r w:rsidRPr="00FE3B48">
                    <w:rPr>
                      <w:rFonts w:ascii="Times New Roman" w:hAnsi="Times New Roman"/>
                      <w:sz w:val="24"/>
                      <w:szCs w:val="24"/>
                      <w:lang w:val="ru-RU"/>
                    </w:rPr>
                    <w:t xml:space="preserve"> 3345 тонер</w:t>
                  </w:r>
                  <w:r w:rsidRPr="00FE3B48">
                    <w:rPr>
                      <w:rFonts w:ascii="Times New Roman" w:hAnsi="Times New Roman"/>
                      <w:sz w:val="24"/>
                      <w:szCs w:val="24"/>
                    </w:rPr>
                    <w:t>-</w:t>
                  </w:r>
                  <w:r w:rsidRPr="00FE3B48">
                    <w:rPr>
                      <w:rFonts w:ascii="Times New Roman" w:hAnsi="Times New Roman"/>
                      <w:sz w:val="24"/>
                      <w:szCs w:val="24"/>
                      <w:lang w:val="ru-RU"/>
                    </w:rPr>
                    <w:t>картридж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07AF1829" w14:textId="77777777" w:rsidR="00CB4193" w:rsidRPr="00FE3B48" w:rsidRDefault="00CB4193" w:rsidP="006B647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uk-UA"/>
                    </w:rPr>
                  </w:pPr>
                  <w:r w:rsidRPr="00FE3B48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uk-UA"/>
                    </w:rPr>
                    <w:t>послуга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633E82BB" w14:textId="6A7A6BC2" w:rsidR="00CB4193" w:rsidRPr="00B919AA" w:rsidRDefault="001F4ECE" w:rsidP="006B647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uk-UA"/>
                    </w:rPr>
                  </w:pPr>
                  <w:r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uk-UA"/>
                    </w:rPr>
                    <w:t>31</w:t>
                  </w:r>
                </w:p>
              </w:tc>
            </w:tr>
            <w:tr w:rsidR="00CB4193" w:rsidRPr="00FE3B48" w14:paraId="6A23059D" w14:textId="77777777" w:rsidTr="00CB4193">
              <w:trPr>
                <w:trHeight w:val="420"/>
              </w:trPr>
              <w:tc>
                <w:tcPr>
                  <w:tcW w:w="6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1E5BC25E" w14:textId="77777777" w:rsidR="00CB4193" w:rsidRPr="00FE3B48" w:rsidRDefault="00CB4193" w:rsidP="006B647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uk-UA"/>
                    </w:rPr>
                  </w:pPr>
                  <w:r w:rsidRPr="00FE3B48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uk-UA"/>
                    </w:rPr>
                    <w:t>2</w:t>
                  </w:r>
                </w:p>
              </w:tc>
              <w:tc>
                <w:tcPr>
                  <w:tcW w:w="326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413C40A1" w14:textId="77777777" w:rsidR="00CB4193" w:rsidRPr="00FE3B48" w:rsidRDefault="00CB4193" w:rsidP="006B6477">
                  <w:pPr>
                    <w:spacing w:after="0" w:line="259" w:lineRule="auto"/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</w:pPr>
                  <w:r w:rsidRPr="00FE3B48"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  <w:t>HP LaserJet Pro MFP M 428dw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3F8827F8" w14:textId="77777777" w:rsidR="00CB4193" w:rsidRPr="00FE3B48" w:rsidRDefault="00CB4193" w:rsidP="006B647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uk-UA"/>
                    </w:rPr>
                  </w:pPr>
                  <w:r w:rsidRPr="00FE3B48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uk-UA"/>
                    </w:rPr>
                    <w:t>послуга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657239DF" w14:textId="2400F565" w:rsidR="00CB4193" w:rsidRPr="00B919AA" w:rsidRDefault="001F4ECE" w:rsidP="006B647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ru-RU" w:eastAsia="uk-UA"/>
                    </w:rPr>
                  </w:pPr>
                  <w:r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ru-RU" w:eastAsia="uk-UA"/>
                    </w:rPr>
                    <w:t>33</w:t>
                  </w:r>
                </w:p>
              </w:tc>
            </w:tr>
            <w:tr w:rsidR="00CB4193" w:rsidRPr="00FE3B48" w14:paraId="621C6422" w14:textId="77777777" w:rsidTr="00CB4193">
              <w:trPr>
                <w:trHeight w:val="419"/>
              </w:trPr>
              <w:tc>
                <w:tcPr>
                  <w:tcW w:w="6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auto"/>
                </w:tcPr>
                <w:p w14:paraId="5C9B3D90" w14:textId="77777777" w:rsidR="00CB4193" w:rsidRPr="00FE3B48" w:rsidRDefault="00CB4193" w:rsidP="006B647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uk-UA"/>
                    </w:rPr>
                  </w:pPr>
                </w:p>
              </w:tc>
              <w:tc>
                <w:tcPr>
                  <w:tcW w:w="3260" w:type="dxa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auto"/>
                </w:tcPr>
                <w:p w14:paraId="4A959BDF" w14:textId="77777777" w:rsidR="00CB4193" w:rsidRPr="00B919AA" w:rsidRDefault="00CB4193" w:rsidP="006B6477">
                  <w:pPr>
                    <w:spacing w:after="0" w:line="259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lang w:val="ru-RU"/>
                    </w:rPr>
                  </w:pP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68899CB1" w14:textId="77777777" w:rsidR="00CB4193" w:rsidRPr="00FE3B48" w:rsidRDefault="00CB4193" w:rsidP="006B647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uk-UA"/>
                    </w:rPr>
                  </w:pPr>
                  <w:r w:rsidRPr="00FE3B48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uk-UA"/>
                    </w:rPr>
                    <w:t>всього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24D149C" w14:textId="5E0CA421" w:rsidR="00CB4193" w:rsidRPr="00B919AA" w:rsidRDefault="001F4ECE" w:rsidP="006B647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ru-RU" w:eastAsia="uk-UA"/>
                    </w:rPr>
                  </w:pPr>
                  <w:r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ru-RU" w:eastAsia="uk-UA"/>
                    </w:rPr>
                    <w:t>64</w:t>
                  </w:r>
                </w:p>
              </w:tc>
            </w:tr>
          </w:tbl>
          <w:p w14:paraId="763A66C9" w14:textId="5F3DA6B5" w:rsidR="00CB435F" w:rsidRPr="00FE3B48" w:rsidRDefault="00CB435F" w:rsidP="00CB435F">
            <w:pPr>
              <w:pStyle w:val="21"/>
              <w:ind w:firstLine="317"/>
              <w:jc w:val="both"/>
              <w:rPr>
                <w:szCs w:val="24"/>
                <w:lang w:val="uk-UA"/>
              </w:rPr>
            </w:pPr>
            <w:r w:rsidRPr="00FE3B48">
              <w:rPr>
                <w:szCs w:val="24"/>
                <w:lang w:val="uk-UA"/>
              </w:rPr>
              <w:t xml:space="preserve">Кількість послуг – </w:t>
            </w:r>
            <w:r w:rsidR="001F4ECE">
              <w:rPr>
                <w:szCs w:val="24"/>
                <w:lang w:val="uk-UA"/>
              </w:rPr>
              <w:t>64</w:t>
            </w:r>
            <w:r w:rsidRPr="00FE3B48">
              <w:rPr>
                <w:szCs w:val="24"/>
                <w:lang w:val="uk-UA"/>
              </w:rPr>
              <w:t xml:space="preserve">. </w:t>
            </w:r>
          </w:p>
          <w:p w14:paraId="39861638" w14:textId="77777777" w:rsidR="00CB435F" w:rsidRPr="00FE3B48" w:rsidRDefault="00CB435F" w:rsidP="00CB435F">
            <w:pPr>
              <w:pStyle w:val="21"/>
              <w:ind w:firstLine="317"/>
              <w:jc w:val="both"/>
              <w:rPr>
                <w:szCs w:val="24"/>
                <w:lang w:val="uk-UA"/>
              </w:rPr>
            </w:pPr>
            <w:r w:rsidRPr="00FE3B48">
              <w:rPr>
                <w:szCs w:val="24"/>
                <w:lang w:val="uk-UA"/>
              </w:rPr>
              <w:t>Місце надання послуг: послуги з заправки картриджів для копіювально- розмножувальної та друкуючої техніки Замовника здійснюються на території сервісного центру учасника (власного/орендованого) або співвиконавця.</w:t>
            </w:r>
          </w:p>
          <w:p w14:paraId="680F3D14" w14:textId="77777777" w:rsidR="00CB435F" w:rsidRPr="00FE3B48" w:rsidRDefault="00CB435F" w:rsidP="00CB435F">
            <w:pPr>
              <w:pStyle w:val="21"/>
              <w:ind w:firstLine="317"/>
              <w:jc w:val="both"/>
              <w:rPr>
                <w:szCs w:val="24"/>
                <w:lang w:val="uk-UA"/>
              </w:rPr>
            </w:pPr>
            <w:r w:rsidRPr="00FE3B48">
              <w:rPr>
                <w:szCs w:val="24"/>
                <w:lang w:val="uk-UA"/>
              </w:rPr>
              <w:t xml:space="preserve">Картриджі для заправки видаються та отримуються за </w:t>
            </w:r>
            <w:proofErr w:type="spellStart"/>
            <w:r w:rsidRPr="00FE3B48">
              <w:rPr>
                <w:szCs w:val="24"/>
                <w:lang w:val="uk-UA"/>
              </w:rPr>
              <w:t>адресою</w:t>
            </w:r>
            <w:proofErr w:type="spellEnd"/>
            <w:r w:rsidRPr="00FE3B48">
              <w:rPr>
                <w:szCs w:val="24"/>
                <w:lang w:val="uk-UA"/>
              </w:rPr>
              <w:t xml:space="preserve"> Замовника: м. Чернігів, проспект Перемоги, 6. </w:t>
            </w:r>
          </w:p>
          <w:p w14:paraId="2BA72732" w14:textId="4CC08D04" w:rsidR="00CB435F" w:rsidRPr="00FE3B48" w:rsidRDefault="00CB435F" w:rsidP="00CB435F">
            <w:pPr>
              <w:pStyle w:val="21"/>
              <w:ind w:firstLine="317"/>
              <w:jc w:val="both"/>
              <w:rPr>
                <w:szCs w:val="24"/>
                <w:lang w:val="uk-UA"/>
              </w:rPr>
            </w:pPr>
            <w:r w:rsidRPr="00FE3B48">
              <w:rPr>
                <w:szCs w:val="24"/>
                <w:lang w:val="uk-UA"/>
              </w:rPr>
              <w:t>Строк надання послуг: послуги з заправки картриджів для копіювально- розмножувальної та друкуючої техніки здійснюються частинами в кількості від одного картриджа в залежності від поточних потреб за заявкою Замовника (письмово або в телефонному режимі), але в будь-якому разі до 2</w:t>
            </w:r>
            <w:r w:rsidR="00B919AA">
              <w:rPr>
                <w:szCs w:val="24"/>
                <w:lang w:val="uk-UA"/>
              </w:rPr>
              <w:t>5</w:t>
            </w:r>
            <w:r w:rsidRPr="00FE3B48">
              <w:rPr>
                <w:szCs w:val="24"/>
                <w:lang w:val="uk-UA"/>
              </w:rPr>
              <w:t xml:space="preserve"> грудня 202</w:t>
            </w:r>
            <w:r w:rsidR="00F84A00">
              <w:rPr>
                <w:szCs w:val="24"/>
                <w:lang w:val="uk-UA"/>
              </w:rPr>
              <w:t>6</w:t>
            </w:r>
            <w:r w:rsidRPr="00FE3B48">
              <w:rPr>
                <w:szCs w:val="24"/>
                <w:lang w:val="uk-UA"/>
              </w:rPr>
              <w:t xml:space="preserve"> року.</w:t>
            </w:r>
          </w:p>
          <w:p w14:paraId="46977777" w14:textId="77777777" w:rsidR="00CB435F" w:rsidRPr="00FE3B48" w:rsidRDefault="00CB435F" w:rsidP="00CB435F">
            <w:pPr>
              <w:pStyle w:val="21"/>
              <w:ind w:firstLine="317"/>
              <w:jc w:val="both"/>
              <w:rPr>
                <w:szCs w:val="24"/>
                <w:lang w:val="uk-UA"/>
              </w:rPr>
            </w:pPr>
            <w:r w:rsidRPr="00FE3B48">
              <w:rPr>
                <w:szCs w:val="24"/>
                <w:lang w:val="uk-UA"/>
              </w:rPr>
              <w:t>Заявка Замовника розглядається протягом однієї години. Термін виконання заявки не більше 5 робочих днів після передачі картриджів від Замовника до Виконавця.</w:t>
            </w:r>
          </w:p>
          <w:p w14:paraId="3BCEE2F4" w14:textId="77777777" w:rsidR="00CB435F" w:rsidRPr="00FE3B48" w:rsidRDefault="00CB435F" w:rsidP="00CB435F">
            <w:pPr>
              <w:pStyle w:val="21"/>
              <w:ind w:firstLine="317"/>
              <w:jc w:val="both"/>
              <w:rPr>
                <w:szCs w:val="24"/>
                <w:lang w:val="uk-UA"/>
              </w:rPr>
            </w:pPr>
            <w:r w:rsidRPr="00FE3B48">
              <w:rPr>
                <w:szCs w:val="24"/>
                <w:lang w:val="uk-UA"/>
              </w:rPr>
              <w:t>Вимоги до складу послуг з заправки картриджів:</w:t>
            </w:r>
          </w:p>
          <w:p w14:paraId="0AE57280" w14:textId="77777777" w:rsidR="00CB435F" w:rsidRPr="00FE3B48" w:rsidRDefault="00CB435F" w:rsidP="00CB435F">
            <w:pPr>
              <w:pStyle w:val="21"/>
              <w:ind w:firstLine="317"/>
              <w:jc w:val="both"/>
              <w:rPr>
                <w:szCs w:val="24"/>
                <w:lang w:val="uk-UA"/>
              </w:rPr>
            </w:pPr>
            <w:r w:rsidRPr="00FE3B48">
              <w:rPr>
                <w:szCs w:val="24"/>
                <w:lang w:val="uk-UA"/>
              </w:rPr>
              <w:t>-</w:t>
            </w:r>
            <w:r w:rsidRPr="00FE3B48">
              <w:rPr>
                <w:szCs w:val="24"/>
                <w:lang w:val="uk-UA"/>
              </w:rPr>
              <w:tab/>
              <w:t>первинне тестування картриджа;</w:t>
            </w:r>
          </w:p>
          <w:p w14:paraId="1F665365" w14:textId="77777777" w:rsidR="00CB435F" w:rsidRPr="00FE3B48" w:rsidRDefault="00CB435F" w:rsidP="00CB435F">
            <w:pPr>
              <w:pStyle w:val="21"/>
              <w:ind w:firstLine="317"/>
              <w:jc w:val="both"/>
              <w:rPr>
                <w:szCs w:val="24"/>
                <w:lang w:val="uk-UA"/>
              </w:rPr>
            </w:pPr>
            <w:r w:rsidRPr="00FE3B48">
              <w:rPr>
                <w:szCs w:val="24"/>
                <w:lang w:val="uk-UA"/>
              </w:rPr>
              <w:t>-</w:t>
            </w:r>
            <w:r w:rsidRPr="00FE3B48">
              <w:rPr>
                <w:szCs w:val="24"/>
                <w:lang w:val="uk-UA"/>
              </w:rPr>
              <w:tab/>
              <w:t>повне розбирання картриджа;</w:t>
            </w:r>
          </w:p>
          <w:p w14:paraId="339A1AB1" w14:textId="77777777" w:rsidR="00CB435F" w:rsidRPr="00FE3B48" w:rsidRDefault="00CB435F" w:rsidP="00CB435F">
            <w:pPr>
              <w:pStyle w:val="21"/>
              <w:ind w:firstLine="317"/>
              <w:jc w:val="both"/>
              <w:rPr>
                <w:szCs w:val="24"/>
                <w:lang w:val="uk-UA"/>
              </w:rPr>
            </w:pPr>
            <w:r w:rsidRPr="00FE3B48">
              <w:rPr>
                <w:szCs w:val="24"/>
                <w:lang w:val="uk-UA"/>
              </w:rPr>
              <w:t>-</w:t>
            </w:r>
            <w:r w:rsidRPr="00FE3B48">
              <w:rPr>
                <w:szCs w:val="24"/>
                <w:lang w:val="uk-UA"/>
              </w:rPr>
              <w:tab/>
              <w:t>видалення з картриджу залишків тонера та бруду;</w:t>
            </w:r>
          </w:p>
          <w:p w14:paraId="39FEB957" w14:textId="77777777" w:rsidR="00CB435F" w:rsidRPr="00FE3B48" w:rsidRDefault="00CB435F" w:rsidP="00CB435F">
            <w:pPr>
              <w:pStyle w:val="21"/>
              <w:ind w:firstLine="317"/>
              <w:jc w:val="both"/>
              <w:rPr>
                <w:szCs w:val="24"/>
                <w:lang w:val="uk-UA"/>
              </w:rPr>
            </w:pPr>
            <w:r w:rsidRPr="00FE3B48">
              <w:rPr>
                <w:szCs w:val="24"/>
                <w:lang w:val="uk-UA"/>
              </w:rPr>
              <w:t>-</w:t>
            </w:r>
            <w:r w:rsidRPr="00FE3B48">
              <w:rPr>
                <w:szCs w:val="24"/>
                <w:lang w:val="uk-UA"/>
              </w:rPr>
              <w:tab/>
              <w:t>повне очищення бункеру відпрацьованого тонера;</w:t>
            </w:r>
          </w:p>
          <w:p w14:paraId="7C190B8E" w14:textId="77777777" w:rsidR="00CB435F" w:rsidRPr="00FE3B48" w:rsidRDefault="00CB435F" w:rsidP="00CB435F">
            <w:pPr>
              <w:pStyle w:val="21"/>
              <w:ind w:firstLine="317"/>
              <w:jc w:val="both"/>
              <w:rPr>
                <w:szCs w:val="24"/>
                <w:lang w:val="uk-UA"/>
              </w:rPr>
            </w:pPr>
            <w:r w:rsidRPr="00FE3B48">
              <w:rPr>
                <w:szCs w:val="24"/>
                <w:lang w:val="uk-UA"/>
              </w:rPr>
              <w:t>-</w:t>
            </w:r>
            <w:r w:rsidRPr="00FE3B48">
              <w:rPr>
                <w:szCs w:val="24"/>
                <w:lang w:val="uk-UA"/>
              </w:rPr>
              <w:tab/>
              <w:t>заповнення бункера картриджа новим, якісним, повністю сумісним тонером у об`ємі та масі заповнення тонера в картриджі у порівнянні з новим оригінальним картриджем, відповідно до стандартів виробника картриджа вказаної моделі;</w:t>
            </w:r>
          </w:p>
          <w:p w14:paraId="67DD3554" w14:textId="77777777" w:rsidR="00CB435F" w:rsidRPr="00FE3B48" w:rsidRDefault="00CB435F" w:rsidP="00CB435F">
            <w:pPr>
              <w:pStyle w:val="21"/>
              <w:ind w:firstLine="317"/>
              <w:jc w:val="both"/>
              <w:rPr>
                <w:szCs w:val="24"/>
                <w:lang w:val="uk-UA"/>
              </w:rPr>
            </w:pPr>
            <w:r w:rsidRPr="00FE3B48">
              <w:rPr>
                <w:szCs w:val="24"/>
                <w:lang w:val="uk-UA"/>
              </w:rPr>
              <w:t>-</w:t>
            </w:r>
            <w:r w:rsidRPr="00FE3B48">
              <w:rPr>
                <w:szCs w:val="24"/>
                <w:lang w:val="uk-UA"/>
              </w:rPr>
              <w:tab/>
              <w:t xml:space="preserve">встановлення нового </w:t>
            </w:r>
            <w:proofErr w:type="spellStart"/>
            <w:r w:rsidRPr="00FE3B48">
              <w:rPr>
                <w:szCs w:val="24"/>
                <w:lang w:val="uk-UA"/>
              </w:rPr>
              <w:t>чіпа</w:t>
            </w:r>
            <w:proofErr w:type="spellEnd"/>
            <w:r w:rsidRPr="00FE3B48">
              <w:rPr>
                <w:szCs w:val="24"/>
                <w:lang w:val="uk-UA"/>
              </w:rPr>
              <w:t xml:space="preserve"> або його перепрограмування, при його наявності на картриджі;</w:t>
            </w:r>
          </w:p>
          <w:p w14:paraId="2C53C357" w14:textId="77777777" w:rsidR="00CB435F" w:rsidRPr="00FE3B48" w:rsidRDefault="00CB435F" w:rsidP="00CB435F">
            <w:pPr>
              <w:pStyle w:val="21"/>
              <w:ind w:firstLine="317"/>
              <w:jc w:val="both"/>
              <w:rPr>
                <w:szCs w:val="24"/>
                <w:lang w:val="uk-UA"/>
              </w:rPr>
            </w:pPr>
            <w:r w:rsidRPr="00FE3B48">
              <w:rPr>
                <w:szCs w:val="24"/>
                <w:lang w:val="uk-UA"/>
              </w:rPr>
              <w:t>-</w:t>
            </w:r>
            <w:r w:rsidRPr="00FE3B48">
              <w:rPr>
                <w:szCs w:val="24"/>
                <w:lang w:val="uk-UA"/>
              </w:rPr>
              <w:tab/>
              <w:t>змащування контактів;</w:t>
            </w:r>
          </w:p>
          <w:p w14:paraId="2479A2B2" w14:textId="77777777" w:rsidR="00CB435F" w:rsidRPr="00FE3B48" w:rsidRDefault="00CB435F" w:rsidP="00CB435F">
            <w:pPr>
              <w:pStyle w:val="21"/>
              <w:ind w:firstLine="317"/>
              <w:jc w:val="both"/>
              <w:rPr>
                <w:szCs w:val="24"/>
                <w:lang w:val="uk-UA"/>
              </w:rPr>
            </w:pPr>
            <w:r w:rsidRPr="00FE3B48">
              <w:rPr>
                <w:szCs w:val="24"/>
                <w:lang w:val="uk-UA"/>
              </w:rPr>
              <w:lastRenderedPageBreak/>
              <w:t>-</w:t>
            </w:r>
            <w:r w:rsidRPr="00FE3B48">
              <w:rPr>
                <w:szCs w:val="24"/>
                <w:lang w:val="uk-UA"/>
              </w:rPr>
              <w:tab/>
              <w:t>складання та тестування картриджа;</w:t>
            </w:r>
          </w:p>
          <w:p w14:paraId="69634214" w14:textId="77777777" w:rsidR="00CB435F" w:rsidRPr="00FE3B48" w:rsidRDefault="00CB435F" w:rsidP="00CB435F">
            <w:pPr>
              <w:pStyle w:val="21"/>
              <w:ind w:firstLine="317"/>
              <w:jc w:val="both"/>
              <w:rPr>
                <w:szCs w:val="24"/>
                <w:lang w:val="uk-UA"/>
              </w:rPr>
            </w:pPr>
            <w:r w:rsidRPr="00FE3B48">
              <w:rPr>
                <w:szCs w:val="24"/>
                <w:lang w:val="uk-UA"/>
              </w:rPr>
              <w:t>-</w:t>
            </w:r>
            <w:r w:rsidRPr="00FE3B48">
              <w:rPr>
                <w:szCs w:val="24"/>
                <w:lang w:val="uk-UA"/>
              </w:rPr>
              <w:tab/>
              <w:t>доставка пустих картриджів від Замовника до учасника, а також заправлених картриджів від учасника до Замовника.</w:t>
            </w:r>
          </w:p>
          <w:p w14:paraId="1FEAFB0B" w14:textId="77777777" w:rsidR="00CB435F" w:rsidRPr="00FE3B48" w:rsidRDefault="00CB435F" w:rsidP="00CB435F">
            <w:pPr>
              <w:pStyle w:val="21"/>
              <w:ind w:firstLine="317"/>
              <w:jc w:val="both"/>
              <w:rPr>
                <w:szCs w:val="24"/>
                <w:lang w:val="uk-UA"/>
              </w:rPr>
            </w:pPr>
            <w:r w:rsidRPr="00FE3B48">
              <w:rPr>
                <w:szCs w:val="24"/>
                <w:lang w:val="uk-UA"/>
              </w:rPr>
              <w:t>Учасник проводить заправку картриджів відповідно до розробленої технології по відновленню картриджів і забезпечує їхню працездатність. Картридж після заправки повинен відпрацювати заявлений виробником картриджів ресурс без погіршення якості друку.</w:t>
            </w:r>
          </w:p>
          <w:p w14:paraId="14AD9F8D" w14:textId="77777777" w:rsidR="00CB435F" w:rsidRPr="00FE3B48" w:rsidRDefault="00CB435F" w:rsidP="00CB435F">
            <w:pPr>
              <w:pStyle w:val="21"/>
              <w:ind w:firstLine="317"/>
              <w:jc w:val="both"/>
              <w:rPr>
                <w:szCs w:val="24"/>
                <w:lang w:val="uk-UA"/>
              </w:rPr>
            </w:pPr>
            <w:r w:rsidRPr="00FE3B48">
              <w:rPr>
                <w:szCs w:val="24"/>
                <w:lang w:val="uk-UA"/>
              </w:rPr>
              <w:t>Картриджі передаються Замовником та повертаються учасником, маркуються стікерами із зазначенням дати надання послуги. Разом з картриджем поставляється тестова сторінка, надрукована з використанням цього картриджа.</w:t>
            </w:r>
          </w:p>
          <w:p w14:paraId="63CEB3CB" w14:textId="77777777" w:rsidR="00CB435F" w:rsidRPr="00FE3B48" w:rsidRDefault="00CB435F" w:rsidP="00CB435F">
            <w:pPr>
              <w:pStyle w:val="21"/>
              <w:ind w:firstLine="317"/>
              <w:jc w:val="both"/>
              <w:rPr>
                <w:szCs w:val="24"/>
                <w:lang w:val="uk-UA"/>
              </w:rPr>
            </w:pPr>
            <w:r w:rsidRPr="00FE3B48">
              <w:rPr>
                <w:szCs w:val="24"/>
                <w:lang w:val="uk-UA"/>
              </w:rPr>
              <w:t>Учасник гарантує, що послуги з заправки картриджів надаються з використанням оригінальних або сумісних комплектуючих та витратних матеріалів для даного типу картриджу.</w:t>
            </w:r>
          </w:p>
          <w:p w14:paraId="0BD46F35" w14:textId="77777777" w:rsidR="00CB435F" w:rsidRPr="00FE3B48" w:rsidRDefault="00CB435F" w:rsidP="00CB435F">
            <w:pPr>
              <w:pStyle w:val="21"/>
              <w:ind w:firstLine="317"/>
              <w:jc w:val="both"/>
              <w:rPr>
                <w:szCs w:val="24"/>
                <w:lang w:val="uk-UA"/>
              </w:rPr>
            </w:pPr>
            <w:r w:rsidRPr="00FE3B48">
              <w:rPr>
                <w:szCs w:val="24"/>
                <w:lang w:val="uk-UA"/>
              </w:rPr>
              <w:t>У разі виявлення недоліків якості наданих послуг учасник повинен усунути їх протягом 5 робочих днів з дня їх виявлення за власний рахунок.</w:t>
            </w:r>
          </w:p>
          <w:p w14:paraId="6FBAEC6A" w14:textId="77777777" w:rsidR="00CB435F" w:rsidRPr="00FE3B48" w:rsidRDefault="00CB435F" w:rsidP="00CB435F">
            <w:pPr>
              <w:pStyle w:val="21"/>
              <w:ind w:firstLine="317"/>
              <w:jc w:val="both"/>
              <w:rPr>
                <w:szCs w:val="24"/>
                <w:lang w:val="uk-UA"/>
              </w:rPr>
            </w:pPr>
            <w:r w:rsidRPr="00FE3B48">
              <w:rPr>
                <w:szCs w:val="24"/>
                <w:lang w:val="uk-UA"/>
              </w:rPr>
              <w:t>Учасник несе матеріальну відповідальність за устаткування, прийняте на обслуговування.</w:t>
            </w:r>
          </w:p>
          <w:p w14:paraId="710C8622" w14:textId="77777777" w:rsidR="00CB435F" w:rsidRPr="00FE3B48" w:rsidRDefault="00CB435F" w:rsidP="00CB435F">
            <w:pPr>
              <w:pStyle w:val="21"/>
              <w:ind w:firstLine="317"/>
              <w:jc w:val="both"/>
              <w:rPr>
                <w:szCs w:val="24"/>
                <w:lang w:val="uk-UA"/>
              </w:rPr>
            </w:pPr>
            <w:r w:rsidRPr="00FE3B48">
              <w:rPr>
                <w:szCs w:val="24"/>
                <w:lang w:val="uk-UA"/>
              </w:rPr>
              <w:t>Учасник гарантує, що послуги з заправки картриджів для копіювально- розмножувальної та друкуючої техніки з використанням оригінальних або сумісних комплектуючих та витратних матеріалів не мають негативного впливу на навколишнє середовище та відповідають встановленим законодавством нормам, які передбачають застосування заходів із захисту довкілля.</w:t>
            </w:r>
          </w:p>
          <w:p w14:paraId="0882A849" w14:textId="77777777" w:rsidR="00917BD9" w:rsidRPr="00FE3B48" w:rsidRDefault="00CB435F" w:rsidP="00CB435F">
            <w:pPr>
              <w:pStyle w:val="21"/>
              <w:ind w:firstLine="317"/>
              <w:jc w:val="both"/>
              <w:rPr>
                <w:szCs w:val="24"/>
                <w:lang w:val="uk-UA"/>
              </w:rPr>
            </w:pPr>
            <w:r w:rsidRPr="00FE3B48">
              <w:rPr>
                <w:szCs w:val="24"/>
                <w:lang w:val="uk-UA"/>
              </w:rPr>
              <w:t>При наданні послуги з заправки картриджів для копіювально-розмножувальної та друкуючої техніки учасник при формуванні ціни пропозиції повинен враховувати вартість комплектуючих та витратних матеріалів, витрати на транспортування, а також всі витрати, які можуть бути понесені у зв’язку з виконанням цих послуг.</w:t>
            </w:r>
          </w:p>
        </w:tc>
      </w:tr>
      <w:tr w:rsidR="007F114D" w:rsidRPr="009E6E90" w14:paraId="7694747A" w14:textId="77777777" w:rsidTr="006D26A7">
        <w:trPr>
          <w:trHeight w:val="3078"/>
        </w:trPr>
        <w:tc>
          <w:tcPr>
            <w:tcW w:w="2518" w:type="dxa"/>
          </w:tcPr>
          <w:p w14:paraId="73EF0C68" w14:textId="77777777" w:rsidR="007F114D" w:rsidRPr="009E6E90" w:rsidRDefault="007F114D" w:rsidP="00237EF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6E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Обґрунтування </w:t>
            </w:r>
            <w:r w:rsidR="000A4308" w:rsidRPr="009E6E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розміру бюджетного призначення</w:t>
            </w:r>
            <w:r w:rsidR="00575663" w:rsidRPr="009E6E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="000A4308" w:rsidRPr="009E6E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9E6E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очікуваної вартості предмета закупівлі</w:t>
            </w:r>
          </w:p>
        </w:tc>
        <w:tc>
          <w:tcPr>
            <w:tcW w:w="7229" w:type="dxa"/>
          </w:tcPr>
          <w:p w14:paraId="34BBE459" w14:textId="768D85E1" w:rsidR="00924FCF" w:rsidRPr="00FE3B48" w:rsidRDefault="00924FCF" w:rsidP="007E0042">
            <w:pPr>
              <w:pStyle w:val="21"/>
              <w:ind w:firstLine="317"/>
              <w:jc w:val="both"/>
              <w:rPr>
                <w:rFonts w:eastAsia="Arial"/>
                <w:lang w:val="uk-UA"/>
              </w:rPr>
            </w:pPr>
            <w:r w:rsidRPr="00FE3B48">
              <w:rPr>
                <w:rFonts w:eastAsia="Arial"/>
                <w:lang w:val="uk-UA"/>
              </w:rPr>
              <w:t>Р</w:t>
            </w:r>
            <w:r w:rsidR="003440C2" w:rsidRPr="00FE3B48">
              <w:rPr>
                <w:rFonts w:eastAsia="Arial"/>
                <w:lang w:val="uk-UA"/>
              </w:rPr>
              <w:t xml:space="preserve">озмір бюджетного призначення – </w:t>
            </w:r>
            <w:r w:rsidR="001F4ECE">
              <w:rPr>
                <w:rFonts w:eastAsia="Arial"/>
                <w:lang w:val="uk-UA"/>
              </w:rPr>
              <w:t>28</w:t>
            </w:r>
            <w:r w:rsidR="00410819" w:rsidRPr="00FE3B48">
              <w:rPr>
                <w:rFonts w:eastAsia="Arial"/>
                <w:lang w:val="uk-UA"/>
              </w:rPr>
              <w:t> </w:t>
            </w:r>
            <w:r w:rsidR="001F4ECE">
              <w:rPr>
                <w:rFonts w:eastAsia="Arial"/>
                <w:lang w:val="uk-UA"/>
              </w:rPr>
              <w:t>784</w:t>
            </w:r>
            <w:r w:rsidR="00FB0B2B" w:rsidRPr="00FE3B48">
              <w:rPr>
                <w:rFonts w:eastAsia="Arial"/>
                <w:lang w:val="uk-UA"/>
              </w:rPr>
              <w:t>,</w:t>
            </w:r>
            <w:r w:rsidR="001F4ECE">
              <w:rPr>
                <w:rFonts w:eastAsia="Arial"/>
                <w:lang w:val="uk-UA"/>
              </w:rPr>
              <w:t>62</w:t>
            </w:r>
            <w:r w:rsidR="00410819" w:rsidRPr="00FE3B48">
              <w:rPr>
                <w:rFonts w:eastAsia="Arial"/>
                <w:lang w:val="uk-UA"/>
              </w:rPr>
              <w:t xml:space="preserve"> </w:t>
            </w:r>
            <w:r w:rsidR="005F701E" w:rsidRPr="00FE3B48">
              <w:rPr>
                <w:rFonts w:eastAsia="Arial"/>
                <w:lang w:val="uk-UA"/>
              </w:rPr>
              <w:t>грн</w:t>
            </w:r>
            <w:r w:rsidR="001F4ECE">
              <w:rPr>
                <w:rFonts w:eastAsia="Arial"/>
                <w:lang w:val="uk-UA"/>
              </w:rPr>
              <w:t xml:space="preserve"> (з ПДВ)</w:t>
            </w:r>
            <w:r w:rsidRPr="00FE3B48">
              <w:rPr>
                <w:rFonts w:eastAsia="Arial"/>
                <w:lang w:val="uk-UA"/>
              </w:rPr>
              <w:t>.</w:t>
            </w:r>
          </w:p>
          <w:p w14:paraId="2733F9D5" w14:textId="1E45AE2A" w:rsidR="00924FCF" w:rsidRPr="00FE3B48" w:rsidRDefault="00924FCF" w:rsidP="007E0042">
            <w:pPr>
              <w:pStyle w:val="21"/>
              <w:ind w:firstLine="317"/>
              <w:jc w:val="both"/>
              <w:rPr>
                <w:rFonts w:eastAsia="Arial"/>
                <w:lang w:val="uk-UA"/>
              </w:rPr>
            </w:pPr>
            <w:r w:rsidRPr="00FE3B48">
              <w:rPr>
                <w:rFonts w:eastAsia="Arial"/>
                <w:lang w:val="uk-UA"/>
              </w:rPr>
              <w:t>Розмір бюджетного призначення відповідає розрахунку видатків до кошторису Чернігівської митниці на 202</w:t>
            </w:r>
            <w:r w:rsidR="00F84A00">
              <w:rPr>
                <w:rFonts w:eastAsia="Arial"/>
                <w:lang w:val="uk-UA"/>
              </w:rPr>
              <w:t>6</w:t>
            </w:r>
            <w:r w:rsidRPr="00FE3B48">
              <w:rPr>
                <w:rFonts w:eastAsia="Arial"/>
                <w:lang w:val="uk-UA"/>
              </w:rPr>
              <w:t xml:space="preserve"> рік за КПКВК 3506010 «Керівництво та управління у сфері митної політики» (загальний фонд) за КЕКВ</w:t>
            </w:r>
            <w:r w:rsidR="00517E06" w:rsidRPr="00FE3B48">
              <w:rPr>
                <w:rFonts w:eastAsia="Arial"/>
                <w:lang w:val="uk-UA"/>
              </w:rPr>
              <w:t xml:space="preserve"> 2240 «Оплата послуг (крім комунальних)».</w:t>
            </w:r>
          </w:p>
          <w:p w14:paraId="10042F82" w14:textId="2DCFFE9E" w:rsidR="00924FCF" w:rsidRPr="00FE3B48" w:rsidRDefault="00924FCF" w:rsidP="007E0042">
            <w:pPr>
              <w:pStyle w:val="21"/>
              <w:ind w:firstLine="317"/>
              <w:jc w:val="both"/>
              <w:rPr>
                <w:rFonts w:eastAsia="Arial"/>
                <w:lang w:val="uk-UA"/>
              </w:rPr>
            </w:pPr>
            <w:r w:rsidRPr="00FE3B48">
              <w:rPr>
                <w:rFonts w:eastAsia="Arial"/>
                <w:lang w:val="uk-UA"/>
              </w:rPr>
              <w:t>Очікуван</w:t>
            </w:r>
            <w:r w:rsidR="00E56BE7">
              <w:rPr>
                <w:rFonts w:eastAsia="Arial"/>
                <w:lang w:val="uk-UA"/>
              </w:rPr>
              <w:t>а вартість предмета закупівлі –</w:t>
            </w:r>
            <w:r w:rsidR="001F4ECE">
              <w:rPr>
                <w:rFonts w:eastAsia="Arial"/>
                <w:lang w:val="uk-UA"/>
              </w:rPr>
              <w:t>23</w:t>
            </w:r>
            <w:r w:rsidR="000F08A6">
              <w:rPr>
                <w:rFonts w:eastAsia="Arial"/>
                <w:lang w:val="uk-UA"/>
              </w:rPr>
              <w:t> </w:t>
            </w:r>
            <w:r w:rsidR="001F4ECE">
              <w:rPr>
                <w:rFonts w:eastAsia="Arial"/>
                <w:lang w:val="uk-UA"/>
              </w:rPr>
              <w:t>987</w:t>
            </w:r>
            <w:r w:rsidR="000F08A6">
              <w:rPr>
                <w:rFonts w:eastAsia="Arial"/>
                <w:lang w:val="uk-UA"/>
              </w:rPr>
              <w:t>,</w:t>
            </w:r>
            <w:r w:rsidR="001F4ECE">
              <w:rPr>
                <w:rFonts w:eastAsia="Arial"/>
                <w:lang w:val="uk-UA"/>
              </w:rPr>
              <w:t>18</w:t>
            </w:r>
            <w:r w:rsidR="00CB4193" w:rsidRPr="00FE3B48">
              <w:rPr>
                <w:rFonts w:eastAsia="Arial"/>
                <w:lang w:val="uk-UA"/>
              </w:rPr>
              <w:t xml:space="preserve"> </w:t>
            </w:r>
            <w:r w:rsidRPr="00FE3B48">
              <w:rPr>
                <w:rFonts w:eastAsia="Arial"/>
                <w:lang w:val="uk-UA"/>
              </w:rPr>
              <w:t xml:space="preserve">грн </w:t>
            </w:r>
            <w:r w:rsidR="001F4ECE">
              <w:rPr>
                <w:rFonts w:eastAsia="Arial"/>
                <w:lang w:val="uk-UA"/>
              </w:rPr>
              <w:t>бе</w:t>
            </w:r>
            <w:r w:rsidRPr="00FE3B48">
              <w:rPr>
                <w:rFonts w:eastAsia="Arial"/>
                <w:lang w:val="uk-UA"/>
              </w:rPr>
              <w:t xml:space="preserve">з ПДВ. </w:t>
            </w:r>
          </w:p>
          <w:p w14:paraId="0B9F3A83" w14:textId="77777777" w:rsidR="007F114D" w:rsidRPr="00FE3B48" w:rsidRDefault="00924FCF" w:rsidP="007E0042">
            <w:pPr>
              <w:pStyle w:val="21"/>
              <w:ind w:firstLine="317"/>
              <w:jc w:val="both"/>
              <w:rPr>
                <w:b/>
                <w:szCs w:val="24"/>
                <w:lang w:val="uk-UA"/>
              </w:rPr>
            </w:pPr>
            <w:r w:rsidRPr="00FE3B48">
              <w:rPr>
                <w:rFonts w:eastAsia="Arial"/>
                <w:lang w:val="uk-UA"/>
              </w:rPr>
              <w:t>Очікувана вартість предмета закупівлі визначена на підставі розділу ІІІ Примірної методики визначення очікуваної вартості предмета закупівлі, затвердженої наказом Міністерства розвитку економіки, торгівлі та сільського господарства України від 18.02.2020 № 275, зі змінами.</w:t>
            </w:r>
          </w:p>
        </w:tc>
      </w:tr>
    </w:tbl>
    <w:p w14:paraId="384551B3" w14:textId="77777777" w:rsidR="00666181" w:rsidRPr="009E6E90" w:rsidRDefault="00666181" w:rsidP="002A3D2E">
      <w:pPr>
        <w:pStyle w:val="Default"/>
      </w:pPr>
    </w:p>
    <w:sectPr w:rsidR="00666181" w:rsidRPr="009E6E90" w:rsidSect="00B85761">
      <w:headerReference w:type="default" r:id="rId7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CFF38C" w14:textId="77777777" w:rsidR="008A7509" w:rsidRDefault="008A7509" w:rsidP="00267279">
      <w:pPr>
        <w:spacing w:after="0" w:line="240" w:lineRule="auto"/>
      </w:pPr>
      <w:r>
        <w:separator/>
      </w:r>
    </w:p>
  </w:endnote>
  <w:endnote w:type="continuationSeparator" w:id="0">
    <w:p w14:paraId="0C9E90C9" w14:textId="77777777" w:rsidR="008A7509" w:rsidRDefault="008A7509" w:rsidP="002672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FD8E44" w14:textId="77777777" w:rsidR="008A7509" w:rsidRDefault="008A7509" w:rsidP="00267279">
      <w:pPr>
        <w:spacing w:after="0" w:line="240" w:lineRule="auto"/>
      </w:pPr>
      <w:r>
        <w:separator/>
      </w:r>
    </w:p>
  </w:footnote>
  <w:footnote w:type="continuationSeparator" w:id="0">
    <w:p w14:paraId="1937F097" w14:textId="77777777" w:rsidR="008A7509" w:rsidRDefault="008A7509" w:rsidP="0026727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04162590"/>
      <w:docPartObj>
        <w:docPartGallery w:val="Page Numbers (Top of Page)"/>
        <w:docPartUnique/>
      </w:docPartObj>
    </w:sdtPr>
    <w:sdtContent>
      <w:p w14:paraId="3B254E01" w14:textId="77777777" w:rsidR="00267279" w:rsidRDefault="00267279" w:rsidP="00267279">
        <w:pPr>
          <w:pStyle w:val="a6"/>
          <w:jc w:val="center"/>
        </w:pPr>
        <w:r w:rsidRPr="00267279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267279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267279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E56BE7" w:rsidRPr="00E56BE7">
          <w:rPr>
            <w:rFonts w:ascii="Times New Roman" w:hAnsi="Times New Roman" w:cs="Times New Roman"/>
            <w:noProof/>
            <w:sz w:val="24"/>
            <w:szCs w:val="24"/>
            <w:lang w:val="ru-RU"/>
          </w:rPr>
          <w:t>2</w:t>
        </w:r>
        <w:r w:rsidRPr="00267279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7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D33B5"/>
    <w:rsid w:val="0000414C"/>
    <w:rsid w:val="00011AA0"/>
    <w:rsid w:val="00016FEC"/>
    <w:rsid w:val="00024BDF"/>
    <w:rsid w:val="00026B54"/>
    <w:rsid w:val="00060DB8"/>
    <w:rsid w:val="00066B9B"/>
    <w:rsid w:val="00066C50"/>
    <w:rsid w:val="00066F96"/>
    <w:rsid w:val="00073790"/>
    <w:rsid w:val="00080BFB"/>
    <w:rsid w:val="00094BCE"/>
    <w:rsid w:val="00096C7F"/>
    <w:rsid w:val="000A3A24"/>
    <w:rsid w:val="000A4308"/>
    <w:rsid w:val="000D0C69"/>
    <w:rsid w:val="000F08A6"/>
    <w:rsid w:val="000F1D7E"/>
    <w:rsid w:val="0010017B"/>
    <w:rsid w:val="001145C4"/>
    <w:rsid w:val="001153F8"/>
    <w:rsid w:val="00115E08"/>
    <w:rsid w:val="00117BF1"/>
    <w:rsid w:val="001211FA"/>
    <w:rsid w:val="00123F3D"/>
    <w:rsid w:val="00150EE0"/>
    <w:rsid w:val="00163A29"/>
    <w:rsid w:val="00171A20"/>
    <w:rsid w:val="00175A3A"/>
    <w:rsid w:val="00176AF5"/>
    <w:rsid w:val="00182738"/>
    <w:rsid w:val="0018670B"/>
    <w:rsid w:val="00191DA0"/>
    <w:rsid w:val="00194550"/>
    <w:rsid w:val="001964FD"/>
    <w:rsid w:val="001A3A69"/>
    <w:rsid w:val="001C31A7"/>
    <w:rsid w:val="001C7C89"/>
    <w:rsid w:val="001D460C"/>
    <w:rsid w:val="001D681E"/>
    <w:rsid w:val="001E1D39"/>
    <w:rsid w:val="001F4ECE"/>
    <w:rsid w:val="001F7F0D"/>
    <w:rsid w:val="00204131"/>
    <w:rsid w:val="00207C08"/>
    <w:rsid w:val="00215403"/>
    <w:rsid w:val="00215529"/>
    <w:rsid w:val="00222F96"/>
    <w:rsid w:val="00230967"/>
    <w:rsid w:val="002318F7"/>
    <w:rsid w:val="00235EB5"/>
    <w:rsid w:val="00237EFD"/>
    <w:rsid w:val="00247210"/>
    <w:rsid w:val="00255167"/>
    <w:rsid w:val="00267279"/>
    <w:rsid w:val="00291766"/>
    <w:rsid w:val="002A26BF"/>
    <w:rsid w:val="002A3D2E"/>
    <w:rsid w:val="002A4395"/>
    <w:rsid w:val="002B0ABE"/>
    <w:rsid w:val="002B16D4"/>
    <w:rsid w:val="002B76A7"/>
    <w:rsid w:val="002E012A"/>
    <w:rsid w:val="00300844"/>
    <w:rsid w:val="00302F4F"/>
    <w:rsid w:val="00304431"/>
    <w:rsid w:val="00306E90"/>
    <w:rsid w:val="0031074A"/>
    <w:rsid w:val="003108B7"/>
    <w:rsid w:val="003119C1"/>
    <w:rsid w:val="00320497"/>
    <w:rsid w:val="003214DD"/>
    <w:rsid w:val="00321908"/>
    <w:rsid w:val="00327A2A"/>
    <w:rsid w:val="003332E2"/>
    <w:rsid w:val="003410E0"/>
    <w:rsid w:val="003440C2"/>
    <w:rsid w:val="00355CE4"/>
    <w:rsid w:val="00364F67"/>
    <w:rsid w:val="003853E8"/>
    <w:rsid w:val="00393D8C"/>
    <w:rsid w:val="00393DFE"/>
    <w:rsid w:val="003A0702"/>
    <w:rsid w:val="003A70B9"/>
    <w:rsid w:val="003B3F19"/>
    <w:rsid w:val="003D1AB5"/>
    <w:rsid w:val="003D3E88"/>
    <w:rsid w:val="003E4FC9"/>
    <w:rsid w:val="003E776D"/>
    <w:rsid w:val="00400755"/>
    <w:rsid w:val="00403B23"/>
    <w:rsid w:val="00410819"/>
    <w:rsid w:val="00412A8E"/>
    <w:rsid w:val="0042037A"/>
    <w:rsid w:val="00422F18"/>
    <w:rsid w:val="00423142"/>
    <w:rsid w:val="00433404"/>
    <w:rsid w:val="004350C5"/>
    <w:rsid w:val="00444C7D"/>
    <w:rsid w:val="00444D9C"/>
    <w:rsid w:val="00451469"/>
    <w:rsid w:val="00454321"/>
    <w:rsid w:val="00461322"/>
    <w:rsid w:val="0046183A"/>
    <w:rsid w:val="004712D3"/>
    <w:rsid w:val="004B3D16"/>
    <w:rsid w:val="004C56F1"/>
    <w:rsid w:val="005052E7"/>
    <w:rsid w:val="00514D8F"/>
    <w:rsid w:val="00514E13"/>
    <w:rsid w:val="00517E06"/>
    <w:rsid w:val="00520616"/>
    <w:rsid w:val="00534E21"/>
    <w:rsid w:val="00536A37"/>
    <w:rsid w:val="00537091"/>
    <w:rsid w:val="0053729C"/>
    <w:rsid w:val="00537741"/>
    <w:rsid w:val="00547879"/>
    <w:rsid w:val="00547DAD"/>
    <w:rsid w:val="00553EFA"/>
    <w:rsid w:val="00565DD1"/>
    <w:rsid w:val="005665C4"/>
    <w:rsid w:val="00575663"/>
    <w:rsid w:val="005806A3"/>
    <w:rsid w:val="00581BB0"/>
    <w:rsid w:val="00586ACA"/>
    <w:rsid w:val="00586FE4"/>
    <w:rsid w:val="005935CC"/>
    <w:rsid w:val="005D7436"/>
    <w:rsid w:val="005D7896"/>
    <w:rsid w:val="005E1792"/>
    <w:rsid w:val="005E5297"/>
    <w:rsid w:val="005F423C"/>
    <w:rsid w:val="005F456A"/>
    <w:rsid w:val="005F701E"/>
    <w:rsid w:val="00602BD0"/>
    <w:rsid w:val="00612FC4"/>
    <w:rsid w:val="0061796A"/>
    <w:rsid w:val="006262F2"/>
    <w:rsid w:val="006264B3"/>
    <w:rsid w:val="00647BA8"/>
    <w:rsid w:val="00657C1F"/>
    <w:rsid w:val="006639C1"/>
    <w:rsid w:val="00666181"/>
    <w:rsid w:val="00676CDF"/>
    <w:rsid w:val="00687F48"/>
    <w:rsid w:val="00691D90"/>
    <w:rsid w:val="006B2A29"/>
    <w:rsid w:val="006C1140"/>
    <w:rsid w:val="006C388D"/>
    <w:rsid w:val="006C76D4"/>
    <w:rsid w:val="006D26A7"/>
    <w:rsid w:val="006D33B5"/>
    <w:rsid w:val="006E26DD"/>
    <w:rsid w:val="006E5779"/>
    <w:rsid w:val="00713F5D"/>
    <w:rsid w:val="00742FA1"/>
    <w:rsid w:val="00750289"/>
    <w:rsid w:val="007571C0"/>
    <w:rsid w:val="0077210C"/>
    <w:rsid w:val="0078266D"/>
    <w:rsid w:val="00787F3F"/>
    <w:rsid w:val="007913CB"/>
    <w:rsid w:val="0079203C"/>
    <w:rsid w:val="00793386"/>
    <w:rsid w:val="007966E9"/>
    <w:rsid w:val="007A71A9"/>
    <w:rsid w:val="007B153F"/>
    <w:rsid w:val="007B4D38"/>
    <w:rsid w:val="007B5393"/>
    <w:rsid w:val="007C1AF8"/>
    <w:rsid w:val="007C366B"/>
    <w:rsid w:val="007C4F58"/>
    <w:rsid w:val="007C6194"/>
    <w:rsid w:val="007E0042"/>
    <w:rsid w:val="007E0470"/>
    <w:rsid w:val="007E1C01"/>
    <w:rsid w:val="007E3E5E"/>
    <w:rsid w:val="007E41CC"/>
    <w:rsid w:val="007F114D"/>
    <w:rsid w:val="008166F0"/>
    <w:rsid w:val="008276A8"/>
    <w:rsid w:val="0083113D"/>
    <w:rsid w:val="00834492"/>
    <w:rsid w:val="00836D7A"/>
    <w:rsid w:val="00840FD8"/>
    <w:rsid w:val="00843746"/>
    <w:rsid w:val="00843FEF"/>
    <w:rsid w:val="0085191A"/>
    <w:rsid w:val="00862D2E"/>
    <w:rsid w:val="00863E38"/>
    <w:rsid w:val="008730DB"/>
    <w:rsid w:val="00875391"/>
    <w:rsid w:val="0089022E"/>
    <w:rsid w:val="008A0432"/>
    <w:rsid w:val="008A1647"/>
    <w:rsid w:val="008A7509"/>
    <w:rsid w:val="008B7A8D"/>
    <w:rsid w:val="008B7AD7"/>
    <w:rsid w:val="008C3E97"/>
    <w:rsid w:val="008C62E3"/>
    <w:rsid w:val="008D1E74"/>
    <w:rsid w:val="008D5117"/>
    <w:rsid w:val="008D527E"/>
    <w:rsid w:val="008D6BC1"/>
    <w:rsid w:val="008F2A54"/>
    <w:rsid w:val="00900399"/>
    <w:rsid w:val="0091232A"/>
    <w:rsid w:val="00917BD9"/>
    <w:rsid w:val="00924FCF"/>
    <w:rsid w:val="00930DCF"/>
    <w:rsid w:val="00942260"/>
    <w:rsid w:val="0094341D"/>
    <w:rsid w:val="009442DF"/>
    <w:rsid w:val="009500AE"/>
    <w:rsid w:val="00953EC5"/>
    <w:rsid w:val="0096371A"/>
    <w:rsid w:val="00965368"/>
    <w:rsid w:val="00972291"/>
    <w:rsid w:val="009739C4"/>
    <w:rsid w:val="00995500"/>
    <w:rsid w:val="009D2E0E"/>
    <w:rsid w:val="009D40E6"/>
    <w:rsid w:val="009E44A6"/>
    <w:rsid w:val="009E66D8"/>
    <w:rsid w:val="009E6E90"/>
    <w:rsid w:val="009F05E8"/>
    <w:rsid w:val="009F3241"/>
    <w:rsid w:val="009F3F11"/>
    <w:rsid w:val="009F453E"/>
    <w:rsid w:val="009F4B3A"/>
    <w:rsid w:val="00A13587"/>
    <w:rsid w:val="00A242C8"/>
    <w:rsid w:val="00A51767"/>
    <w:rsid w:val="00A5245D"/>
    <w:rsid w:val="00A535BE"/>
    <w:rsid w:val="00A573CE"/>
    <w:rsid w:val="00A613DD"/>
    <w:rsid w:val="00A65890"/>
    <w:rsid w:val="00A80DD5"/>
    <w:rsid w:val="00A872F2"/>
    <w:rsid w:val="00A91FFA"/>
    <w:rsid w:val="00A97CCA"/>
    <w:rsid w:val="00AB1518"/>
    <w:rsid w:val="00AC1379"/>
    <w:rsid w:val="00AD1B0A"/>
    <w:rsid w:val="00AE1AC5"/>
    <w:rsid w:val="00AF2090"/>
    <w:rsid w:val="00B101AE"/>
    <w:rsid w:val="00B1660F"/>
    <w:rsid w:val="00B21EA3"/>
    <w:rsid w:val="00B36B02"/>
    <w:rsid w:val="00B43EBE"/>
    <w:rsid w:val="00B575DE"/>
    <w:rsid w:val="00B7209E"/>
    <w:rsid w:val="00B73159"/>
    <w:rsid w:val="00B76BD2"/>
    <w:rsid w:val="00B81877"/>
    <w:rsid w:val="00B85761"/>
    <w:rsid w:val="00B85CA7"/>
    <w:rsid w:val="00B919AA"/>
    <w:rsid w:val="00B94F5D"/>
    <w:rsid w:val="00BA776B"/>
    <w:rsid w:val="00BB0451"/>
    <w:rsid w:val="00BB3192"/>
    <w:rsid w:val="00BC1E89"/>
    <w:rsid w:val="00BD199C"/>
    <w:rsid w:val="00BD69AC"/>
    <w:rsid w:val="00BD6AE2"/>
    <w:rsid w:val="00BE65A4"/>
    <w:rsid w:val="00BF126D"/>
    <w:rsid w:val="00C07064"/>
    <w:rsid w:val="00C21A98"/>
    <w:rsid w:val="00C26CAD"/>
    <w:rsid w:val="00C345A0"/>
    <w:rsid w:val="00C367F1"/>
    <w:rsid w:val="00C44549"/>
    <w:rsid w:val="00C51CD6"/>
    <w:rsid w:val="00C56DB3"/>
    <w:rsid w:val="00C6466F"/>
    <w:rsid w:val="00C72764"/>
    <w:rsid w:val="00C72D34"/>
    <w:rsid w:val="00C73F13"/>
    <w:rsid w:val="00C74051"/>
    <w:rsid w:val="00C878ED"/>
    <w:rsid w:val="00C93E7B"/>
    <w:rsid w:val="00C95794"/>
    <w:rsid w:val="00CA2282"/>
    <w:rsid w:val="00CB3BFB"/>
    <w:rsid w:val="00CB4193"/>
    <w:rsid w:val="00CB435F"/>
    <w:rsid w:val="00CC7EA3"/>
    <w:rsid w:val="00CD0138"/>
    <w:rsid w:val="00CD2EC8"/>
    <w:rsid w:val="00CD7335"/>
    <w:rsid w:val="00CE3FFB"/>
    <w:rsid w:val="00CF4FEE"/>
    <w:rsid w:val="00D04DE3"/>
    <w:rsid w:val="00D1589D"/>
    <w:rsid w:val="00D25956"/>
    <w:rsid w:val="00D364B3"/>
    <w:rsid w:val="00D47913"/>
    <w:rsid w:val="00D54F90"/>
    <w:rsid w:val="00D57AB0"/>
    <w:rsid w:val="00D72C1C"/>
    <w:rsid w:val="00D73F37"/>
    <w:rsid w:val="00D77994"/>
    <w:rsid w:val="00D816B8"/>
    <w:rsid w:val="00D91FAA"/>
    <w:rsid w:val="00D94958"/>
    <w:rsid w:val="00D955B2"/>
    <w:rsid w:val="00DA6BAC"/>
    <w:rsid w:val="00DC2A2E"/>
    <w:rsid w:val="00DD15C8"/>
    <w:rsid w:val="00DD27DD"/>
    <w:rsid w:val="00DD5305"/>
    <w:rsid w:val="00DE5169"/>
    <w:rsid w:val="00DF427D"/>
    <w:rsid w:val="00DF6D70"/>
    <w:rsid w:val="00E03DBD"/>
    <w:rsid w:val="00E17193"/>
    <w:rsid w:val="00E23C73"/>
    <w:rsid w:val="00E26493"/>
    <w:rsid w:val="00E56BE7"/>
    <w:rsid w:val="00E64B08"/>
    <w:rsid w:val="00E72B93"/>
    <w:rsid w:val="00E80371"/>
    <w:rsid w:val="00E8528B"/>
    <w:rsid w:val="00E91D79"/>
    <w:rsid w:val="00EA5444"/>
    <w:rsid w:val="00EB4015"/>
    <w:rsid w:val="00EC0386"/>
    <w:rsid w:val="00EE08B5"/>
    <w:rsid w:val="00EE10E1"/>
    <w:rsid w:val="00EE6F6E"/>
    <w:rsid w:val="00EF1A04"/>
    <w:rsid w:val="00EF1B94"/>
    <w:rsid w:val="00EF64CD"/>
    <w:rsid w:val="00EF6B74"/>
    <w:rsid w:val="00F00351"/>
    <w:rsid w:val="00F02742"/>
    <w:rsid w:val="00F02B42"/>
    <w:rsid w:val="00F24B43"/>
    <w:rsid w:val="00F51EB0"/>
    <w:rsid w:val="00F56E19"/>
    <w:rsid w:val="00F7155F"/>
    <w:rsid w:val="00F83C07"/>
    <w:rsid w:val="00F84A00"/>
    <w:rsid w:val="00F96D12"/>
    <w:rsid w:val="00FA7A1A"/>
    <w:rsid w:val="00FB0B2B"/>
    <w:rsid w:val="00FB5EF3"/>
    <w:rsid w:val="00FC1E00"/>
    <w:rsid w:val="00FE3B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A1BB35"/>
  <w15:docId w15:val="{13DD7917-3DF8-4865-99FB-550882E876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7F114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367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53729C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7F114D"/>
    <w:rPr>
      <w:rFonts w:ascii="Times New Roman" w:eastAsia="Times New Roman" w:hAnsi="Times New Roman" w:cs="Times New Roman"/>
      <w:b/>
      <w:bCs/>
      <w:kern w:val="36"/>
      <w:sz w:val="48"/>
      <w:szCs w:val="48"/>
      <w:lang w:eastAsia="uk-UA"/>
    </w:rPr>
  </w:style>
  <w:style w:type="paragraph" w:styleId="a5">
    <w:name w:val="Normal (Web)"/>
    <w:basedOn w:val="a"/>
    <w:uiPriority w:val="99"/>
    <w:semiHidden/>
    <w:unhideWhenUsed/>
    <w:rsid w:val="00B94F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Default">
    <w:name w:val="Default"/>
    <w:rsid w:val="0066618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2">
    <w:name w:val="Body Text Indent 2"/>
    <w:basedOn w:val="a"/>
    <w:link w:val="20"/>
    <w:uiPriority w:val="99"/>
    <w:semiHidden/>
    <w:unhideWhenUsed/>
    <w:rsid w:val="00E17193"/>
    <w:pPr>
      <w:spacing w:after="120" w:line="480" w:lineRule="auto"/>
      <w:ind w:left="283"/>
    </w:pPr>
    <w:rPr>
      <w:rFonts w:ascii="Calibri" w:eastAsia="Calibri" w:hAnsi="Calibri" w:cs="Times New Roman"/>
    </w:rPr>
  </w:style>
  <w:style w:type="character" w:customStyle="1" w:styleId="20">
    <w:name w:val="Основний текст з відступом 2 Знак"/>
    <w:basedOn w:val="a0"/>
    <w:link w:val="2"/>
    <w:uiPriority w:val="99"/>
    <w:semiHidden/>
    <w:rsid w:val="00E17193"/>
    <w:rPr>
      <w:rFonts w:ascii="Calibri" w:eastAsia="Calibri" w:hAnsi="Calibri" w:cs="Times New Roman"/>
    </w:rPr>
  </w:style>
  <w:style w:type="paragraph" w:styleId="a6">
    <w:name w:val="header"/>
    <w:basedOn w:val="a"/>
    <w:link w:val="a7"/>
    <w:uiPriority w:val="99"/>
    <w:unhideWhenUsed/>
    <w:rsid w:val="00267279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7">
    <w:name w:val="Верхній колонтитул Знак"/>
    <w:basedOn w:val="a0"/>
    <w:link w:val="a6"/>
    <w:uiPriority w:val="99"/>
    <w:rsid w:val="00267279"/>
  </w:style>
  <w:style w:type="paragraph" w:styleId="a8">
    <w:name w:val="footer"/>
    <w:basedOn w:val="a"/>
    <w:link w:val="a9"/>
    <w:uiPriority w:val="99"/>
    <w:unhideWhenUsed/>
    <w:rsid w:val="00267279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9">
    <w:name w:val="Нижній колонтитул Знак"/>
    <w:basedOn w:val="a0"/>
    <w:link w:val="a8"/>
    <w:uiPriority w:val="99"/>
    <w:rsid w:val="00267279"/>
  </w:style>
  <w:style w:type="paragraph" w:styleId="aa">
    <w:name w:val="Balloon Text"/>
    <w:basedOn w:val="a"/>
    <w:link w:val="ab"/>
    <w:uiPriority w:val="99"/>
    <w:semiHidden/>
    <w:unhideWhenUsed/>
    <w:rsid w:val="00B857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у виносці Знак"/>
    <w:basedOn w:val="a0"/>
    <w:link w:val="aa"/>
    <w:uiPriority w:val="99"/>
    <w:semiHidden/>
    <w:rsid w:val="00B85761"/>
    <w:rPr>
      <w:rFonts w:ascii="Tahoma" w:hAnsi="Tahoma" w:cs="Tahoma"/>
      <w:sz w:val="16"/>
      <w:szCs w:val="16"/>
    </w:rPr>
  </w:style>
  <w:style w:type="character" w:styleId="ac">
    <w:name w:val="Strong"/>
    <w:uiPriority w:val="22"/>
    <w:qFormat/>
    <w:rsid w:val="00320497"/>
    <w:rPr>
      <w:b/>
      <w:bCs/>
    </w:rPr>
  </w:style>
  <w:style w:type="character" w:styleId="ad">
    <w:name w:val="Hyperlink"/>
    <w:uiPriority w:val="99"/>
    <w:unhideWhenUsed/>
    <w:rsid w:val="00320497"/>
    <w:rPr>
      <w:color w:val="0000FF"/>
      <w:u w:val="single"/>
    </w:rPr>
  </w:style>
  <w:style w:type="paragraph" w:customStyle="1" w:styleId="TableParagraph">
    <w:name w:val="Table Paragraph"/>
    <w:basedOn w:val="a"/>
    <w:rsid w:val="00320497"/>
    <w:pPr>
      <w:widowControl w:val="0"/>
      <w:suppressAutoHyphens/>
      <w:autoSpaceDE w:val="0"/>
      <w:spacing w:after="0" w:line="240" w:lineRule="auto"/>
      <w:ind w:left="110"/>
    </w:pPr>
    <w:rPr>
      <w:rFonts w:ascii="Times New Roman" w:eastAsia="Calibri" w:hAnsi="Times New Roman" w:cs="Times New Roman"/>
      <w:lang w:eastAsia="zh-CN"/>
    </w:rPr>
  </w:style>
  <w:style w:type="paragraph" w:customStyle="1" w:styleId="21">
    <w:name w:val="Без интервала2"/>
    <w:aliases w:val="По центру"/>
    <w:uiPriority w:val="1"/>
    <w:qFormat/>
    <w:rsid w:val="00520616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0"/>
      <w:lang w:val="ru-RU" w:eastAsia="ru-RU"/>
    </w:rPr>
  </w:style>
  <w:style w:type="character" w:customStyle="1" w:styleId="22">
    <w:name w:val="Основной текст (2)_"/>
    <w:link w:val="210"/>
    <w:uiPriority w:val="99"/>
    <w:rsid w:val="00520616"/>
    <w:rPr>
      <w:shd w:val="clear" w:color="auto" w:fill="FFFFFF"/>
    </w:rPr>
  </w:style>
  <w:style w:type="paragraph" w:customStyle="1" w:styleId="210">
    <w:name w:val="Основной текст (2)1"/>
    <w:basedOn w:val="a"/>
    <w:link w:val="22"/>
    <w:uiPriority w:val="99"/>
    <w:rsid w:val="00520616"/>
    <w:pPr>
      <w:widowControl w:val="0"/>
      <w:shd w:val="clear" w:color="auto" w:fill="FFFFFF"/>
      <w:spacing w:after="0" w:line="240" w:lineRule="atLeast"/>
      <w:ind w:hanging="320"/>
      <w:jc w:val="both"/>
    </w:pPr>
  </w:style>
  <w:style w:type="paragraph" w:customStyle="1" w:styleId="3">
    <w:name w:val="Обычный3"/>
    <w:rsid w:val="00DC2A2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rvps2">
    <w:name w:val="rvps2"/>
    <w:basedOn w:val="a"/>
    <w:qFormat/>
    <w:rsid w:val="0078266D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uk-UA"/>
    </w:rPr>
  </w:style>
  <w:style w:type="character" w:customStyle="1" w:styleId="FontStyle43">
    <w:name w:val="Font Style43"/>
    <w:basedOn w:val="a0"/>
    <w:uiPriority w:val="99"/>
    <w:rsid w:val="00EE6F6E"/>
    <w:rPr>
      <w:rFonts w:ascii="Times New Roman" w:hAnsi="Times New Roman" w:cs="Times New Roman"/>
      <w:sz w:val="18"/>
      <w:szCs w:val="18"/>
    </w:rPr>
  </w:style>
  <w:style w:type="paragraph" w:customStyle="1" w:styleId="Style10">
    <w:name w:val="Style10"/>
    <w:basedOn w:val="a"/>
    <w:uiPriority w:val="99"/>
    <w:rsid w:val="00EE6F6E"/>
    <w:pPr>
      <w:widowControl w:val="0"/>
      <w:autoSpaceDE w:val="0"/>
      <w:autoSpaceDN w:val="0"/>
      <w:adjustRightInd w:val="0"/>
      <w:spacing w:after="0" w:line="233" w:lineRule="exact"/>
      <w:ind w:firstLine="398"/>
      <w:jc w:val="both"/>
    </w:pPr>
    <w:rPr>
      <w:rFonts w:ascii="Times New Roman" w:eastAsiaTheme="minorEastAsia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939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8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44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52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32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2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7D8710-02A5-4A5F-8DC8-35ACB2F33F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1</Pages>
  <Words>2989</Words>
  <Characters>1705</Characters>
  <Application>Microsoft Office Word</Application>
  <DocSecurity>0</DocSecurity>
  <Lines>14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Давидова Ольга Леонідівна</dc:creator>
  <cp:lastModifiedBy>Давидова Ольга Леонідівна</cp:lastModifiedBy>
  <cp:revision>34</cp:revision>
  <cp:lastPrinted>2026-04-27T07:42:00Z</cp:lastPrinted>
  <dcterms:created xsi:type="dcterms:W3CDTF">2024-04-18T07:05:00Z</dcterms:created>
  <dcterms:modified xsi:type="dcterms:W3CDTF">2026-09-23T09:00:00Z</dcterms:modified>
</cp:coreProperties>
</file>