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1FE06" w14:textId="77777777" w:rsidR="00D816B8" w:rsidRPr="002704AF" w:rsidRDefault="00B1660F" w:rsidP="00D816B8">
      <w:pPr>
        <w:spacing w:after="0" w:line="240" w:lineRule="auto"/>
        <w:contextualSpacing/>
        <w:jc w:val="center"/>
        <w:rPr>
          <w:rFonts w:ascii="Times New Roman" w:hAnsi="Times New Roman" w:cs="Times New Roman"/>
          <w:sz w:val="24"/>
          <w:szCs w:val="24"/>
        </w:rPr>
      </w:pPr>
      <w:r w:rsidRPr="002704AF">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 розміру бюджетного призначення, очікуваної вартості предмета закупівлі</w:t>
      </w:r>
      <w:r w:rsidR="007B4D38" w:rsidRPr="002704AF">
        <w:rPr>
          <w:rFonts w:ascii="Times New Roman" w:eastAsia="Times New Roman" w:hAnsi="Times New Roman" w:cs="Times New Roman"/>
          <w:sz w:val="24"/>
          <w:szCs w:val="24"/>
          <w:lang w:eastAsia="ru-RU"/>
        </w:rPr>
        <w:br/>
      </w:r>
      <w:r w:rsidR="00D816B8" w:rsidRPr="002704AF">
        <w:rPr>
          <w:rFonts w:ascii="Times New Roman" w:hAnsi="Times New Roman" w:cs="Times New Roman"/>
          <w:sz w:val="24"/>
          <w:szCs w:val="24"/>
        </w:rPr>
        <w:t>(відповідно до пункту</w:t>
      </w:r>
      <w:r w:rsidR="002B76A7" w:rsidRPr="002704AF">
        <w:rPr>
          <w:rFonts w:ascii="Times New Roman" w:hAnsi="Times New Roman" w:cs="Times New Roman"/>
          <w:sz w:val="24"/>
          <w:szCs w:val="24"/>
        </w:rPr>
        <w:t xml:space="preserve"> 4</w:t>
      </w:r>
      <w:r w:rsidR="00D816B8" w:rsidRPr="002704AF">
        <w:rPr>
          <w:rFonts w:ascii="Times New Roman" w:hAnsi="Times New Roman" w:cs="Times New Roman"/>
          <w:sz w:val="24"/>
          <w:szCs w:val="24"/>
          <w:vertAlign w:val="superscript"/>
        </w:rPr>
        <w:t>1</w:t>
      </w:r>
      <w:r w:rsidR="00D816B8" w:rsidRPr="002704AF">
        <w:rPr>
          <w:rFonts w:ascii="Times New Roman" w:hAnsi="Times New Roman" w:cs="Times New Roman"/>
          <w:sz w:val="24"/>
          <w:szCs w:val="24"/>
        </w:rPr>
        <w:t xml:space="preserve"> постанови КМУ </w:t>
      </w:r>
      <w:r w:rsidR="002B76A7" w:rsidRPr="002704AF">
        <w:rPr>
          <w:rFonts w:ascii="Times New Roman" w:hAnsi="Times New Roman" w:cs="Times New Roman"/>
          <w:sz w:val="24"/>
          <w:szCs w:val="24"/>
        </w:rPr>
        <w:t xml:space="preserve">«Про ефективне використання державних коштів» </w:t>
      </w:r>
      <w:r w:rsidR="00D816B8" w:rsidRPr="002704AF">
        <w:rPr>
          <w:rFonts w:ascii="Times New Roman" w:hAnsi="Times New Roman" w:cs="Times New Roman"/>
          <w:sz w:val="24"/>
          <w:szCs w:val="24"/>
        </w:rPr>
        <w:t>від 11.10.2016 № 710</w:t>
      </w:r>
      <w:r w:rsidR="002B76A7" w:rsidRPr="002704AF">
        <w:rPr>
          <w:rFonts w:ascii="Times New Roman" w:hAnsi="Times New Roman" w:cs="Times New Roman"/>
          <w:sz w:val="24"/>
          <w:szCs w:val="24"/>
        </w:rPr>
        <w:t xml:space="preserve">, </w:t>
      </w:r>
      <w:r w:rsidR="00D816B8" w:rsidRPr="002704AF">
        <w:rPr>
          <w:rFonts w:ascii="Times New Roman" w:hAnsi="Times New Roman" w:cs="Times New Roman"/>
          <w:sz w:val="24"/>
          <w:szCs w:val="24"/>
        </w:rPr>
        <w:t xml:space="preserve">зі </w:t>
      </w:r>
      <w:r w:rsidR="002B76A7" w:rsidRPr="002704AF">
        <w:rPr>
          <w:rFonts w:ascii="Times New Roman" w:hAnsi="Times New Roman" w:cs="Times New Roman"/>
          <w:sz w:val="24"/>
          <w:szCs w:val="24"/>
        </w:rPr>
        <w:t>змінами</w:t>
      </w:r>
      <w:r w:rsidR="00D816B8" w:rsidRPr="002704AF">
        <w:rPr>
          <w:rFonts w:ascii="Times New Roman" w:hAnsi="Times New Roman" w:cs="Times New Roman"/>
          <w:sz w:val="24"/>
          <w:szCs w:val="24"/>
        </w:rPr>
        <w:t>)</w:t>
      </w:r>
    </w:p>
    <w:p w14:paraId="0FCAE9A0" w14:textId="77777777" w:rsidR="0058422A" w:rsidRPr="002704AF" w:rsidRDefault="0058422A" w:rsidP="00D816B8">
      <w:pPr>
        <w:spacing w:after="0" w:line="240" w:lineRule="auto"/>
        <w:contextualSpacing/>
        <w:jc w:val="center"/>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2518"/>
        <w:gridCol w:w="7229"/>
      </w:tblGrid>
      <w:tr w:rsidR="007F114D" w:rsidRPr="002704AF" w14:paraId="72545E0C" w14:textId="77777777" w:rsidTr="00C878ED">
        <w:tc>
          <w:tcPr>
            <w:tcW w:w="2518" w:type="dxa"/>
          </w:tcPr>
          <w:p w14:paraId="76715C00" w14:textId="77777777" w:rsidR="007F114D" w:rsidRPr="002704AF" w:rsidRDefault="007F114D" w:rsidP="005D7436">
            <w:pPr>
              <w:pStyle w:val="1"/>
              <w:shd w:val="clear" w:color="auto" w:fill="FFFFFF"/>
              <w:spacing w:before="0" w:beforeAutospacing="0" w:after="0" w:afterAutospacing="0"/>
              <w:textAlignment w:val="baseline"/>
              <w:rPr>
                <w:b w:val="0"/>
                <w:sz w:val="24"/>
                <w:szCs w:val="24"/>
                <w:lang w:eastAsia="ru-RU"/>
              </w:rPr>
            </w:pPr>
            <w:r w:rsidRPr="002704AF">
              <w:rPr>
                <w:b w:val="0"/>
                <w:sz w:val="24"/>
                <w:szCs w:val="24"/>
                <w:lang w:eastAsia="ru-RU"/>
              </w:rPr>
              <w:t>Назва предмета закупівлі</w:t>
            </w:r>
          </w:p>
        </w:tc>
        <w:tc>
          <w:tcPr>
            <w:tcW w:w="7229" w:type="dxa"/>
          </w:tcPr>
          <w:p w14:paraId="564C9148" w14:textId="0EEF652F" w:rsidR="00923B63" w:rsidRDefault="00C7582E" w:rsidP="00573EB6">
            <w:pPr>
              <w:ind w:firstLine="317"/>
              <w:jc w:val="both"/>
              <w:rPr>
                <w:rFonts w:ascii="Times New Roman" w:hAnsi="Times New Roman" w:cs="Times New Roman"/>
                <w:sz w:val="24"/>
                <w:szCs w:val="24"/>
              </w:rPr>
            </w:pPr>
            <w:r w:rsidRPr="00573EB6">
              <w:rPr>
                <w:rFonts w:ascii="Times New Roman" w:hAnsi="Times New Roman" w:cs="Times New Roman"/>
                <w:sz w:val="24"/>
                <w:szCs w:val="24"/>
              </w:rPr>
              <w:t xml:space="preserve">Послуги з </w:t>
            </w:r>
            <w:r w:rsidR="00A740E6">
              <w:rPr>
                <w:rFonts w:ascii="Times New Roman" w:hAnsi="Times New Roman" w:cs="Times New Roman"/>
                <w:sz w:val="24"/>
                <w:szCs w:val="24"/>
              </w:rPr>
              <w:t>поточного ремонту</w:t>
            </w:r>
            <w:r w:rsidRPr="00573EB6">
              <w:rPr>
                <w:rFonts w:ascii="Times New Roman" w:hAnsi="Times New Roman" w:cs="Times New Roman"/>
                <w:sz w:val="24"/>
                <w:szCs w:val="24"/>
              </w:rPr>
              <w:t xml:space="preserve"> транспортн</w:t>
            </w:r>
            <w:r w:rsidR="00923B63">
              <w:rPr>
                <w:rFonts w:ascii="Times New Roman" w:hAnsi="Times New Roman" w:cs="Times New Roman"/>
                <w:sz w:val="24"/>
                <w:szCs w:val="24"/>
              </w:rPr>
              <w:t>их</w:t>
            </w:r>
            <w:r w:rsidRPr="00573EB6">
              <w:rPr>
                <w:rFonts w:ascii="Times New Roman" w:hAnsi="Times New Roman" w:cs="Times New Roman"/>
                <w:sz w:val="24"/>
                <w:szCs w:val="24"/>
              </w:rPr>
              <w:t xml:space="preserve"> </w:t>
            </w:r>
            <w:r w:rsidR="00152A32" w:rsidRPr="00573EB6">
              <w:rPr>
                <w:rFonts w:ascii="Times New Roman" w:hAnsi="Times New Roman" w:cs="Times New Roman"/>
                <w:sz w:val="24"/>
                <w:szCs w:val="24"/>
              </w:rPr>
              <w:t>засобі</w:t>
            </w:r>
            <w:r w:rsidR="00152A32">
              <w:rPr>
                <w:rFonts w:ascii="Times New Roman" w:hAnsi="Times New Roman" w:cs="Times New Roman"/>
                <w:sz w:val="24"/>
                <w:szCs w:val="24"/>
              </w:rPr>
              <w:t>в</w:t>
            </w:r>
          </w:p>
          <w:p w14:paraId="3135031B" w14:textId="3870B13F" w:rsidR="00C7582E" w:rsidRPr="00573EB6" w:rsidRDefault="00C7582E" w:rsidP="00573EB6">
            <w:pPr>
              <w:ind w:firstLine="317"/>
              <w:jc w:val="both"/>
              <w:rPr>
                <w:rFonts w:ascii="Times New Roman" w:hAnsi="Times New Roman" w:cs="Times New Roman"/>
                <w:sz w:val="24"/>
                <w:szCs w:val="24"/>
              </w:rPr>
            </w:pPr>
            <w:r w:rsidRPr="00573EB6">
              <w:rPr>
                <w:rFonts w:ascii="Times New Roman" w:hAnsi="Times New Roman" w:cs="Times New Roman"/>
                <w:sz w:val="24"/>
                <w:szCs w:val="24"/>
              </w:rPr>
              <w:t xml:space="preserve">ДК 021:2015 </w:t>
            </w:r>
            <w:r w:rsidR="009C1DAE" w:rsidRPr="00573EB6">
              <w:rPr>
                <w:rFonts w:ascii="Times New Roman" w:hAnsi="Times New Roman" w:cs="Times New Roman"/>
                <w:sz w:val="24"/>
                <w:szCs w:val="24"/>
              </w:rPr>
              <w:t>–</w:t>
            </w:r>
            <w:r w:rsidRPr="00573EB6">
              <w:rPr>
                <w:rFonts w:ascii="Times New Roman" w:hAnsi="Times New Roman" w:cs="Times New Roman"/>
                <w:sz w:val="24"/>
                <w:szCs w:val="24"/>
              </w:rPr>
              <w:t xml:space="preserve"> 50110000-9 Послуги з ремонту і технічного обслуговування мототранспортних засобів і супутнього обладнання</w:t>
            </w:r>
          </w:p>
          <w:p w14:paraId="59C4EA10" w14:textId="5D42B87B" w:rsidR="007225F6" w:rsidRPr="002704AF" w:rsidRDefault="007225F6" w:rsidP="00573EB6">
            <w:pPr>
              <w:ind w:firstLine="317"/>
              <w:jc w:val="both"/>
              <w:rPr>
                <w:rFonts w:ascii="Times New Roman" w:hAnsi="Times New Roman" w:cs="Times New Roman"/>
                <w:sz w:val="24"/>
                <w:szCs w:val="24"/>
              </w:rPr>
            </w:pPr>
            <w:r w:rsidRPr="00573EB6">
              <w:rPr>
                <w:rFonts w:ascii="Times New Roman" w:hAnsi="Times New Roman" w:cs="Times New Roman"/>
                <w:sz w:val="24"/>
                <w:szCs w:val="24"/>
              </w:rPr>
              <w:t>Ідентифікатор закупівлі</w:t>
            </w:r>
            <w:r w:rsidRPr="002704AF">
              <w:rPr>
                <w:rFonts w:ascii="Times New Roman" w:hAnsi="Times New Roman" w:cs="Times New Roman"/>
                <w:sz w:val="24"/>
                <w:szCs w:val="24"/>
              </w:rPr>
              <w:t xml:space="preserve"> </w:t>
            </w:r>
            <w:r w:rsidR="00573EB6" w:rsidRPr="00573EB6">
              <w:rPr>
                <w:rFonts w:ascii="Times New Roman" w:hAnsi="Times New Roman" w:cs="Times New Roman"/>
                <w:sz w:val="24"/>
                <w:szCs w:val="24"/>
              </w:rPr>
              <w:t>UA-2026-</w:t>
            </w:r>
            <w:r w:rsidR="00BD1AED">
              <w:rPr>
                <w:rFonts w:ascii="Times New Roman" w:hAnsi="Times New Roman" w:cs="Times New Roman"/>
                <w:sz w:val="24"/>
                <w:szCs w:val="24"/>
              </w:rPr>
              <w:t>09</w:t>
            </w:r>
            <w:r w:rsidR="00573EB6" w:rsidRPr="00573EB6">
              <w:rPr>
                <w:rFonts w:ascii="Times New Roman" w:hAnsi="Times New Roman" w:cs="Times New Roman"/>
                <w:sz w:val="24"/>
                <w:szCs w:val="24"/>
              </w:rPr>
              <w:t>-</w:t>
            </w:r>
            <w:r w:rsidR="00BD1AED">
              <w:rPr>
                <w:rFonts w:ascii="Times New Roman" w:hAnsi="Times New Roman" w:cs="Times New Roman"/>
                <w:sz w:val="24"/>
                <w:szCs w:val="24"/>
              </w:rPr>
              <w:t>30</w:t>
            </w:r>
            <w:r w:rsidR="00573EB6" w:rsidRPr="00573EB6">
              <w:rPr>
                <w:rFonts w:ascii="Times New Roman" w:hAnsi="Times New Roman" w:cs="Times New Roman"/>
                <w:sz w:val="24"/>
                <w:szCs w:val="24"/>
              </w:rPr>
              <w:t>-0</w:t>
            </w:r>
            <w:r w:rsidR="00F32667">
              <w:rPr>
                <w:rFonts w:ascii="Times New Roman" w:hAnsi="Times New Roman" w:cs="Times New Roman"/>
                <w:sz w:val="24"/>
                <w:szCs w:val="24"/>
              </w:rPr>
              <w:t>10973</w:t>
            </w:r>
            <w:r w:rsidR="00152A32">
              <w:rPr>
                <w:rFonts w:ascii="Times New Roman" w:hAnsi="Times New Roman" w:cs="Times New Roman"/>
                <w:sz w:val="24"/>
                <w:szCs w:val="24"/>
              </w:rPr>
              <w:t>-</w:t>
            </w:r>
            <w:r w:rsidR="00573EB6" w:rsidRPr="00573EB6">
              <w:rPr>
                <w:rFonts w:ascii="Times New Roman" w:hAnsi="Times New Roman" w:cs="Times New Roman"/>
                <w:sz w:val="24"/>
                <w:szCs w:val="24"/>
              </w:rPr>
              <w:t>a</w:t>
            </w:r>
          </w:p>
        </w:tc>
      </w:tr>
      <w:tr w:rsidR="007F114D" w:rsidRPr="002704AF" w14:paraId="492BC02F" w14:textId="77777777" w:rsidTr="0043139F">
        <w:trPr>
          <w:trHeight w:val="416"/>
        </w:trPr>
        <w:tc>
          <w:tcPr>
            <w:tcW w:w="2518" w:type="dxa"/>
          </w:tcPr>
          <w:p w14:paraId="29A8E454" w14:textId="77777777" w:rsidR="007F114D" w:rsidRPr="002704AF" w:rsidRDefault="007F114D" w:rsidP="00A55368">
            <w:pPr>
              <w:pStyle w:val="1"/>
              <w:shd w:val="clear" w:color="auto" w:fill="FFFFFF"/>
              <w:spacing w:before="0" w:beforeAutospacing="0" w:after="0" w:afterAutospacing="0"/>
              <w:jc w:val="both"/>
              <w:textAlignment w:val="baseline"/>
              <w:rPr>
                <w:b w:val="0"/>
                <w:sz w:val="24"/>
                <w:szCs w:val="24"/>
              </w:rPr>
            </w:pPr>
            <w:r w:rsidRPr="002704AF">
              <w:rPr>
                <w:b w:val="0"/>
                <w:sz w:val="24"/>
                <w:szCs w:val="24"/>
                <w:lang w:eastAsia="ru-RU"/>
              </w:rPr>
              <w:t xml:space="preserve">Обґрунтування технічних та якісних характеристик предмета </w:t>
            </w:r>
            <w:r w:rsidRPr="002704AF">
              <w:rPr>
                <w:b w:val="0"/>
                <w:sz w:val="24"/>
                <w:szCs w:val="24"/>
              </w:rPr>
              <w:t>закупівлі</w:t>
            </w:r>
          </w:p>
        </w:tc>
        <w:tc>
          <w:tcPr>
            <w:tcW w:w="7229" w:type="dxa"/>
          </w:tcPr>
          <w:p w14:paraId="4F4C28A1" w14:textId="77777777" w:rsidR="00D04DE3" w:rsidRPr="002704AF" w:rsidRDefault="00D04DE3" w:rsidP="00394F46">
            <w:pPr>
              <w:ind w:firstLine="317"/>
              <w:jc w:val="both"/>
              <w:rPr>
                <w:rFonts w:ascii="Times New Roman" w:hAnsi="Times New Roman" w:cs="Times New Roman"/>
                <w:sz w:val="24"/>
                <w:szCs w:val="24"/>
              </w:rPr>
            </w:pPr>
            <w:r w:rsidRPr="002704AF">
              <w:rPr>
                <w:rFonts w:ascii="Times New Roman" w:hAnsi="Times New Roman" w:cs="Times New Roman"/>
                <w:sz w:val="24"/>
                <w:szCs w:val="24"/>
              </w:rPr>
              <w:t>Технічні та якісні характеристики предмета закупівлі визначені</w:t>
            </w:r>
            <w:r w:rsidR="00393DFE" w:rsidRPr="002704AF">
              <w:rPr>
                <w:rFonts w:ascii="Times New Roman" w:hAnsi="Times New Roman" w:cs="Times New Roman"/>
                <w:sz w:val="24"/>
                <w:szCs w:val="24"/>
              </w:rPr>
              <w:t xml:space="preserve"> відповідно до потреб замовника.</w:t>
            </w:r>
          </w:p>
          <w:p w14:paraId="37BF9895" w14:textId="2C17F73B" w:rsidR="008508E8" w:rsidRPr="002704AF" w:rsidRDefault="008508E8" w:rsidP="00394F46">
            <w:pPr>
              <w:ind w:firstLine="317"/>
              <w:jc w:val="both"/>
              <w:rPr>
                <w:rFonts w:ascii="Times New Roman" w:hAnsi="Times New Roman" w:cs="Times New Roman"/>
                <w:sz w:val="24"/>
                <w:szCs w:val="24"/>
              </w:rPr>
            </w:pPr>
            <w:r w:rsidRPr="002704AF">
              <w:rPr>
                <w:rFonts w:ascii="Times New Roman" w:hAnsi="Times New Roman" w:cs="Times New Roman"/>
                <w:sz w:val="24"/>
                <w:szCs w:val="24"/>
              </w:rPr>
              <w:t xml:space="preserve">При наданні послуг з </w:t>
            </w:r>
            <w:r w:rsidR="00F61E89" w:rsidRPr="00F61E89">
              <w:rPr>
                <w:rFonts w:ascii="Times New Roman" w:hAnsi="Times New Roman" w:cs="Times New Roman"/>
                <w:sz w:val="24"/>
                <w:szCs w:val="24"/>
              </w:rPr>
              <w:t xml:space="preserve">поточного ремонту </w:t>
            </w:r>
            <w:r w:rsidRPr="002704AF">
              <w:rPr>
                <w:rFonts w:ascii="Times New Roman" w:hAnsi="Times New Roman" w:cs="Times New Roman"/>
                <w:sz w:val="24"/>
                <w:szCs w:val="24"/>
              </w:rPr>
              <w:t>транспортн</w:t>
            </w:r>
            <w:r w:rsidR="00F61E89">
              <w:rPr>
                <w:rFonts w:ascii="Times New Roman" w:hAnsi="Times New Roman" w:cs="Times New Roman"/>
                <w:sz w:val="24"/>
                <w:szCs w:val="24"/>
              </w:rPr>
              <w:t>их</w:t>
            </w:r>
            <w:r w:rsidRPr="002704AF">
              <w:rPr>
                <w:rFonts w:ascii="Times New Roman" w:hAnsi="Times New Roman" w:cs="Times New Roman"/>
                <w:sz w:val="24"/>
                <w:szCs w:val="24"/>
              </w:rPr>
              <w:t xml:space="preserve"> засоб</w:t>
            </w:r>
            <w:r w:rsidR="00F61E89">
              <w:rPr>
                <w:rFonts w:ascii="Times New Roman" w:hAnsi="Times New Roman" w:cs="Times New Roman"/>
                <w:sz w:val="24"/>
                <w:szCs w:val="24"/>
              </w:rPr>
              <w:t>ів</w:t>
            </w:r>
            <w:r w:rsidRPr="002704AF">
              <w:rPr>
                <w:rFonts w:ascii="Times New Roman" w:hAnsi="Times New Roman" w:cs="Times New Roman"/>
                <w:sz w:val="24"/>
                <w:szCs w:val="24"/>
              </w:rPr>
              <w:t xml:space="preserve"> учасник повинен використовувати запасні частини (далі – запчастини) та витратні матеріали, вартість яких повинна бути врахована при формуванні ціни пропозиції.</w:t>
            </w:r>
          </w:p>
          <w:p w14:paraId="406194F7" w14:textId="77777777" w:rsidR="00A740E6" w:rsidRPr="00131026" w:rsidRDefault="00A740E6" w:rsidP="00A740E6">
            <w:pPr>
              <w:spacing w:line="259" w:lineRule="auto"/>
              <w:jc w:val="center"/>
              <w:rPr>
                <w:rFonts w:ascii="Times New Roman" w:hAnsi="Times New Roman"/>
                <w:b/>
                <w:sz w:val="24"/>
              </w:rPr>
            </w:pPr>
            <w:r w:rsidRPr="00131026">
              <w:rPr>
                <w:rFonts w:ascii="Times New Roman" w:hAnsi="Times New Roman"/>
                <w:b/>
                <w:sz w:val="24"/>
              </w:rPr>
              <w:t xml:space="preserve">Службовий легковий </w:t>
            </w:r>
            <w:r w:rsidRPr="00131026">
              <w:rPr>
                <w:rFonts w:ascii="Times New Roman" w:hAnsi="Times New Roman"/>
                <w:b/>
                <w:sz w:val="24"/>
                <w:szCs w:val="24"/>
              </w:rPr>
              <w:t xml:space="preserve">автомобіль </w:t>
            </w:r>
            <w:r w:rsidRPr="00131026">
              <w:rPr>
                <w:rFonts w:ascii="Times New Roman" w:hAnsi="Times New Roman"/>
                <w:b/>
                <w:sz w:val="24"/>
                <w:szCs w:val="24"/>
                <w:lang w:val="en-US"/>
              </w:rPr>
              <w:t>SKODA</w:t>
            </w:r>
            <w:r w:rsidRPr="00131026">
              <w:rPr>
                <w:rFonts w:ascii="Times New Roman" w:hAnsi="Times New Roman"/>
                <w:b/>
                <w:sz w:val="24"/>
                <w:szCs w:val="24"/>
              </w:rPr>
              <w:t xml:space="preserve"> </w:t>
            </w:r>
            <w:r w:rsidRPr="00131026">
              <w:rPr>
                <w:rFonts w:ascii="Times New Roman" w:hAnsi="Times New Roman"/>
                <w:b/>
                <w:sz w:val="24"/>
                <w:szCs w:val="24"/>
                <w:lang w:val="en-US"/>
              </w:rPr>
              <w:t>OCTAVIA</w:t>
            </w:r>
            <w:r w:rsidRPr="00131026">
              <w:rPr>
                <w:rFonts w:ascii="Times New Roman" w:hAnsi="Times New Roman"/>
                <w:b/>
                <w:sz w:val="24"/>
              </w:rPr>
              <w:t xml:space="preserve">, </w:t>
            </w:r>
          </w:p>
          <w:p w14:paraId="7A9C92CE" w14:textId="77777777" w:rsidR="00A740E6" w:rsidRDefault="00A740E6" w:rsidP="00A740E6">
            <w:pPr>
              <w:jc w:val="center"/>
              <w:rPr>
                <w:rFonts w:ascii="Times New Roman" w:hAnsi="Times New Roman"/>
                <w:b/>
                <w:sz w:val="24"/>
                <w:szCs w:val="24"/>
              </w:rPr>
            </w:pPr>
            <w:r w:rsidRPr="00131026">
              <w:rPr>
                <w:rFonts w:ascii="Times New Roman" w:hAnsi="Times New Roman"/>
                <w:b/>
                <w:sz w:val="24"/>
              </w:rPr>
              <w:t xml:space="preserve">державний номерний знак СВ </w:t>
            </w:r>
            <w:r w:rsidRPr="00131026">
              <w:rPr>
                <w:rFonts w:ascii="Times New Roman" w:hAnsi="Times New Roman"/>
                <w:b/>
                <w:sz w:val="24"/>
                <w:szCs w:val="24"/>
              </w:rPr>
              <w:t>0607 ЕІ</w:t>
            </w:r>
            <w:r w:rsidRPr="00131026">
              <w:rPr>
                <w:rFonts w:ascii="Times New Roman" w:hAnsi="Times New Roman"/>
                <w:b/>
                <w:color w:val="000000"/>
                <w:sz w:val="24"/>
                <w:szCs w:val="24"/>
              </w:rPr>
              <w:t xml:space="preserve"> </w:t>
            </w:r>
            <w:r w:rsidRPr="00131026">
              <w:rPr>
                <w:rFonts w:ascii="Times New Roman" w:hAnsi="Times New Roman"/>
                <w:b/>
                <w:sz w:val="24"/>
                <w:szCs w:val="24"/>
              </w:rPr>
              <w:t>(номер кузова TMBDL41U68B010999)</w:t>
            </w:r>
          </w:p>
          <w:p w14:paraId="63B8E930" w14:textId="77777777" w:rsidR="00A740E6" w:rsidRPr="00131026" w:rsidRDefault="00A740E6" w:rsidP="00A740E6">
            <w:pPr>
              <w:jc w:val="center"/>
              <w:rPr>
                <w:rFonts w:ascii="Times New Roman" w:hAnsi="Times New Roman"/>
                <w:b/>
                <w:sz w:val="24"/>
                <w:szCs w:val="24"/>
              </w:rPr>
            </w:pPr>
          </w:p>
          <w:tbl>
            <w:tblPr>
              <w:tblW w:w="475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
              <w:gridCol w:w="4408"/>
              <w:gridCol w:w="883"/>
              <w:gridCol w:w="877"/>
            </w:tblGrid>
            <w:tr w:rsidR="00A740E6" w:rsidRPr="002B4804" w14:paraId="6EFBAD6F" w14:textId="77777777" w:rsidTr="004F2E8B">
              <w:trPr>
                <w:trHeight w:val="550"/>
              </w:trPr>
              <w:tc>
                <w:tcPr>
                  <w:tcW w:w="367" w:type="pct"/>
                  <w:tcBorders>
                    <w:top w:val="single" w:sz="4" w:space="0" w:color="auto"/>
                    <w:left w:val="single" w:sz="4" w:space="0" w:color="auto"/>
                    <w:bottom w:val="single" w:sz="4" w:space="0" w:color="auto"/>
                    <w:right w:val="single" w:sz="4" w:space="0" w:color="auto"/>
                  </w:tcBorders>
                  <w:vAlign w:val="center"/>
                </w:tcPr>
                <w:p w14:paraId="47D6B61F" w14:textId="77777777" w:rsidR="00A740E6" w:rsidRPr="002B4804" w:rsidRDefault="00A740E6" w:rsidP="00A740E6">
                  <w:pPr>
                    <w:spacing w:after="0" w:line="240" w:lineRule="auto"/>
                    <w:jc w:val="center"/>
                    <w:rPr>
                      <w:rFonts w:ascii="Times New Roman" w:hAnsi="Times New Roman"/>
                    </w:rPr>
                  </w:pPr>
                  <w:r w:rsidRPr="002B4804">
                    <w:rPr>
                      <w:rFonts w:ascii="Times New Roman" w:hAnsi="Times New Roman"/>
                    </w:rPr>
                    <w:t>№</w:t>
                  </w:r>
                </w:p>
                <w:p w14:paraId="13159B61" w14:textId="77777777" w:rsidR="00A740E6" w:rsidRPr="002B4804" w:rsidRDefault="00A740E6" w:rsidP="00A740E6">
                  <w:pPr>
                    <w:spacing w:after="0" w:line="240" w:lineRule="auto"/>
                    <w:jc w:val="center"/>
                    <w:rPr>
                      <w:rFonts w:ascii="Times New Roman" w:hAnsi="Times New Roman"/>
                    </w:rPr>
                  </w:pPr>
                  <w:r w:rsidRPr="002B4804">
                    <w:rPr>
                      <w:rFonts w:ascii="Times New Roman" w:hAnsi="Times New Roman"/>
                    </w:rPr>
                    <w:t>з/п</w:t>
                  </w:r>
                </w:p>
              </w:tc>
              <w:tc>
                <w:tcPr>
                  <w:tcW w:w="3311" w:type="pct"/>
                  <w:tcBorders>
                    <w:top w:val="single" w:sz="4" w:space="0" w:color="auto"/>
                    <w:left w:val="single" w:sz="4" w:space="0" w:color="auto"/>
                    <w:bottom w:val="single" w:sz="4" w:space="0" w:color="auto"/>
                    <w:right w:val="single" w:sz="4" w:space="0" w:color="auto"/>
                  </w:tcBorders>
                  <w:vAlign w:val="center"/>
                </w:tcPr>
                <w:p w14:paraId="3EF6A318" w14:textId="77777777" w:rsidR="00A740E6" w:rsidRPr="002B4804" w:rsidRDefault="00A740E6" w:rsidP="00A740E6">
                  <w:pPr>
                    <w:spacing w:line="240" w:lineRule="auto"/>
                    <w:jc w:val="center"/>
                    <w:rPr>
                      <w:rFonts w:ascii="Times New Roman" w:hAnsi="Times New Roman"/>
                    </w:rPr>
                  </w:pPr>
                  <w:r w:rsidRPr="002B4804">
                    <w:rPr>
                      <w:rFonts w:ascii="Times New Roman" w:hAnsi="Times New Roman"/>
                    </w:rPr>
                    <w:t>Найменування послуги</w:t>
                  </w:r>
                </w:p>
              </w:tc>
              <w:tc>
                <w:tcPr>
                  <w:tcW w:w="663" w:type="pct"/>
                  <w:tcBorders>
                    <w:top w:val="single" w:sz="4" w:space="0" w:color="auto"/>
                    <w:left w:val="single" w:sz="4" w:space="0" w:color="auto"/>
                    <w:bottom w:val="single" w:sz="4" w:space="0" w:color="auto"/>
                    <w:right w:val="single" w:sz="4" w:space="0" w:color="auto"/>
                  </w:tcBorders>
                  <w:vAlign w:val="center"/>
                </w:tcPr>
                <w:p w14:paraId="16DB94CE" w14:textId="77777777" w:rsidR="00A740E6" w:rsidRPr="002B4804" w:rsidRDefault="00A740E6" w:rsidP="00A740E6">
                  <w:pPr>
                    <w:spacing w:line="240" w:lineRule="auto"/>
                    <w:jc w:val="center"/>
                    <w:rPr>
                      <w:rFonts w:ascii="Times New Roman" w:hAnsi="Times New Roman"/>
                    </w:rPr>
                  </w:pPr>
                  <w:r w:rsidRPr="002B4804">
                    <w:rPr>
                      <w:rFonts w:ascii="Times New Roman" w:hAnsi="Times New Roman"/>
                    </w:rPr>
                    <w:t>Одиниця виміру</w:t>
                  </w:r>
                </w:p>
              </w:tc>
              <w:tc>
                <w:tcPr>
                  <w:tcW w:w="659" w:type="pct"/>
                  <w:tcBorders>
                    <w:top w:val="single" w:sz="4" w:space="0" w:color="auto"/>
                    <w:left w:val="single" w:sz="4" w:space="0" w:color="auto"/>
                    <w:bottom w:val="single" w:sz="4" w:space="0" w:color="auto"/>
                    <w:right w:val="single" w:sz="4" w:space="0" w:color="auto"/>
                  </w:tcBorders>
                  <w:vAlign w:val="center"/>
                </w:tcPr>
                <w:p w14:paraId="00E86873" w14:textId="77777777" w:rsidR="00A740E6" w:rsidRPr="002B4804" w:rsidRDefault="00A740E6" w:rsidP="00A740E6">
                  <w:pPr>
                    <w:spacing w:line="240" w:lineRule="auto"/>
                    <w:jc w:val="center"/>
                    <w:rPr>
                      <w:rFonts w:ascii="Times New Roman" w:hAnsi="Times New Roman"/>
                    </w:rPr>
                  </w:pPr>
                  <w:r w:rsidRPr="002B4804">
                    <w:rPr>
                      <w:rFonts w:ascii="Times New Roman" w:hAnsi="Times New Roman"/>
                    </w:rPr>
                    <w:t>Кількість</w:t>
                  </w:r>
                </w:p>
              </w:tc>
            </w:tr>
            <w:tr w:rsidR="00A740E6" w:rsidRPr="002B4804" w14:paraId="7906AADD"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48397B3A" w14:textId="77777777" w:rsidR="00A740E6" w:rsidRPr="002B4804" w:rsidRDefault="00A740E6" w:rsidP="00A740E6">
                  <w:pPr>
                    <w:jc w:val="center"/>
                    <w:rPr>
                      <w:rFonts w:ascii="Times New Roman" w:hAnsi="Times New Roman"/>
                    </w:rPr>
                  </w:pPr>
                  <w:r w:rsidRPr="002B4804">
                    <w:rPr>
                      <w:rFonts w:ascii="Times New Roman" w:hAnsi="Times New Roman"/>
                    </w:rPr>
                    <w:t>1</w:t>
                  </w:r>
                </w:p>
              </w:tc>
              <w:tc>
                <w:tcPr>
                  <w:tcW w:w="3311" w:type="pct"/>
                  <w:tcBorders>
                    <w:top w:val="single" w:sz="4" w:space="0" w:color="auto"/>
                    <w:left w:val="single" w:sz="4" w:space="0" w:color="auto"/>
                    <w:bottom w:val="single" w:sz="4" w:space="0" w:color="auto"/>
                    <w:right w:val="single" w:sz="4" w:space="0" w:color="auto"/>
                  </w:tcBorders>
                  <w:vAlign w:val="bottom"/>
                </w:tcPr>
                <w:p w14:paraId="603947D8" w14:textId="77777777" w:rsidR="00A740E6" w:rsidRPr="002B4804" w:rsidRDefault="00A740E6" w:rsidP="00A740E6">
                  <w:pPr>
                    <w:rPr>
                      <w:rFonts w:ascii="Times New Roman" w:hAnsi="Times New Roman"/>
                      <w:color w:val="000000"/>
                    </w:rPr>
                  </w:pPr>
                  <w:r w:rsidRPr="002B4804">
                    <w:rPr>
                      <w:rFonts w:ascii="Times New Roman" w:hAnsi="Times New Roman"/>
                      <w:color w:val="000000"/>
                    </w:rPr>
                    <w:t>Заміна стійки стабілізатора</w:t>
                  </w:r>
                </w:p>
              </w:tc>
              <w:tc>
                <w:tcPr>
                  <w:tcW w:w="663" w:type="pct"/>
                  <w:tcBorders>
                    <w:top w:val="single" w:sz="4" w:space="0" w:color="auto"/>
                    <w:left w:val="single" w:sz="4" w:space="0" w:color="auto"/>
                    <w:bottom w:val="single" w:sz="4" w:space="0" w:color="auto"/>
                    <w:right w:val="single" w:sz="4" w:space="0" w:color="auto"/>
                  </w:tcBorders>
                  <w:vAlign w:val="center"/>
                </w:tcPr>
                <w:p w14:paraId="10861944"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0383F97C"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1</w:t>
                  </w:r>
                </w:p>
              </w:tc>
            </w:tr>
            <w:tr w:rsidR="00A740E6" w:rsidRPr="002B4804" w14:paraId="4AB10E8F"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0FD5CF8F" w14:textId="77777777" w:rsidR="00A740E6" w:rsidRPr="002B4804" w:rsidRDefault="00A740E6" w:rsidP="00A740E6">
                  <w:pPr>
                    <w:jc w:val="center"/>
                    <w:rPr>
                      <w:rFonts w:ascii="Times New Roman" w:hAnsi="Times New Roman"/>
                    </w:rPr>
                  </w:pPr>
                  <w:r w:rsidRPr="002B4804">
                    <w:rPr>
                      <w:rFonts w:ascii="Times New Roman" w:hAnsi="Times New Roman"/>
                    </w:rPr>
                    <w:t>2</w:t>
                  </w:r>
                </w:p>
              </w:tc>
              <w:tc>
                <w:tcPr>
                  <w:tcW w:w="3311" w:type="pct"/>
                  <w:tcBorders>
                    <w:top w:val="single" w:sz="4" w:space="0" w:color="auto"/>
                    <w:left w:val="single" w:sz="4" w:space="0" w:color="auto"/>
                    <w:bottom w:val="single" w:sz="4" w:space="0" w:color="auto"/>
                    <w:right w:val="single" w:sz="4" w:space="0" w:color="auto"/>
                  </w:tcBorders>
                  <w:vAlign w:val="bottom"/>
                </w:tcPr>
                <w:p w14:paraId="18884A63" w14:textId="77777777" w:rsidR="00A740E6" w:rsidRPr="002B4804" w:rsidRDefault="00A740E6" w:rsidP="00A740E6">
                  <w:pPr>
                    <w:rPr>
                      <w:rFonts w:ascii="Times New Roman" w:hAnsi="Times New Roman"/>
                      <w:color w:val="000000"/>
                    </w:rPr>
                  </w:pPr>
                  <w:r w:rsidRPr="002B4804">
                    <w:rPr>
                      <w:rFonts w:ascii="Times New Roman" w:hAnsi="Times New Roman"/>
                      <w:color w:val="000000"/>
                    </w:rPr>
                    <w:t>Заміна резонатора вихлопної системи</w:t>
                  </w:r>
                </w:p>
              </w:tc>
              <w:tc>
                <w:tcPr>
                  <w:tcW w:w="663" w:type="pct"/>
                  <w:tcBorders>
                    <w:top w:val="single" w:sz="4" w:space="0" w:color="auto"/>
                    <w:left w:val="single" w:sz="4" w:space="0" w:color="auto"/>
                    <w:bottom w:val="single" w:sz="4" w:space="0" w:color="auto"/>
                    <w:right w:val="single" w:sz="4" w:space="0" w:color="auto"/>
                  </w:tcBorders>
                  <w:vAlign w:val="center"/>
                </w:tcPr>
                <w:p w14:paraId="3F9A7C99"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24AAE21C"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1</w:t>
                  </w:r>
                </w:p>
              </w:tc>
            </w:tr>
            <w:tr w:rsidR="00A740E6" w:rsidRPr="002B4804" w14:paraId="2F488C11"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05885B3F" w14:textId="77777777" w:rsidR="00A740E6" w:rsidRPr="002B4804" w:rsidRDefault="00A740E6" w:rsidP="00A740E6">
                  <w:pPr>
                    <w:jc w:val="center"/>
                    <w:rPr>
                      <w:rFonts w:ascii="Times New Roman" w:hAnsi="Times New Roman"/>
                    </w:rPr>
                  </w:pPr>
                  <w:r w:rsidRPr="002B4804">
                    <w:rPr>
                      <w:rFonts w:ascii="Times New Roman" w:hAnsi="Times New Roman"/>
                    </w:rPr>
                    <w:t>3</w:t>
                  </w:r>
                </w:p>
              </w:tc>
              <w:tc>
                <w:tcPr>
                  <w:tcW w:w="3311" w:type="pct"/>
                  <w:tcBorders>
                    <w:top w:val="single" w:sz="4" w:space="0" w:color="auto"/>
                    <w:left w:val="single" w:sz="4" w:space="0" w:color="auto"/>
                    <w:bottom w:val="single" w:sz="4" w:space="0" w:color="auto"/>
                    <w:right w:val="single" w:sz="4" w:space="0" w:color="auto"/>
                  </w:tcBorders>
                  <w:vAlign w:val="bottom"/>
                </w:tcPr>
                <w:p w14:paraId="5B212473" w14:textId="77777777" w:rsidR="00A740E6" w:rsidRPr="002B4804" w:rsidRDefault="00A740E6" w:rsidP="00A740E6">
                  <w:pPr>
                    <w:rPr>
                      <w:rFonts w:ascii="Times New Roman" w:hAnsi="Times New Roman"/>
                      <w:color w:val="000000"/>
                    </w:rPr>
                  </w:pPr>
                  <w:r w:rsidRPr="002B4804">
                    <w:rPr>
                      <w:rFonts w:ascii="Times New Roman" w:hAnsi="Times New Roman"/>
                      <w:color w:val="000000"/>
                    </w:rPr>
                    <w:t>Заміна гофри вихлопної системи</w:t>
                  </w:r>
                </w:p>
              </w:tc>
              <w:tc>
                <w:tcPr>
                  <w:tcW w:w="663" w:type="pct"/>
                  <w:tcBorders>
                    <w:top w:val="single" w:sz="4" w:space="0" w:color="auto"/>
                    <w:left w:val="single" w:sz="4" w:space="0" w:color="auto"/>
                    <w:bottom w:val="single" w:sz="4" w:space="0" w:color="auto"/>
                    <w:right w:val="single" w:sz="4" w:space="0" w:color="auto"/>
                  </w:tcBorders>
                  <w:vAlign w:val="center"/>
                </w:tcPr>
                <w:p w14:paraId="21804232"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507839A7"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1</w:t>
                  </w:r>
                </w:p>
              </w:tc>
            </w:tr>
            <w:tr w:rsidR="00A740E6" w:rsidRPr="002B4804" w14:paraId="6F60E824"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0D323E32" w14:textId="77777777" w:rsidR="00A740E6" w:rsidRPr="002B4804" w:rsidRDefault="00A740E6" w:rsidP="00A740E6">
                  <w:pPr>
                    <w:jc w:val="center"/>
                    <w:rPr>
                      <w:rFonts w:ascii="Times New Roman" w:hAnsi="Times New Roman"/>
                    </w:rPr>
                  </w:pPr>
                  <w:r w:rsidRPr="002B4804">
                    <w:rPr>
                      <w:rFonts w:ascii="Times New Roman" w:hAnsi="Times New Roman"/>
                    </w:rPr>
                    <w:t>4</w:t>
                  </w:r>
                </w:p>
              </w:tc>
              <w:tc>
                <w:tcPr>
                  <w:tcW w:w="3311" w:type="pct"/>
                  <w:tcBorders>
                    <w:top w:val="single" w:sz="4" w:space="0" w:color="auto"/>
                    <w:left w:val="single" w:sz="4" w:space="0" w:color="auto"/>
                    <w:bottom w:val="single" w:sz="4" w:space="0" w:color="auto"/>
                    <w:right w:val="single" w:sz="4" w:space="0" w:color="auto"/>
                  </w:tcBorders>
                  <w:vAlign w:val="bottom"/>
                </w:tcPr>
                <w:p w14:paraId="5B88CBB8" w14:textId="77777777" w:rsidR="00A740E6" w:rsidRPr="002B4804" w:rsidRDefault="00A740E6" w:rsidP="00A740E6">
                  <w:pPr>
                    <w:rPr>
                      <w:rFonts w:ascii="Times New Roman" w:hAnsi="Times New Roman"/>
                      <w:color w:val="000000"/>
                    </w:rPr>
                  </w:pPr>
                  <w:r w:rsidRPr="002B4804">
                    <w:rPr>
                      <w:rFonts w:ascii="Times New Roman" w:hAnsi="Times New Roman"/>
                      <w:color w:val="000000"/>
                    </w:rPr>
                    <w:t>Заміна заднього правого супорта</w:t>
                  </w:r>
                </w:p>
              </w:tc>
              <w:tc>
                <w:tcPr>
                  <w:tcW w:w="663" w:type="pct"/>
                  <w:tcBorders>
                    <w:top w:val="single" w:sz="4" w:space="0" w:color="auto"/>
                    <w:left w:val="single" w:sz="4" w:space="0" w:color="auto"/>
                    <w:bottom w:val="single" w:sz="4" w:space="0" w:color="auto"/>
                    <w:right w:val="single" w:sz="4" w:space="0" w:color="auto"/>
                  </w:tcBorders>
                  <w:vAlign w:val="center"/>
                </w:tcPr>
                <w:p w14:paraId="29FC3D98"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4CD3AB56"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1</w:t>
                  </w:r>
                </w:p>
              </w:tc>
            </w:tr>
            <w:tr w:rsidR="00A740E6" w:rsidRPr="002B4804" w14:paraId="00CFEE7B"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73B6AE7A" w14:textId="77777777" w:rsidR="00A740E6" w:rsidRPr="002B4804" w:rsidRDefault="00A740E6" w:rsidP="00A740E6">
                  <w:pPr>
                    <w:jc w:val="center"/>
                    <w:rPr>
                      <w:rFonts w:ascii="Times New Roman" w:hAnsi="Times New Roman"/>
                    </w:rPr>
                  </w:pPr>
                  <w:r w:rsidRPr="002B4804">
                    <w:rPr>
                      <w:rFonts w:ascii="Times New Roman" w:hAnsi="Times New Roman"/>
                    </w:rPr>
                    <w:t>5</w:t>
                  </w:r>
                </w:p>
              </w:tc>
              <w:tc>
                <w:tcPr>
                  <w:tcW w:w="3311" w:type="pct"/>
                  <w:tcBorders>
                    <w:top w:val="single" w:sz="4" w:space="0" w:color="auto"/>
                    <w:left w:val="single" w:sz="4" w:space="0" w:color="auto"/>
                    <w:bottom w:val="single" w:sz="4" w:space="0" w:color="auto"/>
                    <w:right w:val="single" w:sz="4" w:space="0" w:color="auto"/>
                  </w:tcBorders>
                  <w:vAlign w:val="bottom"/>
                </w:tcPr>
                <w:p w14:paraId="425072D6" w14:textId="77777777" w:rsidR="00A740E6" w:rsidRPr="002B4804" w:rsidRDefault="00A740E6" w:rsidP="00A740E6">
                  <w:pPr>
                    <w:rPr>
                      <w:rFonts w:ascii="Times New Roman" w:hAnsi="Times New Roman"/>
                      <w:color w:val="000000"/>
                    </w:rPr>
                  </w:pPr>
                  <w:r w:rsidRPr="002B4804">
                    <w:rPr>
                      <w:rFonts w:ascii="Times New Roman" w:hAnsi="Times New Roman"/>
                      <w:color w:val="000000"/>
                    </w:rPr>
                    <w:t>Заміна задніх амортизаторів та опори</w:t>
                  </w:r>
                </w:p>
              </w:tc>
              <w:tc>
                <w:tcPr>
                  <w:tcW w:w="663" w:type="pct"/>
                  <w:tcBorders>
                    <w:top w:val="single" w:sz="4" w:space="0" w:color="auto"/>
                    <w:left w:val="single" w:sz="4" w:space="0" w:color="auto"/>
                    <w:bottom w:val="single" w:sz="4" w:space="0" w:color="auto"/>
                    <w:right w:val="single" w:sz="4" w:space="0" w:color="auto"/>
                  </w:tcBorders>
                  <w:vAlign w:val="center"/>
                </w:tcPr>
                <w:p w14:paraId="2352409A"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25852B04"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2</w:t>
                  </w:r>
                </w:p>
              </w:tc>
            </w:tr>
            <w:tr w:rsidR="00A740E6" w:rsidRPr="002B4804" w14:paraId="1E8A546F"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43FC96BC" w14:textId="77777777" w:rsidR="00A740E6" w:rsidRPr="002B4804" w:rsidRDefault="00A740E6" w:rsidP="00A740E6">
                  <w:pPr>
                    <w:jc w:val="center"/>
                    <w:rPr>
                      <w:rFonts w:ascii="Times New Roman" w:hAnsi="Times New Roman"/>
                    </w:rPr>
                  </w:pPr>
                  <w:r w:rsidRPr="002B4804">
                    <w:rPr>
                      <w:rFonts w:ascii="Times New Roman" w:hAnsi="Times New Roman"/>
                    </w:rPr>
                    <w:t>6</w:t>
                  </w:r>
                </w:p>
              </w:tc>
              <w:tc>
                <w:tcPr>
                  <w:tcW w:w="3311" w:type="pct"/>
                  <w:tcBorders>
                    <w:top w:val="single" w:sz="4" w:space="0" w:color="auto"/>
                    <w:left w:val="single" w:sz="4" w:space="0" w:color="auto"/>
                    <w:bottom w:val="single" w:sz="4" w:space="0" w:color="auto"/>
                    <w:right w:val="single" w:sz="4" w:space="0" w:color="auto"/>
                  </w:tcBorders>
                  <w:vAlign w:val="bottom"/>
                </w:tcPr>
                <w:p w14:paraId="4C2F9106" w14:textId="77777777" w:rsidR="00A740E6" w:rsidRPr="002B4804" w:rsidRDefault="00A740E6" w:rsidP="00A740E6">
                  <w:pPr>
                    <w:rPr>
                      <w:rFonts w:ascii="Times New Roman" w:hAnsi="Times New Roman"/>
                      <w:color w:val="000000"/>
                    </w:rPr>
                  </w:pPr>
                  <w:r w:rsidRPr="002B4804">
                    <w:rPr>
                      <w:rFonts w:ascii="Times New Roman" w:hAnsi="Times New Roman"/>
                      <w:color w:val="000000"/>
                    </w:rPr>
                    <w:t>Заміна пильовика ШРКШа зовнішнього</w:t>
                  </w:r>
                </w:p>
              </w:tc>
              <w:tc>
                <w:tcPr>
                  <w:tcW w:w="663" w:type="pct"/>
                  <w:tcBorders>
                    <w:top w:val="single" w:sz="4" w:space="0" w:color="auto"/>
                    <w:left w:val="single" w:sz="4" w:space="0" w:color="auto"/>
                    <w:bottom w:val="single" w:sz="4" w:space="0" w:color="auto"/>
                    <w:right w:val="single" w:sz="4" w:space="0" w:color="auto"/>
                  </w:tcBorders>
                  <w:vAlign w:val="center"/>
                </w:tcPr>
                <w:p w14:paraId="57DB799B"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tcPr>
                <w:p w14:paraId="19D514C4" w14:textId="77777777" w:rsidR="00A740E6" w:rsidRPr="002B4804" w:rsidRDefault="00A740E6" w:rsidP="00A740E6">
                  <w:pPr>
                    <w:jc w:val="center"/>
                    <w:rPr>
                      <w:rFonts w:ascii="Times New Roman" w:hAnsi="Times New Roman"/>
                    </w:rPr>
                  </w:pPr>
                  <w:r w:rsidRPr="002B4804">
                    <w:rPr>
                      <w:rFonts w:ascii="Times New Roman" w:hAnsi="Times New Roman"/>
                    </w:rPr>
                    <w:t>1</w:t>
                  </w:r>
                </w:p>
              </w:tc>
            </w:tr>
            <w:tr w:rsidR="00A740E6" w:rsidRPr="002B4804" w14:paraId="575E24E5"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3BD5E6C3" w14:textId="77777777" w:rsidR="00A740E6" w:rsidRPr="002B4804" w:rsidRDefault="00A740E6" w:rsidP="00A740E6">
                  <w:pPr>
                    <w:jc w:val="center"/>
                    <w:rPr>
                      <w:rFonts w:ascii="Times New Roman" w:hAnsi="Times New Roman"/>
                    </w:rPr>
                  </w:pPr>
                  <w:r w:rsidRPr="002B4804">
                    <w:rPr>
                      <w:rFonts w:ascii="Times New Roman" w:hAnsi="Times New Roman"/>
                    </w:rPr>
                    <w:t>7</w:t>
                  </w:r>
                </w:p>
              </w:tc>
              <w:tc>
                <w:tcPr>
                  <w:tcW w:w="3311" w:type="pct"/>
                  <w:tcBorders>
                    <w:top w:val="single" w:sz="4" w:space="0" w:color="auto"/>
                    <w:left w:val="single" w:sz="4" w:space="0" w:color="auto"/>
                    <w:bottom w:val="single" w:sz="4" w:space="0" w:color="auto"/>
                    <w:right w:val="single" w:sz="4" w:space="0" w:color="auto"/>
                  </w:tcBorders>
                  <w:vAlign w:val="bottom"/>
                </w:tcPr>
                <w:p w14:paraId="1802A8C6" w14:textId="77777777" w:rsidR="00A740E6" w:rsidRPr="002B4804" w:rsidRDefault="00A740E6" w:rsidP="00A740E6">
                  <w:pPr>
                    <w:rPr>
                      <w:rFonts w:ascii="Times New Roman" w:hAnsi="Times New Roman"/>
                      <w:color w:val="000000"/>
                    </w:rPr>
                  </w:pPr>
                  <w:r w:rsidRPr="002B4804">
                    <w:rPr>
                      <w:rFonts w:ascii="Times New Roman" w:hAnsi="Times New Roman"/>
                      <w:color w:val="000000"/>
                    </w:rPr>
                    <w:t>Прокачування гальмівної системи</w:t>
                  </w:r>
                </w:p>
              </w:tc>
              <w:tc>
                <w:tcPr>
                  <w:tcW w:w="663" w:type="pct"/>
                  <w:tcBorders>
                    <w:top w:val="single" w:sz="4" w:space="0" w:color="auto"/>
                    <w:left w:val="single" w:sz="4" w:space="0" w:color="auto"/>
                    <w:bottom w:val="single" w:sz="4" w:space="0" w:color="auto"/>
                    <w:right w:val="single" w:sz="4" w:space="0" w:color="auto"/>
                  </w:tcBorders>
                  <w:vAlign w:val="center"/>
                </w:tcPr>
                <w:p w14:paraId="391176EB" w14:textId="77777777" w:rsidR="00A740E6" w:rsidRPr="002B4804" w:rsidRDefault="00A740E6" w:rsidP="00A740E6">
                  <w:pPr>
                    <w:jc w:val="center"/>
                    <w:rPr>
                      <w:rFonts w:ascii="Times New Roman" w:hAnsi="Times New Roman"/>
                      <w:color w:val="000000"/>
                    </w:rPr>
                  </w:pPr>
                  <w:r w:rsidRPr="002B4804">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tcPr>
                <w:p w14:paraId="6E0BD7AE" w14:textId="77777777" w:rsidR="00A740E6" w:rsidRPr="002B4804" w:rsidRDefault="00A740E6" w:rsidP="00A740E6">
                  <w:pPr>
                    <w:jc w:val="center"/>
                    <w:rPr>
                      <w:rFonts w:ascii="Times New Roman" w:hAnsi="Times New Roman"/>
                    </w:rPr>
                  </w:pPr>
                  <w:r w:rsidRPr="002B4804">
                    <w:rPr>
                      <w:rFonts w:ascii="Times New Roman" w:hAnsi="Times New Roman"/>
                    </w:rPr>
                    <w:t>1</w:t>
                  </w:r>
                </w:p>
              </w:tc>
            </w:tr>
            <w:tr w:rsidR="00A740E6" w:rsidRPr="002B4804" w14:paraId="35C929EC" w14:textId="77777777" w:rsidTr="004F2E8B">
              <w:trPr>
                <w:trHeight w:hRule="exact" w:val="340"/>
              </w:trPr>
              <w:tc>
                <w:tcPr>
                  <w:tcW w:w="4341" w:type="pct"/>
                  <w:gridSpan w:val="3"/>
                  <w:tcBorders>
                    <w:top w:val="single" w:sz="4" w:space="0" w:color="auto"/>
                    <w:left w:val="single" w:sz="4" w:space="0" w:color="auto"/>
                    <w:bottom w:val="single" w:sz="4" w:space="0" w:color="auto"/>
                    <w:right w:val="single" w:sz="4" w:space="0" w:color="auto"/>
                  </w:tcBorders>
                </w:tcPr>
                <w:p w14:paraId="51BA5A9A" w14:textId="77777777" w:rsidR="00A740E6" w:rsidRPr="002B4804" w:rsidRDefault="00A740E6" w:rsidP="00A740E6">
                  <w:pPr>
                    <w:rPr>
                      <w:rFonts w:ascii="Times New Roman" w:hAnsi="Times New Roman"/>
                    </w:rPr>
                  </w:pPr>
                  <w:r w:rsidRPr="002B4804">
                    <w:rPr>
                      <w:rFonts w:ascii="Times New Roman" w:hAnsi="Times New Roman"/>
                    </w:rPr>
                    <w:t>Всього</w:t>
                  </w:r>
                </w:p>
              </w:tc>
              <w:tc>
                <w:tcPr>
                  <w:tcW w:w="659" w:type="pct"/>
                  <w:tcBorders>
                    <w:top w:val="single" w:sz="4" w:space="0" w:color="auto"/>
                    <w:left w:val="single" w:sz="4" w:space="0" w:color="auto"/>
                    <w:bottom w:val="single" w:sz="4" w:space="0" w:color="auto"/>
                    <w:right w:val="single" w:sz="4" w:space="0" w:color="auto"/>
                  </w:tcBorders>
                </w:tcPr>
                <w:p w14:paraId="7532B7FC" w14:textId="77777777" w:rsidR="00A740E6" w:rsidRPr="002B4804" w:rsidRDefault="00A740E6" w:rsidP="00A740E6">
                  <w:pPr>
                    <w:jc w:val="center"/>
                    <w:rPr>
                      <w:rFonts w:ascii="Times New Roman" w:hAnsi="Times New Roman"/>
                    </w:rPr>
                  </w:pPr>
                  <w:r w:rsidRPr="002B4804">
                    <w:rPr>
                      <w:rFonts w:ascii="Times New Roman" w:hAnsi="Times New Roman"/>
                    </w:rPr>
                    <w:t>8</w:t>
                  </w:r>
                </w:p>
              </w:tc>
            </w:tr>
          </w:tbl>
          <w:p w14:paraId="015A0174" w14:textId="3C90BA67" w:rsidR="00A740E6" w:rsidRPr="00F85D8A" w:rsidRDefault="00A740E6" w:rsidP="00A740E6">
            <w:pPr>
              <w:spacing w:before="120" w:after="120"/>
              <w:ind w:firstLine="442"/>
              <w:jc w:val="center"/>
              <w:rPr>
                <w:rFonts w:ascii="Times New Roman" w:hAnsi="Times New Roman"/>
                <w:sz w:val="24"/>
                <w:szCs w:val="24"/>
              </w:rPr>
            </w:pPr>
            <w:r w:rsidRPr="00F85D8A">
              <w:rPr>
                <w:rFonts w:ascii="Times New Roman" w:hAnsi="Times New Roman"/>
                <w:sz w:val="24"/>
                <w:szCs w:val="24"/>
              </w:rPr>
              <w:t>Перелік матеріалів Виконавця, що</w:t>
            </w:r>
            <w:r>
              <w:rPr>
                <w:rFonts w:ascii="Times New Roman" w:hAnsi="Times New Roman"/>
                <w:sz w:val="24"/>
                <w:szCs w:val="24"/>
              </w:rPr>
              <w:t xml:space="preserve"> будуть</w:t>
            </w:r>
            <w:r w:rsidRPr="00F85D8A">
              <w:rPr>
                <w:rFonts w:ascii="Times New Roman" w:hAnsi="Times New Roman"/>
                <w:sz w:val="24"/>
                <w:szCs w:val="24"/>
              </w:rPr>
              <w:t xml:space="preserve"> використані при </w:t>
            </w:r>
            <w:r w:rsidR="00F61E89">
              <w:rPr>
                <w:rFonts w:ascii="Times New Roman" w:hAnsi="Times New Roman"/>
                <w:sz w:val="24"/>
                <w:szCs w:val="24"/>
              </w:rPr>
              <w:t>над</w:t>
            </w:r>
            <w:r w:rsidRPr="00F85D8A">
              <w:rPr>
                <w:rFonts w:ascii="Times New Roman" w:hAnsi="Times New Roman"/>
                <w:sz w:val="24"/>
                <w:szCs w:val="24"/>
              </w:rPr>
              <w:t>анні послуг, які оплачуються Замовником:</w:t>
            </w:r>
          </w:p>
          <w:tbl>
            <w:tblPr>
              <w:tblW w:w="65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4394"/>
              <w:gridCol w:w="850"/>
              <w:gridCol w:w="851"/>
            </w:tblGrid>
            <w:tr w:rsidR="00A740E6" w:rsidRPr="002B4804" w14:paraId="75131A1D" w14:textId="77777777" w:rsidTr="002B4804">
              <w:trPr>
                <w:trHeight w:val="655"/>
              </w:trPr>
              <w:tc>
                <w:tcPr>
                  <w:tcW w:w="499" w:type="dxa"/>
                  <w:shd w:val="clear" w:color="auto" w:fill="auto"/>
                  <w:vAlign w:val="center"/>
                </w:tcPr>
                <w:p w14:paraId="74F673E3" w14:textId="77777777" w:rsidR="00A740E6" w:rsidRPr="002B4804" w:rsidRDefault="00A740E6" w:rsidP="00A740E6">
                  <w:pPr>
                    <w:spacing w:after="0" w:line="240" w:lineRule="auto"/>
                    <w:jc w:val="center"/>
                    <w:rPr>
                      <w:rFonts w:ascii="Times New Roman" w:hAnsi="Times New Roman" w:cs="Times New Roman"/>
                    </w:rPr>
                  </w:pPr>
                  <w:r w:rsidRPr="002B4804">
                    <w:rPr>
                      <w:rFonts w:ascii="Times New Roman" w:hAnsi="Times New Roman" w:cs="Times New Roman"/>
                    </w:rPr>
                    <w:t>№</w:t>
                  </w:r>
                </w:p>
                <w:p w14:paraId="2DC8C6E0" w14:textId="77777777" w:rsidR="00A740E6" w:rsidRPr="002B4804" w:rsidRDefault="00A740E6" w:rsidP="00A740E6">
                  <w:pPr>
                    <w:spacing w:after="0" w:line="240" w:lineRule="auto"/>
                    <w:jc w:val="center"/>
                    <w:rPr>
                      <w:rFonts w:ascii="Times New Roman" w:hAnsi="Times New Roman" w:cs="Times New Roman"/>
                    </w:rPr>
                  </w:pPr>
                  <w:r w:rsidRPr="002B4804">
                    <w:rPr>
                      <w:rFonts w:ascii="Times New Roman" w:hAnsi="Times New Roman" w:cs="Times New Roman"/>
                    </w:rPr>
                    <w:t>з/п</w:t>
                  </w:r>
                </w:p>
              </w:tc>
              <w:tc>
                <w:tcPr>
                  <w:tcW w:w="4394" w:type="dxa"/>
                  <w:shd w:val="clear" w:color="auto" w:fill="auto"/>
                  <w:vAlign w:val="center"/>
                </w:tcPr>
                <w:p w14:paraId="0A8244B0" w14:textId="77777777" w:rsidR="00A740E6" w:rsidRPr="002B4804" w:rsidRDefault="00A740E6" w:rsidP="00A740E6">
                  <w:pPr>
                    <w:spacing w:line="240" w:lineRule="auto"/>
                    <w:jc w:val="center"/>
                    <w:rPr>
                      <w:rFonts w:ascii="Times New Roman" w:hAnsi="Times New Roman" w:cs="Times New Roman"/>
                    </w:rPr>
                  </w:pPr>
                  <w:r w:rsidRPr="002B4804">
                    <w:rPr>
                      <w:rFonts w:ascii="Times New Roman" w:hAnsi="Times New Roman" w:cs="Times New Roman"/>
                    </w:rPr>
                    <w:t>Найменування</w:t>
                  </w:r>
                </w:p>
              </w:tc>
              <w:tc>
                <w:tcPr>
                  <w:tcW w:w="850" w:type="dxa"/>
                  <w:shd w:val="clear" w:color="auto" w:fill="auto"/>
                  <w:vAlign w:val="center"/>
                </w:tcPr>
                <w:p w14:paraId="4291C816" w14:textId="77777777" w:rsidR="00A740E6" w:rsidRPr="002B4804" w:rsidRDefault="00A740E6" w:rsidP="002B4804">
                  <w:pPr>
                    <w:spacing w:line="240" w:lineRule="auto"/>
                    <w:ind w:right="-14"/>
                    <w:jc w:val="center"/>
                    <w:rPr>
                      <w:rFonts w:ascii="Times New Roman" w:hAnsi="Times New Roman" w:cs="Times New Roman"/>
                    </w:rPr>
                  </w:pPr>
                  <w:r w:rsidRPr="002B4804">
                    <w:rPr>
                      <w:rFonts w:ascii="Times New Roman" w:hAnsi="Times New Roman" w:cs="Times New Roman"/>
                    </w:rPr>
                    <w:t>Одиниця виміру</w:t>
                  </w:r>
                </w:p>
              </w:tc>
              <w:tc>
                <w:tcPr>
                  <w:tcW w:w="851" w:type="dxa"/>
                  <w:shd w:val="clear" w:color="auto" w:fill="auto"/>
                  <w:vAlign w:val="center"/>
                </w:tcPr>
                <w:p w14:paraId="6DB5DE03" w14:textId="77777777" w:rsidR="00A740E6" w:rsidRPr="002B4804" w:rsidRDefault="00A740E6" w:rsidP="00A740E6">
                  <w:pPr>
                    <w:spacing w:line="240" w:lineRule="auto"/>
                    <w:jc w:val="center"/>
                    <w:rPr>
                      <w:rFonts w:ascii="Times New Roman" w:hAnsi="Times New Roman" w:cs="Times New Roman"/>
                    </w:rPr>
                  </w:pPr>
                  <w:r w:rsidRPr="002B4804">
                    <w:rPr>
                      <w:rFonts w:ascii="Times New Roman" w:hAnsi="Times New Roman" w:cs="Times New Roman"/>
                    </w:rPr>
                    <w:t>Кількість</w:t>
                  </w:r>
                </w:p>
              </w:tc>
            </w:tr>
            <w:tr w:rsidR="00A740E6" w:rsidRPr="002B4804" w14:paraId="1DD39C1D" w14:textId="77777777" w:rsidTr="002B4804">
              <w:trPr>
                <w:trHeight w:hRule="exact" w:val="340"/>
              </w:trPr>
              <w:tc>
                <w:tcPr>
                  <w:tcW w:w="499" w:type="dxa"/>
                  <w:shd w:val="clear" w:color="auto" w:fill="auto"/>
                  <w:vAlign w:val="center"/>
                </w:tcPr>
                <w:p w14:paraId="78DDC2A4"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c>
                <w:tcPr>
                  <w:tcW w:w="4394" w:type="dxa"/>
                  <w:shd w:val="clear" w:color="auto" w:fill="auto"/>
                  <w:vAlign w:val="center"/>
                </w:tcPr>
                <w:p w14:paraId="6E81145F" w14:textId="77777777" w:rsidR="00A740E6" w:rsidRPr="002B4804" w:rsidRDefault="00A740E6" w:rsidP="00A740E6">
                  <w:pPr>
                    <w:rPr>
                      <w:rFonts w:ascii="Times New Roman" w:hAnsi="Times New Roman" w:cs="Times New Roman"/>
                      <w:color w:val="333333"/>
                    </w:rPr>
                  </w:pPr>
                  <w:r w:rsidRPr="002B4804">
                    <w:rPr>
                      <w:rFonts w:ascii="Times New Roman" w:hAnsi="Times New Roman" w:cs="Times New Roman"/>
                      <w:color w:val="333333"/>
                    </w:rPr>
                    <w:t>Стійка стабілізатора передня</w:t>
                  </w:r>
                </w:p>
              </w:tc>
              <w:tc>
                <w:tcPr>
                  <w:tcW w:w="850" w:type="dxa"/>
                  <w:shd w:val="clear" w:color="auto" w:fill="auto"/>
                  <w:vAlign w:val="center"/>
                </w:tcPr>
                <w:p w14:paraId="68F77805"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78C44D3A"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r>
            <w:tr w:rsidR="00A740E6" w:rsidRPr="002B4804" w14:paraId="06B2493C" w14:textId="77777777" w:rsidTr="002B4804">
              <w:trPr>
                <w:trHeight w:hRule="exact" w:val="305"/>
              </w:trPr>
              <w:tc>
                <w:tcPr>
                  <w:tcW w:w="499" w:type="dxa"/>
                  <w:shd w:val="clear" w:color="auto" w:fill="auto"/>
                  <w:vAlign w:val="center"/>
                </w:tcPr>
                <w:p w14:paraId="5A18C9B1"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2</w:t>
                  </w:r>
                </w:p>
              </w:tc>
              <w:tc>
                <w:tcPr>
                  <w:tcW w:w="4394" w:type="dxa"/>
                  <w:shd w:val="clear" w:color="auto" w:fill="auto"/>
                  <w:vAlign w:val="center"/>
                </w:tcPr>
                <w:p w14:paraId="03FE7E3F" w14:textId="77777777" w:rsidR="00A740E6" w:rsidRPr="002B4804" w:rsidRDefault="00A740E6" w:rsidP="00A740E6">
                  <w:pPr>
                    <w:rPr>
                      <w:rFonts w:ascii="Times New Roman" w:hAnsi="Times New Roman" w:cs="Times New Roman"/>
                      <w:color w:val="333333"/>
                    </w:rPr>
                  </w:pPr>
                  <w:r w:rsidRPr="002B4804">
                    <w:rPr>
                      <w:rFonts w:ascii="Times New Roman" w:hAnsi="Times New Roman" w:cs="Times New Roman"/>
                      <w:color w:val="333333"/>
                    </w:rPr>
                    <w:t>Резонатор вихлопної системи</w:t>
                  </w:r>
                </w:p>
              </w:tc>
              <w:tc>
                <w:tcPr>
                  <w:tcW w:w="850" w:type="dxa"/>
                  <w:shd w:val="clear" w:color="auto" w:fill="auto"/>
                  <w:vAlign w:val="center"/>
                </w:tcPr>
                <w:p w14:paraId="553DDC6D"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413E1B83"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r>
            <w:tr w:rsidR="00A740E6" w:rsidRPr="002B4804" w14:paraId="7F2C9B7B" w14:textId="77777777" w:rsidTr="002B4804">
              <w:trPr>
                <w:trHeight w:hRule="exact" w:val="340"/>
              </w:trPr>
              <w:tc>
                <w:tcPr>
                  <w:tcW w:w="499" w:type="dxa"/>
                  <w:shd w:val="clear" w:color="auto" w:fill="auto"/>
                  <w:vAlign w:val="center"/>
                </w:tcPr>
                <w:p w14:paraId="00B031B5"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3</w:t>
                  </w:r>
                </w:p>
              </w:tc>
              <w:tc>
                <w:tcPr>
                  <w:tcW w:w="4394" w:type="dxa"/>
                  <w:shd w:val="clear" w:color="auto" w:fill="auto"/>
                  <w:vAlign w:val="bottom"/>
                </w:tcPr>
                <w:p w14:paraId="026F94FF"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Гофра вихлопної системи</w:t>
                  </w:r>
                </w:p>
              </w:tc>
              <w:tc>
                <w:tcPr>
                  <w:tcW w:w="850" w:type="dxa"/>
                  <w:shd w:val="clear" w:color="auto" w:fill="auto"/>
                  <w:vAlign w:val="center"/>
                </w:tcPr>
                <w:p w14:paraId="0DB39C82"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3E87EA19"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r>
            <w:tr w:rsidR="00A740E6" w:rsidRPr="002B4804" w14:paraId="246A7D04" w14:textId="77777777" w:rsidTr="002B4804">
              <w:trPr>
                <w:trHeight w:hRule="exact" w:val="340"/>
              </w:trPr>
              <w:tc>
                <w:tcPr>
                  <w:tcW w:w="499" w:type="dxa"/>
                  <w:shd w:val="clear" w:color="auto" w:fill="auto"/>
                  <w:vAlign w:val="center"/>
                </w:tcPr>
                <w:p w14:paraId="6D55B079"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4</w:t>
                  </w:r>
                </w:p>
              </w:tc>
              <w:tc>
                <w:tcPr>
                  <w:tcW w:w="4394" w:type="dxa"/>
                  <w:shd w:val="clear" w:color="auto" w:fill="auto"/>
                  <w:vAlign w:val="bottom"/>
                </w:tcPr>
                <w:p w14:paraId="0B5FF64A"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Гальмівний супорт задній правий</w:t>
                  </w:r>
                </w:p>
              </w:tc>
              <w:tc>
                <w:tcPr>
                  <w:tcW w:w="850" w:type="dxa"/>
                  <w:shd w:val="clear" w:color="auto" w:fill="auto"/>
                  <w:vAlign w:val="center"/>
                </w:tcPr>
                <w:p w14:paraId="7B7830BF"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4CF3149C"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r>
            <w:tr w:rsidR="00A740E6" w:rsidRPr="002B4804" w14:paraId="60E80E27" w14:textId="77777777" w:rsidTr="002B4804">
              <w:trPr>
                <w:trHeight w:hRule="exact" w:val="340"/>
              </w:trPr>
              <w:tc>
                <w:tcPr>
                  <w:tcW w:w="499" w:type="dxa"/>
                  <w:shd w:val="clear" w:color="auto" w:fill="auto"/>
                  <w:vAlign w:val="center"/>
                </w:tcPr>
                <w:p w14:paraId="244ABBDA"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5</w:t>
                  </w:r>
                </w:p>
              </w:tc>
              <w:tc>
                <w:tcPr>
                  <w:tcW w:w="4394" w:type="dxa"/>
                  <w:shd w:val="clear" w:color="auto" w:fill="auto"/>
                  <w:vAlign w:val="bottom"/>
                </w:tcPr>
                <w:p w14:paraId="621552EA"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Пильовик ШРКШа зовнішній</w:t>
                  </w:r>
                </w:p>
              </w:tc>
              <w:tc>
                <w:tcPr>
                  <w:tcW w:w="850" w:type="dxa"/>
                  <w:shd w:val="clear" w:color="auto" w:fill="auto"/>
                  <w:vAlign w:val="center"/>
                </w:tcPr>
                <w:p w14:paraId="671AC81A"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097B7945"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r>
            <w:tr w:rsidR="00A740E6" w:rsidRPr="002B4804" w14:paraId="152C9372" w14:textId="77777777" w:rsidTr="002B4804">
              <w:trPr>
                <w:trHeight w:hRule="exact" w:val="340"/>
              </w:trPr>
              <w:tc>
                <w:tcPr>
                  <w:tcW w:w="499" w:type="dxa"/>
                  <w:shd w:val="clear" w:color="auto" w:fill="auto"/>
                  <w:vAlign w:val="center"/>
                </w:tcPr>
                <w:p w14:paraId="4173CFF3"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6</w:t>
                  </w:r>
                </w:p>
              </w:tc>
              <w:tc>
                <w:tcPr>
                  <w:tcW w:w="4394" w:type="dxa"/>
                  <w:shd w:val="clear" w:color="auto" w:fill="auto"/>
                  <w:vAlign w:val="bottom"/>
                </w:tcPr>
                <w:p w14:paraId="12FD78B1"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Амортизатор задній</w:t>
                  </w:r>
                </w:p>
              </w:tc>
              <w:tc>
                <w:tcPr>
                  <w:tcW w:w="850" w:type="dxa"/>
                  <w:shd w:val="clear" w:color="auto" w:fill="auto"/>
                  <w:vAlign w:val="center"/>
                </w:tcPr>
                <w:p w14:paraId="210BE8DB"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60F0E921"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2</w:t>
                  </w:r>
                </w:p>
              </w:tc>
            </w:tr>
            <w:tr w:rsidR="00A740E6" w:rsidRPr="002B4804" w14:paraId="4700D80C" w14:textId="77777777" w:rsidTr="002B4804">
              <w:trPr>
                <w:trHeight w:hRule="exact" w:val="340"/>
              </w:trPr>
              <w:tc>
                <w:tcPr>
                  <w:tcW w:w="499" w:type="dxa"/>
                  <w:shd w:val="clear" w:color="auto" w:fill="auto"/>
                  <w:vAlign w:val="center"/>
                </w:tcPr>
                <w:p w14:paraId="6A214AF0"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7</w:t>
                  </w:r>
                </w:p>
              </w:tc>
              <w:tc>
                <w:tcPr>
                  <w:tcW w:w="4394" w:type="dxa"/>
                  <w:shd w:val="clear" w:color="auto" w:fill="auto"/>
                  <w:vAlign w:val="bottom"/>
                </w:tcPr>
                <w:p w14:paraId="1A44C0D1"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Захисний комплект амортизаторів</w:t>
                  </w:r>
                </w:p>
              </w:tc>
              <w:tc>
                <w:tcPr>
                  <w:tcW w:w="850" w:type="dxa"/>
                  <w:shd w:val="clear" w:color="auto" w:fill="auto"/>
                  <w:vAlign w:val="center"/>
                </w:tcPr>
                <w:p w14:paraId="5AA5CD6B"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25C66441"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r>
            <w:tr w:rsidR="00A740E6" w:rsidRPr="002B4804" w14:paraId="03816EA2" w14:textId="77777777" w:rsidTr="002B4804">
              <w:trPr>
                <w:trHeight w:hRule="exact" w:val="340"/>
              </w:trPr>
              <w:tc>
                <w:tcPr>
                  <w:tcW w:w="499" w:type="dxa"/>
                  <w:shd w:val="clear" w:color="auto" w:fill="auto"/>
                  <w:vAlign w:val="center"/>
                </w:tcPr>
                <w:p w14:paraId="066D1450"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8</w:t>
                  </w:r>
                </w:p>
              </w:tc>
              <w:tc>
                <w:tcPr>
                  <w:tcW w:w="4394" w:type="dxa"/>
                  <w:shd w:val="clear" w:color="auto" w:fill="auto"/>
                  <w:vAlign w:val="bottom"/>
                </w:tcPr>
                <w:p w14:paraId="21B0ED46"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Опора амортизатора</w:t>
                  </w:r>
                </w:p>
              </w:tc>
              <w:tc>
                <w:tcPr>
                  <w:tcW w:w="850" w:type="dxa"/>
                  <w:shd w:val="clear" w:color="auto" w:fill="auto"/>
                  <w:vAlign w:val="center"/>
                </w:tcPr>
                <w:p w14:paraId="1B8B505A"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tcPr>
                <w:p w14:paraId="4A964FD5"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2</w:t>
                  </w:r>
                </w:p>
              </w:tc>
            </w:tr>
            <w:tr w:rsidR="00A740E6" w:rsidRPr="002B4804" w14:paraId="6B6FECD2" w14:textId="77777777" w:rsidTr="002B4804">
              <w:trPr>
                <w:trHeight w:hRule="exact" w:val="340"/>
              </w:trPr>
              <w:tc>
                <w:tcPr>
                  <w:tcW w:w="499" w:type="dxa"/>
                  <w:shd w:val="clear" w:color="auto" w:fill="auto"/>
                  <w:vAlign w:val="center"/>
                </w:tcPr>
                <w:p w14:paraId="177DDE92"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9</w:t>
                  </w:r>
                </w:p>
              </w:tc>
              <w:tc>
                <w:tcPr>
                  <w:tcW w:w="4394" w:type="dxa"/>
                  <w:shd w:val="clear" w:color="auto" w:fill="auto"/>
                  <w:vAlign w:val="bottom"/>
                </w:tcPr>
                <w:p w14:paraId="52D056D6"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Гальмівна рідина DOT- 4,  1 л</w:t>
                  </w:r>
                </w:p>
              </w:tc>
              <w:tc>
                <w:tcPr>
                  <w:tcW w:w="850" w:type="dxa"/>
                  <w:shd w:val="clear" w:color="auto" w:fill="auto"/>
                  <w:vAlign w:val="center"/>
                </w:tcPr>
                <w:p w14:paraId="1DA03ABE"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каністра</w:t>
                  </w:r>
                </w:p>
              </w:tc>
              <w:tc>
                <w:tcPr>
                  <w:tcW w:w="851" w:type="dxa"/>
                  <w:shd w:val="clear" w:color="auto" w:fill="auto"/>
                </w:tcPr>
                <w:p w14:paraId="26FA4D30"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w:t>
                  </w:r>
                </w:p>
              </w:tc>
            </w:tr>
            <w:tr w:rsidR="00A740E6" w:rsidRPr="002B4804" w14:paraId="04BA913A" w14:textId="77777777" w:rsidTr="002B4804">
              <w:trPr>
                <w:trHeight w:hRule="exact" w:val="340"/>
              </w:trPr>
              <w:tc>
                <w:tcPr>
                  <w:tcW w:w="499" w:type="dxa"/>
                  <w:shd w:val="clear" w:color="auto" w:fill="auto"/>
                  <w:vAlign w:val="center"/>
                </w:tcPr>
                <w:p w14:paraId="3FDD31F2" w14:textId="77777777" w:rsidR="00A740E6" w:rsidRPr="002B4804" w:rsidRDefault="00A740E6" w:rsidP="00A740E6">
                  <w:pPr>
                    <w:jc w:val="center"/>
                    <w:rPr>
                      <w:rFonts w:ascii="Times New Roman" w:hAnsi="Times New Roman" w:cs="Times New Roman"/>
                    </w:rPr>
                  </w:pPr>
                  <w:r w:rsidRPr="002B4804">
                    <w:rPr>
                      <w:rFonts w:ascii="Times New Roman" w:hAnsi="Times New Roman" w:cs="Times New Roman"/>
                    </w:rPr>
                    <w:t>10</w:t>
                  </w:r>
                </w:p>
              </w:tc>
              <w:tc>
                <w:tcPr>
                  <w:tcW w:w="4394" w:type="dxa"/>
                  <w:shd w:val="clear" w:color="auto" w:fill="auto"/>
                  <w:vAlign w:val="bottom"/>
                </w:tcPr>
                <w:p w14:paraId="23D1DBEB" w14:textId="77777777" w:rsidR="00A740E6" w:rsidRPr="002B4804" w:rsidRDefault="00A740E6" w:rsidP="00A740E6">
                  <w:pPr>
                    <w:rPr>
                      <w:rFonts w:ascii="Times New Roman" w:hAnsi="Times New Roman" w:cs="Times New Roman"/>
                      <w:color w:val="000000"/>
                    </w:rPr>
                  </w:pPr>
                  <w:r w:rsidRPr="002B4804">
                    <w:rPr>
                      <w:rFonts w:ascii="Times New Roman" w:hAnsi="Times New Roman" w:cs="Times New Roman"/>
                      <w:color w:val="000000"/>
                    </w:rPr>
                    <w:t>Мастило направляючих супорта 5 г</w:t>
                  </w:r>
                </w:p>
              </w:tc>
              <w:tc>
                <w:tcPr>
                  <w:tcW w:w="850" w:type="dxa"/>
                  <w:shd w:val="clear" w:color="auto" w:fill="auto"/>
                  <w:vAlign w:val="center"/>
                </w:tcPr>
                <w:p w14:paraId="44EE9964"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шт.</w:t>
                  </w:r>
                </w:p>
              </w:tc>
              <w:tc>
                <w:tcPr>
                  <w:tcW w:w="851" w:type="dxa"/>
                  <w:shd w:val="clear" w:color="auto" w:fill="auto"/>
                  <w:vAlign w:val="center"/>
                </w:tcPr>
                <w:p w14:paraId="107F7510" w14:textId="77777777" w:rsidR="00A740E6" w:rsidRPr="002B4804" w:rsidRDefault="00A740E6" w:rsidP="00A740E6">
                  <w:pPr>
                    <w:jc w:val="center"/>
                    <w:rPr>
                      <w:rFonts w:ascii="Times New Roman" w:hAnsi="Times New Roman" w:cs="Times New Roman"/>
                      <w:color w:val="000000"/>
                    </w:rPr>
                  </w:pPr>
                  <w:r w:rsidRPr="002B4804">
                    <w:rPr>
                      <w:rFonts w:ascii="Times New Roman" w:hAnsi="Times New Roman" w:cs="Times New Roman"/>
                      <w:color w:val="000000"/>
                    </w:rPr>
                    <w:t>1</w:t>
                  </w:r>
                </w:p>
              </w:tc>
            </w:tr>
          </w:tbl>
          <w:p w14:paraId="04620A35" w14:textId="77777777" w:rsidR="00A740E6" w:rsidRDefault="00A740E6" w:rsidP="00A740E6">
            <w:pPr>
              <w:spacing w:line="259" w:lineRule="auto"/>
              <w:jc w:val="center"/>
              <w:rPr>
                <w:rFonts w:ascii="Times New Roman" w:hAnsi="Times New Roman"/>
                <w:b/>
                <w:sz w:val="24"/>
              </w:rPr>
            </w:pPr>
          </w:p>
          <w:p w14:paraId="4A482683" w14:textId="026FA872" w:rsidR="00A740E6" w:rsidRPr="00963045" w:rsidRDefault="00A740E6" w:rsidP="00FC508E">
            <w:pPr>
              <w:spacing w:line="259" w:lineRule="auto"/>
              <w:jc w:val="center"/>
              <w:rPr>
                <w:rFonts w:ascii="Times New Roman" w:hAnsi="Times New Roman"/>
                <w:b/>
                <w:sz w:val="24"/>
                <w:szCs w:val="24"/>
              </w:rPr>
            </w:pPr>
            <w:r w:rsidRPr="00963045">
              <w:rPr>
                <w:rFonts w:ascii="Times New Roman" w:hAnsi="Times New Roman"/>
                <w:b/>
                <w:sz w:val="24"/>
              </w:rPr>
              <w:lastRenderedPageBreak/>
              <w:t xml:space="preserve">Легковий </w:t>
            </w:r>
            <w:r w:rsidRPr="00963045">
              <w:rPr>
                <w:rFonts w:ascii="Times New Roman" w:hAnsi="Times New Roman"/>
                <w:b/>
                <w:sz w:val="24"/>
                <w:szCs w:val="24"/>
              </w:rPr>
              <w:t xml:space="preserve">автомобіль VOLKSWAGEN PASSAT, </w:t>
            </w:r>
            <w:r w:rsidR="00FC508E">
              <w:rPr>
                <w:rFonts w:ascii="Times New Roman" w:hAnsi="Times New Roman"/>
                <w:b/>
                <w:sz w:val="24"/>
                <w:szCs w:val="24"/>
              </w:rPr>
              <w:br/>
            </w:r>
            <w:r w:rsidRPr="00963045">
              <w:rPr>
                <w:rFonts w:ascii="Times New Roman" w:hAnsi="Times New Roman"/>
                <w:b/>
                <w:sz w:val="24"/>
                <w:szCs w:val="24"/>
              </w:rPr>
              <w:t>державний номерний знак</w:t>
            </w:r>
            <w:r w:rsidR="00FC508E">
              <w:rPr>
                <w:rFonts w:ascii="Times New Roman" w:hAnsi="Times New Roman"/>
                <w:b/>
                <w:sz w:val="24"/>
                <w:szCs w:val="24"/>
              </w:rPr>
              <w:t xml:space="preserve"> </w:t>
            </w:r>
            <w:r w:rsidRPr="00963045">
              <w:rPr>
                <w:rFonts w:ascii="Times New Roman" w:hAnsi="Times New Roman"/>
                <w:b/>
                <w:sz w:val="24"/>
                <w:szCs w:val="24"/>
              </w:rPr>
              <w:t>СВ 6032 ЕР</w:t>
            </w:r>
            <w:r w:rsidRPr="00963045">
              <w:rPr>
                <w:rFonts w:ascii="Times New Roman" w:hAnsi="Times New Roman"/>
                <w:b/>
                <w:color w:val="000000"/>
                <w:sz w:val="24"/>
                <w:szCs w:val="24"/>
              </w:rPr>
              <w:t xml:space="preserve"> </w:t>
            </w:r>
            <w:r w:rsidR="00FC508E">
              <w:rPr>
                <w:rFonts w:ascii="Times New Roman" w:hAnsi="Times New Roman"/>
                <w:b/>
                <w:color w:val="000000"/>
                <w:sz w:val="24"/>
                <w:szCs w:val="24"/>
              </w:rPr>
              <w:br/>
            </w:r>
            <w:r w:rsidRPr="00963045">
              <w:rPr>
                <w:rFonts w:ascii="Times New Roman" w:hAnsi="Times New Roman"/>
                <w:b/>
                <w:sz w:val="24"/>
                <w:szCs w:val="24"/>
              </w:rPr>
              <w:t>(номер кузова WVWZZZ3СZDE040580)</w:t>
            </w:r>
            <w:r>
              <w:rPr>
                <w:rFonts w:ascii="Times New Roman" w:hAnsi="Times New Roman"/>
                <w:b/>
                <w:sz w:val="24"/>
                <w:szCs w:val="24"/>
              </w:rPr>
              <w:t xml:space="preserve"> </w:t>
            </w:r>
          </w:p>
          <w:p w14:paraId="4CFA3F77" w14:textId="77777777" w:rsidR="00A740E6" w:rsidRPr="00BD31B3" w:rsidRDefault="00A740E6" w:rsidP="00A740E6">
            <w:pPr>
              <w:jc w:val="center"/>
              <w:rPr>
                <w:rFonts w:ascii="Times New Roman" w:hAnsi="Times New Roman"/>
                <w:b/>
                <w:sz w:val="24"/>
                <w:szCs w:val="24"/>
              </w:rPr>
            </w:pPr>
          </w:p>
          <w:tbl>
            <w:tblPr>
              <w:tblW w:w="475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
              <w:gridCol w:w="4408"/>
              <w:gridCol w:w="883"/>
              <w:gridCol w:w="877"/>
            </w:tblGrid>
            <w:tr w:rsidR="00A740E6" w:rsidRPr="00FC508E" w14:paraId="684BBF85" w14:textId="77777777" w:rsidTr="004F2E8B">
              <w:trPr>
                <w:trHeight w:val="795"/>
              </w:trPr>
              <w:tc>
                <w:tcPr>
                  <w:tcW w:w="367" w:type="pct"/>
                  <w:tcBorders>
                    <w:top w:val="single" w:sz="4" w:space="0" w:color="auto"/>
                    <w:left w:val="single" w:sz="4" w:space="0" w:color="auto"/>
                    <w:bottom w:val="single" w:sz="4" w:space="0" w:color="auto"/>
                    <w:right w:val="single" w:sz="4" w:space="0" w:color="auto"/>
                  </w:tcBorders>
                  <w:vAlign w:val="center"/>
                </w:tcPr>
                <w:p w14:paraId="376183D5" w14:textId="77777777" w:rsidR="00A740E6" w:rsidRPr="00FC508E" w:rsidRDefault="00A740E6" w:rsidP="00A740E6">
                  <w:pPr>
                    <w:spacing w:after="0" w:line="240" w:lineRule="auto"/>
                    <w:jc w:val="center"/>
                    <w:rPr>
                      <w:rFonts w:ascii="Times New Roman" w:hAnsi="Times New Roman"/>
                    </w:rPr>
                  </w:pPr>
                  <w:r w:rsidRPr="00FC508E">
                    <w:rPr>
                      <w:rFonts w:ascii="Times New Roman" w:hAnsi="Times New Roman"/>
                    </w:rPr>
                    <w:t>№</w:t>
                  </w:r>
                </w:p>
                <w:p w14:paraId="330B66C9" w14:textId="77777777" w:rsidR="00A740E6" w:rsidRPr="00FC508E" w:rsidRDefault="00A740E6" w:rsidP="00A740E6">
                  <w:pPr>
                    <w:spacing w:after="0" w:line="240" w:lineRule="auto"/>
                    <w:jc w:val="center"/>
                    <w:rPr>
                      <w:rFonts w:ascii="Times New Roman" w:hAnsi="Times New Roman"/>
                    </w:rPr>
                  </w:pPr>
                  <w:r w:rsidRPr="00FC508E">
                    <w:rPr>
                      <w:rFonts w:ascii="Times New Roman" w:hAnsi="Times New Roman"/>
                    </w:rPr>
                    <w:t>з/п</w:t>
                  </w:r>
                </w:p>
              </w:tc>
              <w:tc>
                <w:tcPr>
                  <w:tcW w:w="3311" w:type="pct"/>
                  <w:tcBorders>
                    <w:top w:val="single" w:sz="4" w:space="0" w:color="auto"/>
                    <w:left w:val="single" w:sz="4" w:space="0" w:color="auto"/>
                    <w:bottom w:val="single" w:sz="4" w:space="0" w:color="auto"/>
                    <w:right w:val="single" w:sz="4" w:space="0" w:color="auto"/>
                  </w:tcBorders>
                  <w:vAlign w:val="center"/>
                </w:tcPr>
                <w:p w14:paraId="5772EFC8" w14:textId="77777777" w:rsidR="00A740E6" w:rsidRPr="00FC508E" w:rsidRDefault="00A740E6" w:rsidP="00A740E6">
                  <w:pPr>
                    <w:spacing w:line="240" w:lineRule="auto"/>
                    <w:jc w:val="center"/>
                    <w:rPr>
                      <w:rFonts w:ascii="Times New Roman" w:hAnsi="Times New Roman"/>
                    </w:rPr>
                  </w:pPr>
                  <w:r w:rsidRPr="00FC508E">
                    <w:rPr>
                      <w:rFonts w:ascii="Times New Roman" w:hAnsi="Times New Roman"/>
                    </w:rPr>
                    <w:t>Найменування послуги</w:t>
                  </w:r>
                </w:p>
              </w:tc>
              <w:tc>
                <w:tcPr>
                  <w:tcW w:w="663" w:type="pct"/>
                  <w:tcBorders>
                    <w:top w:val="single" w:sz="4" w:space="0" w:color="auto"/>
                    <w:left w:val="single" w:sz="4" w:space="0" w:color="auto"/>
                    <w:bottom w:val="single" w:sz="4" w:space="0" w:color="auto"/>
                    <w:right w:val="single" w:sz="4" w:space="0" w:color="auto"/>
                  </w:tcBorders>
                  <w:vAlign w:val="center"/>
                </w:tcPr>
                <w:p w14:paraId="6F659F6C" w14:textId="77777777" w:rsidR="00A740E6" w:rsidRPr="00FC508E" w:rsidRDefault="00A740E6" w:rsidP="00A740E6">
                  <w:pPr>
                    <w:spacing w:line="240" w:lineRule="auto"/>
                    <w:jc w:val="center"/>
                    <w:rPr>
                      <w:rFonts w:ascii="Times New Roman" w:hAnsi="Times New Roman"/>
                    </w:rPr>
                  </w:pPr>
                  <w:r w:rsidRPr="00FC508E">
                    <w:rPr>
                      <w:rFonts w:ascii="Times New Roman" w:hAnsi="Times New Roman"/>
                    </w:rPr>
                    <w:t>Одиниця виміру</w:t>
                  </w:r>
                </w:p>
              </w:tc>
              <w:tc>
                <w:tcPr>
                  <w:tcW w:w="659" w:type="pct"/>
                  <w:tcBorders>
                    <w:top w:val="single" w:sz="4" w:space="0" w:color="auto"/>
                    <w:left w:val="single" w:sz="4" w:space="0" w:color="auto"/>
                    <w:bottom w:val="single" w:sz="4" w:space="0" w:color="auto"/>
                    <w:right w:val="single" w:sz="4" w:space="0" w:color="auto"/>
                  </w:tcBorders>
                  <w:vAlign w:val="center"/>
                </w:tcPr>
                <w:p w14:paraId="28A1F549" w14:textId="77777777" w:rsidR="00A740E6" w:rsidRPr="00FC508E" w:rsidRDefault="00A740E6" w:rsidP="00A740E6">
                  <w:pPr>
                    <w:spacing w:line="240" w:lineRule="auto"/>
                    <w:jc w:val="center"/>
                    <w:rPr>
                      <w:rFonts w:ascii="Times New Roman" w:hAnsi="Times New Roman"/>
                    </w:rPr>
                  </w:pPr>
                  <w:r w:rsidRPr="00FC508E">
                    <w:rPr>
                      <w:rFonts w:ascii="Times New Roman" w:hAnsi="Times New Roman"/>
                    </w:rPr>
                    <w:t>Кількість</w:t>
                  </w:r>
                </w:p>
              </w:tc>
            </w:tr>
            <w:tr w:rsidR="00A740E6" w:rsidRPr="00FC508E" w14:paraId="7A497E08"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3CFF2E87" w14:textId="77777777" w:rsidR="00A740E6" w:rsidRPr="00FC508E" w:rsidRDefault="00A740E6" w:rsidP="00A740E6">
                  <w:pPr>
                    <w:jc w:val="center"/>
                    <w:rPr>
                      <w:rFonts w:ascii="Times New Roman" w:hAnsi="Times New Roman"/>
                    </w:rPr>
                  </w:pPr>
                  <w:r w:rsidRPr="00FC508E">
                    <w:rPr>
                      <w:rFonts w:ascii="Times New Roman" w:hAnsi="Times New Roman"/>
                    </w:rPr>
                    <w:t>1</w:t>
                  </w:r>
                </w:p>
              </w:tc>
              <w:tc>
                <w:tcPr>
                  <w:tcW w:w="3311" w:type="pct"/>
                  <w:tcBorders>
                    <w:top w:val="single" w:sz="4" w:space="0" w:color="auto"/>
                    <w:left w:val="single" w:sz="4" w:space="0" w:color="auto"/>
                    <w:bottom w:val="single" w:sz="4" w:space="0" w:color="auto"/>
                    <w:right w:val="single" w:sz="4" w:space="0" w:color="auto"/>
                  </w:tcBorders>
                  <w:vAlign w:val="center"/>
                </w:tcPr>
                <w:p w14:paraId="24A8C963"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Захист піддона картера - зняття/встановлення</w:t>
                  </w:r>
                </w:p>
              </w:tc>
              <w:tc>
                <w:tcPr>
                  <w:tcW w:w="663" w:type="pct"/>
                  <w:tcBorders>
                    <w:top w:val="single" w:sz="4" w:space="0" w:color="auto"/>
                    <w:left w:val="single" w:sz="4" w:space="0" w:color="auto"/>
                    <w:bottom w:val="single" w:sz="4" w:space="0" w:color="auto"/>
                    <w:right w:val="single" w:sz="4" w:space="0" w:color="auto"/>
                  </w:tcBorders>
                  <w:vAlign w:val="center"/>
                </w:tcPr>
                <w:p w14:paraId="7A42945B"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67426C81"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1</w:t>
                  </w:r>
                </w:p>
              </w:tc>
            </w:tr>
            <w:tr w:rsidR="00A740E6" w:rsidRPr="00FC508E" w14:paraId="1D5DC566"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7074EBB2" w14:textId="77777777" w:rsidR="00A740E6" w:rsidRPr="00FC508E" w:rsidRDefault="00A740E6" w:rsidP="00A740E6">
                  <w:pPr>
                    <w:jc w:val="center"/>
                    <w:rPr>
                      <w:rFonts w:ascii="Times New Roman" w:hAnsi="Times New Roman"/>
                    </w:rPr>
                  </w:pPr>
                  <w:r w:rsidRPr="00FC508E">
                    <w:rPr>
                      <w:rFonts w:ascii="Times New Roman" w:hAnsi="Times New Roman"/>
                    </w:rPr>
                    <w:t>2</w:t>
                  </w:r>
                </w:p>
              </w:tc>
              <w:tc>
                <w:tcPr>
                  <w:tcW w:w="3311" w:type="pct"/>
                  <w:tcBorders>
                    <w:top w:val="single" w:sz="4" w:space="0" w:color="auto"/>
                    <w:left w:val="single" w:sz="4" w:space="0" w:color="auto"/>
                    <w:bottom w:val="single" w:sz="4" w:space="0" w:color="auto"/>
                    <w:right w:val="single" w:sz="4" w:space="0" w:color="auto"/>
                  </w:tcBorders>
                  <w:vAlign w:val="center"/>
                </w:tcPr>
                <w:p w14:paraId="5082EFFE"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Радіатор інтеркулера - зняття/встановлення</w:t>
                  </w:r>
                </w:p>
              </w:tc>
              <w:tc>
                <w:tcPr>
                  <w:tcW w:w="663" w:type="pct"/>
                  <w:tcBorders>
                    <w:top w:val="single" w:sz="4" w:space="0" w:color="auto"/>
                    <w:left w:val="single" w:sz="4" w:space="0" w:color="auto"/>
                    <w:bottom w:val="single" w:sz="4" w:space="0" w:color="auto"/>
                    <w:right w:val="single" w:sz="4" w:space="0" w:color="auto"/>
                  </w:tcBorders>
                  <w:vAlign w:val="center"/>
                </w:tcPr>
                <w:p w14:paraId="4A3DC581"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3ECEC4B9"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1</w:t>
                  </w:r>
                </w:p>
              </w:tc>
            </w:tr>
            <w:tr w:rsidR="00A740E6" w:rsidRPr="00FC508E" w14:paraId="08B84B2E"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316AABE1" w14:textId="77777777" w:rsidR="00A740E6" w:rsidRPr="00FC508E" w:rsidRDefault="00A740E6" w:rsidP="00A740E6">
                  <w:pPr>
                    <w:jc w:val="center"/>
                    <w:rPr>
                      <w:rFonts w:ascii="Times New Roman" w:hAnsi="Times New Roman"/>
                    </w:rPr>
                  </w:pPr>
                  <w:r w:rsidRPr="00FC508E">
                    <w:rPr>
                      <w:rFonts w:ascii="Times New Roman" w:hAnsi="Times New Roman"/>
                    </w:rPr>
                    <w:t>3</w:t>
                  </w:r>
                </w:p>
              </w:tc>
              <w:tc>
                <w:tcPr>
                  <w:tcW w:w="3311" w:type="pct"/>
                  <w:tcBorders>
                    <w:top w:val="single" w:sz="4" w:space="0" w:color="auto"/>
                    <w:left w:val="single" w:sz="4" w:space="0" w:color="auto"/>
                    <w:bottom w:val="single" w:sz="4" w:space="0" w:color="auto"/>
                    <w:right w:val="single" w:sz="4" w:space="0" w:color="auto"/>
                  </w:tcBorders>
                  <w:vAlign w:val="center"/>
                </w:tcPr>
                <w:p w14:paraId="645097B3"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Патрубок інтеркулера - зняття/встановлення</w:t>
                  </w:r>
                </w:p>
              </w:tc>
              <w:tc>
                <w:tcPr>
                  <w:tcW w:w="663" w:type="pct"/>
                  <w:tcBorders>
                    <w:top w:val="single" w:sz="4" w:space="0" w:color="auto"/>
                    <w:left w:val="single" w:sz="4" w:space="0" w:color="auto"/>
                    <w:bottom w:val="single" w:sz="4" w:space="0" w:color="auto"/>
                    <w:right w:val="single" w:sz="4" w:space="0" w:color="auto"/>
                  </w:tcBorders>
                  <w:vAlign w:val="center"/>
                </w:tcPr>
                <w:p w14:paraId="02D89A61"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4AA72160"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1</w:t>
                  </w:r>
                </w:p>
              </w:tc>
            </w:tr>
            <w:tr w:rsidR="00A740E6" w:rsidRPr="00FC508E" w14:paraId="43A2F2E8"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2128CC06" w14:textId="77777777" w:rsidR="00A740E6" w:rsidRPr="00FC508E" w:rsidRDefault="00A740E6" w:rsidP="00A740E6">
                  <w:pPr>
                    <w:jc w:val="center"/>
                    <w:rPr>
                      <w:rFonts w:ascii="Times New Roman" w:hAnsi="Times New Roman"/>
                    </w:rPr>
                  </w:pPr>
                  <w:r w:rsidRPr="00FC508E">
                    <w:rPr>
                      <w:rFonts w:ascii="Times New Roman" w:hAnsi="Times New Roman"/>
                    </w:rPr>
                    <w:t>4</w:t>
                  </w:r>
                </w:p>
              </w:tc>
              <w:tc>
                <w:tcPr>
                  <w:tcW w:w="3311" w:type="pct"/>
                  <w:tcBorders>
                    <w:top w:val="single" w:sz="4" w:space="0" w:color="auto"/>
                    <w:left w:val="single" w:sz="4" w:space="0" w:color="auto"/>
                    <w:bottom w:val="single" w:sz="4" w:space="0" w:color="auto"/>
                    <w:right w:val="single" w:sz="4" w:space="0" w:color="auto"/>
                  </w:tcBorders>
                  <w:vAlign w:val="center"/>
                </w:tcPr>
                <w:p w14:paraId="3527D161"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Ремінь привідний (загальний) - зняття/встановлення</w:t>
                  </w:r>
                </w:p>
              </w:tc>
              <w:tc>
                <w:tcPr>
                  <w:tcW w:w="663" w:type="pct"/>
                  <w:tcBorders>
                    <w:top w:val="single" w:sz="4" w:space="0" w:color="auto"/>
                    <w:left w:val="single" w:sz="4" w:space="0" w:color="auto"/>
                    <w:bottom w:val="single" w:sz="4" w:space="0" w:color="auto"/>
                    <w:right w:val="single" w:sz="4" w:space="0" w:color="auto"/>
                  </w:tcBorders>
                  <w:vAlign w:val="center"/>
                </w:tcPr>
                <w:p w14:paraId="53984FDA"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153C4154"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1</w:t>
                  </w:r>
                </w:p>
              </w:tc>
            </w:tr>
            <w:tr w:rsidR="00A740E6" w:rsidRPr="00FC508E" w14:paraId="12F5EFBF"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5D4D7B62" w14:textId="77777777" w:rsidR="00A740E6" w:rsidRPr="00FC508E" w:rsidRDefault="00A740E6" w:rsidP="00A740E6">
                  <w:pPr>
                    <w:jc w:val="center"/>
                    <w:rPr>
                      <w:rFonts w:ascii="Times New Roman" w:hAnsi="Times New Roman"/>
                    </w:rPr>
                  </w:pPr>
                  <w:r w:rsidRPr="00FC508E">
                    <w:rPr>
                      <w:rFonts w:ascii="Times New Roman" w:hAnsi="Times New Roman"/>
                    </w:rPr>
                    <w:t>5</w:t>
                  </w:r>
                </w:p>
              </w:tc>
              <w:tc>
                <w:tcPr>
                  <w:tcW w:w="3311" w:type="pct"/>
                  <w:tcBorders>
                    <w:top w:val="single" w:sz="4" w:space="0" w:color="auto"/>
                    <w:left w:val="single" w:sz="4" w:space="0" w:color="auto"/>
                    <w:bottom w:val="single" w:sz="4" w:space="0" w:color="auto"/>
                    <w:right w:val="single" w:sz="4" w:space="0" w:color="auto"/>
                  </w:tcBorders>
                  <w:vAlign w:val="center"/>
                </w:tcPr>
                <w:p w14:paraId="008334EC"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Система кондиціонування-злив/залив холодоагенту</w:t>
                  </w:r>
                </w:p>
              </w:tc>
              <w:tc>
                <w:tcPr>
                  <w:tcW w:w="663" w:type="pct"/>
                  <w:tcBorders>
                    <w:top w:val="single" w:sz="4" w:space="0" w:color="auto"/>
                    <w:left w:val="single" w:sz="4" w:space="0" w:color="auto"/>
                    <w:bottom w:val="single" w:sz="4" w:space="0" w:color="auto"/>
                    <w:right w:val="single" w:sz="4" w:space="0" w:color="auto"/>
                  </w:tcBorders>
                  <w:vAlign w:val="center"/>
                </w:tcPr>
                <w:p w14:paraId="4491FECD"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2FE8D9BD"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1</w:t>
                  </w:r>
                </w:p>
              </w:tc>
            </w:tr>
            <w:tr w:rsidR="00A740E6" w:rsidRPr="00FC508E" w14:paraId="128967AE" w14:textId="77777777" w:rsidTr="004F2E8B">
              <w:trPr>
                <w:trHeight w:hRule="exact" w:val="340"/>
              </w:trPr>
              <w:tc>
                <w:tcPr>
                  <w:tcW w:w="367" w:type="pct"/>
                  <w:tcBorders>
                    <w:top w:val="single" w:sz="4" w:space="0" w:color="auto"/>
                    <w:left w:val="single" w:sz="4" w:space="0" w:color="auto"/>
                    <w:bottom w:val="single" w:sz="4" w:space="0" w:color="auto"/>
                    <w:right w:val="single" w:sz="4" w:space="0" w:color="auto"/>
                  </w:tcBorders>
                </w:tcPr>
                <w:p w14:paraId="7FFB1BD2" w14:textId="77777777" w:rsidR="00A740E6" w:rsidRPr="00FC508E" w:rsidRDefault="00A740E6" w:rsidP="00A740E6">
                  <w:pPr>
                    <w:jc w:val="center"/>
                    <w:rPr>
                      <w:rFonts w:ascii="Times New Roman" w:hAnsi="Times New Roman"/>
                    </w:rPr>
                  </w:pPr>
                  <w:r w:rsidRPr="00FC508E">
                    <w:rPr>
                      <w:rFonts w:ascii="Times New Roman" w:hAnsi="Times New Roman"/>
                    </w:rPr>
                    <w:t>6</w:t>
                  </w:r>
                </w:p>
              </w:tc>
              <w:tc>
                <w:tcPr>
                  <w:tcW w:w="3311" w:type="pct"/>
                  <w:tcBorders>
                    <w:top w:val="single" w:sz="4" w:space="0" w:color="auto"/>
                    <w:left w:val="single" w:sz="4" w:space="0" w:color="auto"/>
                    <w:bottom w:val="single" w:sz="4" w:space="0" w:color="auto"/>
                    <w:right w:val="single" w:sz="4" w:space="0" w:color="auto"/>
                  </w:tcBorders>
                  <w:vAlign w:val="center"/>
                </w:tcPr>
                <w:p w14:paraId="5F673249"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Компресор кондиціонера- зняття/встановлення</w:t>
                  </w:r>
                </w:p>
              </w:tc>
              <w:tc>
                <w:tcPr>
                  <w:tcW w:w="663" w:type="pct"/>
                  <w:tcBorders>
                    <w:top w:val="single" w:sz="4" w:space="0" w:color="auto"/>
                    <w:left w:val="single" w:sz="4" w:space="0" w:color="auto"/>
                    <w:bottom w:val="single" w:sz="4" w:space="0" w:color="auto"/>
                    <w:right w:val="single" w:sz="4" w:space="0" w:color="auto"/>
                  </w:tcBorders>
                  <w:vAlign w:val="center"/>
                </w:tcPr>
                <w:p w14:paraId="1501030C"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послуга</w:t>
                  </w:r>
                </w:p>
              </w:tc>
              <w:tc>
                <w:tcPr>
                  <w:tcW w:w="659" w:type="pct"/>
                  <w:tcBorders>
                    <w:top w:val="single" w:sz="4" w:space="0" w:color="auto"/>
                    <w:left w:val="single" w:sz="4" w:space="0" w:color="auto"/>
                    <w:bottom w:val="single" w:sz="4" w:space="0" w:color="auto"/>
                    <w:right w:val="single" w:sz="4" w:space="0" w:color="auto"/>
                  </w:tcBorders>
                  <w:vAlign w:val="center"/>
                </w:tcPr>
                <w:p w14:paraId="62DEA5BE" w14:textId="77777777" w:rsidR="00A740E6" w:rsidRPr="00FC508E" w:rsidRDefault="00A740E6" w:rsidP="00A740E6">
                  <w:pPr>
                    <w:jc w:val="center"/>
                    <w:rPr>
                      <w:rFonts w:ascii="Times New Roman" w:hAnsi="Times New Roman"/>
                      <w:color w:val="000000"/>
                    </w:rPr>
                  </w:pPr>
                  <w:r w:rsidRPr="00FC508E">
                    <w:rPr>
                      <w:rFonts w:ascii="Times New Roman" w:hAnsi="Times New Roman"/>
                      <w:color w:val="000000"/>
                    </w:rPr>
                    <w:t>1</w:t>
                  </w:r>
                </w:p>
              </w:tc>
            </w:tr>
            <w:tr w:rsidR="00A740E6" w:rsidRPr="00FC508E" w14:paraId="6384F7D6" w14:textId="77777777" w:rsidTr="004F2E8B">
              <w:trPr>
                <w:trHeight w:hRule="exact" w:val="340"/>
              </w:trPr>
              <w:tc>
                <w:tcPr>
                  <w:tcW w:w="4341" w:type="pct"/>
                  <w:gridSpan w:val="3"/>
                  <w:tcBorders>
                    <w:top w:val="single" w:sz="4" w:space="0" w:color="auto"/>
                    <w:left w:val="single" w:sz="4" w:space="0" w:color="auto"/>
                    <w:bottom w:val="single" w:sz="4" w:space="0" w:color="auto"/>
                    <w:right w:val="single" w:sz="4" w:space="0" w:color="auto"/>
                  </w:tcBorders>
                </w:tcPr>
                <w:p w14:paraId="3C5B4924" w14:textId="77777777" w:rsidR="00A740E6" w:rsidRPr="00FC508E" w:rsidRDefault="00A740E6" w:rsidP="00A740E6">
                  <w:pPr>
                    <w:rPr>
                      <w:rFonts w:ascii="Times New Roman" w:hAnsi="Times New Roman"/>
                    </w:rPr>
                  </w:pPr>
                  <w:r w:rsidRPr="00FC508E">
                    <w:rPr>
                      <w:rFonts w:ascii="Times New Roman" w:hAnsi="Times New Roman"/>
                    </w:rPr>
                    <w:t>Всього</w:t>
                  </w:r>
                </w:p>
              </w:tc>
              <w:tc>
                <w:tcPr>
                  <w:tcW w:w="659" w:type="pct"/>
                  <w:tcBorders>
                    <w:top w:val="single" w:sz="4" w:space="0" w:color="auto"/>
                    <w:left w:val="single" w:sz="4" w:space="0" w:color="auto"/>
                    <w:bottom w:val="single" w:sz="4" w:space="0" w:color="auto"/>
                    <w:right w:val="single" w:sz="4" w:space="0" w:color="auto"/>
                  </w:tcBorders>
                </w:tcPr>
                <w:p w14:paraId="1511B622" w14:textId="77777777" w:rsidR="00A740E6" w:rsidRPr="00FC508E" w:rsidRDefault="00A740E6" w:rsidP="00A740E6">
                  <w:pPr>
                    <w:jc w:val="center"/>
                    <w:rPr>
                      <w:rFonts w:ascii="Times New Roman" w:hAnsi="Times New Roman"/>
                    </w:rPr>
                  </w:pPr>
                  <w:r w:rsidRPr="00FC508E">
                    <w:rPr>
                      <w:rFonts w:ascii="Times New Roman" w:hAnsi="Times New Roman"/>
                    </w:rPr>
                    <w:t>6</w:t>
                  </w:r>
                </w:p>
              </w:tc>
            </w:tr>
          </w:tbl>
          <w:p w14:paraId="7F24C380" w14:textId="56046F2E" w:rsidR="00A740E6" w:rsidRPr="00F85D8A" w:rsidRDefault="00A740E6" w:rsidP="00A740E6">
            <w:pPr>
              <w:spacing w:before="120" w:after="120"/>
              <w:ind w:firstLine="442"/>
              <w:jc w:val="center"/>
              <w:rPr>
                <w:rFonts w:ascii="Times New Roman" w:hAnsi="Times New Roman"/>
                <w:sz w:val="24"/>
                <w:szCs w:val="24"/>
              </w:rPr>
            </w:pPr>
            <w:r w:rsidRPr="00F85D8A">
              <w:rPr>
                <w:rFonts w:ascii="Times New Roman" w:hAnsi="Times New Roman"/>
                <w:sz w:val="24"/>
                <w:szCs w:val="24"/>
              </w:rPr>
              <w:t>Перелік матеріалів Виконавця, що</w:t>
            </w:r>
            <w:r>
              <w:rPr>
                <w:rFonts w:ascii="Times New Roman" w:hAnsi="Times New Roman"/>
                <w:sz w:val="24"/>
                <w:szCs w:val="24"/>
              </w:rPr>
              <w:t xml:space="preserve"> будуть</w:t>
            </w:r>
            <w:r w:rsidRPr="00F85D8A">
              <w:rPr>
                <w:rFonts w:ascii="Times New Roman" w:hAnsi="Times New Roman"/>
                <w:sz w:val="24"/>
                <w:szCs w:val="24"/>
              </w:rPr>
              <w:t xml:space="preserve"> використані при на</w:t>
            </w:r>
            <w:r w:rsidR="00F61E89">
              <w:rPr>
                <w:rFonts w:ascii="Times New Roman" w:hAnsi="Times New Roman"/>
                <w:sz w:val="24"/>
                <w:szCs w:val="24"/>
              </w:rPr>
              <w:t>да</w:t>
            </w:r>
            <w:r w:rsidRPr="00F85D8A">
              <w:rPr>
                <w:rFonts w:ascii="Times New Roman" w:hAnsi="Times New Roman"/>
                <w:sz w:val="24"/>
                <w:szCs w:val="24"/>
              </w:rPr>
              <w:t>нні послуг, які оплачуються Замовником:</w:t>
            </w:r>
          </w:p>
          <w:tbl>
            <w:tblPr>
              <w:tblW w:w="65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4394"/>
              <w:gridCol w:w="850"/>
              <w:gridCol w:w="851"/>
            </w:tblGrid>
            <w:tr w:rsidR="00A740E6" w:rsidRPr="00FC508E" w14:paraId="3A73186B" w14:textId="77777777" w:rsidTr="00AB1DFF">
              <w:trPr>
                <w:trHeight w:val="759"/>
              </w:trPr>
              <w:tc>
                <w:tcPr>
                  <w:tcW w:w="499" w:type="dxa"/>
                  <w:shd w:val="clear" w:color="auto" w:fill="auto"/>
                  <w:vAlign w:val="center"/>
                </w:tcPr>
                <w:p w14:paraId="406D01E2" w14:textId="77777777" w:rsidR="00A740E6" w:rsidRPr="00FC508E" w:rsidRDefault="00A740E6" w:rsidP="00A740E6">
                  <w:pPr>
                    <w:spacing w:after="0" w:line="240" w:lineRule="auto"/>
                    <w:jc w:val="center"/>
                    <w:rPr>
                      <w:rFonts w:ascii="Times New Roman" w:hAnsi="Times New Roman"/>
                    </w:rPr>
                  </w:pPr>
                  <w:r w:rsidRPr="00FC508E">
                    <w:rPr>
                      <w:rFonts w:ascii="Times New Roman" w:hAnsi="Times New Roman"/>
                    </w:rPr>
                    <w:t>№</w:t>
                  </w:r>
                </w:p>
                <w:p w14:paraId="30EE02A9" w14:textId="77777777" w:rsidR="00A740E6" w:rsidRPr="00FC508E" w:rsidRDefault="00A740E6" w:rsidP="00A740E6">
                  <w:pPr>
                    <w:spacing w:after="0" w:line="240" w:lineRule="auto"/>
                    <w:jc w:val="center"/>
                    <w:rPr>
                      <w:rFonts w:ascii="Times New Roman" w:hAnsi="Times New Roman"/>
                    </w:rPr>
                  </w:pPr>
                  <w:r w:rsidRPr="00FC508E">
                    <w:rPr>
                      <w:rFonts w:ascii="Times New Roman" w:hAnsi="Times New Roman"/>
                    </w:rPr>
                    <w:t>з/п</w:t>
                  </w:r>
                </w:p>
              </w:tc>
              <w:tc>
                <w:tcPr>
                  <w:tcW w:w="4394" w:type="dxa"/>
                  <w:shd w:val="clear" w:color="auto" w:fill="auto"/>
                  <w:vAlign w:val="center"/>
                </w:tcPr>
                <w:p w14:paraId="35E8D2C7" w14:textId="77777777" w:rsidR="00A740E6" w:rsidRPr="00FC508E" w:rsidRDefault="00A740E6" w:rsidP="00A740E6">
                  <w:pPr>
                    <w:spacing w:line="240" w:lineRule="auto"/>
                    <w:jc w:val="center"/>
                    <w:rPr>
                      <w:rFonts w:ascii="Times New Roman" w:hAnsi="Times New Roman"/>
                    </w:rPr>
                  </w:pPr>
                  <w:r w:rsidRPr="00FC508E">
                    <w:rPr>
                      <w:rFonts w:ascii="Times New Roman" w:hAnsi="Times New Roman"/>
                    </w:rPr>
                    <w:t>Найменування</w:t>
                  </w:r>
                </w:p>
              </w:tc>
              <w:tc>
                <w:tcPr>
                  <w:tcW w:w="850" w:type="dxa"/>
                  <w:shd w:val="clear" w:color="auto" w:fill="auto"/>
                  <w:vAlign w:val="center"/>
                </w:tcPr>
                <w:p w14:paraId="3FEAFDC6" w14:textId="77777777" w:rsidR="00A740E6" w:rsidRPr="00FC508E" w:rsidRDefault="00A740E6" w:rsidP="00AB1DFF">
                  <w:pPr>
                    <w:spacing w:line="240" w:lineRule="auto"/>
                    <w:ind w:left="-110" w:firstLine="110"/>
                    <w:jc w:val="center"/>
                    <w:rPr>
                      <w:rFonts w:ascii="Times New Roman" w:hAnsi="Times New Roman"/>
                    </w:rPr>
                  </w:pPr>
                  <w:r w:rsidRPr="00FC508E">
                    <w:rPr>
                      <w:rFonts w:ascii="Times New Roman" w:hAnsi="Times New Roman"/>
                    </w:rPr>
                    <w:t>Одиниця виміру</w:t>
                  </w:r>
                </w:p>
              </w:tc>
              <w:tc>
                <w:tcPr>
                  <w:tcW w:w="851" w:type="dxa"/>
                  <w:shd w:val="clear" w:color="auto" w:fill="auto"/>
                  <w:vAlign w:val="center"/>
                </w:tcPr>
                <w:p w14:paraId="35167AD5" w14:textId="77777777" w:rsidR="00A740E6" w:rsidRPr="00FC508E" w:rsidRDefault="00A740E6" w:rsidP="00A740E6">
                  <w:pPr>
                    <w:spacing w:line="240" w:lineRule="auto"/>
                    <w:jc w:val="center"/>
                    <w:rPr>
                      <w:rFonts w:ascii="Times New Roman" w:hAnsi="Times New Roman"/>
                    </w:rPr>
                  </w:pPr>
                  <w:r w:rsidRPr="00FC508E">
                    <w:rPr>
                      <w:rFonts w:ascii="Times New Roman" w:hAnsi="Times New Roman"/>
                    </w:rPr>
                    <w:t>Кількість</w:t>
                  </w:r>
                </w:p>
              </w:tc>
            </w:tr>
            <w:tr w:rsidR="00A740E6" w:rsidRPr="00FC508E" w14:paraId="73B037B4" w14:textId="77777777" w:rsidTr="00AB1DFF">
              <w:trPr>
                <w:trHeight w:hRule="exact" w:val="340"/>
              </w:trPr>
              <w:tc>
                <w:tcPr>
                  <w:tcW w:w="499" w:type="dxa"/>
                  <w:shd w:val="clear" w:color="auto" w:fill="auto"/>
                  <w:vAlign w:val="center"/>
                </w:tcPr>
                <w:p w14:paraId="6C7C8EF2" w14:textId="77777777" w:rsidR="00A740E6" w:rsidRPr="00FC508E" w:rsidRDefault="00A740E6" w:rsidP="00A740E6">
                  <w:pPr>
                    <w:jc w:val="center"/>
                    <w:rPr>
                      <w:rFonts w:ascii="Times New Roman" w:hAnsi="Times New Roman"/>
                    </w:rPr>
                  </w:pPr>
                  <w:r w:rsidRPr="00FC508E">
                    <w:rPr>
                      <w:rFonts w:ascii="Times New Roman" w:hAnsi="Times New Roman"/>
                    </w:rPr>
                    <w:t>1</w:t>
                  </w:r>
                </w:p>
              </w:tc>
              <w:tc>
                <w:tcPr>
                  <w:tcW w:w="4394" w:type="dxa"/>
                  <w:shd w:val="clear" w:color="auto" w:fill="auto"/>
                  <w:vAlign w:val="center"/>
                </w:tcPr>
                <w:p w14:paraId="0184BE19"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Компресор кондиціонера</w:t>
                  </w:r>
                </w:p>
              </w:tc>
              <w:tc>
                <w:tcPr>
                  <w:tcW w:w="850" w:type="dxa"/>
                  <w:shd w:val="clear" w:color="auto" w:fill="auto"/>
                  <w:vAlign w:val="center"/>
                </w:tcPr>
                <w:p w14:paraId="5C7D7303" w14:textId="77777777" w:rsidR="00A740E6" w:rsidRPr="00FC508E" w:rsidRDefault="00A740E6" w:rsidP="00A740E6">
                  <w:pPr>
                    <w:jc w:val="center"/>
                    <w:rPr>
                      <w:rFonts w:ascii="Times New Roman" w:hAnsi="Times New Roman"/>
                    </w:rPr>
                  </w:pPr>
                  <w:r w:rsidRPr="00FC508E">
                    <w:rPr>
                      <w:rFonts w:ascii="Times New Roman" w:hAnsi="Times New Roman"/>
                    </w:rPr>
                    <w:t>шт.</w:t>
                  </w:r>
                </w:p>
              </w:tc>
              <w:tc>
                <w:tcPr>
                  <w:tcW w:w="851" w:type="dxa"/>
                  <w:shd w:val="clear" w:color="auto" w:fill="auto"/>
                  <w:vAlign w:val="center"/>
                </w:tcPr>
                <w:p w14:paraId="53B22131" w14:textId="77777777" w:rsidR="00A740E6" w:rsidRPr="00FC508E" w:rsidRDefault="00A740E6" w:rsidP="00A740E6">
                  <w:pPr>
                    <w:jc w:val="center"/>
                    <w:rPr>
                      <w:rFonts w:ascii="Times New Roman" w:hAnsi="Times New Roman"/>
                    </w:rPr>
                  </w:pPr>
                  <w:r w:rsidRPr="00FC508E">
                    <w:rPr>
                      <w:rFonts w:ascii="Times New Roman" w:hAnsi="Times New Roman"/>
                    </w:rPr>
                    <w:t>1</w:t>
                  </w:r>
                </w:p>
              </w:tc>
            </w:tr>
            <w:tr w:rsidR="00A740E6" w:rsidRPr="00FC508E" w14:paraId="6CD182CA" w14:textId="77777777" w:rsidTr="00AB1DFF">
              <w:trPr>
                <w:trHeight w:hRule="exact" w:val="295"/>
              </w:trPr>
              <w:tc>
                <w:tcPr>
                  <w:tcW w:w="499" w:type="dxa"/>
                  <w:shd w:val="clear" w:color="auto" w:fill="auto"/>
                  <w:vAlign w:val="center"/>
                </w:tcPr>
                <w:p w14:paraId="4A55EB9A" w14:textId="77777777" w:rsidR="00A740E6" w:rsidRPr="00FC508E" w:rsidRDefault="00A740E6" w:rsidP="00A740E6">
                  <w:pPr>
                    <w:jc w:val="center"/>
                    <w:rPr>
                      <w:rFonts w:ascii="Times New Roman" w:hAnsi="Times New Roman"/>
                    </w:rPr>
                  </w:pPr>
                  <w:r w:rsidRPr="00FC508E">
                    <w:rPr>
                      <w:rFonts w:ascii="Times New Roman" w:hAnsi="Times New Roman"/>
                    </w:rPr>
                    <w:t>2</w:t>
                  </w:r>
                </w:p>
              </w:tc>
              <w:tc>
                <w:tcPr>
                  <w:tcW w:w="4394" w:type="dxa"/>
                  <w:shd w:val="clear" w:color="auto" w:fill="auto"/>
                  <w:vAlign w:val="center"/>
                </w:tcPr>
                <w:p w14:paraId="5D3C4C7C"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Олива PAG 46 1л</w:t>
                  </w:r>
                </w:p>
              </w:tc>
              <w:tc>
                <w:tcPr>
                  <w:tcW w:w="850" w:type="dxa"/>
                  <w:shd w:val="clear" w:color="auto" w:fill="auto"/>
                  <w:vAlign w:val="center"/>
                </w:tcPr>
                <w:p w14:paraId="6D4F0D35" w14:textId="77777777" w:rsidR="00A740E6" w:rsidRPr="00FC508E" w:rsidRDefault="00A740E6" w:rsidP="00A740E6">
                  <w:pPr>
                    <w:jc w:val="center"/>
                    <w:rPr>
                      <w:rFonts w:ascii="Times New Roman" w:hAnsi="Times New Roman"/>
                    </w:rPr>
                  </w:pPr>
                  <w:r w:rsidRPr="00FC508E">
                    <w:rPr>
                      <w:rFonts w:ascii="Times New Roman" w:hAnsi="Times New Roman"/>
                    </w:rPr>
                    <w:t>л</w:t>
                  </w:r>
                </w:p>
              </w:tc>
              <w:tc>
                <w:tcPr>
                  <w:tcW w:w="851" w:type="dxa"/>
                  <w:shd w:val="clear" w:color="auto" w:fill="auto"/>
                  <w:vAlign w:val="center"/>
                </w:tcPr>
                <w:p w14:paraId="0CBA9422" w14:textId="77777777" w:rsidR="00A740E6" w:rsidRPr="00FC508E" w:rsidRDefault="00A740E6" w:rsidP="00A740E6">
                  <w:pPr>
                    <w:jc w:val="center"/>
                    <w:rPr>
                      <w:rFonts w:ascii="Times New Roman" w:hAnsi="Times New Roman"/>
                    </w:rPr>
                  </w:pPr>
                  <w:r w:rsidRPr="00FC508E">
                    <w:rPr>
                      <w:rFonts w:ascii="Times New Roman" w:hAnsi="Times New Roman"/>
                    </w:rPr>
                    <w:t>0,03</w:t>
                  </w:r>
                </w:p>
              </w:tc>
            </w:tr>
            <w:tr w:rsidR="00A740E6" w:rsidRPr="00FC508E" w14:paraId="619A125D" w14:textId="77777777" w:rsidTr="00AB1DFF">
              <w:trPr>
                <w:trHeight w:hRule="exact" w:val="340"/>
              </w:trPr>
              <w:tc>
                <w:tcPr>
                  <w:tcW w:w="499" w:type="dxa"/>
                  <w:shd w:val="clear" w:color="auto" w:fill="auto"/>
                  <w:vAlign w:val="center"/>
                </w:tcPr>
                <w:p w14:paraId="3C936031" w14:textId="77777777" w:rsidR="00A740E6" w:rsidRPr="00FC508E" w:rsidRDefault="00A740E6" w:rsidP="00A740E6">
                  <w:pPr>
                    <w:jc w:val="center"/>
                    <w:rPr>
                      <w:rFonts w:ascii="Times New Roman" w:hAnsi="Times New Roman"/>
                    </w:rPr>
                  </w:pPr>
                  <w:r w:rsidRPr="00FC508E">
                    <w:rPr>
                      <w:rFonts w:ascii="Times New Roman" w:hAnsi="Times New Roman"/>
                    </w:rPr>
                    <w:t>3</w:t>
                  </w:r>
                </w:p>
              </w:tc>
              <w:tc>
                <w:tcPr>
                  <w:tcW w:w="4394" w:type="dxa"/>
                  <w:shd w:val="clear" w:color="auto" w:fill="auto"/>
                  <w:vAlign w:val="center"/>
                </w:tcPr>
                <w:p w14:paraId="7CDE0559"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Добавка ультрафіолетова (барвник) BRILLIANT, 1 л</w:t>
                  </w:r>
                </w:p>
              </w:tc>
              <w:tc>
                <w:tcPr>
                  <w:tcW w:w="850" w:type="dxa"/>
                  <w:shd w:val="clear" w:color="auto" w:fill="auto"/>
                  <w:vAlign w:val="center"/>
                </w:tcPr>
                <w:p w14:paraId="6C802775" w14:textId="77777777" w:rsidR="00A740E6" w:rsidRPr="00FC508E" w:rsidRDefault="00A740E6" w:rsidP="00A740E6">
                  <w:pPr>
                    <w:jc w:val="center"/>
                    <w:rPr>
                      <w:rFonts w:ascii="Times New Roman" w:hAnsi="Times New Roman"/>
                    </w:rPr>
                  </w:pPr>
                  <w:r w:rsidRPr="00FC508E">
                    <w:rPr>
                      <w:rFonts w:ascii="Times New Roman" w:hAnsi="Times New Roman"/>
                    </w:rPr>
                    <w:t>л</w:t>
                  </w:r>
                </w:p>
              </w:tc>
              <w:tc>
                <w:tcPr>
                  <w:tcW w:w="851" w:type="dxa"/>
                  <w:shd w:val="clear" w:color="auto" w:fill="auto"/>
                  <w:vAlign w:val="center"/>
                </w:tcPr>
                <w:p w14:paraId="0B76A4B9" w14:textId="77777777" w:rsidR="00A740E6" w:rsidRPr="00FC508E" w:rsidRDefault="00A740E6" w:rsidP="00A740E6">
                  <w:pPr>
                    <w:jc w:val="center"/>
                    <w:rPr>
                      <w:rFonts w:ascii="Times New Roman" w:hAnsi="Times New Roman"/>
                    </w:rPr>
                  </w:pPr>
                  <w:r w:rsidRPr="00FC508E">
                    <w:rPr>
                      <w:rFonts w:ascii="Times New Roman" w:hAnsi="Times New Roman"/>
                    </w:rPr>
                    <w:t>0,01</w:t>
                  </w:r>
                </w:p>
              </w:tc>
            </w:tr>
            <w:tr w:rsidR="00A740E6" w:rsidRPr="00FC508E" w14:paraId="63ED32D3" w14:textId="77777777" w:rsidTr="00AB1DFF">
              <w:trPr>
                <w:trHeight w:hRule="exact" w:val="340"/>
              </w:trPr>
              <w:tc>
                <w:tcPr>
                  <w:tcW w:w="499" w:type="dxa"/>
                  <w:shd w:val="clear" w:color="auto" w:fill="auto"/>
                  <w:vAlign w:val="center"/>
                </w:tcPr>
                <w:p w14:paraId="6EBF6CB9" w14:textId="77777777" w:rsidR="00A740E6" w:rsidRPr="00FC508E" w:rsidRDefault="00A740E6" w:rsidP="00A740E6">
                  <w:pPr>
                    <w:jc w:val="center"/>
                    <w:rPr>
                      <w:rFonts w:ascii="Times New Roman" w:hAnsi="Times New Roman"/>
                    </w:rPr>
                  </w:pPr>
                  <w:r w:rsidRPr="00FC508E">
                    <w:rPr>
                      <w:rFonts w:ascii="Times New Roman" w:hAnsi="Times New Roman"/>
                    </w:rPr>
                    <w:t>4</w:t>
                  </w:r>
                </w:p>
              </w:tc>
              <w:tc>
                <w:tcPr>
                  <w:tcW w:w="4394" w:type="dxa"/>
                  <w:shd w:val="clear" w:color="auto" w:fill="auto"/>
                  <w:vAlign w:val="center"/>
                </w:tcPr>
                <w:p w14:paraId="40BAE779" w14:textId="77777777" w:rsidR="00A740E6" w:rsidRPr="00FC508E" w:rsidRDefault="00A740E6" w:rsidP="00A740E6">
                  <w:pPr>
                    <w:rPr>
                      <w:rFonts w:ascii="Times New Roman" w:hAnsi="Times New Roman"/>
                      <w:color w:val="000000"/>
                    </w:rPr>
                  </w:pPr>
                  <w:r w:rsidRPr="00FC508E">
                    <w:rPr>
                      <w:rFonts w:ascii="Times New Roman" w:hAnsi="Times New Roman"/>
                      <w:color w:val="000000"/>
                    </w:rPr>
                    <w:t>Холодоагент R134A (Refrigerant) Китай</w:t>
                  </w:r>
                </w:p>
              </w:tc>
              <w:tc>
                <w:tcPr>
                  <w:tcW w:w="850" w:type="dxa"/>
                  <w:shd w:val="clear" w:color="auto" w:fill="auto"/>
                  <w:vAlign w:val="center"/>
                </w:tcPr>
                <w:p w14:paraId="5D4EE6F2" w14:textId="77777777" w:rsidR="00A740E6" w:rsidRPr="00FC508E" w:rsidRDefault="00A740E6" w:rsidP="00A740E6">
                  <w:pPr>
                    <w:jc w:val="center"/>
                    <w:rPr>
                      <w:rFonts w:ascii="Times New Roman" w:hAnsi="Times New Roman"/>
                    </w:rPr>
                  </w:pPr>
                  <w:r w:rsidRPr="00FC508E">
                    <w:rPr>
                      <w:rFonts w:ascii="Times New Roman" w:hAnsi="Times New Roman"/>
                    </w:rPr>
                    <w:t>кг</w:t>
                  </w:r>
                </w:p>
              </w:tc>
              <w:tc>
                <w:tcPr>
                  <w:tcW w:w="851" w:type="dxa"/>
                  <w:shd w:val="clear" w:color="auto" w:fill="auto"/>
                  <w:vAlign w:val="center"/>
                </w:tcPr>
                <w:p w14:paraId="36FEB186" w14:textId="77777777" w:rsidR="00A740E6" w:rsidRPr="00FC508E" w:rsidRDefault="00A740E6" w:rsidP="00A740E6">
                  <w:pPr>
                    <w:jc w:val="center"/>
                    <w:rPr>
                      <w:rFonts w:ascii="Times New Roman" w:hAnsi="Times New Roman"/>
                    </w:rPr>
                  </w:pPr>
                  <w:r w:rsidRPr="00FC508E">
                    <w:rPr>
                      <w:rFonts w:ascii="Times New Roman" w:hAnsi="Times New Roman"/>
                    </w:rPr>
                    <w:t>0,55</w:t>
                  </w:r>
                </w:p>
              </w:tc>
            </w:tr>
          </w:tbl>
          <w:p w14:paraId="1DC3BDFE" w14:textId="77777777" w:rsidR="00A740E6" w:rsidRPr="00A740E6" w:rsidRDefault="00A740E6" w:rsidP="00A740E6">
            <w:pPr>
              <w:spacing w:after="120"/>
              <w:ind w:firstLine="567"/>
              <w:jc w:val="both"/>
              <w:rPr>
                <w:rFonts w:ascii="Times New Roman" w:hAnsi="Times New Roman" w:cs="Times New Roman"/>
                <w:sz w:val="24"/>
                <w:szCs w:val="24"/>
              </w:rPr>
            </w:pPr>
          </w:p>
          <w:p w14:paraId="795C7DFB"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Якість і технологія надання послуг, гарантійні зобов’язання мають відповідати Законам України «Про дорожній рух», «Про захист прав споживачів», «Про автомобільний транспорт» та Правилам надання послуг з технічного обслуговування і ремонту колісних транспортних засобів, затвердженим наказом Міністерства інфраструктури України від 28.11.2014 № 615 (зареєстровано в Міністерстві юстиції України 17.12.2014 за № 1609/26386), та затвердженим технічним регламентам гарантійного обслуговування транспортних засобів компаній – виробників.</w:t>
            </w:r>
          </w:p>
          <w:p w14:paraId="6C59F5AD"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Місце надання послуг: послуги з поточного ремонту транспортних засобів Замовника здійснюються на території Виконавця на станції технічного обслуговування Учасника (власна або орендована).</w:t>
            </w:r>
          </w:p>
          <w:p w14:paraId="5232D27A"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 xml:space="preserve">Транспортні засоби Замовника розміщується за адресою: м. Чернігів, проспект Перемоги, 6. </w:t>
            </w:r>
          </w:p>
          <w:p w14:paraId="02C16A11"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У разі, якщо станція технічного обслуговування знаходиться не в межах м. Чернігова, то витрати на переміщення транспортних засобів на станцію технічного обслуговування та повернення його Замовнику здійснюється за рахунок Учасника.</w:t>
            </w:r>
          </w:p>
          <w:p w14:paraId="510EB630"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Строк надання послуг: протягом строку дії договору за замовленням Замовника (письмовим або в телефонному режимі) в строк не пізніше 10 робочих днів з дати замовлення, але в будь-</w:t>
            </w:r>
            <w:r w:rsidRPr="00A740E6">
              <w:rPr>
                <w:rFonts w:ascii="Times New Roman" w:hAnsi="Times New Roman" w:cs="Times New Roman"/>
                <w:sz w:val="24"/>
                <w:szCs w:val="24"/>
              </w:rPr>
              <w:lastRenderedPageBreak/>
              <w:t>якому випадку до 22 грудня 2026 року.</w:t>
            </w:r>
          </w:p>
          <w:p w14:paraId="3C702921"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Кількість послуг: 14.</w:t>
            </w:r>
          </w:p>
          <w:p w14:paraId="35E6B1BA"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Гарантійні зобов’язання:</w:t>
            </w:r>
          </w:p>
          <w:p w14:paraId="6E3D0522" w14:textId="2B188E30"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 xml:space="preserve">Учасник гарантує відповідність автотранспорту Замовника, його складових частин (систем) у процесі </w:t>
            </w:r>
            <w:r w:rsidR="00F61E89" w:rsidRPr="00F61E89">
              <w:rPr>
                <w:rFonts w:ascii="Times New Roman" w:hAnsi="Times New Roman" w:cs="Times New Roman"/>
                <w:sz w:val="24"/>
                <w:szCs w:val="24"/>
              </w:rPr>
              <w:t xml:space="preserve">поточного ремонту </w:t>
            </w:r>
            <w:r w:rsidRPr="00A740E6">
              <w:rPr>
                <w:rFonts w:ascii="Times New Roman" w:hAnsi="Times New Roman" w:cs="Times New Roman"/>
                <w:sz w:val="24"/>
                <w:szCs w:val="24"/>
              </w:rPr>
              <w:t xml:space="preserve">вимогам технічної документації. </w:t>
            </w:r>
          </w:p>
          <w:p w14:paraId="35FADE04" w14:textId="56392F13"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 xml:space="preserve">Гарантійні зобов’язання Учасника стосовно наданих послуг (операцій) з </w:t>
            </w:r>
            <w:r w:rsidR="00F61E89" w:rsidRPr="00F61E89">
              <w:rPr>
                <w:rFonts w:ascii="Times New Roman" w:hAnsi="Times New Roman" w:cs="Times New Roman"/>
                <w:sz w:val="24"/>
                <w:szCs w:val="24"/>
              </w:rPr>
              <w:t xml:space="preserve">поточного ремонту </w:t>
            </w:r>
            <w:r w:rsidRPr="00A740E6">
              <w:rPr>
                <w:rFonts w:ascii="Times New Roman" w:hAnsi="Times New Roman" w:cs="Times New Roman"/>
                <w:sz w:val="24"/>
                <w:szCs w:val="24"/>
              </w:rPr>
              <w:t xml:space="preserve">автотранспорту Замовника та їх складових частин (систем) повинні відповідати Додатку 4 до Правил надання послуг з технічного обслуговування і ремонту колісних транспортних засобів, затверджених наказом Міністерства інфраструктури України від 28.11.2014 року № 615, ст.25, 26 Закону України «Про автомобільний транспорт» та вимогам чинного законодавства. </w:t>
            </w:r>
          </w:p>
          <w:p w14:paraId="7424123F"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У разі виявлення недоліків наданих послуг протягом встановлених гарантійних термінів, Учасник зобов’язується усунути їх власними/залученими силами та за власний рахунок протягом п’яти робочих днів з моменту звернення Замовника за умови, що такі недоліки виникли з причини неякісного надання послуг або застосування ними неякісних матеріалів (запасних частин).</w:t>
            </w:r>
          </w:p>
          <w:p w14:paraId="26DCF014" w14:textId="77777777" w:rsidR="00A740E6" w:rsidRPr="00A740E6" w:rsidRDefault="00A740E6" w:rsidP="00A740E6">
            <w:pPr>
              <w:ind w:firstLine="317"/>
              <w:jc w:val="both"/>
              <w:rPr>
                <w:rFonts w:ascii="Times New Roman" w:hAnsi="Times New Roman" w:cs="Times New Roman"/>
                <w:sz w:val="24"/>
                <w:szCs w:val="24"/>
              </w:rPr>
            </w:pPr>
            <w:r w:rsidRPr="00A740E6">
              <w:rPr>
                <w:rFonts w:ascii="Times New Roman" w:hAnsi="Times New Roman" w:cs="Times New Roman"/>
                <w:sz w:val="24"/>
                <w:szCs w:val="24"/>
              </w:rPr>
              <w:t>Учасник гарантує, що запчастини та витратні матеріали, які Учасник-переможець замінює чи використовує при наданні послуг, нові та сертифіковані для продажу на території України.</w:t>
            </w:r>
          </w:p>
          <w:p w14:paraId="78B16990" w14:textId="46F89829" w:rsidR="00150C7C" w:rsidRPr="00573EB6" w:rsidRDefault="001A0ED6" w:rsidP="00923B63">
            <w:pPr>
              <w:tabs>
                <w:tab w:val="left" w:pos="851"/>
              </w:tabs>
              <w:spacing w:before="120" w:after="120"/>
              <w:jc w:val="both"/>
              <w:rPr>
                <w:rFonts w:ascii="Times New Roman" w:hAnsi="Times New Roman" w:cs="Times New Roman"/>
                <w:i/>
                <w:iCs/>
              </w:rPr>
            </w:pPr>
            <w:r w:rsidRPr="00573EB6">
              <w:rPr>
                <w:rFonts w:ascii="Times New Roman" w:hAnsi="Times New Roman" w:cs="Times New Roman"/>
                <w:i/>
                <w:iCs/>
              </w:rPr>
              <w:t>*Всі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слід читати з виразом «або еквівалент».</w:t>
            </w:r>
          </w:p>
        </w:tc>
      </w:tr>
      <w:tr w:rsidR="007F114D" w:rsidRPr="002704AF" w14:paraId="7B1A75B4" w14:textId="77777777" w:rsidTr="00DD419B">
        <w:trPr>
          <w:trHeight w:val="3053"/>
        </w:trPr>
        <w:tc>
          <w:tcPr>
            <w:tcW w:w="2518" w:type="dxa"/>
          </w:tcPr>
          <w:p w14:paraId="2E78AEA8" w14:textId="77777777" w:rsidR="007F114D" w:rsidRPr="002704AF" w:rsidRDefault="007F114D" w:rsidP="00237EFD">
            <w:pPr>
              <w:rPr>
                <w:rFonts w:ascii="Times New Roman" w:eastAsia="Times New Roman" w:hAnsi="Times New Roman" w:cs="Times New Roman"/>
                <w:sz w:val="24"/>
                <w:szCs w:val="24"/>
                <w:lang w:eastAsia="ru-RU"/>
              </w:rPr>
            </w:pPr>
            <w:r w:rsidRPr="002704AF">
              <w:rPr>
                <w:rFonts w:ascii="Times New Roman" w:eastAsia="Times New Roman" w:hAnsi="Times New Roman" w:cs="Times New Roman"/>
                <w:sz w:val="24"/>
                <w:szCs w:val="24"/>
                <w:lang w:eastAsia="ru-RU"/>
              </w:rPr>
              <w:lastRenderedPageBreak/>
              <w:t xml:space="preserve">Обґрунтування </w:t>
            </w:r>
            <w:r w:rsidR="000A4308" w:rsidRPr="002704AF">
              <w:rPr>
                <w:rFonts w:ascii="Times New Roman" w:eastAsia="Times New Roman" w:hAnsi="Times New Roman" w:cs="Times New Roman"/>
                <w:sz w:val="24"/>
                <w:szCs w:val="24"/>
                <w:lang w:eastAsia="ru-RU"/>
              </w:rPr>
              <w:t>розміру бюджетного призначення</w:t>
            </w:r>
            <w:r w:rsidR="00575663" w:rsidRPr="002704AF">
              <w:rPr>
                <w:rFonts w:ascii="Times New Roman" w:eastAsia="Times New Roman" w:hAnsi="Times New Roman" w:cs="Times New Roman"/>
                <w:sz w:val="24"/>
                <w:szCs w:val="24"/>
                <w:lang w:eastAsia="ru-RU"/>
              </w:rPr>
              <w:t>,</w:t>
            </w:r>
            <w:r w:rsidR="000A4308" w:rsidRPr="002704AF">
              <w:rPr>
                <w:rFonts w:ascii="Times New Roman" w:eastAsia="Times New Roman" w:hAnsi="Times New Roman" w:cs="Times New Roman"/>
                <w:sz w:val="24"/>
                <w:szCs w:val="24"/>
                <w:lang w:eastAsia="ru-RU"/>
              </w:rPr>
              <w:t xml:space="preserve"> </w:t>
            </w:r>
            <w:r w:rsidRPr="002704AF">
              <w:rPr>
                <w:rFonts w:ascii="Times New Roman" w:eastAsia="Times New Roman" w:hAnsi="Times New Roman" w:cs="Times New Roman"/>
                <w:sz w:val="24"/>
                <w:szCs w:val="24"/>
                <w:lang w:eastAsia="ru-RU"/>
              </w:rPr>
              <w:t>очікуваної вартості предмета закупівлі</w:t>
            </w:r>
          </w:p>
        </w:tc>
        <w:tc>
          <w:tcPr>
            <w:tcW w:w="7229" w:type="dxa"/>
          </w:tcPr>
          <w:p w14:paraId="66D125DE" w14:textId="5B9F92E1" w:rsidR="00924FCF" w:rsidRPr="002704AF" w:rsidRDefault="004C56C2" w:rsidP="00F51E5E">
            <w:pPr>
              <w:ind w:firstLine="317"/>
              <w:jc w:val="both"/>
              <w:rPr>
                <w:rFonts w:ascii="Times New Roman" w:hAnsi="Times New Roman" w:cs="Times New Roman"/>
                <w:sz w:val="24"/>
                <w:szCs w:val="24"/>
              </w:rPr>
            </w:pPr>
            <w:r w:rsidRPr="004C56C2">
              <w:rPr>
                <w:rFonts w:ascii="Times New Roman" w:hAnsi="Times New Roman" w:cs="Times New Roman"/>
                <w:sz w:val="24"/>
                <w:szCs w:val="24"/>
              </w:rPr>
              <w:t xml:space="preserve">Розмір бюджетного призначення відповідає розрахунку видатків до кошторису Чернігівської митниці на 2026 рік за КПКВК 3506010 «Керівництво та управління у сфері митної політики» (загальний фонд) за КЕКВ 2240 «Оплата послуг (крім комунальних)» та становить – </w:t>
            </w:r>
            <w:r w:rsidR="00AB1DFF">
              <w:rPr>
                <w:rFonts w:ascii="Times New Roman" w:hAnsi="Times New Roman" w:cs="Times New Roman"/>
                <w:sz w:val="24"/>
                <w:szCs w:val="24"/>
              </w:rPr>
              <w:t>45</w:t>
            </w:r>
            <w:r w:rsidR="00384255">
              <w:rPr>
                <w:rFonts w:ascii="Times New Roman" w:hAnsi="Times New Roman" w:cs="Times New Roman"/>
                <w:sz w:val="24"/>
                <w:szCs w:val="24"/>
              </w:rPr>
              <w:t> </w:t>
            </w:r>
            <w:r w:rsidR="00AB1DFF">
              <w:rPr>
                <w:rFonts w:ascii="Times New Roman" w:hAnsi="Times New Roman" w:cs="Times New Roman"/>
                <w:sz w:val="24"/>
                <w:szCs w:val="24"/>
              </w:rPr>
              <w:t>900</w:t>
            </w:r>
            <w:r w:rsidR="00384255">
              <w:rPr>
                <w:rFonts w:ascii="Times New Roman" w:hAnsi="Times New Roman" w:cs="Times New Roman"/>
                <w:sz w:val="24"/>
                <w:szCs w:val="24"/>
              </w:rPr>
              <w:t>,</w:t>
            </w:r>
            <w:r w:rsidR="00AB1DFF">
              <w:rPr>
                <w:rFonts w:ascii="Times New Roman" w:hAnsi="Times New Roman" w:cs="Times New Roman"/>
                <w:sz w:val="24"/>
                <w:szCs w:val="24"/>
              </w:rPr>
              <w:t>50</w:t>
            </w:r>
            <w:r w:rsidR="00410819" w:rsidRPr="002704AF">
              <w:rPr>
                <w:rFonts w:ascii="Times New Roman" w:hAnsi="Times New Roman" w:cs="Times New Roman"/>
                <w:sz w:val="24"/>
                <w:szCs w:val="24"/>
              </w:rPr>
              <w:t xml:space="preserve"> </w:t>
            </w:r>
            <w:r w:rsidR="00924FCF" w:rsidRPr="002704AF">
              <w:rPr>
                <w:rFonts w:ascii="Times New Roman" w:hAnsi="Times New Roman" w:cs="Times New Roman"/>
                <w:sz w:val="24"/>
                <w:szCs w:val="24"/>
              </w:rPr>
              <w:t>гривень.</w:t>
            </w:r>
          </w:p>
          <w:p w14:paraId="10FDFE89" w14:textId="2993DCBD" w:rsidR="007F114D" w:rsidRPr="002704AF" w:rsidRDefault="00924FCF" w:rsidP="00983D0A">
            <w:pPr>
              <w:ind w:firstLine="317"/>
              <w:jc w:val="both"/>
              <w:rPr>
                <w:rFonts w:ascii="Times New Roman" w:hAnsi="Times New Roman" w:cs="Times New Roman"/>
                <w:sz w:val="24"/>
                <w:szCs w:val="24"/>
              </w:rPr>
            </w:pPr>
            <w:r w:rsidRPr="002704AF">
              <w:rPr>
                <w:rFonts w:ascii="Times New Roman" w:hAnsi="Times New Roman" w:cs="Times New Roman"/>
                <w:sz w:val="24"/>
                <w:szCs w:val="24"/>
              </w:rPr>
              <w:t>Очікувана вартість предмета закупівлі визначена на підставі розділу ІІІ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зі змінами</w:t>
            </w:r>
            <w:r w:rsidR="004C56C2">
              <w:rPr>
                <w:rFonts w:ascii="Times New Roman" w:hAnsi="Times New Roman" w:cs="Times New Roman"/>
                <w:sz w:val="24"/>
                <w:szCs w:val="24"/>
              </w:rPr>
              <w:t xml:space="preserve">, </w:t>
            </w:r>
            <w:r w:rsidR="004C56C2" w:rsidRPr="004C56C2">
              <w:rPr>
                <w:rFonts w:ascii="Times New Roman" w:hAnsi="Times New Roman" w:cs="Times New Roman"/>
                <w:sz w:val="24"/>
                <w:szCs w:val="24"/>
              </w:rPr>
              <w:t>та становить –</w:t>
            </w:r>
            <w:r w:rsidR="004C56C2">
              <w:rPr>
                <w:rFonts w:ascii="Times New Roman" w:hAnsi="Times New Roman" w:cs="Times New Roman"/>
                <w:sz w:val="24"/>
                <w:szCs w:val="24"/>
              </w:rPr>
              <w:t xml:space="preserve"> </w:t>
            </w:r>
            <w:r w:rsidR="000A227A">
              <w:rPr>
                <w:rFonts w:ascii="Times New Roman" w:hAnsi="Times New Roman" w:cs="Times New Roman"/>
                <w:sz w:val="24"/>
                <w:szCs w:val="24"/>
              </w:rPr>
              <w:t>38</w:t>
            </w:r>
            <w:r w:rsidR="004C56C2">
              <w:rPr>
                <w:rFonts w:ascii="Times New Roman" w:hAnsi="Times New Roman" w:cs="Times New Roman"/>
                <w:sz w:val="24"/>
                <w:szCs w:val="24"/>
              </w:rPr>
              <w:t> </w:t>
            </w:r>
            <w:r w:rsidR="000A227A">
              <w:rPr>
                <w:rFonts w:ascii="Times New Roman" w:hAnsi="Times New Roman" w:cs="Times New Roman"/>
                <w:sz w:val="24"/>
                <w:szCs w:val="24"/>
              </w:rPr>
              <w:t>250</w:t>
            </w:r>
            <w:r w:rsidR="004C56C2">
              <w:rPr>
                <w:rFonts w:ascii="Times New Roman" w:hAnsi="Times New Roman" w:cs="Times New Roman"/>
                <w:sz w:val="24"/>
                <w:szCs w:val="24"/>
              </w:rPr>
              <w:t>,</w:t>
            </w:r>
            <w:r w:rsidR="000A227A">
              <w:rPr>
                <w:rFonts w:ascii="Times New Roman" w:hAnsi="Times New Roman" w:cs="Times New Roman"/>
                <w:sz w:val="24"/>
                <w:szCs w:val="24"/>
              </w:rPr>
              <w:t>42</w:t>
            </w:r>
            <w:r w:rsidR="00BD1AED">
              <w:rPr>
                <w:rFonts w:ascii="Times New Roman" w:hAnsi="Times New Roman" w:cs="Times New Roman"/>
                <w:sz w:val="24"/>
                <w:szCs w:val="24"/>
              </w:rPr>
              <w:t xml:space="preserve"> грн без ПДВ.</w:t>
            </w:r>
          </w:p>
        </w:tc>
      </w:tr>
    </w:tbl>
    <w:p w14:paraId="41227EFA" w14:textId="77777777" w:rsidR="00666181" w:rsidRPr="002704AF" w:rsidRDefault="00666181" w:rsidP="002A3D2E">
      <w:pPr>
        <w:pStyle w:val="Default"/>
      </w:pPr>
    </w:p>
    <w:sectPr w:rsidR="00666181" w:rsidRPr="002704AF" w:rsidSect="00A11E9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22932" w14:textId="77777777" w:rsidR="00716F2E" w:rsidRDefault="00716F2E" w:rsidP="00267279">
      <w:pPr>
        <w:spacing w:after="0" w:line="240" w:lineRule="auto"/>
      </w:pPr>
      <w:r>
        <w:separator/>
      </w:r>
    </w:p>
  </w:endnote>
  <w:endnote w:type="continuationSeparator" w:id="0">
    <w:p w14:paraId="125F455D" w14:textId="77777777" w:rsidR="00716F2E" w:rsidRDefault="00716F2E" w:rsidP="00267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8FC29" w14:textId="77777777" w:rsidR="00716F2E" w:rsidRDefault="00716F2E" w:rsidP="00267279">
      <w:pPr>
        <w:spacing w:after="0" w:line="240" w:lineRule="auto"/>
      </w:pPr>
      <w:r>
        <w:separator/>
      </w:r>
    </w:p>
  </w:footnote>
  <w:footnote w:type="continuationSeparator" w:id="0">
    <w:p w14:paraId="41FD622F" w14:textId="77777777" w:rsidR="00716F2E" w:rsidRDefault="00716F2E" w:rsidP="002672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162590"/>
      <w:docPartObj>
        <w:docPartGallery w:val="Page Numbers (Top of Page)"/>
        <w:docPartUnique/>
      </w:docPartObj>
    </w:sdtPr>
    <w:sdtEndPr/>
    <w:sdtContent>
      <w:p w14:paraId="5DBBF163" w14:textId="77777777" w:rsidR="00267279" w:rsidRDefault="00267279" w:rsidP="00267279">
        <w:pPr>
          <w:pStyle w:val="a7"/>
          <w:jc w:val="center"/>
        </w:pPr>
        <w:r w:rsidRPr="00267279">
          <w:rPr>
            <w:rFonts w:ascii="Times New Roman" w:hAnsi="Times New Roman" w:cs="Times New Roman"/>
            <w:sz w:val="24"/>
            <w:szCs w:val="24"/>
          </w:rPr>
          <w:fldChar w:fldCharType="begin"/>
        </w:r>
        <w:r w:rsidRPr="00267279">
          <w:rPr>
            <w:rFonts w:ascii="Times New Roman" w:hAnsi="Times New Roman" w:cs="Times New Roman"/>
            <w:sz w:val="24"/>
            <w:szCs w:val="24"/>
          </w:rPr>
          <w:instrText>PAGE   \* MERGEFORMAT</w:instrText>
        </w:r>
        <w:r w:rsidRPr="00267279">
          <w:rPr>
            <w:rFonts w:ascii="Times New Roman" w:hAnsi="Times New Roman" w:cs="Times New Roman"/>
            <w:sz w:val="24"/>
            <w:szCs w:val="24"/>
          </w:rPr>
          <w:fldChar w:fldCharType="separate"/>
        </w:r>
        <w:r w:rsidR="00F61E89" w:rsidRPr="00F61E89">
          <w:rPr>
            <w:rFonts w:ascii="Times New Roman" w:hAnsi="Times New Roman" w:cs="Times New Roman"/>
            <w:noProof/>
            <w:sz w:val="24"/>
            <w:szCs w:val="24"/>
            <w:lang w:val="ru-RU"/>
          </w:rPr>
          <w:t>3</w:t>
        </w:r>
        <w:r w:rsidRPr="0026727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16314"/>
    <w:multiLevelType w:val="hybridMultilevel"/>
    <w:tmpl w:val="A85C69A2"/>
    <w:lvl w:ilvl="0" w:tplc="F1AC1AFC">
      <w:start w:val="1"/>
      <w:numFmt w:val="decimal"/>
      <w:lvlText w:val="%1."/>
      <w:lvlJc w:val="left"/>
      <w:pPr>
        <w:ind w:left="360" w:hanging="360"/>
      </w:pPr>
      <w:rPr>
        <w:rFonts w:ascii="Times New Roman" w:eastAsiaTheme="minorHAnsi" w:hAnsi="Times New Roman" w:cs="Times New Roman"/>
      </w:rPr>
    </w:lvl>
    <w:lvl w:ilvl="1" w:tplc="04220019">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num w:numId="1" w16cid:durableId="185757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3B5"/>
    <w:rsid w:val="00003016"/>
    <w:rsid w:val="0000414C"/>
    <w:rsid w:val="00011AA0"/>
    <w:rsid w:val="00017929"/>
    <w:rsid w:val="00024BDF"/>
    <w:rsid w:val="00026B54"/>
    <w:rsid w:val="00060DB8"/>
    <w:rsid w:val="00066B9B"/>
    <w:rsid w:val="00066C50"/>
    <w:rsid w:val="00066F96"/>
    <w:rsid w:val="00071CF7"/>
    <w:rsid w:val="00073790"/>
    <w:rsid w:val="00080BFB"/>
    <w:rsid w:val="00094BCE"/>
    <w:rsid w:val="00096C7F"/>
    <w:rsid w:val="000A227A"/>
    <w:rsid w:val="000A3A24"/>
    <w:rsid w:val="000A4308"/>
    <w:rsid w:val="000D0C69"/>
    <w:rsid w:val="000F0546"/>
    <w:rsid w:val="000F1D7E"/>
    <w:rsid w:val="0010017B"/>
    <w:rsid w:val="001145C4"/>
    <w:rsid w:val="001153F8"/>
    <w:rsid w:val="00117BF1"/>
    <w:rsid w:val="001211FA"/>
    <w:rsid w:val="00123F3D"/>
    <w:rsid w:val="00150C7C"/>
    <w:rsid w:val="00150EE0"/>
    <w:rsid w:val="00152A32"/>
    <w:rsid w:val="00163A29"/>
    <w:rsid w:val="00171A20"/>
    <w:rsid w:val="00171C6C"/>
    <w:rsid w:val="00175A3A"/>
    <w:rsid w:val="00176AF5"/>
    <w:rsid w:val="00182738"/>
    <w:rsid w:val="001828E0"/>
    <w:rsid w:val="00184CB9"/>
    <w:rsid w:val="0018670B"/>
    <w:rsid w:val="00194550"/>
    <w:rsid w:val="001964FD"/>
    <w:rsid w:val="001A0ED6"/>
    <w:rsid w:val="001A3A69"/>
    <w:rsid w:val="001C7C89"/>
    <w:rsid w:val="001D10FA"/>
    <w:rsid w:val="001D460C"/>
    <w:rsid w:val="001D681E"/>
    <w:rsid w:val="001F62B0"/>
    <w:rsid w:val="001F7F0D"/>
    <w:rsid w:val="00204131"/>
    <w:rsid w:val="00207C08"/>
    <w:rsid w:val="0021335C"/>
    <w:rsid w:val="00215403"/>
    <w:rsid w:val="00215529"/>
    <w:rsid w:val="00222F96"/>
    <w:rsid w:val="002318F7"/>
    <w:rsid w:val="00235EB5"/>
    <w:rsid w:val="00237EFD"/>
    <w:rsid w:val="00247210"/>
    <w:rsid w:val="00255167"/>
    <w:rsid w:val="00267279"/>
    <w:rsid w:val="002704AF"/>
    <w:rsid w:val="0027162B"/>
    <w:rsid w:val="002845D3"/>
    <w:rsid w:val="0029135C"/>
    <w:rsid w:val="002A0F2F"/>
    <w:rsid w:val="002A26BF"/>
    <w:rsid w:val="002A3D2E"/>
    <w:rsid w:val="002A4395"/>
    <w:rsid w:val="002A62F3"/>
    <w:rsid w:val="002B16D4"/>
    <w:rsid w:val="002B2AF8"/>
    <w:rsid w:val="002B4804"/>
    <w:rsid w:val="002B76A7"/>
    <w:rsid w:val="002E4D2B"/>
    <w:rsid w:val="00300844"/>
    <w:rsid w:val="00302F4F"/>
    <w:rsid w:val="00306E90"/>
    <w:rsid w:val="0031074A"/>
    <w:rsid w:val="003108B7"/>
    <w:rsid w:val="00320497"/>
    <w:rsid w:val="003214DD"/>
    <w:rsid w:val="00321908"/>
    <w:rsid w:val="00324C48"/>
    <w:rsid w:val="00327A2A"/>
    <w:rsid w:val="003327A9"/>
    <w:rsid w:val="003332E2"/>
    <w:rsid w:val="003410E0"/>
    <w:rsid w:val="003440C2"/>
    <w:rsid w:val="00355CE4"/>
    <w:rsid w:val="00364F67"/>
    <w:rsid w:val="00384255"/>
    <w:rsid w:val="003853E8"/>
    <w:rsid w:val="00386F0E"/>
    <w:rsid w:val="00393D8C"/>
    <w:rsid w:val="00393DFE"/>
    <w:rsid w:val="00394F46"/>
    <w:rsid w:val="003A0702"/>
    <w:rsid w:val="003A1A5C"/>
    <w:rsid w:val="003A413A"/>
    <w:rsid w:val="003A70B9"/>
    <w:rsid w:val="003B3F19"/>
    <w:rsid w:val="003D3E88"/>
    <w:rsid w:val="003E776D"/>
    <w:rsid w:val="003F1A54"/>
    <w:rsid w:val="003F7C90"/>
    <w:rsid w:val="00400755"/>
    <w:rsid w:val="00403B23"/>
    <w:rsid w:val="00410819"/>
    <w:rsid w:val="0042037A"/>
    <w:rsid w:val="00423142"/>
    <w:rsid w:val="00423C7E"/>
    <w:rsid w:val="004300AF"/>
    <w:rsid w:val="00430138"/>
    <w:rsid w:val="0043139F"/>
    <w:rsid w:val="00433404"/>
    <w:rsid w:val="004350C5"/>
    <w:rsid w:val="004355C9"/>
    <w:rsid w:val="00443691"/>
    <w:rsid w:val="00444C7D"/>
    <w:rsid w:val="00444D9C"/>
    <w:rsid w:val="00451469"/>
    <w:rsid w:val="00454321"/>
    <w:rsid w:val="0046183A"/>
    <w:rsid w:val="004712D3"/>
    <w:rsid w:val="00471BAD"/>
    <w:rsid w:val="004802D7"/>
    <w:rsid w:val="00491819"/>
    <w:rsid w:val="004B3D16"/>
    <w:rsid w:val="004B4BCC"/>
    <w:rsid w:val="004C56C2"/>
    <w:rsid w:val="004C56F1"/>
    <w:rsid w:val="005052E7"/>
    <w:rsid w:val="00514D8F"/>
    <w:rsid w:val="00514E13"/>
    <w:rsid w:val="00520616"/>
    <w:rsid w:val="00534E21"/>
    <w:rsid w:val="00536A37"/>
    <w:rsid w:val="00537091"/>
    <w:rsid w:val="0053729C"/>
    <w:rsid w:val="00537741"/>
    <w:rsid w:val="00545FC1"/>
    <w:rsid w:val="00547879"/>
    <w:rsid w:val="00547DAD"/>
    <w:rsid w:val="00553EFA"/>
    <w:rsid w:val="005601CE"/>
    <w:rsid w:val="005665C4"/>
    <w:rsid w:val="0057283F"/>
    <w:rsid w:val="00573EB6"/>
    <w:rsid w:val="00575663"/>
    <w:rsid w:val="005806A3"/>
    <w:rsid w:val="0058422A"/>
    <w:rsid w:val="00586ACA"/>
    <w:rsid w:val="00586FE4"/>
    <w:rsid w:val="005935CC"/>
    <w:rsid w:val="005C1743"/>
    <w:rsid w:val="005D6FAB"/>
    <w:rsid w:val="005D7436"/>
    <w:rsid w:val="005E1792"/>
    <w:rsid w:val="005E3400"/>
    <w:rsid w:val="005E5297"/>
    <w:rsid w:val="005F423C"/>
    <w:rsid w:val="005F456A"/>
    <w:rsid w:val="00602BD0"/>
    <w:rsid w:val="00612026"/>
    <w:rsid w:val="00612FC4"/>
    <w:rsid w:val="0061796A"/>
    <w:rsid w:val="006262F2"/>
    <w:rsid w:val="006264B3"/>
    <w:rsid w:val="006329FF"/>
    <w:rsid w:val="0064384D"/>
    <w:rsid w:val="00647BA8"/>
    <w:rsid w:val="006557B3"/>
    <w:rsid w:val="00657C1F"/>
    <w:rsid w:val="006639C1"/>
    <w:rsid w:val="00666181"/>
    <w:rsid w:val="00670C26"/>
    <w:rsid w:val="00676CDF"/>
    <w:rsid w:val="00691D90"/>
    <w:rsid w:val="006946E3"/>
    <w:rsid w:val="006A0FC1"/>
    <w:rsid w:val="006B2A29"/>
    <w:rsid w:val="006C388D"/>
    <w:rsid w:val="006C76D4"/>
    <w:rsid w:val="006D33B5"/>
    <w:rsid w:val="006E26DD"/>
    <w:rsid w:val="006E5779"/>
    <w:rsid w:val="006F65B1"/>
    <w:rsid w:val="0070280D"/>
    <w:rsid w:val="00710F36"/>
    <w:rsid w:val="00713F5D"/>
    <w:rsid w:val="00716F2E"/>
    <w:rsid w:val="007225F6"/>
    <w:rsid w:val="00742FA1"/>
    <w:rsid w:val="00750289"/>
    <w:rsid w:val="007571C0"/>
    <w:rsid w:val="0077210C"/>
    <w:rsid w:val="00787F3F"/>
    <w:rsid w:val="007913CB"/>
    <w:rsid w:val="0079203C"/>
    <w:rsid w:val="00793386"/>
    <w:rsid w:val="007966E9"/>
    <w:rsid w:val="007B4D38"/>
    <w:rsid w:val="007B5393"/>
    <w:rsid w:val="007C1AF8"/>
    <w:rsid w:val="007C366B"/>
    <w:rsid w:val="007D2365"/>
    <w:rsid w:val="007E0470"/>
    <w:rsid w:val="007E1C01"/>
    <w:rsid w:val="007E3E5E"/>
    <w:rsid w:val="007E41CC"/>
    <w:rsid w:val="007E5DEF"/>
    <w:rsid w:val="007F114D"/>
    <w:rsid w:val="008166F0"/>
    <w:rsid w:val="008276A8"/>
    <w:rsid w:val="0083113D"/>
    <w:rsid w:val="00834492"/>
    <w:rsid w:val="00836D7A"/>
    <w:rsid w:val="00840334"/>
    <w:rsid w:val="00840FD8"/>
    <w:rsid w:val="00843746"/>
    <w:rsid w:val="00843FEF"/>
    <w:rsid w:val="008508E8"/>
    <w:rsid w:val="0085191A"/>
    <w:rsid w:val="00862D2E"/>
    <w:rsid w:val="00863E38"/>
    <w:rsid w:val="008730DB"/>
    <w:rsid w:val="00875391"/>
    <w:rsid w:val="0089022E"/>
    <w:rsid w:val="00890FFA"/>
    <w:rsid w:val="00897EA0"/>
    <w:rsid w:val="008A0432"/>
    <w:rsid w:val="008A1647"/>
    <w:rsid w:val="008B7AD7"/>
    <w:rsid w:val="008C1AA7"/>
    <w:rsid w:val="008C3E97"/>
    <w:rsid w:val="008C62E3"/>
    <w:rsid w:val="008D5117"/>
    <w:rsid w:val="008D527E"/>
    <w:rsid w:val="008D6BC1"/>
    <w:rsid w:val="008F2A54"/>
    <w:rsid w:val="00900399"/>
    <w:rsid w:val="0091121F"/>
    <w:rsid w:val="0091232A"/>
    <w:rsid w:val="00917BD9"/>
    <w:rsid w:val="00920BB3"/>
    <w:rsid w:val="009226F4"/>
    <w:rsid w:val="00923188"/>
    <w:rsid w:val="00923B63"/>
    <w:rsid w:val="00924FCF"/>
    <w:rsid w:val="00930DCF"/>
    <w:rsid w:val="00942260"/>
    <w:rsid w:val="00942440"/>
    <w:rsid w:val="0094341D"/>
    <w:rsid w:val="009442DF"/>
    <w:rsid w:val="00945975"/>
    <w:rsid w:val="009500AE"/>
    <w:rsid w:val="00950CD2"/>
    <w:rsid w:val="0096371A"/>
    <w:rsid w:val="00965368"/>
    <w:rsid w:val="009701BB"/>
    <w:rsid w:val="00983D0A"/>
    <w:rsid w:val="009C1DAE"/>
    <w:rsid w:val="009D2E0E"/>
    <w:rsid w:val="009D40E6"/>
    <w:rsid w:val="009E11C1"/>
    <w:rsid w:val="009E44A6"/>
    <w:rsid w:val="009E66D8"/>
    <w:rsid w:val="009E7985"/>
    <w:rsid w:val="009F05E8"/>
    <w:rsid w:val="009F3F11"/>
    <w:rsid w:val="009F453E"/>
    <w:rsid w:val="009F4B3A"/>
    <w:rsid w:val="00A11E96"/>
    <w:rsid w:val="00A13587"/>
    <w:rsid w:val="00A242C8"/>
    <w:rsid w:val="00A51767"/>
    <w:rsid w:val="00A5245D"/>
    <w:rsid w:val="00A535BE"/>
    <w:rsid w:val="00A573CE"/>
    <w:rsid w:val="00A613DD"/>
    <w:rsid w:val="00A65890"/>
    <w:rsid w:val="00A740E6"/>
    <w:rsid w:val="00A77F30"/>
    <w:rsid w:val="00A80DD5"/>
    <w:rsid w:val="00A83475"/>
    <w:rsid w:val="00A872F2"/>
    <w:rsid w:val="00A95B86"/>
    <w:rsid w:val="00A97CCA"/>
    <w:rsid w:val="00AA43C3"/>
    <w:rsid w:val="00AA5A70"/>
    <w:rsid w:val="00AB1518"/>
    <w:rsid w:val="00AB1DFF"/>
    <w:rsid w:val="00AB79B5"/>
    <w:rsid w:val="00AC0992"/>
    <w:rsid w:val="00AC1379"/>
    <w:rsid w:val="00AC5F42"/>
    <w:rsid w:val="00AD5443"/>
    <w:rsid w:val="00AE1AC5"/>
    <w:rsid w:val="00AF2090"/>
    <w:rsid w:val="00AF3230"/>
    <w:rsid w:val="00B05E6D"/>
    <w:rsid w:val="00B068BA"/>
    <w:rsid w:val="00B101AE"/>
    <w:rsid w:val="00B1660F"/>
    <w:rsid w:val="00B21610"/>
    <w:rsid w:val="00B325E1"/>
    <w:rsid w:val="00B36B02"/>
    <w:rsid w:val="00B43EBE"/>
    <w:rsid w:val="00B575DE"/>
    <w:rsid w:val="00B7209E"/>
    <w:rsid w:val="00B73159"/>
    <w:rsid w:val="00B76BD2"/>
    <w:rsid w:val="00B81877"/>
    <w:rsid w:val="00B85761"/>
    <w:rsid w:val="00B85CA7"/>
    <w:rsid w:val="00B94F5D"/>
    <w:rsid w:val="00BB0451"/>
    <w:rsid w:val="00BB1252"/>
    <w:rsid w:val="00BB3192"/>
    <w:rsid w:val="00BD199C"/>
    <w:rsid w:val="00BD1AED"/>
    <w:rsid w:val="00BD69AC"/>
    <w:rsid w:val="00BD6AE2"/>
    <w:rsid w:val="00BE65A4"/>
    <w:rsid w:val="00BF126D"/>
    <w:rsid w:val="00C07064"/>
    <w:rsid w:val="00C21A98"/>
    <w:rsid w:val="00C26CAD"/>
    <w:rsid w:val="00C345A0"/>
    <w:rsid w:val="00C367F1"/>
    <w:rsid w:val="00C44549"/>
    <w:rsid w:val="00C53842"/>
    <w:rsid w:val="00C56DB3"/>
    <w:rsid w:val="00C57B43"/>
    <w:rsid w:val="00C57C72"/>
    <w:rsid w:val="00C6466F"/>
    <w:rsid w:val="00C72764"/>
    <w:rsid w:val="00C72D34"/>
    <w:rsid w:val="00C73F13"/>
    <w:rsid w:val="00C74051"/>
    <w:rsid w:val="00C7582E"/>
    <w:rsid w:val="00C878ED"/>
    <w:rsid w:val="00C92159"/>
    <w:rsid w:val="00C93E7B"/>
    <w:rsid w:val="00C95794"/>
    <w:rsid w:val="00CA2282"/>
    <w:rsid w:val="00CB3BFB"/>
    <w:rsid w:val="00CC7EA3"/>
    <w:rsid w:val="00CD0138"/>
    <w:rsid w:val="00CD2EC8"/>
    <w:rsid w:val="00CD7335"/>
    <w:rsid w:val="00CE3FFB"/>
    <w:rsid w:val="00D04DE3"/>
    <w:rsid w:val="00D1589D"/>
    <w:rsid w:val="00D16B70"/>
    <w:rsid w:val="00D25956"/>
    <w:rsid w:val="00D27C17"/>
    <w:rsid w:val="00D33BA6"/>
    <w:rsid w:val="00D364B3"/>
    <w:rsid w:val="00D47913"/>
    <w:rsid w:val="00D54F90"/>
    <w:rsid w:val="00D57AB0"/>
    <w:rsid w:val="00D816B8"/>
    <w:rsid w:val="00D91FAA"/>
    <w:rsid w:val="00D955B2"/>
    <w:rsid w:val="00DA54B2"/>
    <w:rsid w:val="00DA6BAC"/>
    <w:rsid w:val="00DA6E6A"/>
    <w:rsid w:val="00DC2A0D"/>
    <w:rsid w:val="00DC2A2E"/>
    <w:rsid w:val="00DD15C8"/>
    <w:rsid w:val="00DD27DD"/>
    <w:rsid w:val="00DD419B"/>
    <w:rsid w:val="00DD5AE3"/>
    <w:rsid w:val="00DF427D"/>
    <w:rsid w:val="00DF6D70"/>
    <w:rsid w:val="00E03DBD"/>
    <w:rsid w:val="00E17193"/>
    <w:rsid w:val="00E237CB"/>
    <w:rsid w:val="00E23C73"/>
    <w:rsid w:val="00E242E6"/>
    <w:rsid w:val="00E444BB"/>
    <w:rsid w:val="00E64B08"/>
    <w:rsid w:val="00E72B93"/>
    <w:rsid w:val="00E80371"/>
    <w:rsid w:val="00E850CC"/>
    <w:rsid w:val="00E8528B"/>
    <w:rsid w:val="00E91D79"/>
    <w:rsid w:val="00E9467B"/>
    <w:rsid w:val="00E9503A"/>
    <w:rsid w:val="00EA5444"/>
    <w:rsid w:val="00EB24A9"/>
    <w:rsid w:val="00EB3F93"/>
    <w:rsid w:val="00EB4015"/>
    <w:rsid w:val="00EB5B45"/>
    <w:rsid w:val="00EC0386"/>
    <w:rsid w:val="00EE08B5"/>
    <w:rsid w:val="00EF1A04"/>
    <w:rsid w:val="00EF1B94"/>
    <w:rsid w:val="00EF6B74"/>
    <w:rsid w:val="00F00351"/>
    <w:rsid w:val="00F02742"/>
    <w:rsid w:val="00F02B42"/>
    <w:rsid w:val="00F02D27"/>
    <w:rsid w:val="00F03DC9"/>
    <w:rsid w:val="00F24B43"/>
    <w:rsid w:val="00F32667"/>
    <w:rsid w:val="00F516A9"/>
    <w:rsid w:val="00F51E5E"/>
    <w:rsid w:val="00F51EB0"/>
    <w:rsid w:val="00F56E19"/>
    <w:rsid w:val="00F61E89"/>
    <w:rsid w:val="00F83C07"/>
    <w:rsid w:val="00F86662"/>
    <w:rsid w:val="00F96D12"/>
    <w:rsid w:val="00FB0B2B"/>
    <w:rsid w:val="00FB5EF3"/>
    <w:rsid w:val="00FB7047"/>
    <w:rsid w:val="00FC1E00"/>
    <w:rsid w:val="00FC50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870AD"/>
  <w15:docId w15:val="{BF62CADA-5B66-4B1D-B80A-2DE50E797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F11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6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3729C"/>
    <w:pPr>
      <w:spacing w:after="0" w:line="240" w:lineRule="auto"/>
    </w:pPr>
  </w:style>
  <w:style w:type="character" w:customStyle="1" w:styleId="10">
    <w:name w:val="Заголовок 1 Знак"/>
    <w:basedOn w:val="a0"/>
    <w:link w:val="1"/>
    <w:uiPriority w:val="9"/>
    <w:rsid w:val="007F114D"/>
    <w:rPr>
      <w:rFonts w:ascii="Times New Roman" w:eastAsia="Times New Roman" w:hAnsi="Times New Roman" w:cs="Times New Roman"/>
      <w:b/>
      <w:bCs/>
      <w:kern w:val="36"/>
      <w:sz w:val="48"/>
      <w:szCs w:val="48"/>
      <w:lang w:eastAsia="uk-UA"/>
    </w:rPr>
  </w:style>
  <w:style w:type="paragraph" w:styleId="a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
    <w:link w:val="a6"/>
    <w:unhideWhenUsed/>
    <w:rsid w:val="00B94F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666181"/>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Indent 2"/>
    <w:basedOn w:val="a"/>
    <w:link w:val="20"/>
    <w:uiPriority w:val="99"/>
    <w:semiHidden/>
    <w:unhideWhenUsed/>
    <w:rsid w:val="00E17193"/>
    <w:pPr>
      <w:spacing w:after="120" w:line="480" w:lineRule="auto"/>
      <w:ind w:left="283"/>
    </w:pPr>
    <w:rPr>
      <w:rFonts w:ascii="Calibri" w:eastAsia="Calibri" w:hAnsi="Calibri" w:cs="Times New Roman"/>
    </w:rPr>
  </w:style>
  <w:style w:type="character" w:customStyle="1" w:styleId="20">
    <w:name w:val="Основний текст з відступом 2 Знак"/>
    <w:basedOn w:val="a0"/>
    <w:link w:val="2"/>
    <w:uiPriority w:val="99"/>
    <w:semiHidden/>
    <w:rsid w:val="00E17193"/>
    <w:rPr>
      <w:rFonts w:ascii="Calibri" w:eastAsia="Calibri" w:hAnsi="Calibri" w:cs="Times New Roman"/>
    </w:rPr>
  </w:style>
  <w:style w:type="paragraph" w:styleId="a7">
    <w:name w:val="header"/>
    <w:basedOn w:val="a"/>
    <w:link w:val="a8"/>
    <w:uiPriority w:val="99"/>
    <w:unhideWhenUsed/>
    <w:rsid w:val="00267279"/>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267279"/>
  </w:style>
  <w:style w:type="paragraph" w:styleId="a9">
    <w:name w:val="footer"/>
    <w:basedOn w:val="a"/>
    <w:link w:val="aa"/>
    <w:uiPriority w:val="99"/>
    <w:unhideWhenUsed/>
    <w:rsid w:val="00267279"/>
    <w:pPr>
      <w:tabs>
        <w:tab w:val="center" w:pos="4819"/>
        <w:tab w:val="right" w:pos="9639"/>
      </w:tabs>
      <w:spacing w:after="0" w:line="240" w:lineRule="auto"/>
    </w:pPr>
  </w:style>
  <w:style w:type="character" w:customStyle="1" w:styleId="aa">
    <w:name w:val="Нижній колонтитул Знак"/>
    <w:basedOn w:val="a0"/>
    <w:link w:val="a9"/>
    <w:uiPriority w:val="99"/>
    <w:rsid w:val="00267279"/>
  </w:style>
  <w:style w:type="paragraph" w:styleId="ab">
    <w:name w:val="Balloon Text"/>
    <w:basedOn w:val="a"/>
    <w:link w:val="ac"/>
    <w:uiPriority w:val="99"/>
    <w:semiHidden/>
    <w:unhideWhenUsed/>
    <w:rsid w:val="00B85761"/>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B85761"/>
    <w:rPr>
      <w:rFonts w:ascii="Tahoma" w:hAnsi="Tahoma" w:cs="Tahoma"/>
      <w:sz w:val="16"/>
      <w:szCs w:val="16"/>
    </w:rPr>
  </w:style>
  <w:style w:type="character" w:styleId="ad">
    <w:name w:val="Strong"/>
    <w:uiPriority w:val="22"/>
    <w:qFormat/>
    <w:rsid w:val="00320497"/>
    <w:rPr>
      <w:b/>
      <w:bCs/>
    </w:rPr>
  </w:style>
  <w:style w:type="character" w:styleId="ae">
    <w:name w:val="Hyperlink"/>
    <w:uiPriority w:val="99"/>
    <w:unhideWhenUsed/>
    <w:rsid w:val="00320497"/>
    <w:rPr>
      <w:color w:val="0000FF"/>
      <w:u w:val="single"/>
    </w:rPr>
  </w:style>
  <w:style w:type="paragraph" w:customStyle="1" w:styleId="TableParagraph">
    <w:name w:val="Table Paragraph"/>
    <w:basedOn w:val="a"/>
    <w:rsid w:val="00320497"/>
    <w:pPr>
      <w:widowControl w:val="0"/>
      <w:suppressAutoHyphens/>
      <w:autoSpaceDE w:val="0"/>
      <w:spacing w:after="0" w:line="240" w:lineRule="auto"/>
      <w:ind w:left="110"/>
    </w:pPr>
    <w:rPr>
      <w:rFonts w:ascii="Times New Roman" w:eastAsia="Calibri" w:hAnsi="Times New Roman" w:cs="Times New Roman"/>
      <w:lang w:eastAsia="zh-CN"/>
    </w:rPr>
  </w:style>
  <w:style w:type="paragraph" w:customStyle="1" w:styleId="21">
    <w:name w:val="Без интервала2"/>
    <w:aliases w:val="По центру"/>
    <w:uiPriority w:val="1"/>
    <w:qFormat/>
    <w:rsid w:val="00520616"/>
    <w:pPr>
      <w:spacing w:after="0" w:line="240" w:lineRule="auto"/>
      <w:jc w:val="center"/>
    </w:pPr>
    <w:rPr>
      <w:rFonts w:ascii="Times New Roman" w:eastAsia="Times New Roman" w:hAnsi="Times New Roman" w:cs="Times New Roman"/>
      <w:sz w:val="24"/>
      <w:szCs w:val="20"/>
      <w:lang w:val="ru-RU" w:eastAsia="ru-RU"/>
    </w:rPr>
  </w:style>
  <w:style w:type="character" w:customStyle="1" w:styleId="22">
    <w:name w:val="Основной текст (2)_"/>
    <w:link w:val="210"/>
    <w:uiPriority w:val="99"/>
    <w:rsid w:val="00520616"/>
    <w:rPr>
      <w:shd w:val="clear" w:color="auto" w:fill="FFFFFF"/>
    </w:rPr>
  </w:style>
  <w:style w:type="paragraph" w:customStyle="1" w:styleId="210">
    <w:name w:val="Основной текст (2)1"/>
    <w:basedOn w:val="a"/>
    <w:link w:val="22"/>
    <w:uiPriority w:val="99"/>
    <w:rsid w:val="00520616"/>
    <w:pPr>
      <w:widowControl w:val="0"/>
      <w:shd w:val="clear" w:color="auto" w:fill="FFFFFF"/>
      <w:spacing w:after="0" w:line="240" w:lineRule="atLeast"/>
      <w:ind w:hanging="320"/>
      <w:jc w:val="both"/>
    </w:pPr>
  </w:style>
  <w:style w:type="paragraph" w:customStyle="1" w:styleId="3">
    <w:name w:val="Обычный3"/>
    <w:rsid w:val="00DC2A2E"/>
    <w:pPr>
      <w:spacing w:after="0" w:line="240" w:lineRule="auto"/>
    </w:pPr>
    <w:rPr>
      <w:rFonts w:ascii="Times New Roman" w:eastAsia="Times New Roman" w:hAnsi="Times New Roman" w:cs="Times New Roman"/>
      <w:sz w:val="20"/>
      <w:szCs w:val="20"/>
      <w:lang w:eastAsia="ru-RU"/>
    </w:rPr>
  </w:style>
  <w:style w:type="paragraph" w:customStyle="1" w:styleId="rvps2">
    <w:name w:val="rvps2"/>
    <w:basedOn w:val="a"/>
    <w:rsid w:val="00150C7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5"/>
    <w:locked/>
    <w:rsid w:val="002A62F3"/>
    <w:rPr>
      <w:rFonts w:ascii="Times New Roman" w:eastAsia="Times New Roman" w:hAnsi="Times New Roman" w:cs="Times New Roman"/>
      <w:sz w:val="24"/>
      <w:szCs w:val="24"/>
      <w:lang w:val="ru-RU" w:eastAsia="ru-RU"/>
    </w:rPr>
  </w:style>
  <w:style w:type="character" w:customStyle="1" w:styleId="fontstyle01">
    <w:name w:val="fontstyle01"/>
    <w:rsid w:val="002A62F3"/>
    <w:rPr>
      <w:rFonts w:ascii="TimesNewRomanPS-BoldMT" w:hAnsi="TimesNewRomanPS-BoldMT" w:hint="default"/>
      <w:b/>
      <w:bCs/>
      <w:i w:val="0"/>
      <w:iCs w:val="0"/>
      <w:color w:val="000000"/>
      <w:sz w:val="24"/>
      <w:szCs w:val="24"/>
    </w:rPr>
  </w:style>
  <w:style w:type="paragraph" w:styleId="HTML">
    <w:name w:val="HTML Preformatted"/>
    <w:basedOn w:val="a"/>
    <w:link w:val="HTML0"/>
    <w:rsid w:val="002A62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color w:val="000000"/>
      <w:sz w:val="21"/>
      <w:szCs w:val="21"/>
      <w:lang w:val="x-none" w:eastAsia="zh-CN"/>
    </w:rPr>
  </w:style>
  <w:style w:type="character" w:customStyle="1" w:styleId="HTML0">
    <w:name w:val="Стандартний HTML Знак"/>
    <w:basedOn w:val="a0"/>
    <w:link w:val="HTML"/>
    <w:rsid w:val="002A62F3"/>
    <w:rPr>
      <w:rFonts w:ascii="Courier New" w:eastAsia="Times New Roman" w:hAnsi="Courier New" w:cs="Times New Roman"/>
      <w:color w:val="000000"/>
      <w:sz w:val="21"/>
      <w:szCs w:val="21"/>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97280">
      <w:bodyDiv w:val="1"/>
      <w:marLeft w:val="0"/>
      <w:marRight w:val="0"/>
      <w:marTop w:val="0"/>
      <w:marBottom w:val="0"/>
      <w:divBdr>
        <w:top w:val="none" w:sz="0" w:space="0" w:color="auto"/>
        <w:left w:val="none" w:sz="0" w:space="0" w:color="auto"/>
        <w:bottom w:val="none" w:sz="0" w:space="0" w:color="auto"/>
        <w:right w:val="none" w:sz="0" w:space="0" w:color="auto"/>
      </w:divBdr>
    </w:div>
    <w:div w:id="163787687">
      <w:bodyDiv w:val="1"/>
      <w:marLeft w:val="0"/>
      <w:marRight w:val="0"/>
      <w:marTop w:val="0"/>
      <w:marBottom w:val="0"/>
      <w:divBdr>
        <w:top w:val="none" w:sz="0" w:space="0" w:color="auto"/>
        <w:left w:val="none" w:sz="0" w:space="0" w:color="auto"/>
        <w:bottom w:val="none" w:sz="0" w:space="0" w:color="auto"/>
        <w:right w:val="none" w:sz="0" w:space="0" w:color="auto"/>
      </w:divBdr>
    </w:div>
    <w:div w:id="238443258">
      <w:bodyDiv w:val="1"/>
      <w:marLeft w:val="0"/>
      <w:marRight w:val="0"/>
      <w:marTop w:val="0"/>
      <w:marBottom w:val="0"/>
      <w:divBdr>
        <w:top w:val="none" w:sz="0" w:space="0" w:color="auto"/>
        <w:left w:val="none" w:sz="0" w:space="0" w:color="auto"/>
        <w:bottom w:val="none" w:sz="0" w:space="0" w:color="auto"/>
        <w:right w:val="none" w:sz="0" w:space="0" w:color="auto"/>
      </w:divBdr>
    </w:div>
    <w:div w:id="309527629">
      <w:bodyDiv w:val="1"/>
      <w:marLeft w:val="0"/>
      <w:marRight w:val="0"/>
      <w:marTop w:val="0"/>
      <w:marBottom w:val="0"/>
      <w:divBdr>
        <w:top w:val="none" w:sz="0" w:space="0" w:color="auto"/>
        <w:left w:val="none" w:sz="0" w:space="0" w:color="auto"/>
        <w:bottom w:val="none" w:sz="0" w:space="0" w:color="auto"/>
        <w:right w:val="none" w:sz="0" w:space="0" w:color="auto"/>
      </w:divBdr>
    </w:div>
    <w:div w:id="1759328379">
      <w:bodyDiv w:val="1"/>
      <w:marLeft w:val="0"/>
      <w:marRight w:val="0"/>
      <w:marTop w:val="0"/>
      <w:marBottom w:val="0"/>
      <w:divBdr>
        <w:top w:val="none" w:sz="0" w:space="0" w:color="auto"/>
        <w:left w:val="none" w:sz="0" w:space="0" w:color="auto"/>
        <w:bottom w:val="none" w:sz="0" w:space="0" w:color="auto"/>
        <w:right w:val="none" w:sz="0" w:space="0" w:color="auto"/>
      </w:divBdr>
    </w:div>
    <w:div w:id="200982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EDF3E-0970-435A-B27C-E5526D20D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Pages>
  <Words>3896</Words>
  <Characters>2221</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Давидова Ольга Леонідівна</dc:creator>
  <cp:lastModifiedBy>Давидова Ольга Леонідівна</cp:lastModifiedBy>
  <cp:revision>48</cp:revision>
  <cp:lastPrinted>2024-11-13T11:29:00Z</cp:lastPrinted>
  <dcterms:created xsi:type="dcterms:W3CDTF">2024-04-18T07:05:00Z</dcterms:created>
  <dcterms:modified xsi:type="dcterms:W3CDTF">2026-09-30T13:41:00Z</dcterms:modified>
</cp:coreProperties>
</file>