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FD6" w:rsidRDefault="00133FD6" w:rsidP="00133FD6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457200" cy="647700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FD6" w:rsidRDefault="00133FD6" w:rsidP="00133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D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33D6"/>
          <w:sz w:val="32"/>
          <w:szCs w:val="32"/>
          <w:lang w:eastAsia="ru-RU"/>
        </w:rPr>
        <w:t>ДЕРЖАВНА МИТНА СЛУЖБА УКРАЇНИ</w:t>
      </w:r>
    </w:p>
    <w:p w:rsidR="00133FD6" w:rsidRDefault="00133FD6" w:rsidP="00133FD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33D6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33D6"/>
          <w:sz w:val="32"/>
          <w:szCs w:val="32"/>
          <w:lang w:val="uk-UA" w:eastAsia="ru-RU"/>
        </w:rPr>
        <w:t>(Держмитслужба)</w:t>
      </w:r>
    </w:p>
    <w:p w:rsidR="00133FD6" w:rsidRDefault="00133FD6" w:rsidP="00133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133FD6" w:rsidRDefault="00133FD6" w:rsidP="00133FD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вул.</w:t>
      </w:r>
      <w:r w:rsidR="001F79B5" w:rsidRPr="001F79B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val="uk-UA" w:eastAsia="ru-RU"/>
        </w:rPr>
        <w:t xml:space="preserve">Дегтярівська, 11-Г, м. Київ, 04119, </w:t>
      </w:r>
      <w:proofErr w:type="spellStart"/>
      <w:r>
        <w:rPr>
          <w:rFonts w:ascii="Times New Roman" w:eastAsia="Times New Roman" w:hAnsi="Times New Roman" w:cs="Times New Roman"/>
          <w:lang w:val="uk-UA"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lang w:val="uk-UA" w:eastAsia="ru-RU"/>
        </w:rPr>
        <w:t>.: (044) 481 18 65, (044) 481 20 42, (044) 481 19 58</w:t>
      </w:r>
    </w:p>
    <w:p w:rsidR="00133FD6" w:rsidRDefault="00133FD6" w:rsidP="00133F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33D6"/>
          <w:lang w:val="uk-UA" w:eastAsia="ru-RU"/>
        </w:rPr>
        <w:t>Е-</w:t>
      </w:r>
      <w:r>
        <w:rPr>
          <w:rFonts w:ascii="Times New Roman" w:eastAsia="Times New Roman" w:hAnsi="Times New Roman" w:cs="Times New Roman"/>
          <w:color w:val="0033D6"/>
          <w:lang w:val="en-US" w:eastAsia="ru-RU"/>
        </w:rPr>
        <w:t>mail</w:t>
      </w:r>
      <w:r>
        <w:rPr>
          <w:rFonts w:ascii="Times New Roman" w:eastAsia="Times New Roman" w:hAnsi="Times New Roman" w:cs="Times New Roman"/>
          <w:color w:val="0033D6"/>
          <w:lang w:val="uk-UA" w:eastAsia="ru-RU"/>
        </w:rPr>
        <w:t>:</w:t>
      </w:r>
      <w:r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33D6"/>
          <w:lang w:val="uk-UA" w:eastAsia="ru-RU"/>
        </w:rPr>
        <w:t>post</w:t>
      </w:r>
      <w:proofErr w:type="spellEnd"/>
      <w:r>
        <w:rPr>
          <w:rFonts w:ascii="Times New Roman" w:eastAsia="Times New Roman" w:hAnsi="Times New Roman" w:cs="Times New Roman"/>
          <w:color w:val="0000FF"/>
          <w:u w:val="single"/>
          <w:lang w:val="uk-UA" w:eastAsia="ru-RU"/>
        </w:rPr>
        <w:t>@</w:t>
      </w:r>
      <w:hyperlink r:id="rId8" w:history="1">
        <w:r>
          <w:rPr>
            <w:rStyle w:val="a4"/>
            <w:rFonts w:ascii="Times New Roman" w:eastAsia="Times New Roman" w:hAnsi="Times New Roman" w:cs="Times New Roman"/>
            <w:lang w:val="en-US" w:eastAsia="ru-RU"/>
          </w:rPr>
          <w:t>customs</w:t>
        </w:r>
        <w:r>
          <w:rPr>
            <w:rStyle w:val="a4"/>
            <w:rFonts w:ascii="Times New Roman" w:eastAsia="Times New Roman" w:hAnsi="Times New Roman" w:cs="Times New Roman"/>
            <w:lang w:val="uk-UA" w:eastAsia="ru-RU"/>
          </w:rPr>
          <w:t>.</w:t>
        </w:r>
        <w:proofErr w:type="spellStart"/>
        <w:r>
          <w:rPr>
            <w:rStyle w:val="a4"/>
            <w:rFonts w:ascii="Times New Roman" w:eastAsia="Times New Roman" w:hAnsi="Times New Roman" w:cs="Times New Roman"/>
            <w:lang w:val="en-US" w:eastAsia="ru-RU"/>
          </w:rPr>
          <w:t>gov</w:t>
        </w:r>
        <w:proofErr w:type="spellEnd"/>
        <w:r>
          <w:rPr>
            <w:rStyle w:val="a4"/>
            <w:rFonts w:ascii="Times New Roman" w:eastAsia="Times New Roman" w:hAnsi="Times New Roman" w:cs="Times New Roman"/>
            <w:lang w:val="uk-UA" w:eastAsia="ru-RU"/>
          </w:rPr>
          <w:t>.</w:t>
        </w:r>
        <w:proofErr w:type="spellStart"/>
        <w:r>
          <w:rPr>
            <w:rStyle w:val="a4"/>
            <w:rFonts w:ascii="Times New Roman" w:eastAsia="Times New Roman" w:hAnsi="Times New Roman" w:cs="Times New Roman"/>
            <w:lang w:val="en-US" w:eastAsia="ru-RU"/>
          </w:rPr>
          <w:t>ua</w:t>
        </w:r>
        <w:proofErr w:type="spellEnd"/>
      </w:hyperlink>
      <w:r>
        <w:rPr>
          <w:rFonts w:ascii="Times New Roman" w:eastAsia="Times New Roman" w:hAnsi="Times New Roman" w:cs="Times New Roman"/>
          <w:lang w:val="uk-UA" w:eastAsia="ru-RU"/>
        </w:rPr>
        <w:t xml:space="preserve">; Код ЄДРПОУ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uk-UA" w:eastAsia="ru-RU"/>
        </w:rPr>
        <w:t>43115923</w:t>
      </w:r>
    </w:p>
    <w:p w:rsidR="00133FD6" w:rsidRDefault="00133FD6" w:rsidP="00133FD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33FD6" w:rsidTr="00133FD6">
        <w:trPr>
          <w:trHeight w:val="742"/>
        </w:trPr>
        <w:tc>
          <w:tcPr>
            <w:tcW w:w="4820" w:type="dxa"/>
            <w:tcBorders>
              <w:top w:val="thinThickSmallGap" w:sz="12" w:space="0" w:color="0033D6"/>
              <w:left w:val="nil"/>
              <w:bottom w:val="nil"/>
              <w:right w:val="nil"/>
            </w:tcBorders>
          </w:tcPr>
          <w:p w:rsidR="00133FD6" w:rsidRDefault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133FD6" w:rsidRDefault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_______________ №____________</w:t>
            </w:r>
          </w:p>
        </w:tc>
        <w:tc>
          <w:tcPr>
            <w:tcW w:w="4818" w:type="dxa"/>
            <w:tcBorders>
              <w:top w:val="thinThickSmallGap" w:sz="12" w:space="0" w:color="0033D6"/>
              <w:left w:val="nil"/>
              <w:bottom w:val="nil"/>
              <w:right w:val="nil"/>
            </w:tcBorders>
          </w:tcPr>
          <w:p w:rsidR="00133FD6" w:rsidRDefault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350FDD" w:rsidRPr="00512419" w:rsidRDefault="00506C08" w:rsidP="00752474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  <w:r w:rsidRPr="005124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d804647ad1defa1e73f388b031e3ffafebc194d159b8508e1e5773335d34aeb7</w:t>
      </w:r>
    </w:p>
    <w:p w:rsidR="00F510D9" w:rsidRPr="00512419" w:rsidRDefault="00F510D9" w:rsidP="00752474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b156dd61bdb27bcca6126174c710fa4e02cde49190c55e7bee9984a41b174c0c</w:t>
      </w:r>
    </w:p>
    <w:p w:rsidR="00F510D9" w:rsidRPr="00512419" w:rsidRDefault="00F510D9" w:rsidP="00752474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:rsidR="00752474" w:rsidRPr="00512419" w:rsidRDefault="00506C08" w:rsidP="00752474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7b457ca5adc8a672b9d2bd2a447f131170dfa0150f20e05b0cae73a672518509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8eba5a7d1ee412083b9bc3b78061adb9ee68bf2ba50cc6f5b7b14c080b0d210c</w:t>
      </w:r>
    </w:p>
    <w:p w:rsidR="00350FDD" w:rsidRPr="00350FDD" w:rsidRDefault="00506C08" w:rsidP="00752474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5965b3b74fac4d50bcc17894ad9496f2b4dc225c81c39b8932eb48aeae7fb4f96733c9d27347a658d9aba74010e700604493cd4cf9c075a2108a08b2846baf592b4bca48d2e1890bc92df20d1f303ea99f8bf1887bf49bbe6a9ac896d792c830</w:t>
      </w:r>
    </w:p>
    <w:p w:rsidR="00350FDD" w:rsidRPr="00350FDD" w:rsidRDefault="00350FDD" w:rsidP="00752474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350FDD" w:rsidRPr="00350FDD" w:rsidRDefault="00350FDD" w:rsidP="007379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50FDD" w:rsidRPr="001F79B5" w:rsidRDefault="00350FDD" w:rsidP="00350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79B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350FDD" w:rsidRPr="001F79B5" w:rsidRDefault="00350FDD" w:rsidP="00350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124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 результатами розгляду скарги</w:t>
      </w:r>
    </w:p>
    <w:p w:rsidR="00350FDD" w:rsidRPr="00350FDD" w:rsidRDefault="00350FDD" w:rsidP="00350FDD">
      <w:pPr>
        <w:spacing w:after="0" w:line="240" w:lineRule="auto"/>
        <w:rPr>
          <w:rFonts w:ascii="Times New Roman" w:eastAsia="Times New Roman" w:hAnsi="Times New Roman" w:cs="Times New Roman"/>
          <w:szCs w:val="28"/>
          <w:lang w:val="uk-UA" w:eastAsia="ru-RU"/>
        </w:rPr>
      </w:pPr>
    </w:p>
    <w:p w:rsidR="001F56F5" w:rsidRDefault="00350FDD" w:rsidP="001F5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Державна митна служба України розглянула скаргу </w:t>
      </w: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0203e978447eb7cc84f906b1a7d90858cc7a503fd50f2dd4001b3b2bcc2b426b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дії посадових осіб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5f9c4ab08cac7457e9111a30e4664920607ea2c115a1433d7be98e97e64244ca</w:t>
      </w:r>
      <w:r w:rsidR="005E3783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56c57c486e399ec0d9a9b439b58a1af90c6da30476d1e76dd5e1c9e2e9e37615№45933799c67ab84b587f8b001a44db375d4e40cad8f863b74a9fe25f4d415396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вх</w:t>
      </w:r>
      <w:proofErr w:type="spellEnd"/>
      <w:r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Держмитслужби</w:t>
      </w:r>
      <w:r w:rsidR="001F79B5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№daa9b73416a075985db08e223022f4962e825b2a3c245666b52b7dff2ee055d6</w:t>
      </w:r>
      <w:r w:rsidRPr="00512419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від16cc60efa6c4b91dbf66369047beeb82f71b552ea9d389e1bc9c64672efad9c2щодо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можливого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безпідставного виникнення 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підприємства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суми податкового боргу зі сплати митних платежів під час адміністративного оскарження податкових повідомлень-рішень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bb9c951805a7f64d14f921aaaa11250a0f55d3a7265677b6e4fd75fd8850991c</w:t>
      </w:r>
      <w:r w:rsidR="0071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митниці від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53550842b7a04da46a778acd4fb645345453b90764df07f34a6eae8030f78222№fc06710284bafd1639d60a2cd9c74681ec2a8d97153be7fcea5dfe273b2e90f0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proofErr w:type="spellEnd"/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53550842b7a04da46a778acd4fb645345453b90764df07f34a6eae8030f78222№261bda05044ef73fe87f288e4574b8c81176dde3dca3bd97aa0f9a978309b981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прийнятих 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3f8e555c0b04a3a36a0b8cc29f5eab76f71ea1221183e642bfa9a314dd3bcfd2</w:t>
      </w:r>
      <w:r w:rsidR="001F79B5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37d43a57a463add59b4bb3f8415de9d4e315c68580d7f45961c159a0c7930292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митницею на підставі </w:t>
      </w:r>
      <w:proofErr w:type="spellStart"/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проведення документальної невиїзної перевірки 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від 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f11c471b12912c2778997f7d32c5c68f7013390468eb4848ed06c8c66d723d62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75247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d9141f6b73acc9059c7ef369e32eeee7fb141a1f30c1b0d7036ee13764a61788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призвело до винесення 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Головним управлінням Д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ержавної податкової служби України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57273d6324ed7a7c611871a3597e1d38bc7e062281418365febfca6512bc78df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області податкової вимоги від 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274b4dba8393d6596d744ff7be1c14f81cf76c12c8395019b520a5abaded5d03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527894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e1b9fcc91ad18739b61ddcbba64612c2fe90619096eb789dce0c9526cc7bf494</w:t>
      </w:r>
      <w:r w:rsidR="001D338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складання </w:t>
      </w:r>
      <w:proofErr w:type="spellStart"/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опису майна в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 </w:t>
      </w:r>
      <w:r w:rsidR="00637BC2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bd72b28304a3e35754ea7317e5f736649b12c70324beff0d75d5f78e670dc21d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637BC2" w:rsidRPr="005124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6d4e246803afb0f5e830dd70280e943c045c0c9622fda78c1b801f472ad44af8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524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D338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реєстрації публічного</w:t>
      </w:r>
      <w:r w:rsidR="0052789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обтяження в Державному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реєстрі обтяжень рухомого майна та повідомляє про таке.</w:t>
      </w:r>
    </w:p>
    <w:p w:rsidR="008205A0" w:rsidRDefault="009263F4" w:rsidP="008205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статті 6 та частини другої статті 19 Конституції України </w:t>
      </w:r>
      <w:r w:rsidR="0085538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органи законодавчої, виконавчої та судової влади здійснюють свої повноваження у встановлених Конституцією межах і відповідно до законів України.</w:t>
      </w:r>
    </w:p>
    <w:p w:rsidR="00EA13F8" w:rsidRPr="001F56F5" w:rsidRDefault="00855384" w:rsidP="008205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 Аналогічні норми зазначені в пункті</w:t>
      </w:r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1A17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частини першої статті 8 Закону України від 10 грудня 2015 року 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21A17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 889-VIII «Про державну службу».</w:t>
      </w:r>
    </w:p>
    <w:p w:rsidR="00EA13F8" w:rsidRPr="001F56F5" w:rsidRDefault="00321A17" w:rsidP="00EA1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Завдання, функції, повноваження митних органів визначені Митним кодексом України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Кодекс)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Положенням про Державну митну службу, затвердженим постановою Кабінету Міністрів України від </w:t>
      </w:r>
      <w:r w:rsidR="007F3521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березня 2019 року № 227, та іншими нормативно-правовими актами.</w:t>
      </w:r>
    </w:p>
    <w:p w:rsidR="00321A17" w:rsidRPr="001F56F5" w:rsidRDefault="00321A17" w:rsidP="00EA1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Згідно з пунктом 2 Положення № 227 Держмитслужба у своїй </w:t>
      </w:r>
      <w:r w:rsidR="001004A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діяльності керується Конституцією та законами України, актами Президента України та постановами Верховної Ради України, прийнятими відповідно до Конституції та законів України, актами Кабінету Міністрів України, іншими актами законодавства.</w:t>
      </w:r>
    </w:p>
    <w:p w:rsidR="00EA13F8" w:rsidRPr="001F56F5" w:rsidRDefault="001004A4" w:rsidP="00EA1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Частиною першою статті 1 Кодексу передбачено, що законодавство України з питань митної справи складається з Конституції України, цього Кодексу, інших законів України, що регулюють питання, зазначені у статті 7 Кодексу, міжнародних договорів України, згода </w:t>
      </w:r>
      <w:r w:rsidR="007F3521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обов’язковість яких </w:t>
      </w:r>
      <w:r w:rsidR="007F3521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надано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Верховною Р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адою України, а також нормативно-правових актів, виданих на основі та на виконання цього Кодексу та інших законодавчих актів. </w:t>
      </w:r>
    </w:p>
    <w:p w:rsidR="00EA13F8" w:rsidRPr="001F56F5" w:rsidRDefault="003C7A73" w:rsidP="00EA1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Державною митною службою України </w:t>
      </w:r>
      <w:r w:rsidR="007F3521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отримано скаргу </w:t>
      </w:r>
      <w:r w:rsidR="007F3521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1cc417e7e36b2aa1d1390f007bef42cd6d292d185a2341af9091933d7e767cbb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e11deb9ec0bcec5fe018ab054416400d19e0c07e6640758ca621f4a7167c26f2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fcd7f0bd7f6c6fc98404d71580c036d9441497160ff36898567140d95fa6f22b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7d0022b639210cf174dd1a621269d64d1c9577ff0b58a90662880a0ee9899a43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податкові повідомлення-рішення форми «Р»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999d2ef5438c0cc62ea93a603964c9e661080a76438eabeba2c07276edf2c219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f21c028939756f7f58da2cd506f281169acc693315c574cb973aea493a799494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8dcd45569a3dafd1e4b633f3742b63bb6037f8b4421622fa95b11239b852ad7c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158a323a7ba44870f23d96f1516dd70aa48e9a72db4ebb026b0a89e212a208ab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f90b15e9c7412aab51a9c9c241e4ef6066dfc91358389a21a3734fc8f74e6b18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прийняті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4ab34f0c5f36a65ba976c90d79716a32986529e5e87deaaebd9377384d01a82c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митницею на підставі</w:t>
      </w:r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невиїзної перевірки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f11c471b12912c2778997f7d32c5c68f7013390468eb4848ed06c8c66d723d62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d9141f6b73acc9059c7ef369e32eeee7fb141a1f30c1b0d7036ee13764a61788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результати </w:t>
      </w:r>
      <w:r w:rsidR="007F3521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стану дотримання </w:t>
      </w:r>
      <w:r w:rsidR="00A76F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7F3521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1cc417e7e36b2aa1d1390f007bef42cd6d292d185a2341af9091933d7e767cbb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e11deb9ec0bcec5fe018ab054416400d19e0c07e6640758ca621f4a7167c26f2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вимог законності надання (отримання) пільг зі звільненням від оподаткування 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митн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ими деклараціями від </w:t>
      </w:r>
      <w:r w:rsidR="00637BC2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7761f528f9ffaa31a9b46bbe8d54bfd7a4f5bf8d11117b303bdaecb183b0ffec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 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fd185edc780a9cec37754958dfd0c2d5345bfbe8e73f0d51d5e2bf71fa9292be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від 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4ac27507611069379ac99eda574f100f3b29a809b29e5f84c8b76b3dc6610c3b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9761a5b9f195479ce491c0d77a05563e49f62e89fee3be899053e68b972a30d6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та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4ac27507611069379ac99eda574f100f3b29a809b29e5f84c8b76b3dc6610c3b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db7e9cb79b4b2ffb2602bcad56498f1314cf37dbaa2623fc01457dd67f05811d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яку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зареєстровано </w:t>
      </w:r>
      <w:r w:rsidR="00637BC2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abb01dcdf51956608de83ad3c7cf732c56f607624866788ee19f341bd847cf2d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5F591F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62392bd080fb73bc3ef021b46c763e9c194d3a95ae8a089c1beda11d2aba280c</w:t>
      </w:r>
      <w:r w:rsidR="005F591F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0042A" w:rsidRDefault="005F591F" w:rsidP="00B004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вивчення обставин справи та відповідно до пункту 56.9 статті 56 Податкового кодексу України 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(далі – ПК України)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Державної митної служби України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ac1ec632e800b47b54dc5fb1b76538b654fc7e676f6269a6967c15c1d2a1812c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37ff29c70c1d123e92ab73351cba1e019adbdab9026d3c7c5f29501aa16a9f51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продовжено строк розгляду скарги до 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cecf2603bb20096fbb63c00ee0edadadb4bb8c940a36a3044f37a7bf1d89a692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(включно). Крім того, на вимогу </w:t>
      </w:r>
      <w:r w:rsidR="00B0042A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d804647ad1defa1e73f388b031e3ffafebc194d159b8508e1e5773335d34aeb7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розгляд матеріалів скарги за участі його представників було при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значено на </w:t>
      </w:r>
      <w:r w:rsidR="001F79B5"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4d9f97d724e3a055257f11b4417aef3ad7fe5c6ab423d1701b02edf3df07b3e0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 11 год 00 хв</w:t>
      </w:r>
      <w:r w:rsidR="00B0042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приміщенні Державної митної служби України. Представник скаржника на зустріч не з’явився.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B0042A" w:rsidRDefault="00B0042A" w:rsidP="00B004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Державної митної служби України 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6cf0d2409ea4235845ec011518f3144dc119117b39b032a833f11eb1b312e070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4a0d99825c6eec6bf31394c5b332e3dbce3966fe413b86685aebaed9a3ca7c34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результати розгляду скарги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d804647ad1defa1e73f388b031e3ffafebc194d159b8508e1e5773335d34aeb7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fcd7f0bd7f6c6fc98404d71580c036d9441497160ff36898567140d95fa6f22b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7d0022b639210cf174dd1a621269d64d1c9577ff0b58a90662880a0ee9899a43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залишено без задоволення, а податкові повідомлення-рішення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bb9c951805a7f64d14f921aaaa11250a0f55d3a7265677b6e4fd75fd8850991c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митниці 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999d2ef5438c0cc62ea93a603964c9e661080a76438eabeba2c07276edf2c219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f21c028939756f7f58da2cd506f281169acc693315c574cb973aea493a799494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999d2ef5438c0cc62ea93a603964c9e661080a76438eabeba2c07276edf2c219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f90b15e9c7412aab51a9c9c241e4ef6066dfc91358389a21a3734fc8f74e6b18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без змін.</w:t>
      </w:r>
    </w:p>
    <w:p w:rsidR="003C7A73" w:rsidRPr="001F56F5" w:rsidRDefault="003625F0" w:rsidP="003C7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Державної митної служби України від 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6cf0d2409ea4235845ec011518f3144dc119117b39b032a833f11eb1b312e070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№ </w:t>
      </w:r>
      <w:r w:rsidRPr="00BD7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4a0d99825c6eec6bf31394c5b332e3dbce3966fe413b86685aebaed9a3ca7c34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результати розгляду скарги надіслано на адресу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d804647ad1defa1e73f388b031e3ffafebc194d159b8508e1e5773335d34aeb7</w:t>
      </w:r>
      <w:r w:rsidR="003C30CC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встановленому законодавством порядку рекомендованим листом з повідомленням про вручення</w:t>
      </w:r>
      <w:r w:rsidR="00FB20C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який</w:t>
      </w:r>
      <w:r w:rsidR="003C30CC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C30CC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вручено</w:t>
      </w:r>
      <w:proofErr w:type="spellEnd"/>
      <w:r w:rsidR="003C30CC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представнику скар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жник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за довіреністю </w:t>
      </w:r>
      <w:r w:rsidR="001F79B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07abd2ccb96440a248f613721495b5f7e5e906947a4b1d0e2b06a326b0eb22b2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37BC2" w:rsidRPr="001F56F5" w:rsidRDefault="00637BC2" w:rsidP="00350F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Також в</w:t>
      </w:r>
      <w:r w:rsidR="004B4B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становлено, що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cfa67ff26cae1cafb53ec4d31af9f663bc16770a32adffde63b2b02b04da2c54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адресу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bb9c951805a7f64d14f921aaaa11250a0f55d3a7265677b6e4fd75fd8850991c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митниці надійшла ухвала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3cf31c5bc64fd76103dd083ba567978f78bd61e70f0319cd227fa780dcebbcc9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окружного адміністративного суду </w:t>
      </w:r>
      <w:r w:rsidR="00A26C7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d5e50852bbcd9aa1935eb2f3c0dcfa5adea54b41aa682792e06916a633712ffb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відкриття провадження в адміністративній справі № 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336f38f4d6c711c30b1447659fda876b754d4512630762b5482cdb55eaf63234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позовом </w:t>
      </w:r>
      <w:r w:rsidR="007F3521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c493e430d4b5242adde2b21fbe1778526d6a0b5dcdcf4e5b3bde7584b8e20ccb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1d15dbf70d129544581fda3192724f554f1f64c9aa404478a533e487b5d01626</w:t>
      </w:r>
      <w:r w:rsidR="007F3521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a64545e654fb14b2b658f9f89e9dac2a52c483841eecb2e13322077e0d155fe6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989a49873ba2d410178babbb34f4225e25cc81024f63692c8d58d2249e34774c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bb9c951805a7f64d14f921aaaa11250a0f55d3a7265677b6e4fd75fd8850991c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митниці про визнання протиправними та скасування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податкових повідомлень-рішень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26C7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999d2ef5438c0cc62ea93a603964c9e661080a76438eabeba2c07276edf2c219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f21c028939756f7f58da2cd506f281169acc693315c574cb973aea493a799494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від 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999d2ef5438c0cc62ea93a603964c9e661080a76438eabeba2c07276edf2c219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307D9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f90b15e9c7412aab51a9c9c241e4ef6066dfc91358389a21a3734fc8f74e6b18</w:t>
      </w:r>
      <w:r w:rsidR="00307D99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A26C72" w:rsidRPr="001F56F5" w:rsidRDefault="00307D99" w:rsidP="00A26C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Інформація про судове оскарження зазначених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вище податкових повідомлень-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рішень </w:t>
      </w:r>
      <w:r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cfa67ff26cae1cafb53ec4d31af9f663bc16770a32adffde63b2b02b04da2c54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внесена юридичним підрозділом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7BC2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bb9c951805a7f64d14f921aaaa11250a0f55d3a7265677b6e4fd75fd8850991c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митниці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Реєстру</w:t>
      </w:r>
      <w:r w:rsidR="0008141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податкових повідомлень-рішень А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втоматизованої системи митних оформлень</w:t>
      </w:r>
      <w:r w:rsid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«Центр» Єдиної автоматизованої інформаційної системи митних органів.</w:t>
      </w:r>
    </w:p>
    <w:p w:rsidR="00A26C72" w:rsidRPr="001F56F5" w:rsidRDefault="00A26C72" w:rsidP="00A26C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пункту 56.18 статті 56 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ПК України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 зверненні платника податків до суду з позовом щодо визнання протиправним та/або скасування рішення контролюючого органу грошове зобов’язання вважається неузгодженим до дня набрання судовим рішенням законної сили.</w:t>
      </w:r>
    </w:p>
    <w:p w:rsidR="0008141A" w:rsidRPr="001F56F5" w:rsidRDefault="004541A7" w:rsidP="00A26C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Станом на дату надання відповіді </w:t>
      </w:r>
      <w:r w:rsidR="00C213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4B4B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онараховані </w:t>
      </w:r>
      <w:r w:rsidR="004B4B74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4ab34f0c5f36a65ba976c90d79716a32986529e5e87deaaebd9377384d01a82c</w:t>
      </w:r>
      <w:r w:rsidR="004B4B74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митницею грошові зобов’язання за </w:t>
      </w:r>
      <w:r w:rsidR="00637BC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вказаними вище </w:t>
      </w:r>
      <w:r w:rsidR="00A26C7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податковими повідомленнями-рішеннями </w:t>
      </w:r>
      <w:r w:rsidR="00CF3EE8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з </w:t>
      </w:r>
      <w:r w:rsidR="00C2383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</w:t>
      </w:r>
      <w:r w:rsidR="00CF3EE8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C2383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ходженням зазначеної</w:t>
      </w:r>
      <w:r w:rsid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вище</w:t>
      </w:r>
      <w:r w:rsidR="00C2383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судової ухвали є неузгоджен</w:t>
      </w:r>
      <w:r w:rsidR="00153607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C2383A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ми.</w:t>
      </w:r>
    </w:p>
    <w:p w:rsidR="004541A7" w:rsidRDefault="00D7114C" w:rsidP="00454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даних</w:t>
      </w:r>
      <w:r w:rsidR="00350FDD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</w:t>
      </w:r>
      <w:r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рмаційно-комунікаційних систем</w:t>
      </w:r>
      <w:r w:rsidR="00350FDD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митних органів</w:t>
      </w:r>
      <w:r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50FDD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інформація щодо</w:t>
      </w:r>
      <w:r w:rsidR="003D32F4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наявності у</w:t>
      </w:r>
      <w:r w:rsidR="00055826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55826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d804647ad1defa1e73f388b031e3ffafebc194d159b8508e1e5773335d34aeb7</w:t>
      </w:r>
      <w:r w:rsidR="00055826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78C7" w:rsidRP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податкового боргу зі сплати митних платежів відсутня.</w:t>
      </w:r>
    </w:p>
    <w:p w:rsidR="004A4214" w:rsidRPr="00DB673A" w:rsidRDefault="004541A7" w:rsidP="00454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Зазначена інформація передана до Державної податкової служби України в автоматичному порядку </w:t>
      </w:r>
      <w:r w:rsidR="00DB67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укладеного між Держмитслужбою та ДП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 </w:t>
      </w:r>
      <w:r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4b82ca50b7a6f1bb185fea46b165d2470ed5fdf74d52445473137d652e17ce0e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bf2b18f53ed6a8b6c011a5beb6ff46bda9062d80f29a66b9314ce9d261678e6c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4e07408562bedb8b60ce05c1decfe3ad16b72230967de01f640b7e4729b49fce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</w:t>
      </w:r>
      <w:r w:rsidRPr="004541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структуру, формати та строки передачі даних стосовно прийнятих митними органам</w:t>
      </w:r>
      <w:r w:rsidR="00B004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податкових повідомлень-рішень</w:t>
      </w:r>
      <w:r w:rsidRPr="004541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внесення їх до Єдиного реєстру податкових повідомлень-рішень контролюючих органів, надісланих (вручених) платникам податків,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внесення їх до Єдиного реєстру податкових повідомлень-рішень контролюючих органів, а також даних</w:t>
      </w:r>
      <w:r w:rsidRPr="004541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необхідних для здійснення </w:t>
      </w:r>
      <w:r w:rsidR="00020A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органами ДПС заходів стягнення податкового боргу, до</w:t>
      </w:r>
      <w:r w:rsidRPr="004541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Порядку взаємодії інформаційних систем Держмитслужби та ДПС щодо обміну інформацією, необхідною для адміністрування податків, зборів та інших обов’язкових платежів, здійснення контрольних процедур щодо дотримання податкового та митного законодавства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A13F8" w:rsidRPr="001F56F5" w:rsidRDefault="00A26C72" w:rsidP="00EA1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Пунктом </w:t>
      </w:r>
      <w:r w:rsidR="00CF3EE8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59.1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статті 59 ПК України визначено, що у разі коли у платника податків виник податковий борг, контролюючий орган надсилає (вручає) йому податкову вимогу в порядку, визначеному для надсилання (вручення) податкового повідомлення-рішення.</w:t>
      </w:r>
    </w:p>
    <w:p w:rsidR="00A26C72" w:rsidRPr="001F56F5" w:rsidRDefault="00A26C72" w:rsidP="00EA13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hAnsi="Times New Roman" w:cs="Times New Roman"/>
          <w:sz w:val="28"/>
          <w:szCs w:val="28"/>
          <w:lang w:val="uk-UA" w:eastAsia="ru-RU"/>
        </w:rPr>
        <w:t>Податкова вимога може надсилатися (вручатися) контролюючим органом за місцем обліку платника податків, в якому обліковується податковий борг платника податків.</w:t>
      </w:r>
    </w:p>
    <w:p w:rsidR="00CF3EE8" w:rsidRPr="001F56F5" w:rsidRDefault="00A26C72" w:rsidP="00CF3E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Органами стягнення є виключно контролюючі органи, визначені підпунктом 41.1.1 цього пункту, уповноважені здійснювати заходи щодо забезпечення погашення податкового боргу та недоїмки зі сплати єдиного внеску у межах повноважень, а також державні виконавці в межах своїх повноважень. Стягнення податкового боргу та недоїмки зі сплати єдиного внеску за виконавчими написами нотаріусів не дозволяється (пункт 41.1 статті 41 ПК України).</w:t>
      </w:r>
    </w:p>
    <w:p w:rsidR="00A26C72" w:rsidRPr="001F56F5" w:rsidRDefault="001F79B5" w:rsidP="00CF3E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Підпунктом 41.1.1 пункту 41.1</w:t>
      </w:r>
      <w:r w:rsidR="00A26C7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статті 41 ПК України, визначено, що контролюючими органами є податкові органи (центральний орган виконавчої влади, що реалізує державну податкову політику, його територіальні органи)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A26C72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дотримання законодавства з питань оподаткування (крім випадків, визначених підпунктом 41.1.2 цього пункту), законодавства з питань сплати єдиного внеску, а також щодо дотримання іншого законодавства, контроль за виконанням якого покладено на центральний орган виконавчої влади, що реалізує державну податкову політику, чи його територіальні органи.</w:t>
      </w:r>
    </w:p>
    <w:p w:rsidR="00F510D9" w:rsidRDefault="00CF3EE8" w:rsidP="00F51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огляду на викладене вище у митних органів відсутні законодавчі повноваження в частині здійснення заходів зі стягнення податкового боргу з митних платежів, а також скасування рішень і процесуальних документів, винесених Державною податковою службою України.</w:t>
      </w:r>
    </w:p>
    <w:p w:rsidR="001F56F5" w:rsidRDefault="00CF3EE8" w:rsidP="00F51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викладеного вище, керуючись стаття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41, 56, 59 ПК </w:t>
      </w:r>
      <w:r w:rsidR="005627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України, Кодексом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Державна митна служба України</w:t>
      </w:r>
      <w:r w:rsidR="00F510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 зв’язку із відсутністю в інформаційно-комунікаційних системах митних органів інформації щодо наявності податкового боргу з митних платежів залишає скаргу </w:t>
      </w:r>
      <w:r w:rsidR="00F510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F510D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d804647ad1defa1e73f388b031e3ffafebc194d159b8508e1e5773335d34aeb7</w:t>
      </w:r>
      <w:r w:rsidR="00F510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F510D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ba7749477bec2e2b8c93962a98789372c557c123ac278da73330fb3c383283b8</w:t>
      </w:r>
      <w:r w:rsidR="00F510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F510D9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938db8c9f82c8cb58d3f3ef4fd250036a48d26a712753d2fde5abd03a85cabf4</w:t>
      </w:r>
      <w:r w:rsidR="00F510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на дії посадових осіб митних органів – 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 задоволення, вимоги</w:t>
      </w: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щодо визнання протиправними та скасування</w:t>
      </w:r>
      <w:r w:rsidR="004A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податкової вимоги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1F56F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c97550ce8213ef5cf6ed4ba48790c137df3ef6a5da20b48961001a634b6cead2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червня 2026 № </w:t>
      </w:r>
      <w:r w:rsidR="001F56F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e1b9fcc91ad18739b61ddcbba64612c2fe90619096eb789dce0c9526cc7bf494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Головного управлінням 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ДПС у </w:t>
      </w:r>
      <w:r w:rsidR="001F79B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57273d6324ed7a7c611871a3597e1d38bc7e062281418365febfca6512bc78df</w:t>
      </w:r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області, </w:t>
      </w:r>
      <w:proofErr w:type="spellStart"/>
      <w:r w:rsidR="001F79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опису майна від </w:t>
      </w:r>
      <w:r w:rsidR="001F56F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bd72b28304a3e35754ea7317e5f736649b12c70324beff0d75d5f78e670dc21d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 </w:t>
      </w:r>
      <w:r w:rsidR="001F56F5" w:rsidRPr="00491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6d4e246803afb0f5e830dd70280e943c045c0c9622fda78c1b801f472ad44af8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скасування реєстрації обтяження в Державному реєстрі обтяжень рухомого 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майна</w:t>
      </w:r>
      <w:r w:rsidR="008205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1F56F5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 розгляду по суті у зв’язку із відсутністю у Держмитслужби відповідних законодавчих повноважень.</w:t>
      </w:r>
    </w:p>
    <w:p w:rsidR="00350FDD" w:rsidRPr="001F56F5" w:rsidRDefault="00350FDD" w:rsidP="001F56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Водночас зазначаємо, що відповідно до частини другої статті 55 Конституції України кожному гарантується право на оскарження в суді рішень, дії чи бездіяльності органів державної влади, органів місцевого самоврядування, посадових і службових осіб</w:t>
      </w:r>
      <w:r w:rsidR="00153607" w:rsidRPr="001F56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50FDD" w:rsidRPr="001F56F5" w:rsidRDefault="00350FDD" w:rsidP="00350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F56F5" w:rsidRPr="00350FDD" w:rsidRDefault="001F56F5" w:rsidP="00350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498E" w:rsidRPr="0073799A" w:rsidRDefault="00833C68" w:rsidP="0073799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17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4e16fb39241249f0d8b548d1f9e51720340c20a0720080674b9bfca463cc7923</w:t>
      </w:r>
      <w:r w:rsidR="001F56F5" w:rsidRPr="00717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350FDD" w:rsidRPr="00717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350FDD" w:rsidRPr="00717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1F56F5" w:rsidRPr="00717A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</w:t>
      </w:r>
      <w:r w:rsidRPr="0085130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7a2be44616140c80ee51eaa2d18cc59e6885c9d2b6608eb22e04d41f58964756</w:t>
      </w:r>
      <w:r w:rsidR="00350FDD" w:rsidRPr="0085130B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  <w:t xml:space="preserve"> </w:t>
      </w:r>
      <w:r w:rsidRPr="0085130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6055fac4821defaf7906d553b93590d5a595331aca20876616c8f06c16c518d5</w:t>
      </w: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13F8" w:rsidRDefault="00EA13F8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33FD6" w:rsidRDefault="006D6E61" w:rsidP="00133F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130B">
        <w:rPr>
          <w:rFonts w:ascii="Times New Roman" w:hAnsi="Times New Roman" w:cs="Times New Roman"/>
          <w:sz w:val="24"/>
          <w:szCs w:val="24"/>
          <w:lang w:val="uk-UA"/>
        </w:rPr>
        <w:t>debe6d310aae624edf379798ca0b6ef84a2355352d1c95e9cf4d9551812aadb0</w:t>
      </w:r>
      <w:r w:rsidR="001F79B5" w:rsidRPr="0085130B">
        <w:rPr>
          <w:rFonts w:ascii="Times New Roman" w:hAnsi="Times New Roman" w:cs="Times New Roman"/>
          <w:sz w:val="24"/>
          <w:szCs w:val="24"/>
          <w:lang w:val="uk-UA"/>
        </w:rPr>
        <w:t>b8ec3899f2f8c123afdde721e6bf843b1f23dae27bc183662c8fc6f1c0a0a36c</w:t>
      </w:r>
      <w:r w:rsidR="00133FD6" w:rsidRPr="0085130B">
        <w:rPr>
          <w:rFonts w:ascii="Times New Roman" w:hAnsi="Times New Roman" w:cs="Times New Roman"/>
          <w:sz w:val="24"/>
          <w:szCs w:val="24"/>
          <w:lang w:val="uk-UA"/>
        </w:rPr>
        <w:t>87a1f03e74d060cabdfaa5632ee1d4fffec047710f7727e672fe6e1f8cd0d99b</w:t>
      </w:r>
    </w:p>
    <w:p w:rsidR="00467D2A" w:rsidRDefault="00467D2A"/>
    <w:sectPr w:rsidR="00467D2A" w:rsidSect="00752474">
      <w:headerReference w:type="default" r:id="rId9"/>
      <w:pgSz w:w="11906" w:h="16838"/>
      <w:pgMar w:top="1134" w:right="567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592" w:rsidRDefault="00996592" w:rsidP="000E347F">
      <w:pPr>
        <w:spacing w:after="0" w:line="240" w:lineRule="auto"/>
      </w:pPr>
      <w:r>
        <w:separator/>
      </w:r>
    </w:p>
  </w:endnote>
  <w:endnote w:type="continuationSeparator" w:id="0">
    <w:p w:rsidR="00996592" w:rsidRDefault="00996592" w:rsidP="000E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592" w:rsidRDefault="00996592" w:rsidP="000E347F">
      <w:pPr>
        <w:spacing w:after="0" w:line="240" w:lineRule="auto"/>
      </w:pPr>
      <w:r>
        <w:separator/>
      </w:r>
    </w:p>
  </w:footnote>
  <w:footnote w:type="continuationSeparator" w:id="0">
    <w:p w:rsidR="00996592" w:rsidRDefault="00996592" w:rsidP="000E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6054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3EE8" w:rsidRPr="000E347F" w:rsidRDefault="00CF3EE8">
        <w:pPr>
          <w:pStyle w:val="a5"/>
          <w:jc w:val="center"/>
          <w:rPr>
            <w:rFonts w:ascii="Times New Roman" w:hAnsi="Times New Roman" w:cs="Times New Roman"/>
          </w:rPr>
        </w:pPr>
        <w:r w:rsidRPr="000E347F">
          <w:rPr>
            <w:rFonts w:ascii="Times New Roman" w:hAnsi="Times New Roman" w:cs="Times New Roman"/>
          </w:rPr>
          <w:fldChar w:fldCharType="begin"/>
        </w:r>
        <w:r w:rsidRPr="000E347F">
          <w:rPr>
            <w:rFonts w:ascii="Times New Roman" w:hAnsi="Times New Roman" w:cs="Times New Roman"/>
          </w:rPr>
          <w:instrText>PAGE   \* MERGEFORMAT</w:instrText>
        </w:r>
        <w:r w:rsidRPr="000E347F">
          <w:rPr>
            <w:rFonts w:ascii="Times New Roman" w:hAnsi="Times New Roman" w:cs="Times New Roman"/>
          </w:rPr>
          <w:fldChar w:fldCharType="separate"/>
        </w:r>
        <w:r w:rsidR="00F54766">
          <w:rPr>
            <w:rFonts w:ascii="Times New Roman" w:hAnsi="Times New Roman" w:cs="Times New Roman"/>
            <w:noProof/>
          </w:rPr>
          <w:t>7</w:t>
        </w:r>
        <w:r w:rsidRPr="000E347F">
          <w:rPr>
            <w:rFonts w:ascii="Times New Roman" w:hAnsi="Times New Roman" w:cs="Times New Roman"/>
          </w:rPr>
          <w:fldChar w:fldCharType="end"/>
        </w:r>
      </w:p>
    </w:sdtContent>
  </w:sdt>
  <w:p w:rsidR="00CF3EE8" w:rsidRDefault="00CF3E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07F10"/>
    <w:multiLevelType w:val="hybridMultilevel"/>
    <w:tmpl w:val="29F4FC54"/>
    <w:lvl w:ilvl="0" w:tplc="CA2A2B14">
      <w:start w:val="1"/>
      <w:numFmt w:val="decimal"/>
      <w:lvlText w:val="%1)"/>
      <w:lvlJc w:val="left"/>
      <w:pPr>
        <w:ind w:left="1210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755515"/>
    <w:multiLevelType w:val="hybridMultilevel"/>
    <w:tmpl w:val="CB80988A"/>
    <w:lvl w:ilvl="0" w:tplc="05EC6B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11F47E6"/>
    <w:multiLevelType w:val="hybridMultilevel"/>
    <w:tmpl w:val="0FC2ED02"/>
    <w:lvl w:ilvl="0" w:tplc="277290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E97"/>
    <w:rsid w:val="00013A0A"/>
    <w:rsid w:val="00020A74"/>
    <w:rsid w:val="00024321"/>
    <w:rsid w:val="0004306A"/>
    <w:rsid w:val="00055826"/>
    <w:rsid w:val="000575FC"/>
    <w:rsid w:val="0007176B"/>
    <w:rsid w:val="00072C20"/>
    <w:rsid w:val="0008141A"/>
    <w:rsid w:val="000C733D"/>
    <w:rsid w:val="000E347F"/>
    <w:rsid w:val="000F11A9"/>
    <w:rsid w:val="000F3A43"/>
    <w:rsid w:val="000F5E95"/>
    <w:rsid w:val="001004A4"/>
    <w:rsid w:val="00101C64"/>
    <w:rsid w:val="00110BC3"/>
    <w:rsid w:val="001319BF"/>
    <w:rsid w:val="00133FD6"/>
    <w:rsid w:val="00153607"/>
    <w:rsid w:val="001561A5"/>
    <w:rsid w:val="0017048D"/>
    <w:rsid w:val="00177EAD"/>
    <w:rsid w:val="00187C85"/>
    <w:rsid w:val="001A7E9D"/>
    <w:rsid w:val="001D338F"/>
    <w:rsid w:val="001E0F83"/>
    <w:rsid w:val="001F56F5"/>
    <w:rsid w:val="001F79B5"/>
    <w:rsid w:val="00247DA8"/>
    <w:rsid w:val="002A1151"/>
    <w:rsid w:val="002B4D3A"/>
    <w:rsid w:val="002F6590"/>
    <w:rsid w:val="00307D99"/>
    <w:rsid w:val="00312AF2"/>
    <w:rsid w:val="00312CE5"/>
    <w:rsid w:val="00317206"/>
    <w:rsid w:val="00320E17"/>
    <w:rsid w:val="00321A17"/>
    <w:rsid w:val="0032323E"/>
    <w:rsid w:val="003437F7"/>
    <w:rsid w:val="003509EE"/>
    <w:rsid w:val="00350FDD"/>
    <w:rsid w:val="003625F0"/>
    <w:rsid w:val="00370FF2"/>
    <w:rsid w:val="00376389"/>
    <w:rsid w:val="003A1AC0"/>
    <w:rsid w:val="003C30CC"/>
    <w:rsid w:val="003C7A73"/>
    <w:rsid w:val="003D32F4"/>
    <w:rsid w:val="003D4985"/>
    <w:rsid w:val="003F1111"/>
    <w:rsid w:val="003F3B5F"/>
    <w:rsid w:val="00425ED1"/>
    <w:rsid w:val="004541A7"/>
    <w:rsid w:val="00466999"/>
    <w:rsid w:val="00467D2A"/>
    <w:rsid w:val="00491EC8"/>
    <w:rsid w:val="004935BC"/>
    <w:rsid w:val="004A4214"/>
    <w:rsid w:val="004B4B74"/>
    <w:rsid w:val="004C38EA"/>
    <w:rsid w:val="004E0AA6"/>
    <w:rsid w:val="004E56C2"/>
    <w:rsid w:val="004E5D5B"/>
    <w:rsid w:val="004F1B4A"/>
    <w:rsid w:val="004F37D5"/>
    <w:rsid w:val="004F5DF9"/>
    <w:rsid w:val="00501272"/>
    <w:rsid w:val="00506C08"/>
    <w:rsid w:val="00512419"/>
    <w:rsid w:val="005229C6"/>
    <w:rsid w:val="00527894"/>
    <w:rsid w:val="00545F78"/>
    <w:rsid w:val="00562758"/>
    <w:rsid w:val="00567F4B"/>
    <w:rsid w:val="00586444"/>
    <w:rsid w:val="005B6D17"/>
    <w:rsid w:val="005E3783"/>
    <w:rsid w:val="005F591F"/>
    <w:rsid w:val="0063636E"/>
    <w:rsid w:val="00637BC2"/>
    <w:rsid w:val="006662E1"/>
    <w:rsid w:val="006716DF"/>
    <w:rsid w:val="00677CCE"/>
    <w:rsid w:val="00693D57"/>
    <w:rsid w:val="006A69D5"/>
    <w:rsid w:val="006D6E61"/>
    <w:rsid w:val="006E4B56"/>
    <w:rsid w:val="006E7D22"/>
    <w:rsid w:val="007173F4"/>
    <w:rsid w:val="00717A15"/>
    <w:rsid w:val="0073799A"/>
    <w:rsid w:val="007510C9"/>
    <w:rsid w:val="00752474"/>
    <w:rsid w:val="0076210C"/>
    <w:rsid w:val="00781725"/>
    <w:rsid w:val="00790D85"/>
    <w:rsid w:val="007D35BD"/>
    <w:rsid w:val="007D553B"/>
    <w:rsid w:val="007D5E58"/>
    <w:rsid w:val="007E1D5B"/>
    <w:rsid w:val="007F2C7E"/>
    <w:rsid w:val="007F3521"/>
    <w:rsid w:val="007F54AC"/>
    <w:rsid w:val="00804211"/>
    <w:rsid w:val="00804289"/>
    <w:rsid w:val="00807655"/>
    <w:rsid w:val="008205A0"/>
    <w:rsid w:val="00833C68"/>
    <w:rsid w:val="0085130B"/>
    <w:rsid w:val="00852C13"/>
    <w:rsid w:val="00852E1B"/>
    <w:rsid w:val="00855384"/>
    <w:rsid w:val="0088749A"/>
    <w:rsid w:val="008A4B89"/>
    <w:rsid w:val="008B6456"/>
    <w:rsid w:val="008C0A3C"/>
    <w:rsid w:val="00904802"/>
    <w:rsid w:val="0092258C"/>
    <w:rsid w:val="009263F4"/>
    <w:rsid w:val="00933D6B"/>
    <w:rsid w:val="00954118"/>
    <w:rsid w:val="00955946"/>
    <w:rsid w:val="0096566D"/>
    <w:rsid w:val="00986E61"/>
    <w:rsid w:val="00996592"/>
    <w:rsid w:val="009A6821"/>
    <w:rsid w:val="00A13039"/>
    <w:rsid w:val="00A26C72"/>
    <w:rsid w:val="00A32E40"/>
    <w:rsid w:val="00A62DAC"/>
    <w:rsid w:val="00A76F55"/>
    <w:rsid w:val="00A970AE"/>
    <w:rsid w:val="00AE709E"/>
    <w:rsid w:val="00B0042A"/>
    <w:rsid w:val="00B03E97"/>
    <w:rsid w:val="00B03EE5"/>
    <w:rsid w:val="00B77A3B"/>
    <w:rsid w:val="00BD712E"/>
    <w:rsid w:val="00C068B1"/>
    <w:rsid w:val="00C21356"/>
    <w:rsid w:val="00C2383A"/>
    <w:rsid w:val="00C531C8"/>
    <w:rsid w:val="00C6498E"/>
    <w:rsid w:val="00C706D7"/>
    <w:rsid w:val="00CA5969"/>
    <w:rsid w:val="00CB7837"/>
    <w:rsid w:val="00CD6E58"/>
    <w:rsid w:val="00CE46AE"/>
    <w:rsid w:val="00CF3EE8"/>
    <w:rsid w:val="00D11B5D"/>
    <w:rsid w:val="00D15536"/>
    <w:rsid w:val="00D26A6F"/>
    <w:rsid w:val="00D429B7"/>
    <w:rsid w:val="00D45A69"/>
    <w:rsid w:val="00D7114C"/>
    <w:rsid w:val="00D71E04"/>
    <w:rsid w:val="00DB673A"/>
    <w:rsid w:val="00E3197F"/>
    <w:rsid w:val="00E43BE5"/>
    <w:rsid w:val="00E563FA"/>
    <w:rsid w:val="00E578C7"/>
    <w:rsid w:val="00E61EE3"/>
    <w:rsid w:val="00EA13F8"/>
    <w:rsid w:val="00EA2E33"/>
    <w:rsid w:val="00EB218F"/>
    <w:rsid w:val="00EE0E2C"/>
    <w:rsid w:val="00EE29BD"/>
    <w:rsid w:val="00EF73B8"/>
    <w:rsid w:val="00F00F5B"/>
    <w:rsid w:val="00F17F9B"/>
    <w:rsid w:val="00F34ED9"/>
    <w:rsid w:val="00F510D9"/>
    <w:rsid w:val="00F54766"/>
    <w:rsid w:val="00F65673"/>
    <w:rsid w:val="00FB20C5"/>
    <w:rsid w:val="00FC6C4D"/>
    <w:rsid w:val="00FD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D539A-F095-4EF4-A9CE-D5B63026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FD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FD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33FD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E34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E347F"/>
    <w:rPr>
      <w:lang w:val="ru-RU"/>
    </w:rPr>
  </w:style>
  <w:style w:type="paragraph" w:styleId="a7">
    <w:name w:val="footer"/>
    <w:basedOn w:val="a"/>
    <w:link w:val="a8"/>
    <w:uiPriority w:val="99"/>
    <w:unhideWhenUsed/>
    <w:rsid w:val="000E34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E347F"/>
    <w:rPr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4F5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F5DF9"/>
    <w:rPr>
      <w:rFonts w:ascii="Segoe UI" w:hAnsi="Segoe UI" w:cs="Segoe UI"/>
      <w:sz w:val="18"/>
      <w:szCs w:val="18"/>
      <w:lang w:val="ru-RU"/>
    </w:rPr>
  </w:style>
  <w:style w:type="paragraph" w:customStyle="1" w:styleId="rvps2">
    <w:name w:val="rvps2"/>
    <w:basedOn w:val="a"/>
    <w:rsid w:val="00A26C72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b">
    <w:name w:val="Strong"/>
    <w:basedOn w:val="a0"/>
    <w:uiPriority w:val="22"/>
    <w:qFormat/>
    <w:rsid w:val="00A26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981755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215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956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customs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1151</Words>
  <Characters>13675</Characters>
  <Application>Microsoft Office Word</Application>
  <DocSecurity>0</DocSecurity>
  <Lines>276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User</cp:lastModifiedBy>
  <cp:revision>2</cp:revision>
  <cp:lastPrinted>2026-10-01T11:34:00Z</cp:lastPrinted>
  <dcterms:created xsi:type="dcterms:W3CDTF">2026-10-01T11:38:00Z</dcterms:created>
  <dcterms:modified xsi:type="dcterms:W3CDTF">2026-10-01T11:38:00Z</dcterms:modified>
</cp:coreProperties>
</file>