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7B0" w:rsidRPr="00F43958" w:rsidRDefault="002637B0" w:rsidP="00313376">
      <w:pPr>
        <w:rPr>
          <w:b/>
          <w:bCs/>
        </w:rPr>
      </w:pPr>
    </w:p>
    <w:p w:rsidR="006E0648" w:rsidRPr="005C3AAD" w:rsidRDefault="006E0648" w:rsidP="006E0648">
      <w:pPr>
        <w:contextualSpacing/>
        <w:jc w:val="center"/>
        <w:rPr>
          <w:b/>
          <w:sz w:val="28"/>
          <w:szCs w:val="28"/>
        </w:rPr>
      </w:pPr>
      <w:r w:rsidRPr="005C3AAD">
        <w:rPr>
          <w:b/>
          <w:sz w:val="28"/>
          <w:szCs w:val="28"/>
        </w:rPr>
        <w:t>ОБҐРУНТУВАННЯ ТЕХНІЧНИХ ТА ЯКІСНИХ ХАРАКТЕРИСТИК ПРЕДМЕТА</w:t>
      </w:r>
      <w:r w:rsidRPr="005C3AAD">
        <w:rPr>
          <w:b/>
          <w:sz w:val="28"/>
          <w:szCs w:val="28"/>
          <w:lang w:val="ru-RU"/>
        </w:rPr>
        <w:t xml:space="preserve"> </w:t>
      </w:r>
      <w:r w:rsidRPr="005C3AAD">
        <w:rPr>
          <w:b/>
          <w:sz w:val="28"/>
          <w:szCs w:val="28"/>
        </w:rPr>
        <w:t>ЗАКУПІВЛІ, РОЗМІРУ БЮДЖЕТНОГО ПРИЗНАЧЕННЯ, ОЧІКУВАНОЇ</w:t>
      </w:r>
      <w:r w:rsidRPr="005C3AAD">
        <w:rPr>
          <w:b/>
          <w:sz w:val="28"/>
          <w:szCs w:val="28"/>
          <w:lang w:val="ru-RU"/>
        </w:rPr>
        <w:t xml:space="preserve"> </w:t>
      </w:r>
      <w:r w:rsidRPr="005C3AAD">
        <w:rPr>
          <w:b/>
          <w:sz w:val="28"/>
          <w:szCs w:val="28"/>
        </w:rPr>
        <w:t>ВАРТОСТІ ПРЕДМЕТА ЗАКУПІВЛІ</w:t>
      </w:r>
    </w:p>
    <w:p w:rsidR="007919B9" w:rsidRPr="005C3AAD" w:rsidRDefault="006E0648" w:rsidP="006E0648">
      <w:pPr>
        <w:contextualSpacing/>
        <w:jc w:val="center"/>
        <w:rPr>
          <w:b/>
          <w:sz w:val="28"/>
          <w:szCs w:val="28"/>
        </w:rPr>
      </w:pPr>
      <w:r w:rsidRPr="005C3AAD">
        <w:rPr>
          <w:b/>
          <w:sz w:val="28"/>
          <w:szCs w:val="28"/>
        </w:rPr>
        <w:t>(відповідно до пункту 4</w:t>
      </w:r>
      <w:r w:rsidRPr="005C3AAD">
        <w:rPr>
          <w:b/>
          <w:sz w:val="28"/>
          <w:szCs w:val="28"/>
          <w:vertAlign w:val="superscript"/>
        </w:rPr>
        <w:t>1</w:t>
      </w:r>
      <w:r w:rsidRPr="005C3AAD">
        <w:rPr>
          <w:b/>
          <w:sz w:val="28"/>
          <w:szCs w:val="28"/>
        </w:rPr>
        <w:t xml:space="preserve"> постанови КМУ від 11.10.2016 № 710 </w:t>
      </w:r>
    </w:p>
    <w:p w:rsidR="006E0648" w:rsidRPr="005C3AAD" w:rsidRDefault="006E0648" w:rsidP="006E0648">
      <w:pPr>
        <w:contextualSpacing/>
        <w:jc w:val="center"/>
        <w:rPr>
          <w:b/>
          <w:sz w:val="28"/>
          <w:szCs w:val="28"/>
        </w:rPr>
      </w:pPr>
      <w:r w:rsidRPr="005C3AAD">
        <w:rPr>
          <w:b/>
          <w:sz w:val="28"/>
          <w:szCs w:val="28"/>
        </w:rPr>
        <w:t>«Про ефективне</w:t>
      </w:r>
      <w:r w:rsidR="007919B9" w:rsidRPr="005C3AAD">
        <w:rPr>
          <w:b/>
          <w:sz w:val="28"/>
          <w:szCs w:val="28"/>
        </w:rPr>
        <w:t xml:space="preserve"> </w:t>
      </w:r>
      <w:r w:rsidRPr="005C3AAD">
        <w:rPr>
          <w:b/>
          <w:sz w:val="28"/>
          <w:szCs w:val="28"/>
        </w:rPr>
        <w:t>використання державних коштів» (зі змінами))</w:t>
      </w:r>
    </w:p>
    <w:p w:rsidR="006E0648" w:rsidRPr="00F43958" w:rsidRDefault="006E0648" w:rsidP="007114D5">
      <w:pPr>
        <w:contextualSpacing/>
        <w:rPr>
          <w:b/>
        </w:rPr>
      </w:pPr>
    </w:p>
    <w:p w:rsidR="006E0648" w:rsidRPr="005C3AAD" w:rsidRDefault="006E0648" w:rsidP="007114D5">
      <w:pPr>
        <w:ind w:firstLine="567"/>
        <w:contextualSpacing/>
        <w:jc w:val="both"/>
        <w:rPr>
          <w:sz w:val="28"/>
          <w:szCs w:val="28"/>
        </w:rPr>
      </w:pPr>
      <w:r w:rsidRPr="005C3AAD">
        <w:rPr>
          <w:b/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</w:t>
      </w:r>
      <w:r w:rsidR="002745F7" w:rsidRPr="005C3AAD">
        <w:rPr>
          <w:sz w:val="28"/>
          <w:szCs w:val="28"/>
        </w:rPr>
        <w:t xml:space="preserve"> Черкаська митниця; вул. Дашковича Остафія, 76, м. Черкаси, 18001; код за ЄДРПОУ – </w:t>
      </w:r>
      <w:r w:rsidR="002745F7" w:rsidRPr="005C3AAD">
        <w:rPr>
          <w:sz w:val="28"/>
          <w:szCs w:val="28"/>
          <w:shd w:val="clear" w:color="auto" w:fill="FFFFFF"/>
        </w:rPr>
        <w:t>44005652</w:t>
      </w:r>
      <w:r w:rsidR="002745F7" w:rsidRPr="005C3AAD">
        <w:rPr>
          <w:sz w:val="28"/>
          <w:szCs w:val="28"/>
        </w:rPr>
        <w:t>; категорія замовника – орган державної  влади</w:t>
      </w:r>
      <w:r w:rsidRPr="005C3AAD">
        <w:rPr>
          <w:sz w:val="28"/>
          <w:szCs w:val="28"/>
        </w:rPr>
        <w:t>.</w:t>
      </w:r>
    </w:p>
    <w:p w:rsidR="0069738D" w:rsidRPr="005C3AAD" w:rsidRDefault="006E0648" w:rsidP="007114D5">
      <w:pPr>
        <w:ind w:firstLine="567"/>
        <w:contextualSpacing/>
        <w:jc w:val="both"/>
        <w:rPr>
          <w:rStyle w:val="valignt"/>
          <w:rFonts w:eastAsia="Batang"/>
          <w:sz w:val="28"/>
          <w:szCs w:val="28"/>
          <w:highlight w:val="yellow"/>
        </w:rPr>
      </w:pPr>
      <w:r w:rsidRPr="005C3AAD">
        <w:rPr>
          <w:b/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закупівлі: </w:t>
      </w:r>
      <w:r w:rsidR="005C3AAD" w:rsidRPr="005C3AAD">
        <w:rPr>
          <w:sz w:val="28"/>
          <w:szCs w:val="28"/>
          <w:lang w:val="x-none"/>
        </w:rPr>
        <w:t>Послуги з проведення технічного обслуговування вогнегасників</w:t>
      </w:r>
      <w:r w:rsidR="005C3AAD" w:rsidRPr="005C3AAD">
        <w:rPr>
          <w:rStyle w:val="120"/>
          <w:rFonts w:ascii="Times New Roman" w:eastAsia="Batang" w:hAnsi="Times New Roman" w:cs="Times New Roman"/>
          <w:sz w:val="28"/>
          <w:szCs w:val="28"/>
          <w:lang w:val="uk-UA"/>
        </w:rPr>
        <w:t xml:space="preserve"> </w:t>
      </w:r>
      <w:r w:rsidR="005C3AAD" w:rsidRPr="005C3AAD">
        <w:rPr>
          <w:sz w:val="28"/>
          <w:szCs w:val="28"/>
        </w:rPr>
        <w:t>за кодом ДК 021:2015- 50410000-2 - Послуги з ремонту і технічного обслуговування вимірювальних, випробувальних і контрольних приладів</w:t>
      </w:r>
    </w:p>
    <w:p w:rsidR="00571A1B" w:rsidRDefault="007C3DB2" w:rsidP="00313376">
      <w:pPr>
        <w:ind w:firstLine="567"/>
        <w:contextualSpacing/>
        <w:jc w:val="both"/>
        <w:rPr>
          <w:b/>
          <w:sz w:val="28"/>
          <w:szCs w:val="28"/>
        </w:rPr>
      </w:pPr>
      <w:r w:rsidRPr="005C3AAD">
        <w:rPr>
          <w:b/>
          <w:sz w:val="28"/>
          <w:szCs w:val="28"/>
        </w:rPr>
        <w:t>3. Ідентифікатор</w:t>
      </w:r>
      <w:r w:rsidR="006E0648" w:rsidRPr="005C3AAD">
        <w:rPr>
          <w:b/>
          <w:sz w:val="28"/>
          <w:szCs w:val="28"/>
        </w:rPr>
        <w:t xml:space="preserve"> закупів</w:t>
      </w:r>
      <w:r w:rsidR="007C2BD8" w:rsidRPr="005C3AAD">
        <w:rPr>
          <w:b/>
          <w:sz w:val="28"/>
          <w:szCs w:val="28"/>
        </w:rPr>
        <w:t>ель</w:t>
      </w:r>
      <w:r w:rsidR="006E0648" w:rsidRPr="005C3AAD">
        <w:rPr>
          <w:b/>
          <w:sz w:val="28"/>
          <w:szCs w:val="28"/>
        </w:rPr>
        <w:t xml:space="preserve">: </w:t>
      </w:r>
      <w:bookmarkStart w:id="0" w:name="_GoBack"/>
      <w:bookmarkEnd w:id="0"/>
      <w:r w:rsidR="00571A1B" w:rsidRPr="00571A1B">
        <w:rPr>
          <w:sz w:val="28"/>
          <w:szCs w:val="28"/>
        </w:rPr>
        <w:t>UA-2026-10-02-006147-a</w:t>
      </w:r>
    </w:p>
    <w:p w:rsidR="001A4DAF" w:rsidRPr="005C3AAD" w:rsidRDefault="00571A1B" w:rsidP="00313376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571A1B">
        <w:rPr>
          <w:b/>
          <w:sz w:val="28"/>
          <w:szCs w:val="28"/>
        </w:rPr>
        <w:t xml:space="preserve">4. </w:t>
      </w:r>
      <w:r w:rsidR="00A0247F" w:rsidRPr="005C3AAD">
        <w:rPr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  <w:r w:rsidR="00A0247F" w:rsidRPr="005C3AAD">
        <w:rPr>
          <w:color w:val="000000" w:themeColor="text1"/>
          <w:sz w:val="28"/>
          <w:szCs w:val="28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5C3AAD">
        <w:rPr>
          <w:color w:val="000000" w:themeColor="text1"/>
          <w:sz w:val="28"/>
          <w:szCs w:val="28"/>
        </w:rPr>
        <w:t>, а саме:</w:t>
      </w:r>
      <w:r w:rsidR="007114D5" w:rsidRPr="005C3AAD">
        <w:rPr>
          <w:color w:val="000000" w:themeColor="text1"/>
          <w:sz w:val="28"/>
          <w:szCs w:val="28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970"/>
        <w:gridCol w:w="1275"/>
        <w:gridCol w:w="1067"/>
        <w:gridCol w:w="1830"/>
        <w:gridCol w:w="1961"/>
      </w:tblGrid>
      <w:tr w:rsidR="005C3AAD" w:rsidRPr="00F87AE6" w:rsidTr="00E33A40">
        <w:tc>
          <w:tcPr>
            <w:tcW w:w="648" w:type="dxa"/>
            <w:vAlign w:val="center"/>
            <w:hideMark/>
          </w:tcPr>
          <w:p w:rsidR="005C3AAD" w:rsidRPr="00F87AE6" w:rsidRDefault="005C3AAD" w:rsidP="00E33A40">
            <w:pPr>
              <w:tabs>
                <w:tab w:val="left" w:pos="851"/>
                <w:tab w:val="center" w:pos="4153"/>
                <w:tab w:val="right" w:pos="8306"/>
              </w:tabs>
              <w:jc w:val="center"/>
              <w:rPr>
                <w:b/>
                <w:szCs w:val="22"/>
              </w:rPr>
            </w:pPr>
            <w:r w:rsidRPr="00F87AE6">
              <w:rPr>
                <w:b/>
                <w:szCs w:val="22"/>
              </w:rPr>
              <w:t>№ з/п</w:t>
            </w:r>
          </w:p>
        </w:tc>
        <w:tc>
          <w:tcPr>
            <w:tcW w:w="3004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Cs w:val="22"/>
              </w:rPr>
            </w:pPr>
            <w:r w:rsidRPr="00F87AE6">
              <w:rPr>
                <w:b/>
                <w:bCs/>
                <w:szCs w:val="22"/>
              </w:rPr>
              <w:t>Найменування послуг</w:t>
            </w:r>
          </w:p>
        </w:tc>
        <w:tc>
          <w:tcPr>
            <w:tcW w:w="1187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Cs w:val="22"/>
              </w:rPr>
            </w:pPr>
            <w:r w:rsidRPr="00F87AE6">
              <w:rPr>
                <w:b/>
                <w:bCs/>
                <w:szCs w:val="22"/>
              </w:rPr>
              <w:t>Кількість</w:t>
            </w:r>
          </w:p>
        </w:tc>
        <w:tc>
          <w:tcPr>
            <w:tcW w:w="1075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Cs w:val="22"/>
              </w:rPr>
            </w:pPr>
            <w:r w:rsidRPr="00F87AE6">
              <w:rPr>
                <w:b/>
                <w:bCs/>
                <w:szCs w:val="22"/>
              </w:rPr>
              <w:t xml:space="preserve">Од. </w:t>
            </w:r>
            <w:proofErr w:type="spellStart"/>
            <w:r w:rsidRPr="00F87AE6">
              <w:rPr>
                <w:b/>
                <w:bCs/>
                <w:szCs w:val="22"/>
              </w:rPr>
              <w:t>вим</w:t>
            </w:r>
            <w:proofErr w:type="spellEnd"/>
            <w:r w:rsidRPr="00F87AE6">
              <w:rPr>
                <w:b/>
                <w:bCs/>
                <w:szCs w:val="22"/>
              </w:rPr>
              <w:t>.</w:t>
            </w:r>
          </w:p>
        </w:tc>
        <w:tc>
          <w:tcPr>
            <w:tcW w:w="1849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Cs w:val="22"/>
              </w:rPr>
            </w:pPr>
            <w:r w:rsidRPr="00F87AE6">
              <w:rPr>
                <w:b/>
                <w:bCs/>
                <w:szCs w:val="22"/>
              </w:rPr>
              <w:t xml:space="preserve">Ціна за одиницю </w:t>
            </w:r>
            <w:r w:rsidRPr="00F87AE6">
              <w:rPr>
                <w:bCs/>
                <w:szCs w:val="22"/>
              </w:rPr>
              <w:t>(з ПДВ / без ПДВ)</w:t>
            </w:r>
          </w:p>
        </w:tc>
        <w:tc>
          <w:tcPr>
            <w:tcW w:w="1984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Cs w:val="22"/>
              </w:rPr>
            </w:pPr>
            <w:r w:rsidRPr="00F87AE6">
              <w:rPr>
                <w:b/>
                <w:bCs/>
                <w:szCs w:val="22"/>
              </w:rPr>
              <w:t xml:space="preserve">Загальна вартість </w:t>
            </w:r>
            <w:r w:rsidRPr="00F87AE6">
              <w:rPr>
                <w:bCs/>
                <w:szCs w:val="22"/>
              </w:rPr>
              <w:t>(з ПДВ / без ПДВ)</w:t>
            </w:r>
          </w:p>
        </w:tc>
      </w:tr>
      <w:tr w:rsidR="005C3AAD" w:rsidRPr="00F87AE6" w:rsidTr="00E33A40">
        <w:tc>
          <w:tcPr>
            <w:tcW w:w="648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04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87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75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49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984" w:type="dxa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5C3AAD" w:rsidRPr="00F87AE6" w:rsidTr="00E33A40">
        <w:tc>
          <w:tcPr>
            <w:tcW w:w="648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  <w:r w:rsidRPr="00F87AE6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3004" w:type="dxa"/>
            <w:hideMark/>
          </w:tcPr>
          <w:p w:rsidR="005C3AAD" w:rsidRPr="00F87AE6" w:rsidRDefault="005C3AAD" w:rsidP="00E33A40">
            <w:pPr>
              <w:rPr>
                <w:szCs w:val="22"/>
              </w:rPr>
            </w:pPr>
            <w:r w:rsidRPr="00F87AE6">
              <w:rPr>
                <w:szCs w:val="22"/>
              </w:rPr>
              <w:t>Технічне обслуговування вогнегасника ВП-</w:t>
            </w:r>
            <w:r>
              <w:rPr>
                <w:szCs w:val="22"/>
              </w:rPr>
              <w:t>2</w:t>
            </w:r>
          </w:p>
        </w:tc>
        <w:tc>
          <w:tcPr>
            <w:tcW w:w="1187" w:type="dxa"/>
          </w:tcPr>
          <w:p w:rsidR="005C3AAD" w:rsidRPr="00F87AE6" w:rsidRDefault="005C3AAD" w:rsidP="00E33A4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075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 w:rsidRPr="00F87AE6">
              <w:rPr>
                <w:bCs/>
                <w:sz w:val="18"/>
                <w:szCs w:val="18"/>
              </w:rPr>
              <w:t>послуга</w:t>
            </w:r>
          </w:p>
        </w:tc>
        <w:tc>
          <w:tcPr>
            <w:tcW w:w="1849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C3AAD" w:rsidRPr="00F87AE6" w:rsidTr="00E33A40">
        <w:tc>
          <w:tcPr>
            <w:tcW w:w="648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  <w:r w:rsidRPr="00F87AE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3004" w:type="dxa"/>
            <w:hideMark/>
          </w:tcPr>
          <w:p w:rsidR="005C3AAD" w:rsidRPr="00F87AE6" w:rsidRDefault="005C3AAD" w:rsidP="00E33A40">
            <w:pPr>
              <w:rPr>
                <w:szCs w:val="22"/>
              </w:rPr>
            </w:pPr>
            <w:r w:rsidRPr="00F87AE6">
              <w:rPr>
                <w:szCs w:val="22"/>
              </w:rPr>
              <w:t>Технічне обслуговування ВП-</w:t>
            </w:r>
            <w:r>
              <w:rPr>
                <w:szCs w:val="22"/>
              </w:rPr>
              <w:t>5</w:t>
            </w:r>
          </w:p>
        </w:tc>
        <w:tc>
          <w:tcPr>
            <w:tcW w:w="1187" w:type="dxa"/>
            <w:hideMark/>
          </w:tcPr>
          <w:p w:rsidR="005C3AAD" w:rsidRPr="00F87AE6" w:rsidRDefault="005C3AAD" w:rsidP="00E33A4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075" w:type="dxa"/>
            <w:vAlign w:val="center"/>
            <w:hideMark/>
          </w:tcPr>
          <w:p w:rsidR="005C3AAD" w:rsidRPr="00F87AE6" w:rsidRDefault="005C3AAD" w:rsidP="00E33A40">
            <w:pPr>
              <w:jc w:val="center"/>
              <w:rPr>
                <w:szCs w:val="22"/>
              </w:rPr>
            </w:pPr>
            <w:r w:rsidRPr="00F87AE6">
              <w:rPr>
                <w:bCs/>
                <w:sz w:val="18"/>
                <w:szCs w:val="18"/>
              </w:rPr>
              <w:t>послуга</w:t>
            </w:r>
          </w:p>
        </w:tc>
        <w:tc>
          <w:tcPr>
            <w:tcW w:w="1849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</w:tr>
      <w:tr w:rsidR="005C3AAD" w:rsidRPr="00F87AE6" w:rsidTr="005C3AAD">
        <w:trPr>
          <w:trHeight w:val="725"/>
        </w:trPr>
        <w:tc>
          <w:tcPr>
            <w:tcW w:w="648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  <w:r w:rsidRPr="00F87AE6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3004" w:type="dxa"/>
            <w:hideMark/>
          </w:tcPr>
          <w:p w:rsidR="005C3AAD" w:rsidRPr="005C3AAD" w:rsidRDefault="005C3AAD" w:rsidP="00E33A40">
            <w:pPr>
              <w:rPr>
                <w:szCs w:val="22"/>
                <w:lang w:val="en-US"/>
              </w:rPr>
            </w:pPr>
            <w:r w:rsidRPr="00F87AE6">
              <w:rPr>
                <w:szCs w:val="22"/>
              </w:rPr>
              <w:t>Технічне обслуговування вогнегасника В</w:t>
            </w:r>
            <w:r>
              <w:rPr>
                <w:szCs w:val="22"/>
              </w:rPr>
              <w:t>ВК-</w:t>
            </w:r>
            <w:r w:rsidRPr="00F87AE6"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>2</w:t>
            </w:r>
          </w:p>
        </w:tc>
        <w:tc>
          <w:tcPr>
            <w:tcW w:w="1187" w:type="dxa"/>
            <w:hideMark/>
          </w:tcPr>
          <w:p w:rsidR="005C3AAD" w:rsidRPr="00F87AE6" w:rsidRDefault="005C3AAD" w:rsidP="00E33A4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075" w:type="dxa"/>
            <w:vAlign w:val="center"/>
            <w:hideMark/>
          </w:tcPr>
          <w:p w:rsidR="005C3AAD" w:rsidRPr="00F87AE6" w:rsidRDefault="005C3AAD" w:rsidP="00E33A40">
            <w:pPr>
              <w:jc w:val="center"/>
              <w:rPr>
                <w:szCs w:val="22"/>
              </w:rPr>
            </w:pPr>
            <w:r w:rsidRPr="00F87AE6">
              <w:rPr>
                <w:bCs/>
                <w:sz w:val="18"/>
                <w:szCs w:val="18"/>
              </w:rPr>
              <w:t>послуга</w:t>
            </w:r>
          </w:p>
        </w:tc>
        <w:tc>
          <w:tcPr>
            <w:tcW w:w="1849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</w:tr>
      <w:tr w:rsidR="005C3AAD" w:rsidRPr="00F87AE6" w:rsidTr="00E33A40">
        <w:trPr>
          <w:trHeight w:val="323"/>
        </w:trPr>
        <w:tc>
          <w:tcPr>
            <w:tcW w:w="3652" w:type="dxa"/>
            <w:gridSpan w:val="2"/>
            <w:vAlign w:val="center"/>
            <w:hideMark/>
          </w:tcPr>
          <w:p w:rsidR="005C3AAD" w:rsidRPr="00F87AE6" w:rsidRDefault="005C3AAD" w:rsidP="00E33A40">
            <w:pPr>
              <w:spacing w:before="120"/>
              <w:jc w:val="center"/>
              <w:rPr>
                <w:b/>
                <w:sz w:val="20"/>
              </w:rPr>
            </w:pPr>
            <w:r w:rsidRPr="00F87AE6">
              <w:rPr>
                <w:b/>
                <w:sz w:val="20"/>
              </w:rPr>
              <w:t>ВСЬОГО:</w:t>
            </w:r>
          </w:p>
        </w:tc>
        <w:tc>
          <w:tcPr>
            <w:tcW w:w="1187" w:type="dxa"/>
            <w:vAlign w:val="center"/>
            <w:hideMark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</w:t>
            </w:r>
          </w:p>
        </w:tc>
        <w:tc>
          <w:tcPr>
            <w:tcW w:w="1075" w:type="dxa"/>
            <w:vAlign w:val="center"/>
          </w:tcPr>
          <w:p w:rsidR="005C3AAD" w:rsidRPr="00F87AE6" w:rsidRDefault="005C3AAD" w:rsidP="00E33A4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49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:rsidR="005C3AAD" w:rsidRPr="00F87AE6" w:rsidRDefault="005C3AAD" w:rsidP="00E33A40">
            <w:pPr>
              <w:spacing w:line="159" w:lineRule="atLeast"/>
              <w:jc w:val="center"/>
              <w:rPr>
                <w:bCs/>
                <w:sz w:val="18"/>
                <w:szCs w:val="18"/>
              </w:rPr>
            </w:pPr>
          </w:p>
        </w:tc>
      </w:tr>
    </w:tbl>
    <w:p w:rsidR="005C3AAD" w:rsidRPr="00F87AE6" w:rsidRDefault="005C3AAD" w:rsidP="005C3AAD"/>
    <w:p w:rsidR="005C3AAD" w:rsidRPr="00F87AE6" w:rsidRDefault="005C3AAD" w:rsidP="005C3AAD">
      <w:pPr>
        <w:autoSpaceDN w:val="0"/>
        <w:ind w:firstLine="400"/>
        <w:jc w:val="both"/>
        <w:rPr>
          <w:noProof/>
          <w:sz w:val="28"/>
          <w:szCs w:val="28"/>
        </w:rPr>
      </w:pPr>
      <w:r w:rsidRPr="00F87AE6">
        <w:rPr>
          <w:snapToGrid w:val="0"/>
          <w:sz w:val="28"/>
          <w:szCs w:val="28"/>
        </w:rPr>
        <w:t>Послуги з проведення технічного обслуговування вогнегасників повинні відповідати ДСТУ 4297:2004 «Пожежна техніка. Технічне обслуговування вогнегасників. Загальні технічні вимоги».</w:t>
      </w:r>
    </w:p>
    <w:p w:rsidR="005C3AAD" w:rsidRPr="00F87AE6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 xml:space="preserve">Технічне обслуговування вогнегасників повинно містити такі стадії: </w:t>
      </w:r>
    </w:p>
    <w:p w:rsidR="005C3AAD" w:rsidRPr="00F87AE6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>- технічне діагностування;</w:t>
      </w:r>
    </w:p>
    <w:p w:rsidR="005C3AAD" w:rsidRPr="00F87AE6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 xml:space="preserve">- ремонтування; </w:t>
      </w:r>
    </w:p>
    <w:p w:rsidR="005C3AAD" w:rsidRPr="00F87AE6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 xml:space="preserve">- технічне </w:t>
      </w:r>
      <w:proofErr w:type="spellStart"/>
      <w:r w:rsidRPr="00F87AE6">
        <w:rPr>
          <w:iCs/>
          <w:sz w:val="28"/>
          <w:szCs w:val="28"/>
        </w:rPr>
        <w:t>опосвідчення</w:t>
      </w:r>
      <w:proofErr w:type="spellEnd"/>
      <w:r w:rsidRPr="00F87AE6">
        <w:rPr>
          <w:iCs/>
          <w:sz w:val="28"/>
          <w:szCs w:val="28"/>
        </w:rPr>
        <w:t xml:space="preserve">; </w:t>
      </w:r>
    </w:p>
    <w:p w:rsidR="005C3AAD" w:rsidRPr="00F87AE6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>- перезарядження.</w:t>
      </w:r>
    </w:p>
    <w:p w:rsidR="005C3AAD" w:rsidRDefault="005C3AAD" w:rsidP="005C3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iCs/>
          <w:sz w:val="28"/>
          <w:szCs w:val="28"/>
        </w:rPr>
      </w:pPr>
      <w:r w:rsidRPr="00F87AE6">
        <w:rPr>
          <w:iCs/>
          <w:sz w:val="28"/>
          <w:szCs w:val="28"/>
        </w:rPr>
        <w:t xml:space="preserve">У разі якщо за результатом надання Послуг вогнегасник визначається непридатним до подальшого використання за призначенням – Учасник надає </w:t>
      </w:r>
      <w:r w:rsidRPr="00F87AE6">
        <w:rPr>
          <w:iCs/>
          <w:sz w:val="28"/>
          <w:szCs w:val="28"/>
        </w:rPr>
        <w:lastRenderedPageBreak/>
        <w:t>Дефектний акт на вогнегасник, розбирає його та утилізує вогнегасну речовину. Інші частини повертає Замовнику відповідно до номенклатури Дефектного акту.</w:t>
      </w:r>
    </w:p>
    <w:p w:rsidR="00352837" w:rsidRPr="00F87AE6" w:rsidRDefault="00352837" w:rsidP="00352837">
      <w:pPr>
        <w:tabs>
          <w:tab w:val="left" w:pos="567"/>
        </w:tabs>
        <w:jc w:val="both"/>
        <w:rPr>
          <w:iCs/>
          <w:sz w:val="28"/>
          <w:szCs w:val="28"/>
        </w:rPr>
      </w:pPr>
      <w:r>
        <w:tab/>
      </w:r>
      <w:r w:rsidRPr="0038019A">
        <w:rPr>
          <w:iCs/>
          <w:sz w:val="28"/>
          <w:szCs w:val="28"/>
        </w:rPr>
        <w:t>Всі використанні при наданні Послуг частини і витратні матеріали повинні бути новими, невикористаними раніше, відповідати вимогам міжнародних стандартів і мати сертифікати, що дозволяють їх застосування, бути за своїми споживчими і технічними властивостями не гірше вимог виробника вогнегасника, чи перевищувати їх.</w:t>
      </w:r>
    </w:p>
    <w:p w:rsidR="00802764" w:rsidRPr="005C3AAD" w:rsidRDefault="00802764" w:rsidP="005C3AAD">
      <w:pPr>
        <w:autoSpaceDE w:val="0"/>
        <w:autoSpaceDN w:val="0"/>
        <w:adjustRightInd w:val="0"/>
        <w:spacing w:after="160" w:line="259" w:lineRule="auto"/>
        <w:ind w:firstLine="426"/>
        <w:jc w:val="both"/>
        <w:outlineLvl w:val="0"/>
        <w:rPr>
          <w:rFonts w:eastAsia="Calibri"/>
          <w:sz w:val="28"/>
          <w:szCs w:val="28"/>
          <w:lang w:eastAsia="en-US" w:bidi="uk-UA"/>
        </w:rPr>
      </w:pPr>
      <w:r w:rsidRPr="005C3AAD">
        <w:rPr>
          <w:rFonts w:eastAsia="Calibri"/>
          <w:sz w:val="28"/>
          <w:szCs w:val="28"/>
          <w:lang w:eastAsia="en-US" w:bidi="uk-UA"/>
        </w:rPr>
        <w:t xml:space="preserve"> Вартість предмета закупівлі повинна включати всі витрати на виконання послуг предмета закупівлі, сплату податків, зборів тощо.</w:t>
      </w:r>
    </w:p>
    <w:p w:rsidR="005C3AAD" w:rsidRPr="005C3AAD" w:rsidRDefault="00A0247F" w:rsidP="005C3AAD">
      <w:pPr>
        <w:ind w:firstLine="567"/>
        <w:contextualSpacing/>
        <w:jc w:val="both"/>
        <w:rPr>
          <w:sz w:val="28"/>
          <w:szCs w:val="28"/>
        </w:rPr>
      </w:pPr>
      <w:r w:rsidRPr="005C3AAD">
        <w:rPr>
          <w:b/>
          <w:sz w:val="28"/>
          <w:szCs w:val="28"/>
        </w:rPr>
        <w:t>5. Обґрунтування розміру бюджетного призначення:</w:t>
      </w:r>
      <w:r w:rsidRPr="005C3AAD">
        <w:rPr>
          <w:sz w:val="28"/>
          <w:szCs w:val="28"/>
        </w:rPr>
        <w:t xml:space="preserve"> розмір бюджетного призначення </w:t>
      </w:r>
      <w:r w:rsidR="0044255F" w:rsidRPr="005C3AAD">
        <w:rPr>
          <w:sz w:val="28"/>
          <w:szCs w:val="28"/>
        </w:rPr>
        <w:t>для предмет</w:t>
      </w:r>
      <w:r w:rsidR="005D559B" w:rsidRPr="005C3AAD">
        <w:rPr>
          <w:sz w:val="28"/>
          <w:szCs w:val="28"/>
        </w:rPr>
        <w:t xml:space="preserve">а </w:t>
      </w:r>
      <w:r w:rsidR="0044255F" w:rsidRPr="005C3AAD">
        <w:rPr>
          <w:sz w:val="28"/>
          <w:szCs w:val="28"/>
        </w:rPr>
        <w:t>закупів</w:t>
      </w:r>
      <w:r w:rsidR="00463FD3" w:rsidRPr="005C3AAD">
        <w:rPr>
          <w:sz w:val="28"/>
          <w:szCs w:val="28"/>
        </w:rPr>
        <w:t>лі</w:t>
      </w:r>
      <w:r w:rsidR="005D559B" w:rsidRPr="005C3AAD">
        <w:rPr>
          <w:sz w:val="28"/>
          <w:szCs w:val="28"/>
        </w:rPr>
        <w:t>:</w:t>
      </w:r>
      <w:r w:rsidR="0044255F" w:rsidRPr="005C3AAD">
        <w:rPr>
          <w:sz w:val="28"/>
          <w:szCs w:val="28"/>
        </w:rPr>
        <w:t xml:space="preserve"> </w:t>
      </w:r>
      <w:r w:rsidR="005C3AAD" w:rsidRPr="005C3AAD">
        <w:rPr>
          <w:sz w:val="28"/>
          <w:szCs w:val="28"/>
          <w:lang w:val="x-none"/>
        </w:rPr>
        <w:t>Послуги з проведення технічного обслуговування вогнегасників</w:t>
      </w:r>
      <w:r w:rsidR="005C3AAD" w:rsidRPr="005C3AAD">
        <w:rPr>
          <w:rStyle w:val="120"/>
          <w:rFonts w:ascii="Times New Roman" w:eastAsia="Batang" w:hAnsi="Times New Roman" w:cs="Times New Roman"/>
          <w:sz w:val="28"/>
          <w:szCs w:val="28"/>
          <w:lang w:val="uk-UA"/>
        </w:rPr>
        <w:t xml:space="preserve"> </w:t>
      </w:r>
      <w:r w:rsidR="005C3AAD" w:rsidRPr="005C3AAD">
        <w:rPr>
          <w:sz w:val="28"/>
          <w:szCs w:val="28"/>
        </w:rPr>
        <w:t>за кодом ДК 021:2015- 50410000-2 - Послуги з ремонту і технічного обслуговування вимірювальних, випробувальних і контрольних приладів</w:t>
      </w:r>
      <w:r w:rsidR="005C3AAD" w:rsidRPr="005C3AAD">
        <w:rPr>
          <w:rStyle w:val="valignt"/>
          <w:rFonts w:eastAsia="Batang"/>
          <w:sz w:val="28"/>
          <w:szCs w:val="28"/>
        </w:rPr>
        <w:t xml:space="preserve"> </w:t>
      </w:r>
      <w:r w:rsidR="005C3AAD" w:rsidRPr="005C3AAD">
        <w:rPr>
          <w:sz w:val="28"/>
          <w:szCs w:val="28"/>
        </w:rPr>
        <w:t>відповідає розрахунку видатків до кошторису Черкаської митниці на 2026 рік загальний фонд за КПКВК 3506010 «Керівництво та управління у сфері митної політики». КЕКВ 2240.</w:t>
      </w:r>
    </w:p>
    <w:p w:rsidR="00BB1E11" w:rsidRPr="005C3AAD" w:rsidRDefault="00BB1E11" w:rsidP="00313376">
      <w:pPr>
        <w:ind w:firstLine="567"/>
        <w:contextualSpacing/>
        <w:jc w:val="both"/>
        <w:rPr>
          <w:sz w:val="28"/>
          <w:szCs w:val="28"/>
        </w:rPr>
      </w:pPr>
    </w:p>
    <w:p w:rsidR="00BB1E11" w:rsidRDefault="00A0247F" w:rsidP="00313376">
      <w:pPr>
        <w:ind w:firstLine="567"/>
        <w:contextualSpacing/>
        <w:jc w:val="both"/>
        <w:rPr>
          <w:sz w:val="28"/>
          <w:szCs w:val="28"/>
        </w:rPr>
      </w:pPr>
      <w:r w:rsidRPr="005C3AAD">
        <w:rPr>
          <w:b/>
          <w:sz w:val="28"/>
          <w:szCs w:val="28"/>
        </w:rPr>
        <w:t>6. Очікувана вартість предмета закупівлі:</w:t>
      </w:r>
      <w:r w:rsidR="0007475D" w:rsidRPr="00352837">
        <w:rPr>
          <w:b/>
          <w:sz w:val="28"/>
          <w:szCs w:val="28"/>
        </w:rPr>
        <w:t xml:space="preserve"> </w:t>
      </w:r>
      <w:r w:rsidR="00802764" w:rsidRPr="00352837">
        <w:rPr>
          <w:sz w:val="28"/>
          <w:szCs w:val="28"/>
        </w:rPr>
        <w:t>1</w:t>
      </w:r>
      <w:r w:rsidR="005C3AAD" w:rsidRPr="00352837">
        <w:rPr>
          <w:sz w:val="28"/>
          <w:szCs w:val="28"/>
        </w:rPr>
        <w:t>4075</w:t>
      </w:r>
      <w:r w:rsidR="0069738D" w:rsidRPr="00352837">
        <w:rPr>
          <w:sz w:val="28"/>
          <w:szCs w:val="28"/>
        </w:rPr>
        <w:t>,00</w:t>
      </w:r>
      <w:r w:rsidR="0007475D" w:rsidRPr="00352837">
        <w:rPr>
          <w:sz w:val="28"/>
          <w:szCs w:val="28"/>
        </w:rPr>
        <w:t xml:space="preserve"> </w:t>
      </w:r>
      <w:r w:rsidR="0007475D" w:rsidRPr="005C3AAD">
        <w:rPr>
          <w:sz w:val="28"/>
          <w:szCs w:val="28"/>
        </w:rPr>
        <w:t>грн.</w:t>
      </w:r>
      <w:r w:rsidR="007C2BD8" w:rsidRPr="005C3AAD">
        <w:rPr>
          <w:sz w:val="28"/>
          <w:szCs w:val="28"/>
        </w:rPr>
        <w:t xml:space="preserve"> </w:t>
      </w:r>
      <w:r w:rsidR="000B1694" w:rsidRPr="005C3AAD">
        <w:rPr>
          <w:sz w:val="28"/>
          <w:szCs w:val="28"/>
        </w:rPr>
        <w:t>з ПДВ.</w:t>
      </w:r>
      <w:r w:rsidR="007C2BD8" w:rsidRPr="005C3AAD">
        <w:rPr>
          <w:sz w:val="28"/>
          <w:szCs w:val="28"/>
        </w:rPr>
        <w:t xml:space="preserve"> </w:t>
      </w:r>
    </w:p>
    <w:p w:rsidR="005C3AAD" w:rsidRPr="005C3AAD" w:rsidRDefault="005C3AAD" w:rsidP="00313376">
      <w:pPr>
        <w:ind w:firstLine="567"/>
        <w:contextualSpacing/>
        <w:jc w:val="both"/>
        <w:rPr>
          <w:sz w:val="28"/>
          <w:szCs w:val="28"/>
        </w:rPr>
      </w:pPr>
    </w:p>
    <w:p w:rsidR="00F3237C" w:rsidRPr="005C3AAD" w:rsidRDefault="00A0247F" w:rsidP="00313376">
      <w:pPr>
        <w:ind w:firstLine="567"/>
        <w:contextualSpacing/>
        <w:jc w:val="both"/>
        <w:rPr>
          <w:sz w:val="28"/>
          <w:szCs w:val="28"/>
        </w:rPr>
      </w:pPr>
      <w:r w:rsidRPr="005C3AAD">
        <w:rPr>
          <w:b/>
          <w:sz w:val="28"/>
          <w:szCs w:val="28"/>
        </w:rPr>
        <w:t>7. Обґрунтування очікуваної вартості предмета закупівлі:</w:t>
      </w:r>
      <w:r w:rsidRPr="005C3AAD">
        <w:rPr>
          <w:sz w:val="28"/>
          <w:szCs w:val="28"/>
        </w:rPr>
        <w:t xml:space="preserve"> </w:t>
      </w:r>
    </w:p>
    <w:p w:rsidR="00E07C92" w:rsidRPr="005C3AAD" w:rsidRDefault="002669A7" w:rsidP="00E07C92">
      <w:pPr>
        <w:tabs>
          <w:tab w:val="left" w:pos="851"/>
        </w:tabs>
        <w:spacing w:after="120"/>
        <w:ind w:firstLine="567"/>
        <w:jc w:val="both"/>
        <w:rPr>
          <w:sz w:val="28"/>
          <w:szCs w:val="28"/>
        </w:rPr>
      </w:pPr>
      <w:r w:rsidRPr="005C3AAD">
        <w:rPr>
          <w:rStyle w:val="aff6"/>
          <w:rFonts w:eastAsia="Batang"/>
          <w:b w:val="0"/>
          <w:sz w:val="28"/>
          <w:szCs w:val="28"/>
        </w:rPr>
        <w:t>Розрахунок очікуваної вартості</w:t>
      </w:r>
      <w:r w:rsidR="00E07C92" w:rsidRPr="005C3AAD">
        <w:rPr>
          <w:rStyle w:val="aff6"/>
          <w:rFonts w:eastAsia="Batang"/>
          <w:b w:val="0"/>
          <w:sz w:val="28"/>
          <w:szCs w:val="28"/>
        </w:rPr>
        <w:t xml:space="preserve"> послуг</w:t>
      </w:r>
      <w:r w:rsidRPr="005C3AAD">
        <w:rPr>
          <w:rStyle w:val="aff6"/>
          <w:rFonts w:eastAsia="Batang"/>
          <w:b w:val="0"/>
          <w:sz w:val="28"/>
          <w:szCs w:val="28"/>
        </w:rPr>
        <w:t xml:space="preserve"> визначено відповідно до середньої ціни вартості послуг</w:t>
      </w:r>
      <w:r w:rsidR="007E2114" w:rsidRPr="005C3AAD">
        <w:rPr>
          <w:rStyle w:val="fw500"/>
          <w:rFonts w:eastAsia="Batang"/>
          <w:sz w:val="28"/>
          <w:szCs w:val="28"/>
        </w:rPr>
        <w:t xml:space="preserve"> </w:t>
      </w:r>
      <w:r w:rsidR="005C3AAD" w:rsidRPr="005C3AAD">
        <w:rPr>
          <w:sz w:val="28"/>
          <w:szCs w:val="28"/>
          <w:lang w:val="x-none"/>
        </w:rPr>
        <w:t>з проведення технічного обслуговування вогнегасників</w:t>
      </w:r>
      <w:r w:rsidR="005C3AAD" w:rsidRPr="005C3AAD">
        <w:rPr>
          <w:bCs/>
          <w:sz w:val="28"/>
          <w:szCs w:val="28"/>
        </w:rPr>
        <w:t xml:space="preserve"> </w:t>
      </w:r>
      <w:r w:rsidR="00E07C92" w:rsidRPr="005C3AAD">
        <w:rPr>
          <w:bCs/>
          <w:sz w:val="28"/>
          <w:szCs w:val="28"/>
        </w:rPr>
        <w:t xml:space="preserve">на </w:t>
      </w:r>
      <w:r w:rsidR="00E07C92" w:rsidRPr="005C3AAD">
        <w:rPr>
          <w:sz w:val="28"/>
          <w:szCs w:val="28"/>
        </w:rPr>
        <w:t>підставі середньої ціни на ринку, а саме загальнодоступної відкритої інформації про ціни шляхом моніторингу ринкових цін на аналогічні послуги в мережі Інтернет.</w:t>
      </w:r>
    </w:p>
    <w:p w:rsidR="00F8351C" w:rsidRPr="005C3AAD" w:rsidRDefault="00F8351C" w:rsidP="00A0247F">
      <w:pPr>
        <w:ind w:firstLine="709"/>
        <w:contextualSpacing/>
        <w:jc w:val="both"/>
        <w:rPr>
          <w:sz w:val="28"/>
          <w:szCs w:val="28"/>
        </w:rPr>
      </w:pPr>
    </w:p>
    <w:sectPr w:rsidR="00F8351C" w:rsidRPr="005C3AAD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322" w:rsidRDefault="00385322">
      <w:r>
        <w:separator/>
      </w:r>
    </w:p>
  </w:endnote>
  <w:endnote w:type="continuationSeparator" w:id="0">
    <w:p w:rsidR="00385322" w:rsidRDefault="0038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206030504050203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322" w:rsidRDefault="00385322">
      <w:r>
        <w:separator/>
      </w:r>
    </w:p>
  </w:footnote>
  <w:footnote w:type="continuationSeparator" w:id="0">
    <w:p w:rsidR="00385322" w:rsidRDefault="0038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912" w:rsidRDefault="000B7912">
    <w:pPr>
      <w:pStyle w:val="af3"/>
      <w:jc w:val="center"/>
    </w:pPr>
  </w:p>
  <w:p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2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542A"/>
    <w:multiLevelType w:val="hybridMultilevel"/>
    <w:tmpl w:val="5F2A3D8C"/>
    <w:lvl w:ilvl="0" w:tplc="B0AAD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838E2"/>
    <w:multiLevelType w:val="hybridMultilevel"/>
    <w:tmpl w:val="53AA39F8"/>
    <w:lvl w:ilvl="0" w:tplc="422E74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3"/>
  </w:num>
  <w:num w:numId="4">
    <w:abstractNumId w:val="11"/>
  </w:num>
  <w:num w:numId="5">
    <w:abstractNumId w:val="4"/>
  </w:num>
  <w:num w:numId="6">
    <w:abstractNumId w:val="3"/>
  </w:num>
  <w:num w:numId="7">
    <w:abstractNumId w:val="14"/>
  </w:num>
  <w:num w:numId="8">
    <w:abstractNumId w:val="6"/>
  </w:num>
  <w:num w:numId="9">
    <w:abstractNumId w:val="7"/>
  </w:num>
  <w:num w:numId="10">
    <w:abstractNumId w:val="12"/>
  </w:num>
  <w:num w:numId="11">
    <w:abstractNumId w:val="15"/>
  </w:num>
  <w:num w:numId="12">
    <w:abstractNumId w:val="9"/>
  </w:num>
  <w:num w:numId="13">
    <w:abstractNumId w:val="5"/>
  </w:num>
  <w:num w:numId="1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329A3"/>
    <w:rsid w:val="000340E1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BC9"/>
    <w:rsid w:val="0007475D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86C00"/>
    <w:rsid w:val="00190080"/>
    <w:rsid w:val="001903D6"/>
    <w:rsid w:val="00190BAA"/>
    <w:rsid w:val="00192C51"/>
    <w:rsid w:val="00194255"/>
    <w:rsid w:val="001979CE"/>
    <w:rsid w:val="001A4DAF"/>
    <w:rsid w:val="001A54BB"/>
    <w:rsid w:val="001A55E4"/>
    <w:rsid w:val="001A5664"/>
    <w:rsid w:val="001A7845"/>
    <w:rsid w:val="001B274C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2EB8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5F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B22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0B0A"/>
    <w:rsid w:val="00311F41"/>
    <w:rsid w:val="00313376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2837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22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27D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4EC3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4E80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68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3920"/>
    <w:rsid w:val="005252A9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1A1B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3AAD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0B17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38D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2DF0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14D5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152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11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0EED"/>
    <w:rsid w:val="0080144A"/>
    <w:rsid w:val="00801C5D"/>
    <w:rsid w:val="00802764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CE8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1CE8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450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4EC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413B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27684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1B14"/>
    <w:rsid w:val="00B741E8"/>
    <w:rsid w:val="00B7656B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2C2F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0791C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77F82"/>
    <w:rsid w:val="00C80923"/>
    <w:rsid w:val="00C81377"/>
    <w:rsid w:val="00C81ACC"/>
    <w:rsid w:val="00C829E1"/>
    <w:rsid w:val="00C85DB7"/>
    <w:rsid w:val="00C8612C"/>
    <w:rsid w:val="00C90F02"/>
    <w:rsid w:val="00C91019"/>
    <w:rsid w:val="00C9135E"/>
    <w:rsid w:val="00C93353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07C9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36DA"/>
    <w:rsid w:val="00E8481B"/>
    <w:rsid w:val="00E85815"/>
    <w:rsid w:val="00E923E1"/>
    <w:rsid w:val="00E93800"/>
    <w:rsid w:val="00EA25E3"/>
    <w:rsid w:val="00EA4525"/>
    <w:rsid w:val="00EA484B"/>
    <w:rsid w:val="00EB0A9F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351C"/>
    <w:rsid w:val="00F84166"/>
    <w:rsid w:val="00F852C6"/>
    <w:rsid w:val="00F85522"/>
    <w:rsid w:val="00F86387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4ED1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72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Заголовок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  <w:style w:type="character" w:customStyle="1" w:styleId="valignt">
    <w:name w:val="valign(t)"/>
    <w:basedOn w:val="a2"/>
    <w:rsid w:val="003E4EC3"/>
  </w:style>
  <w:style w:type="character" w:customStyle="1" w:styleId="fw500">
    <w:name w:val="fw(500)"/>
    <w:basedOn w:val="a2"/>
    <w:rsid w:val="00FC4ED1"/>
  </w:style>
  <w:style w:type="character" w:customStyle="1" w:styleId="120">
    <w:name w:val="Основной текст Знак12"/>
    <w:basedOn w:val="a2"/>
    <w:uiPriority w:val="99"/>
    <w:semiHidden/>
    <w:rsid w:val="005C3AAD"/>
    <w:rPr>
      <w:rFonts w:ascii="Arial" w:hAnsi="Arial" w:cs="Arial"/>
      <w:color w:val="000000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2254</Words>
  <Characters>1286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2026-09-14T09:52:00Z</dcterms:created>
  <dcterms:modified xsi:type="dcterms:W3CDTF">2026-10-02T10:01:00Z</dcterms:modified>
</cp:coreProperties>
</file>