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5C8" w:rsidRPr="00D5748E" w:rsidRDefault="009725C8" w:rsidP="009725C8">
      <w:pPr>
        <w:ind w:left="284" w:firstLine="567"/>
        <w:jc w:val="center"/>
      </w:pPr>
      <w:r w:rsidRPr="00E24036">
        <w:t xml:space="preserve">Інформація </w:t>
      </w:r>
      <w:r>
        <w:t xml:space="preserve">та результати роботи </w:t>
      </w:r>
      <w:r w:rsidRPr="00744537">
        <w:t xml:space="preserve">підрозділів з питань запобігання та </w:t>
      </w:r>
      <w:r>
        <w:t>виявлення</w:t>
      </w:r>
      <w:r w:rsidRPr="00744537">
        <w:t xml:space="preserve"> корупції Держмитслужби </w:t>
      </w:r>
      <w:r>
        <w:t xml:space="preserve">у </w:t>
      </w:r>
      <w:r w:rsidR="009860BF">
        <w:t>січні</w:t>
      </w:r>
      <w:r w:rsidR="008C4EFF">
        <w:t>-</w:t>
      </w:r>
      <w:r w:rsidR="00CF2B61">
        <w:t>вересні</w:t>
      </w:r>
      <w:r w:rsidR="00B4327F">
        <w:t xml:space="preserve"> </w:t>
      </w:r>
      <w:r>
        <w:t>202</w:t>
      </w:r>
      <w:r w:rsidR="00924915">
        <w:t>6</w:t>
      </w:r>
      <w:r>
        <w:t xml:space="preserve"> </w:t>
      </w:r>
      <w:r w:rsidR="009860BF">
        <w:t>року</w:t>
      </w:r>
    </w:p>
    <w:p w:rsidR="007225B5" w:rsidRDefault="007225B5" w:rsidP="00826796">
      <w:pPr>
        <w:jc w:val="both"/>
      </w:pPr>
    </w:p>
    <w:p w:rsidR="009725C8" w:rsidRPr="00150332" w:rsidRDefault="009725C8" w:rsidP="009725C8">
      <w:pPr>
        <w:ind w:firstLine="567"/>
        <w:jc w:val="both"/>
      </w:pPr>
      <w:r w:rsidRPr="00150332">
        <w:t xml:space="preserve">З метою забезпечення дотримання посадовими особами апарату Держмитслужби та її територіальних органів вимог антикорупційного законодавства, посадовими особами </w:t>
      </w:r>
      <w:r w:rsidR="00C502EF" w:rsidRPr="00150332">
        <w:t xml:space="preserve">уповноваженого підрозділу з питань запобігання корупції Держмитслужби </w:t>
      </w:r>
      <w:r w:rsidRPr="00150332">
        <w:t xml:space="preserve">(далі – </w:t>
      </w:r>
      <w:r w:rsidR="00C502EF" w:rsidRPr="00150332">
        <w:t>Уповноважений підрозділ</w:t>
      </w:r>
      <w:r w:rsidR="003239D4" w:rsidRPr="00150332">
        <w:t xml:space="preserve"> Держмитслужби</w:t>
      </w:r>
      <w:r w:rsidRPr="00150332">
        <w:t xml:space="preserve">) та уповноваженими підрозділами (уповноваженими особами) з питань запобігання та виявлення корупції в територіальних органах (далі – уповноважені підрозділи (уповноважені особи) протягом звітного періоду систематично здійснювались заходи щодо доведення положень нормативно-правових актів антикорупційного напряму. </w:t>
      </w:r>
    </w:p>
    <w:p w:rsidR="009860BF" w:rsidRPr="00150332" w:rsidRDefault="004F0B39" w:rsidP="009860BF">
      <w:pPr>
        <w:ind w:firstLine="567"/>
        <w:jc w:val="both"/>
      </w:pPr>
      <w:r>
        <w:t>У</w:t>
      </w:r>
      <w:r w:rsidR="009860BF" w:rsidRPr="00150332">
        <w:t xml:space="preserve"> січні</w:t>
      </w:r>
      <w:r w:rsidR="008C4EFF">
        <w:t>-</w:t>
      </w:r>
      <w:r w:rsidR="00FE0A58">
        <w:t>серпні</w:t>
      </w:r>
      <w:r w:rsidR="009860BF" w:rsidRPr="00150332">
        <w:t xml:space="preserve"> </w:t>
      </w:r>
      <w:r w:rsidR="009725C8" w:rsidRPr="00150332">
        <w:t>посадовим особам апарату Держмитслужби та її територіальних органів надавались консультації та методична допомога щодо подання декларацій осіб, уповноважених на виконання функцій держави або місцевого самоврядування</w:t>
      </w:r>
      <w:r w:rsidR="004E6C2F">
        <w:t xml:space="preserve"> та декларацій доброчесності посадових осіб митних органів</w:t>
      </w:r>
      <w:r w:rsidR="009725C8" w:rsidRPr="00150332">
        <w:t xml:space="preserve">. У кожному випадку наголошувалось на дотриманні термінів подання декларацій та відповідальності за неподання/несвоєчасне подання таких декларацій. </w:t>
      </w:r>
    </w:p>
    <w:p w:rsidR="004E6C2F" w:rsidRDefault="004A069A" w:rsidP="004A069A">
      <w:pPr>
        <w:ind w:firstLine="567"/>
        <w:jc w:val="both"/>
        <w:rPr>
          <w:lang w:bidi="uk-UA"/>
        </w:rPr>
      </w:pPr>
      <w:r w:rsidRPr="004A069A">
        <w:rPr>
          <w:lang w:bidi="uk-UA"/>
        </w:rPr>
        <w:t>Також на постійній основі здійснюється</w:t>
      </w:r>
      <w:r w:rsidR="004E6C2F">
        <w:rPr>
          <w:lang w:bidi="uk-UA"/>
        </w:rPr>
        <w:t>:</w:t>
      </w:r>
    </w:p>
    <w:p w:rsidR="004E6C2F" w:rsidRDefault="004A069A" w:rsidP="004A069A">
      <w:pPr>
        <w:ind w:firstLine="567"/>
        <w:jc w:val="both"/>
        <w:rPr>
          <w:lang w:bidi="uk-UA"/>
        </w:rPr>
      </w:pPr>
      <w:r w:rsidRPr="004A069A">
        <w:rPr>
          <w:lang w:bidi="uk-UA"/>
        </w:rPr>
        <w:t xml:space="preserve">перевірка своєчасності подання </w:t>
      </w:r>
      <w:r>
        <w:rPr>
          <w:lang w:bidi="uk-UA"/>
        </w:rPr>
        <w:t xml:space="preserve">декларацій </w:t>
      </w:r>
      <w:r w:rsidR="004E6C2F" w:rsidRPr="004E6C2F">
        <w:rPr>
          <w:lang w:bidi="uk-UA"/>
        </w:rPr>
        <w:t xml:space="preserve">осіб, уповноважених на виконання функцій держави або місцевого самоврядування </w:t>
      </w:r>
      <w:r w:rsidRPr="004A069A">
        <w:rPr>
          <w:lang w:bidi="uk-UA"/>
        </w:rPr>
        <w:t>суб’єктами декларування, які припинили діяльність, пов</w:t>
      </w:r>
      <w:r w:rsidRPr="004A069A">
        <w:rPr>
          <w:lang w:val="en-US"/>
        </w:rPr>
        <w:t>’</w:t>
      </w:r>
      <w:r w:rsidRPr="004A069A">
        <w:rPr>
          <w:lang w:bidi="uk-UA"/>
        </w:rPr>
        <w:t>язану з виконанням функцій держави або місцевого самоврядування, за період, не охоплений раніше поданими деклараціями</w:t>
      </w:r>
      <w:r w:rsidR="004E6C2F">
        <w:rPr>
          <w:lang w:bidi="uk-UA"/>
        </w:rPr>
        <w:t>;</w:t>
      </w:r>
    </w:p>
    <w:p w:rsidR="004A069A" w:rsidRPr="004A069A" w:rsidRDefault="004E6C2F" w:rsidP="004A069A">
      <w:pPr>
        <w:ind w:firstLine="567"/>
        <w:jc w:val="both"/>
        <w:rPr>
          <w:lang w:bidi="uk-UA"/>
        </w:rPr>
      </w:pPr>
      <w:r w:rsidRPr="004E6C2F">
        <w:rPr>
          <w:lang w:bidi="uk-UA"/>
        </w:rPr>
        <w:t>перевірка своєчасності подання декларацій</w:t>
      </w:r>
      <w:r>
        <w:rPr>
          <w:lang w:bidi="uk-UA"/>
        </w:rPr>
        <w:t xml:space="preserve"> доброчесності </w:t>
      </w:r>
      <w:r w:rsidRPr="004E6C2F">
        <w:rPr>
          <w:lang w:bidi="uk-UA"/>
        </w:rPr>
        <w:t>посадових осіб митних органів</w:t>
      </w:r>
      <w:r>
        <w:rPr>
          <w:lang w:bidi="uk-UA"/>
        </w:rPr>
        <w:t xml:space="preserve"> при призначенні.</w:t>
      </w:r>
    </w:p>
    <w:p w:rsidR="000C6278" w:rsidRPr="000C6278" w:rsidRDefault="000C6278" w:rsidP="000C6278">
      <w:pPr>
        <w:ind w:firstLine="567"/>
        <w:jc w:val="both"/>
        <w:rPr>
          <w:lang w:bidi="uk-UA"/>
        </w:rPr>
      </w:pPr>
      <w:r w:rsidRPr="000C6278">
        <w:rPr>
          <w:lang w:bidi="uk-UA"/>
        </w:rPr>
        <w:t xml:space="preserve">У звітному періоді, у тому числі за результатами кампанії з декларування у Держмитслужбі та її територіальних органах, до Національного агентства з питань запобігання корупції направлено </w:t>
      </w:r>
      <w:r w:rsidR="001455F8">
        <w:rPr>
          <w:lang w:bidi="uk-UA"/>
        </w:rPr>
        <w:t>4</w:t>
      </w:r>
      <w:r w:rsidR="00CF2B61">
        <w:rPr>
          <w:lang w:bidi="uk-UA"/>
        </w:rPr>
        <w:t>5</w:t>
      </w:r>
      <w:r w:rsidRPr="000C6278">
        <w:rPr>
          <w:lang w:bidi="uk-UA"/>
        </w:rPr>
        <w:t xml:space="preserve"> повідомлен</w:t>
      </w:r>
      <w:r w:rsidR="00CF2B61">
        <w:rPr>
          <w:lang w:bidi="uk-UA"/>
        </w:rPr>
        <w:t>ь</w:t>
      </w:r>
      <w:r w:rsidRPr="000C6278">
        <w:rPr>
          <w:lang w:bidi="uk-UA"/>
        </w:rPr>
        <w:t xml:space="preserve"> про факти неподання чи несвоєчасного подання декларацій</w:t>
      </w:r>
      <w:r w:rsidR="004E6C2F" w:rsidRPr="004E6C2F">
        <w:t xml:space="preserve"> </w:t>
      </w:r>
      <w:r w:rsidR="004E6C2F" w:rsidRPr="004E6C2F">
        <w:rPr>
          <w:lang w:bidi="uk-UA"/>
        </w:rPr>
        <w:t>осіб, уповноважених на виконання функцій держави або місцевого самоврядування</w:t>
      </w:r>
      <w:r w:rsidRPr="000C6278">
        <w:rPr>
          <w:lang w:bidi="uk-UA"/>
        </w:rPr>
        <w:t xml:space="preserve">. </w:t>
      </w:r>
    </w:p>
    <w:p w:rsidR="004A069A" w:rsidRDefault="004A069A" w:rsidP="00071ADD">
      <w:pPr>
        <w:ind w:firstLine="567"/>
        <w:jc w:val="both"/>
      </w:pPr>
    </w:p>
    <w:p w:rsidR="007A366F" w:rsidRPr="00AF6BA6" w:rsidRDefault="007A366F" w:rsidP="00071ADD">
      <w:pPr>
        <w:ind w:firstLine="567"/>
        <w:jc w:val="both"/>
      </w:pPr>
      <w:r w:rsidRPr="00AF6BA6">
        <w:t xml:space="preserve">За звітний період </w:t>
      </w:r>
      <w:r w:rsidR="003239D4" w:rsidRPr="00AF6BA6">
        <w:t>Уповноваженим підрозділом Держмитслужби</w:t>
      </w:r>
      <w:r w:rsidRPr="00AF6BA6">
        <w:t xml:space="preserve"> разом з уповноваженими підрозділами (уповноваженими особами) межах компетенції, визначеної антикорупційним законодавством, розглянуто </w:t>
      </w:r>
      <w:r w:rsidR="00534B9D">
        <w:t>121</w:t>
      </w:r>
      <w:r w:rsidR="002A45B2" w:rsidRPr="00AF6BA6">
        <w:t xml:space="preserve"> повідомлен</w:t>
      </w:r>
      <w:r w:rsidR="00534B9D">
        <w:t>ня</w:t>
      </w:r>
      <w:r w:rsidRPr="00AF6BA6">
        <w:t xml:space="preserve"> щодо можливих корупційних або пов’язаних з корупцією правопорушень з боку посадових осіб Держмитслужби та її територіальних органів. </w:t>
      </w:r>
    </w:p>
    <w:p w:rsidR="00A01D40" w:rsidRPr="00AF6BA6" w:rsidRDefault="007A366F" w:rsidP="00A01D40">
      <w:pPr>
        <w:ind w:firstLine="567"/>
        <w:jc w:val="both"/>
      </w:pPr>
      <w:r w:rsidRPr="00AF6BA6">
        <w:t>За результа</w:t>
      </w:r>
      <w:r w:rsidR="00A01D40" w:rsidRPr="00AF6BA6">
        <w:t xml:space="preserve">тами розгляду таких повідомлень </w:t>
      </w:r>
      <w:r w:rsidRPr="00AF6BA6">
        <w:t xml:space="preserve">до </w:t>
      </w:r>
      <w:r w:rsidR="00AF6BA6" w:rsidRPr="00AF6BA6">
        <w:t xml:space="preserve">спеціально уповноважених суб’єктів у сфері протидії корупції </w:t>
      </w:r>
      <w:r w:rsidR="00FB1692" w:rsidRPr="00AF6BA6">
        <w:t xml:space="preserve">направлено </w:t>
      </w:r>
      <w:r w:rsidR="00534B9D">
        <w:t>38</w:t>
      </w:r>
      <w:r w:rsidR="002A45B2" w:rsidRPr="00AF6BA6">
        <w:t xml:space="preserve"> повідомлен</w:t>
      </w:r>
      <w:r w:rsidR="00534B9D">
        <w:t>ь</w:t>
      </w:r>
      <w:r w:rsidR="00AF6BA6" w:rsidRPr="00AF6BA6">
        <w:t xml:space="preserve"> </w:t>
      </w:r>
      <w:r w:rsidRPr="00AF6BA6">
        <w:t>для розг</w:t>
      </w:r>
      <w:r w:rsidR="008A1B89">
        <w:t xml:space="preserve">ляду та надання правової оцінки; проведено </w:t>
      </w:r>
      <w:r w:rsidR="00534B9D">
        <w:t>5</w:t>
      </w:r>
      <w:r w:rsidR="00E00EEE">
        <w:t xml:space="preserve"> індивідуальн</w:t>
      </w:r>
      <w:r w:rsidR="00534B9D">
        <w:t>их</w:t>
      </w:r>
      <w:r w:rsidR="00E00EEE">
        <w:t xml:space="preserve"> профілактичн</w:t>
      </w:r>
      <w:r w:rsidR="00534B9D">
        <w:t>их</w:t>
      </w:r>
      <w:r w:rsidR="00E00EEE">
        <w:t xml:space="preserve"> бесід та </w:t>
      </w:r>
      <w:r w:rsidR="00534B9D">
        <w:t>26</w:t>
      </w:r>
      <w:r w:rsidR="00C643BB">
        <w:t xml:space="preserve"> </w:t>
      </w:r>
      <w:r w:rsidR="008A1B89">
        <w:t>загальних профілактичних заходів.</w:t>
      </w:r>
      <w:r w:rsidRPr="00AF6BA6">
        <w:t xml:space="preserve"> </w:t>
      </w:r>
    </w:p>
    <w:p w:rsidR="0004430D" w:rsidRDefault="0075426C" w:rsidP="00071ADD">
      <w:pPr>
        <w:ind w:firstLine="567"/>
        <w:jc w:val="both"/>
      </w:pPr>
      <w:r>
        <w:t>10</w:t>
      </w:r>
      <w:r w:rsidR="0004430D" w:rsidRPr="00C40ADE">
        <w:t xml:space="preserve"> посадов</w:t>
      </w:r>
      <w:r w:rsidR="00622EB1">
        <w:t>их</w:t>
      </w:r>
      <w:r w:rsidR="0004430D" w:rsidRPr="00C40ADE">
        <w:t xml:space="preserve"> ос</w:t>
      </w:r>
      <w:r w:rsidR="00622EB1">
        <w:t>іб</w:t>
      </w:r>
      <w:r w:rsidR="0004430D" w:rsidRPr="00C40ADE">
        <w:t xml:space="preserve"> </w:t>
      </w:r>
      <w:r w:rsidR="00C40ADE" w:rsidRPr="00C40ADE">
        <w:t>притягнуто до дисциплінарної відповідальності за порушення етичних норм</w:t>
      </w:r>
      <w:r w:rsidR="00622EB1">
        <w:t xml:space="preserve"> (в т.ч. 1 посадову особу за порушення, </w:t>
      </w:r>
      <w:r w:rsidR="00C40ADE" w:rsidRPr="00C40ADE">
        <w:t xml:space="preserve">яке </w:t>
      </w:r>
      <w:r w:rsidR="0004430D" w:rsidRPr="00C40ADE">
        <w:t>виявлено у попередньому періоді</w:t>
      </w:r>
      <w:r w:rsidR="00622EB1">
        <w:t>)</w:t>
      </w:r>
      <w:r w:rsidR="0004430D" w:rsidRPr="00C40ADE">
        <w:t>.</w:t>
      </w:r>
    </w:p>
    <w:p w:rsidR="00C25137" w:rsidRPr="00FA1454" w:rsidRDefault="00486D2C" w:rsidP="00994C6E">
      <w:pPr>
        <w:ind w:firstLine="567"/>
        <w:jc w:val="both"/>
      </w:pPr>
      <w:r w:rsidRPr="00FA1454">
        <w:lastRenderedPageBreak/>
        <w:t>За результатами моніторингу відкритих джерел інформації (зокрема соціальних мереж)</w:t>
      </w:r>
      <w:r w:rsidR="00085767" w:rsidRPr="00FA1454">
        <w:t xml:space="preserve"> </w:t>
      </w:r>
      <w:r w:rsidR="00C0606C" w:rsidRPr="00FA1454">
        <w:t xml:space="preserve">Уповноваженим підрозділом Держмитслужби </w:t>
      </w:r>
      <w:r w:rsidR="003A4D23" w:rsidRPr="00FA1454">
        <w:t xml:space="preserve">до Національного агентства з питань запобігання корупції направлено </w:t>
      </w:r>
      <w:r w:rsidR="00FA1454" w:rsidRPr="00FA1454">
        <w:t>40</w:t>
      </w:r>
      <w:r w:rsidR="003A4D23" w:rsidRPr="00FA1454">
        <w:t xml:space="preserve"> </w:t>
      </w:r>
      <w:r w:rsidR="00C0606C" w:rsidRPr="00FA1454">
        <w:t>повідомлень</w:t>
      </w:r>
      <w:r w:rsidR="003A4D23" w:rsidRPr="00FA1454">
        <w:t xml:space="preserve"> про можливу невідповідність рівня життя посадових осіб митних органів задекларованих ними майна та доходів</w:t>
      </w:r>
      <w:r w:rsidR="0079743A" w:rsidRPr="00FA1454">
        <w:t xml:space="preserve">. </w:t>
      </w:r>
      <w:r w:rsidR="00994C6E" w:rsidRPr="00FA1454">
        <w:t>За результатами розгляду вказаних повідомлень</w:t>
      </w:r>
      <w:r w:rsidR="00C25137" w:rsidRPr="00FA1454">
        <w:t>:</w:t>
      </w:r>
    </w:p>
    <w:p w:rsidR="00994C6E" w:rsidRPr="002A4245" w:rsidRDefault="00994C6E" w:rsidP="00994C6E">
      <w:pPr>
        <w:ind w:firstLine="567"/>
        <w:jc w:val="both"/>
      </w:pPr>
      <w:bookmarkStart w:id="0" w:name="_GoBack"/>
      <w:bookmarkEnd w:id="0"/>
      <w:r w:rsidRPr="002A4245">
        <w:t xml:space="preserve">по </w:t>
      </w:r>
      <w:r w:rsidR="00C25137" w:rsidRPr="002A4245">
        <w:t>двум</w:t>
      </w:r>
      <w:r w:rsidRPr="002A4245">
        <w:t xml:space="preserve"> інформуванн</w:t>
      </w:r>
      <w:r w:rsidR="00C25137" w:rsidRPr="002A4245">
        <w:t>ях</w:t>
      </w:r>
      <w:r w:rsidRPr="002A4245">
        <w:t xml:space="preserve"> НАЗК розпоч</w:t>
      </w:r>
      <w:r w:rsidR="00C25137" w:rsidRPr="002A4245">
        <w:t>не</w:t>
      </w:r>
      <w:r w:rsidRPr="002A4245">
        <w:t xml:space="preserve"> повну перевірку декларації посадов</w:t>
      </w:r>
      <w:r w:rsidR="00C25137" w:rsidRPr="002A4245">
        <w:t>их</w:t>
      </w:r>
      <w:r w:rsidRPr="002A4245">
        <w:t xml:space="preserve"> ос</w:t>
      </w:r>
      <w:r w:rsidR="00C25137" w:rsidRPr="002A4245">
        <w:t>іб</w:t>
      </w:r>
      <w:r w:rsidRPr="002A4245">
        <w:t xml:space="preserve"> за </w:t>
      </w:r>
      <w:r w:rsidR="00C25137" w:rsidRPr="002A4245">
        <w:t>2024 рік та 2025 рік;</w:t>
      </w:r>
    </w:p>
    <w:p w:rsidR="00C25137" w:rsidRPr="002A4245" w:rsidRDefault="00C25137" w:rsidP="00994C6E">
      <w:pPr>
        <w:ind w:firstLine="567"/>
        <w:jc w:val="both"/>
      </w:pPr>
      <w:r w:rsidRPr="002A4245">
        <w:t xml:space="preserve">по </w:t>
      </w:r>
      <w:r w:rsidR="00DA4BD4">
        <w:t>чотирьом</w:t>
      </w:r>
      <w:r w:rsidRPr="002A4245">
        <w:t xml:space="preserve"> інформуваннях розпочато моніторинг способу життя;</w:t>
      </w:r>
    </w:p>
    <w:p w:rsidR="00C25137" w:rsidRPr="002A4245" w:rsidRDefault="00C25137" w:rsidP="00994C6E">
      <w:pPr>
        <w:ind w:firstLine="567"/>
        <w:jc w:val="both"/>
      </w:pPr>
      <w:r w:rsidRPr="002A4245">
        <w:t>по одному інф</w:t>
      </w:r>
      <w:r w:rsidR="00FA6D80" w:rsidRPr="002A4245">
        <w:t>ор</w:t>
      </w:r>
      <w:r w:rsidRPr="002A4245">
        <w:t>муванню розпочато моніторинг та контроль за виконанням актів законодавства з питань запобігання та врегулювання конфлікту інтересів у діяльності 4 посадових осіб Держмитслужби</w:t>
      </w:r>
      <w:r w:rsidR="00DA4BD4">
        <w:t>.</w:t>
      </w:r>
    </w:p>
    <w:p w:rsidR="007A366F" w:rsidRDefault="007A366F" w:rsidP="00071ADD">
      <w:pPr>
        <w:ind w:firstLine="567"/>
        <w:jc w:val="both"/>
      </w:pPr>
      <w:r w:rsidRPr="00D353E8">
        <w:t xml:space="preserve">Також у звітному періоді проведено інші антикорупційні заходи, а саме – проведено аналіз </w:t>
      </w:r>
      <w:r w:rsidR="00CF4E7D">
        <w:t>1</w:t>
      </w:r>
      <w:r w:rsidR="0075426C">
        <w:t>602</w:t>
      </w:r>
      <w:r w:rsidR="0004430D" w:rsidRPr="00D353E8">
        <w:t xml:space="preserve"> </w:t>
      </w:r>
      <w:r w:rsidRPr="00D353E8">
        <w:t>потенційн</w:t>
      </w:r>
      <w:r w:rsidR="004E641A" w:rsidRPr="00D353E8">
        <w:t>их</w:t>
      </w:r>
      <w:r w:rsidRPr="00D353E8">
        <w:t xml:space="preserve"> та наявн</w:t>
      </w:r>
      <w:r w:rsidR="004E641A" w:rsidRPr="00D353E8">
        <w:t>их</w:t>
      </w:r>
      <w:r w:rsidRPr="00D353E8">
        <w:t xml:space="preserve"> контрагент</w:t>
      </w:r>
      <w:r w:rsidR="004E641A" w:rsidRPr="00D353E8">
        <w:t>ів</w:t>
      </w:r>
      <w:r w:rsidRPr="00D353E8">
        <w:t xml:space="preserve"> та </w:t>
      </w:r>
      <w:r w:rsidR="0075426C">
        <w:t>2140</w:t>
      </w:r>
      <w:r w:rsidR="00CA1CC7" w:rsidRPr="00D353E8">
        <w:t xml:space="preserve"> </w:t>
      </w:r>
      <w:r w:rsidRPr="00D353E8">
        <w:t xml:space="preserve">договорів, надано методичну та консультаційну допомогу </w:t>
      </w:r>
      <w:r w:rsidR="000374BE">
        <w:t>6</w:t>
      </w:r>
      <w:r w:rsidR="0075426C">
        <w:t>95</w:t>
      </w:r>
      <w:r w:rsidR="000374BE">
        <w:t>7</w:t>
      </w:r>
      <w:r w:rsidRPr="00D353E8">
        <w:t xml:space="preserve"> посадовим особам.</w:t>
      </w:r>
    </w:p>
    <w:p w:rsidR="00150332" w:rsidRDefault="00150332" w:rsidP="009D44D5">
      <w:pPr>
        <w:ind w:firstLine="567"/>
        <w:jc w:val="both"/>
      </w:pPr>
    </w:p>
    <w:p w:rsidR="009D44D5" w:rsidRPr="00B378BE" w:rsidRDefault="009D44D5" w:rsidP="009D44D5">
      <w:pPr>
        <w:ind w:firstLine="567"/>
        <w:jc w:val="both"/>
      </w:pPr>
      <w:r w:rsidRPr="00B378BE">
        <w:t xml:space="preserve">Уповноваженим підрозділом Держмитслужби та уповноваженими підрозділами (уповноваженими особами) систематично здійснюється перевірка можливої наявності потенційного або реального конфлікту інтересів, а також щодо наявності близьких осіб, які працюють в Держмитслужбі та її територіальних органах. </w:t>
      </w:r>
    </w:p>
    <w:p w:rsidR="009D44D5" w:rsidRPr="00B378BE" w:rsidRDefault="009D44D5" w:rsidP="009D44D5">
      <w:pPr>
        <w:ind w:firstLine="567"/>
        <w:jc w:val="both"/>
      </w:pPr>
      <w:r w:rsidRPr="00B378BE">
        <w:t>За результатами здійснення контролю щодо дотриманням вимог статті 28 Закону</w:t>
      </w:r>
      <w:r w:rsidR="00FD78F1" w:rsidRPr="00B378BE">
        <w:t xml:space="preserve"> України «Про запобігання корупції»</w:t>
      </w:r>
      <w:r w:rsidRPr="00B378BE">
        <w:t xml:space="preserve"> підготовлено </w:t>
      </w:r>
      <w:r w:rsidR="006A30C6">
        <w:t>1</w:t>
      </w:r>
      <w:r w:rsidR="000374BE">
        <w:t>8</w:t>
      </w:r>
      <w:r w:rsidR="00EF609A" w:rsidRPr="00B378BE">
        <w:t xml:space="preserve"> </w:t>
      </w:r>
      <w:r w:rsidRPr="00B378BE">
        <w:t>рішен</w:t>
      </w:r>
      <w:r w:rsidR="00331BE8">
        <w:t>ь</w:t>
      </w:r>
      <w:r w:rsidRPr="00B378BE">
        <w:t xml:space="preserve"> про врегулювання конфлікту інтересів у посадов</w:t>
      </w:r>
      <w:r w:rsidR="00F76DFA">
        <w:t>их</w:t>
      </w:r>
      <w:r w:rsidRPr="00B378BE">
        <w:t xml:space="preserve"> ос</w:t>
      </w:r>
      <w:r w:rsidR="00F76DFA">
        <w:t>іб</w:t>
      </w:r>
      <w:r w:rsidRPr="00B378BE">
        <w:t>, які відносяться до номенклатури Голови Держмитслужби. Уповноваженими підрозділами (уповно</w:t>
      </w:r>
      <w:r w:rsidR="00B378BE" w:rsidRPr="00B378BE">
        <w:t xml:space="preserve">важеними особами) врегульовано </w:t>
      </w:r>
      <w:r w:rsidR="000374BE">
        <w:t>1</w:t>
      </w:r>
      <w:r w:rsidR="00CF2B61">
        <w:t>132</w:t>
      </w:r>
      <w:r w:rsidR="006A30C6">
        <w:t xml:space="preserve"> </w:t>
      </w:r>
      <w:r w:rsidRPr="00B378BE">
        <w:t>конфліктів інтересів.</w:t>
      </w:r>
    </w:p>
    <w:p w:rsidR="00F46A33" w:rsidRPr="00B378BE" w:rsidRDefault="00F46A33" w:rsidP="00F46A33">
      <w:pPr>
        <w:ind w:firstLine="567"/>
        <w:jc w:val="both"/>
      </w:pPr>
      <w:r w:rsidRPr="00B378BE">
        <w:t>В рамках здійснення заходів щодо запобігання та врегулювання конфлікту інтересів у діяльності посадових осіб Держмитслужби та її територіальних органів, підрозділи по роботі з персоналом передають матеріали та наявну інформацію про працюючих близьких осіб стосовно кандидатів, які претендують на зайняття посад, до уповноважених підрозділів (осіб) з питань запобігання та виявлення корупції для відповідного аналізу та погодження кадрового рішення.</w:t>
      </w:r>
    </w:p>
    <w:p w:rsidR="00F46A33" w:rsidRPr="00F46A33" w:rsidRDefault="00F46A33" w:rsidP="00F46A33">
      <w:pPr>
        <w:ind w:firstLine="567"/>
        <w:jc w:val="both"/>
      </w:pPr>
      <w:r w:rsidRPr="00B378BE">
        <w:t>Всі проєкти наказів Держмитслужби та її територіальних підрозділів з кадрових питань (особового складу) візуються керівниками уповноважених підрозділів (уповноваженими особами) з питань запобігання та виявлення корупції.</w:t>
      </w:r>
    </w:p>
    <w:p w:rsidR="007A366F" w:rsidRDefault="007A366F" w:rsidP="00071ADD">
      <w:pPr>
        <w:ind w:firstLine="567"/>
        <w:jc w:val="both"/>
      </w:pPr>
    </w:p>
    <w:p w:rsidR="0004430D" w:rsidRDefault="0004430D" w:rsidP="0004430D">
      <w:pPr>
        <w:ind w:firstLine="567"/>
        <w:jc w:val="both"/>
      </w:pPr>
      <w:r w:rsidRPr="0004430D">
        <w:t>Відповідно до пп. 6 п. 2 розділу ІІ Типового положення про уповноважений підрозділ (уповноважену особу) з питань запобігання та виявлення корупції, затвердженого наказом Національного аге</w:t>
      </w:r>
      <w:r>
        <w:t xml:space="preserve">нтства від 27.05.2021 № 277/21 </w:t>
      </w:r>
      <w:r w:rsidRPr="0004430D">
        <w:t xml:space="preserve">Уповноваженим підрозділом Держмитслужби </w:t>
      </w:r>
      <w:r>
        <w:t>та</w:t>
      </w:r>
      <w:r w:rsidRPr="0004430D">
        <w:t xml:space="preserve"> уповноваженими підрозділами (уповноваженими особами)</w:t>
      </w:r>
      <w:r>
        <w:t xml:space="preserve"> територіальних органів Держмитслужби прозвітовано до Національного агентства з питань запобігання корупції (далі – НАЗК) щодо діяльності уповноважених за 202</w:t>
      </w:r>
      <w:r w:rsidR="004E5353">
        <w:t>5</w:t>
      </w:r>
      <w:r>
        <w:t xml:space="preserve"> рік шляхом заповнення електронної форми на Порталі доброчесності НАЗК через Кабінет уп</w:t>
      </w:r>
      <w:r w:rsidR="00150332">
        <w:t>овноваженого.</w:t>
      </w:r>
    </w:p>
    <w:p w:rsidR="007A366F" w:rsidRPr="007C0FBE" w:rsidRDefault="007A366F" w:rsidP="00150332">
      <w:pPr>
        <w:jc w:val="both"/>
      </w:pPr>
    </w:p>
    <w:p w:rsidR="00C14EDB" w:rsidRDefault="00935C6D" w:rsidP="00935C6D">
      <w:pPr>
        <w:ind w:firstLine="567"/>
        <w:jc w:val="both"/>
        <w:rPr>
          <w:rFonts w:eastAsia="Calibri"/>
        </w:rPr>
      </w:pPr>
      <w:r w:rsidRPr="00935C6D">
        <w:rPr>
          <w:rFonts w:eastAsia="Calibri"/>
        </w:rPr>
        <w:t>Здійснено монітор</w:t>
      </w:r>
      <w:r>
        <w:rPr>
          <w:rFonts w:eastAsia="Calibri"/>
        </w:rPr>
        <w:t>инг виконання у ІІ півріччі 2025</w:t>
      </w:r>
      <w:r w:rsidRPr="00935C6D">
        <w:rPr>
          <w:rFonts w:eastAsia="Calibri"/>
        </w:rPr>
        <w:t xml:space="preserve"> року Антикорупційної програми Державної митної служби України на 2023–2025 роки, затвердженої та введеної в дію наказом Держмитслужби від 31.05.2023 № 236. Звіти про виконання програми доведено керівництву Держмитслужби та оприлюднено на офіційному вебпорталі Держмитслужби. </w:t>
      </w:r>
      <w:r>
        <w:rPr>
          <w:rFonts w:eastAsia="Calibri"/>
        </w:rPr>
        <w:t xml:space="preserve">Також </w:t>
      </w:r>
      <w:r w:rsidRPr="00935C6D">
        <w:rPr>
          <w:rFonts w:eastAsia="Calibri"/>
        </w:rPr>
        <w:t>Національному агентству з питань запобігання корупції прозвітовано про виконання Антикорупційної програми Державної митної служби України на 2023–2025 роки за ІІ півріччя 202</w:t>
      </w:r>
      <w:r>
        <w:rPr>
          <w:rFonts w:eastAsia="Calibri"/>
        </w:rPr>
        <w:t>5</w:t>
      </w:r>
      <w:r w:rsidRPr="00935C6D">
        <w:rPr>
          <w:rFonts w:eastAsia="Calibri"/>
        </w:rPr>
        <w:t xml:space="preserve"> року через Кабінет уповноваженого на Порталі доброчесності.</w:t>
      </w:r>
      <w:r w:rsidR="000D70C5">
        <w:rPr>
          <w:rFonts w:eastAsia="Calibri"/>
        </w:rPr>
        <w:t xml:space="preserve"> </w:t>
      </w:r>
    </w:p>
    <w:p w:rsidR="004E5353" w:rsidRDefault="00CF2C3D" w:rsidP="00935C6D">
      <w:pPr>
        <w:ind w:firstLine="567"/>
        <w:jc w:val="both"/>
        <w:rPr>
          <w:lang w:bidi="uk-UA"/>
        </w:rPr>
      </w:pPr>
      <w:r>
        <w:rPr>
          <w:rFonts w:eastAsia="Calibri"/>
        </w:rPr>
        <w:t>Завершилась</w:t>
      </w:r>
      <w:r w:rsidR="000D70C5" w:rsidRPr="00A96D3E">
        <w:rPr>
          <w:rFonts w:eastAsia="Calibri"/>
        </w:rPr>
        <w:t xml:space="preserve"> робота над підготовкою </w:t>
      </w:r>
      <w:r w:rsidR="000D70C5" w:rsidRPr="00A96D3E">
        <w:rPr>
          <w:lang w:bidi="uk-UA"/>
        </w:rPr>
        <w:t>нової Антикорупційної програми Держмитслужби на 2026-2028 роки</w:t>
      </w:r>
      <w:r w:rsidR="003231A1" w:rsidRPr="00A96D3E">
        <w:rPr>
          <w:lang w:bidi="uk-UA"/>
        </w:rPr>
        <w:t xml:space="preserve">. </w:t>
      </w:r>
      <w:r w:rsidR="00E515FC">
        <w:rPr>
          <w:lang w:bidi="uk-UA"/>
        </w:rPr>
        <w:t xml:space="preserve">Проєкт </w:t>
      </w:r>
      <w:r w:rsidR="00E515FC" w:rsidRPr="00E515FC">
        <w:rPr>
          <w:lang w:bidi="uk-UA"/>
        </w:rPr>
        <w:t>Антикорупційної програми Держмитслужби на 2026-2028 роки</w:t>
      </w:r>
      <w:r w:rsidR="00E515FC">
        <w:rPr>
          <w:lang w:bidi="uk-UA"/>
        </w:rPr>
        <w:t xml:space="preserve"> </w:t>
      </w:r>
      <w:r w:rsidR="0093015B">
        <w:rPr>
          <w:lang w:bidi="uk-UA"/>
        </w:rPr>
        <w:t xml:space="preserve">16.03.2026 </w:t>
      </w:r>
      <w:r w:rsidR="00E515FC">
        <w:rPr>
          <w:lang w:bidi="uk-UA"/>
        </w:rPr>
        <w:t>о</w:t>
      </w:r>
      <w:r w:rsidR="0093015B">
        <w:rPr>
          <w:lang w:bidi="uk-UA"/>
        </w:rPr>
        <w:t>публіковано</w:t>
      </w:r>
      <w:r w:rsidR="00E515FC">
        <w:rPr>
          <w:lang w:bidi="uk-UA"/>
        </w:rPr>
        <w:t xml:space="preserve"> на офіційному веб порталі Держмитслужби д</w:t>
      </w:r>
      <w:r w:rsidR="0093015B">
        <w:rPr>
          <w:lang w:bidi="uk-UA"/>
        </w:rPr>
        <w:t>л</w:t>
      </w:r>
      <w:r w:rsidR="00E515FC">
        <w:rPr>
          <w:lang w:bidi="uk-UA"/>
        </w:rPr>
        <w:t>я громадського обговорення</w:t>
      </w:r>
      <w:r w:rsidR="00EE1B8E" w:rsidRPr="00A96D3E">
        <w:rPr>
          <w:lang w:bidi="uk-UA"/>
        </w:rPr>
        <w:t>.</w:t>
      </w:r>
      <w:r w:rsidR="00E515FC">
        <w:rPr>
          <w:lang w:bidi="uk-UA"/>
        </w:rPr>
        <w:t xml:space="preserve"> В </w:t>
      </w:r>
      <w:r w:rsidR="0093015B">
        <w:rPr>
          <w:lang w:bidi="uk-UA"/>
        </w:rPr>
        <w:t xml:space="preserve">межах громадського обговорення </w:t>
      </w:r>
      <w:r w:rsidR="00E515FC">
        <w:rPr>
          <w:lang w:bidi="uk-UA"/>
        </w:rPr>
        <w:t>пропозиції та зауваження від громадськості не надходили.</w:t>
      </w:r>
    </w:p>
    <w:p w:rsidR="00C14EDB" w:rsidRDefault="004F0B39" w:rsidP="00935C6D">
      <w:pPr>
        <w:ind w:firstLine="567"/>
        <w:jc w:val="both"/>
        <w:rPr>
          <w:lang w:bidi="uk-UA"/>
        </w:rPr>
      </w:pPr>
      <w:r w:rsidRPr="004F57DA">
        <w:rPr>
          <w:lang w:bidi="uk-UA"/>
        </w:rPr>
        <w:t>Наказом Державної митної служби України від 02.04.2026 № 1555 Антикорупційну програму Держмитслужби на 2026-2028 роки затверджено та листом Держмитслужби від 03.04.2026 № 1/09-01/8.12/1807 направлено на погодження до Національного агентства з питань запобігання корупції.</w:t>
      </w:r>
      <w:r w:rsidR="003112F8" w:rsidRPr="004F57DA">
        <w:rPr>
          <w:lang w:bidi="uk-UA"/>
        </w:rPr>
        <w:t xml:space="preserve"> </w:t>
      </w:r>
      <w:r w:rsidR="00282A84" w:rsidRPr="004F57DA">
        <w:rPr>
          <w:lang w:bidi="uk-UA"/>
        </w:rPr>
        <w:t xml:space="preserve">Листом </w:t>
      </w:r>
      <w:r w:rsidR="004F57DA" w:rsidRPr="004F57DA">
        <w:rPr>
          <w:lang w:bidi="uk-UA"/>
        </w:rPr>
        <w:br/>
      </w:r>
      <w:r w:rsidR="00282A84" w:rsidRPr="004F57DA">
        <w:rPr>
          <w:lang w:bidi="uk-UA"/>
        </w:rPr>
        <w:t>від 29.05.2026 № 222-01/38012-26 Національне агентство</w:t>
      </w:r>
      <w:r w:rsidR="00282A84" w:rsidRPr="004F57DA">
        <w:t xml:space="preserve"> з питань запобігання корупції </w:t>
      </w:r>
      <w:r w:rsidR="00282A84" w:rsidRPr="004F57DA">
        <w:rPr>
          <w:lang w:bidi="uk-UA"/>
        </w:rPr>
        <w:t>повідомило про відмову у погодженні антикорупційної програми згідно чого здійсн</w:t>
      </w:r>
      <w:r w:rsidR="00B01977" w:rsidRPr="004F57DA">
        <w:rPr>
          <w:lang w:bidi="uk-UA"/>
        </w:rPr>
        <w:t>ено</w:t>
      </w:r>
      <w:r w:rsidR="00282A84" w:rsidRPr="004F57DA">
        <w:rPr>
          <w:lang w:bidi="uk-UA"/>
        </w:rPr>
        <w:t xml:space="preserve"> заходи щодо усунення</w:t>
      </w:r>
      <w:r w:rsidR="004F57DA">
        <w:rPr>
          <w:lang w:bidi="uk-UA"/>
        </w:rPr>
        <w:t xml:space="preserve"> зауважень. Н</w:t>
      </w:r>
      <w:r w:rsidR="004F57DA" w:rsidRPr="004F57DA">
        <w:rPr>
          <w:lang w:bidi="uk-UA"/>
        </w:rPr>
        <w:t xml:space="preserve">аказом Держмитслужби </w:t>
      </w:r>
      <w:r w:rsidR="004F57DA" w:rsidRPr="004F57DA">
        <w:rPr>
          <w:lang w:bidi="uk-UA"/>
        </w:rPr>
        <w:br/>
        <w:t xml:space="preserve">від 03.08.2026 № 3140 затверджено оновлену Антикорупційну програму Держмитслужби на 2026-2028 роки, яку листом Держмитслужби від 03.08.2026 </w:t>
      </w:r>
      <w:r w:rsidR="004F57DA" w:rsidRPr="004F57DA">
        <w:rPr>
          <w:lang w:bidi="uk-UA"/>
        </w:rPr>
        <w:br/>
        <w:t xml:space="preserve">№ 1/09-01/8.12/4358 </w:t>
      </w:r>
      <w:r w:rsidR="00B01977" w:rsidRPr="004F57DA">
        <w:rPr>
          <w:lang w:bidi="uk-UA"/>
        </w:rPr>
        <w:t>направлено на повторне погодження до Національного агентства з питань запобігання корупції</w:t>
      </w:r>
      <w:r w:rsidR="004F57DA" w:rsidRPr="004F57DA">
        <w:rPr>
          <w:lang w:bidi="uk-UA"/>
        </w:rPr>
        <w:t>.</w:t>
      </w:r>
      <w:r w:rsidR="004748D1" w:rsidRPr="004748D1">
        <w:t xml:space="preserve"> </w:t>
      </w:r>
      <w:r w:rsidR="004748D1" w:rsidRPr="004748D1">
        <w:rPr>
          <w:lang w:bidi="uk-UA"/>
        </w:rPr>
        <w:t>Листом від 09.09.2026 № 222-01/59444-26 Національне агентство з питань запобігання корупції погодило  Антикорупційну програму Державної митної служби України на 2026–2028 роки. Оновлена Антикорупційна програма оприлюднена на офіційному веб­сайті Держмитслужби</w:t>
      </w:r>
      <w:r w:rsidR="004748D1">
        <w:rPr>
          <w:lang w:bidi="uk-UA"/>
        </w:rPr>
        <w:t>.</w:t>
      </w:r>
    </w:p>
    <w:p w:rsidR="00994C6E" w:rsidRDefault="00994C6E" w:rsidP="00FE5E83">
      <w:pPr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</w:p>
    <w:p w:rsidR="00FE5E83" w:rsidRPr="00427677" w:rsidRDefault="00476324" w:rsidP="00476324">
      <w:pPr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  <w:r w:rsidRPr="00427677">
        <w:rPr>
          <w:rFonts w:eastAsia="Times New Roman"/>
          <w:lang w:eastAsia="ru-RU"/>
        </w:rPr>
        <w:t>Розроблено</w:t>
      </w:r>
      <w:r w:rsidR="00FE5E83" w:rsidRPr="00427677">
        <w:rPr>
          <w:rFonts w:eastAsia="Times New Roman"/>
          <w:lang w:eastAsia="ru-RU"/>
        </w:rPr>
        <w:t xml:space="preserve"> оновлен</w:t>
      </w:r>
      <w:r w:rsidRPr="00427677">
        <w:rPr>
          <w:rFonts w:eastAsia="Times New Roman"/>
          <w:lang w:eastAsia="ru-RU"/>
        </w:rPr>
        <w:t>ий</w:t>
      </w:r>
      <w:r w:rsidR="00FE5E83" w:rsidRPr="00427677">
        <w:rPr>
          <w:rFonts w:eastAsia="Times New Roman"/>
          <w:lang w:eastAsia="ru-RU"/>
        </w:rPr>
        <w:t xml:space="preserve"> Кодекс етичної поведінки посадових осі</w:t>
      </w:r>
      <w:r w:rsidR="00427677" w:rsidRPr="00427677">
        <w:rPr>
          <w:rFonts w:eastAsia="Times New Roman"/>
          <w:lang w:eastAsia="ru-RU"/>
        </w:rPr>
        <w:t xml:space="preserve">б Держмитслужби (далі – </w:t>
      </w:r>
      <w:r w:rsidRPr="00427677">
        <w:rPr>
          <w:rFonts w:eastAsia="Times New Roman"/>
          <w:lang w:eastAsia="ru-RU"/>
        </w:rPr>
        <w:t xml:space="preserve">Кодекс) </w:t>
      </w:r>
      <w:r w:rsidR="00FE5E83" w:rsidRPr="00427677">
        <w:rPr>
          <w:rFonts w:eastAsia="Times New Roman"/>
          <w:lang w:eastAsia="ru-RU"/>
        </w:rPr>
        <w:t>з метою приведення його положень у відповідність до сучасних стандартів публічної служби, міжнародних підходів у сфері доброчесності, а також з урахуванням змін у законодавстві та актуальних викликів, що постають перед митними органами. В оновленому Кодексі передбач</w:t>
      </w:r>
      <w:r w:rsidRPr="00427677">
        <w:rPr>
          <w:rFonts w:eastAsia="Times New Roman"/>
          <w:lang w:eastAsia="ru-RU"/>
        </w:rPr>
        <w:t>ене</w:t>
      </w:r>
      <w:r w:rsidR="00FE5E83" w:rsidRPr="00427677">
        <w:rPr>
          <w:rFonts w:eastAsia="Times New Roman"/>
          <w:lang w:eastAsia="ru-RU"/>
        </w:rPr>
        <w:t xml:space="preserve"> чітке формулювання ключових етичних принципів (законність, неупередженість, доброчесність, професіоналізм, відкритість, орієнтація на суспільний інтерес), а також визначення механізмів підтримки його практичного застосування. </w:t>
      </w:r>
    </w:p>
    <w:p w:rsidR="00C14EDB" w:rsidRDefault="00427677" w:rsidP="00935C6D">
      <w:pPr>
        <w:ind w:firstLine="567"/>
        <w:jc w:val="both"/>
        <w:rPr>
          <w:rFonts w:eastAsia="Times New Roman"/>
          <w:lang w:eastAsia="ru-RU"/>
        </w:rPr>
      </w:pPr>
      <w:r w:rsidRPr="00427677">
        <w:rPr>
          <w:rFonts w:eastAsia="Times New Roman"/>
          <w:lang w:eastAsia="ru-RU"/>
        </w:rPr>
        <w:t>За результатами попереднього опрацювання проєкту Кодексу експертами проєкту EU4PFM надано ключові зауваження та пропозиції щодо його вдосконалення.</w:t>
      </w:r>
    </w:p>
    <w:p w:rsidR="00427677" w:rsidRDefault="00427677" w:rsidP="00935C6D">
      <w:pPr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Наразі</w:t>
      </w:r>
      <w:r w:rsidRPr="00427677">
        <w:rPr>
          <w:rFonts w:eastAsia="Times New Roman"/>
          <w:lang w:eastAsia="ru-RU"/>
        </w:rPr>
        <w:t xml:space="preserve"> опрацюв</w:t>
      </w:r>
      <w:r>
        <w:rPr>
          <w:rFonts w:eastAsia="Times New Roman"/>
          <w:lang w:eastAsia="ru-RU"/>
        </w:rPr>
        <w:t>уються</w:t>
      </w:r>
      <w:r w:rsidRPr="00427677">
        <w:rPr>
          <w:rFonts w:eastAsia="Times New Roman"/>
          <w:lang w:eastAsia="ru-RU"/>
        </w:rPr>
        <w:t xml:space="preserve"> надані експертами проєкту EU4PFM зауваження та пропозиції до проєкту Кодексу з урахуванням вимог національного законодавства та специфіки діяльності Дер</w:t>
      </w:r>
      <w:r>
        <w:rPr>
          <w:rFonts w:eastAsia="Times New Roman"/>
          <w:lang w:eastAsia="ru-RU"/>
        </w:rPr>
        <w:t>жмитслужби.</w:t>
      </w:r>
    </w:p>
    <w:p w:rsidR="00427677" w:rsidRDefault="00427677" w:rsidP="00935C6D">
      <w:pPr>
        <w:ind w:firstLine="567"/>
        <w:jc w:val="both"/>
        <w:rPr>
          <w:rFonts w:eastAsia="Calibri"/>
        </w:rPr>
      </w:pPr>
    </w:p>
    <w:p w:rsidR="004E5353" w:rsidRPr="004E5353" w:rsidRDefault="004E5353" w:rsidP="004E5353">
      <w:pPr>
        <w:ind w:firstLine="567"/>
        <w:jc w:val="both"/>
        <w:rPr>
          <w:rFonts w:eastAsia="Calibri"/>
        </w:rPr>
      </w:pPr>
      <w:r>
        <w:rPr>
          <w:rFonts w:eastAsia="Calibri"/>
        </w:rPr>
        <w:lastRenderedPageBreak/>
        <w:t>С</w:t>
      </w:r>
      <w:r w:rsidRPr="004E5353">
        <w:rPr>
          <w:rFonts w:eastAsia="Calibri"/>
        </w:rPr>
        <w:t xml:space="preserve">пільно з проєктом </w:t>
      </w:r>
      <w:r w:rsidRPr="004E5353">
        <w:rPr>
          <w:rFonts w:eastAsia="Calibri"/>
          <w:lang w:val="en-US"/>
        </w:rPr>
        <w:t xml:space="preserve">EU4PFM </w:t>
      </w:r>
      <w:r w:rsidRPr="004E5353">
        <w:rPr>
          <w:rFonts w:eastAsia="Calibri"/>
        </w:rPr>
        <w:t xml:space="preserve">на Львівській митниці </w:t>
      </w:r>
      <w:r w:rsidR="00503B59">
        <w:rPr>
          <w:rFonts w:eastAsia="Calibri"/>
        </w:rPr>
        <w:t xml:space="preserve">у січні </w:t>
      </w:r>
      <w:r w:rsidRPr="004E5353">
        <w:rPr>
          <w:rFonts w:eastAsia="Calibri"/>
        </w:rPr>
        <w:t>відбувся захід щодо підведення підсумків роботи уповноважених підрозділів (уповноважених осіб) з питань запобігання та виявлення корупції Держмитслужби за 2025 рік та визначення пріоритетів антикорупційної діяльності на 2026 рік.</w:t>
      </w:r>
    </w:p>
    <w:p w:rsidR="004E5353" w:rsidRPr="004E5353" w:rsidRDefault="004E5353" w:rsidP="004E5353">
      <w:pPr>
        <w:ind w:firstLine="567"/>
        <w:jc w:val="both"/>
        <w:rPr>
          <w:rFonts w:eastAsia="Calibri"/>
        </w:rPr>
      </w:pPr>
      <w:r w:rsidRPr="004E5353">
        <w:rPr>
          <w:rFonts w:eastAsia="Calibri"/>
        </w:rPr>
        <w:t>Зазначений захід відбувся у форматі одноденної очної робочої зустрічі та був спрямований на аналіз результатів антикорупційної роботи за 2025 рік, обговорення ключових викликів, обмін практичним досвідом територіальних митниць, а також визначення пріоритетних напрямів роботи на 2026 рік відповідно до стратегічних завдань Держмитслужби та рекомендацій міжнародних партнерів.</w:t>
      </w:r>
    </w:p>
    <w:p w:rsidR="00CB2B69" w:rsidRPr="00CB2B69" w:rsidRDefault="00CB2B69" w:rsidP="00CB2B69">
      <w:pPr>
        <w:ind w:firstLine="567"/>
        <w:jc w:val="both"/>
        <w:rPr>
          <w:rFonts w:eastAsia="Calibri"/>
        </w:rPr>
      </w:pPr>
      <w:r w:rsidRPr="00CB2B69">
        <w:rPr>
          <w:rFonts w:eastAsia="Calibri"/>
        </w:rPr>
        <w:t>У заході взяли участь керівництво Управління з питань запобігання та виявлення корупції Держмитслужби, керівники підрозділів з питань запобігання та виявлення корупції територіальних органів Держмитслужби, а також керівниця проєкту</w:t>
      </w:r>
      <w:r w:rsidRPr="00CB2B69">
        <w:rPr>
          <w:rFonts w:eastAsia="Calibri"/>
          <w:lang w:val="en-US"/>
        </w:rPr>
        <w:t xml:space="preserve"> EU4PFM</w:t>
      </w:r>
      <w:r w:rsidRPr="00CB2B69">
        <w:rPr>
          <w:rFonts w:eastAsia="Calibri"/>
        </w:rPr>
        <w:t>, Юргіта Домейкієне та провідні експерти проєкту</w:t>
      </w:r>
      <w:r w:rsidRPr="00CB2B69">
        <w:rPr>
          <w:rFonts w:eastAsia="Calibri"/>
          <w:lang w:val="en-US"/>
        </w:rPr>
        <w:t xml:space="preserve"> EU4PFM</w:t>
      </w:r>
      <w:r w:rsidRPr="00CB2B69">
        <w:rPr>
          <w:rFonts w:eastAsia="Calibri"/>
        </w:rPr>
        <w:t>, Яцек Капіца, Вітяніс Алішаускас та Давид Щечило.</w:t>
      </w:r>
    </w:p>
    <w:p w:rsidR="00CB2B69" w:rsidRPr="00CB2B69" w:rsidRDefault="00CB2B69" w:rsidP="00CB2B69">
      <w:pPr>
        <w:ind w:firstLine="567"/>
        <w:jc w:val="both"/>
        <w:rPr>
          <w:rFonts w:eastAsia="Calibri"/>
        </w:rPr>
      </w:pPr>
      <w:r w:rsidRPr="00CB2B69">
        <w:rPr>
          <w:rFonts w:eastAsia="Calibri"/>
        </w:rPr>
        <w:t>Також, проведено експертну сесію EU4PFM, присвячену актуальним темам: формування інституційної культури доброчесності, практичне застосування Кодексу етики, моніторинг способу життя посадових осіб митних органів, а також аналіз європейських кращих практик. Експерти EU4PFM надали рекомендації щодо удосконалення внутрішніх процедур, посилення профілактичного компоненту антикорупційної діяльності та підвищення ефективності взаємодії між підрозділами центрального апарату та територіальними органами.</w:t>
      </w:r>
    </w:p>
    <w:p w:rsidR="00CB2B69" w:rsidRPr="00CB2B69" w:rsidRDefault="00CB2B69" w:rsidP="00CB2B69">
      <w:pPr>
        <w:ind w:firstLine="567"/>
        <w:jc w:val="both"/>
        <w:rPr>
          <w:rFonts w:eastAsia="Calibri"/>
        </w:rPr>
      </w:pPr>
      <w:r w:rsidRPr="00CB2B69">
        <w:rPr>
          <w:rFonts w:eastAsia="Calibri"/>
        </w:rPr>
        <w:t xml:space="preserve">Крім того, експерти </w:t>
      </w:r>
      <w:r w:rsidRPr="00CB2B69">
        <w:rPr>
          <w:rFonts w:eastAsia="Calibri"/>
          <w:lang w:val="en-US"/>
        </w:rPr>
        <w:t>EU4PFM</w:t>
      </w:r>
      <w:r w:rsidRPr="00CB2B69">
        <w:rPr>
          <w:rFonts w:eastAsia="Calibri"/>
        </w:rPr>
        <w:t xml:space="preserve"> високо оцінили результати роботи уповноважених підрозділів з питань запобігання та виявлення корупції Держмитслужби за 2025 рік.</w:t>
      </w:r>
    </w:p>
    <w:p w:rsidR="00CB2B69" w:rsidRPr="00EE1B8E" w:rsidRDefault="00CB2B69" w:rsidP="00CB2B69">
      <w:pPr>
        <w:ind w:firstLine="567"/>
        <w:jc w:val="both"/>
        <w:rPr>
          <w:rFonts w:eastAsia="Calibri"/>
        </w:rPr>
      </w:pPr>
      <w:r w:rsidRPr="00EE1B8E">
        <w:rPr>
          <w:rFonts w:eastAsia="Calibri"/>
        </w:rPr>
        <w:t>Участь у заході дозволила Держмитслужбі забезпечити комплексний аналіз результатів реалізації антикорупційної політики у 2025 році, сформувати консолідовані рішення щодо підвищення ефективності роботи уповноважених підрозділів та визначити конкретні управлінські кроки для посилення системи доброчесності у 2026 році, а також поглибити співпрацю з міжнародними партнерами, зокрема EU4PFM, отримати експертні рекомендації щодо вдосконалення інструментів доброчесності, а також адаптувати підходи до антикорупційної роботи відповідно до європейських кращих практик.</w:t>
      </w:r>
    </w:p>
    <w:p w:rsidR="00EE215D" w:rsidRPr="00EE215D" w:rsidRDefault="00927C6A" w:rsidP="00EE215D">
      <w:pPr>
        <w:ind w:firstLine="567"/>
        <w:jc w:val="both"/>
        <w:rPr>
          <w:rFonts w:eastAsia="Calibri"/>
        </w:rPr>
      </w:pPr>
      <w:r w:rsidRPr="00EE215D">
        <w:rPr>
          <w:rFonts w:eastAsia="Calibri"/>
        </w:rPr>
        <w:t xml:space="preserve">В рамках поточного проєкту «Зміцнення спроможності України в управлінні кордонами та протидії корупції для запобігання транскордонній злочинності та боротьби з корупцією в надзвичайних умовах», </w:t>
      </w:r>
      <w:r w:rsidR="00EE215D" w:rsidRPr="00EE215D">
        <w:rPr>
          <w:rFonts w:eastAsia="Calibri"/>
        </w:rPr>
        <w:t xml:space="preserve">03-04.02.2026 посадовими особами Управління з питань запобігання та виявлення корупції </w:t>
      </w:r>
      <w:r w:rsidRPr="00EE215D">
        <w:rPr>
          <w:rFonts w:eastAsia="Calibri"/>
        </w:rPr>
        <w:t xml:space="preserve">було прийнято участь у тренінгу </w:t>
      </w:r>
      <w:r w:rsidR="00EE215D" w:rsidRPr="00EE215D">
        <w:rPr>
          <w:rFonts w:eastAsia="Calibri"/>
        </w:rPr>
        <w:t>з питань етики та доброчесності</w:t>
      </w:r>
      <w:r w:rsidRPr="00EE215D">
        <w:rPr>
          <w:rFonts w:eastAsia="Calibri"/>
        </w:rPr>
        <w:t>.</w:t>
      </w:r>
      <w:r w:rsidR="00EE215D" w:rsidRPr="00EE215D">
        <w:rPr>
          <w:rFonts w:eastAsia="Times New Roman"/>
          <w:lang w:eastAsia="ru-RU"/>
        </w:rPr>
        <w:t xml:space="preserve"> </w:t>
      </w:r>
      <w:r w:rsidR="00EE215D" w:rsidRPr="00EE215D">
        <w:rPr>
          <w:rFonts w:eastAsia="Calibri"/>
        </w:rPr>
        <w:t>Зазначений захід був організований спільно з проєктом Управління Організації Об'єднаних Націй з наркотиків і злочинності, в партнерстві з Національним агентством з питань запобігання корупції,</w:t>
      </w:r>
      <w:r w:rsidR="00EE215D" w:rsidRPr="00EE215D">
        <w:rPr>
          <w:rFonts w:eastAsia="Calibri"/>
          <w:lang w:val="en-US"/>
        </w:rPr>
        <w:t xml:space="preserve"> </w:t>
      </w:r>
      <w:r w:rsidR="00EE215D" w:rsidRPr="00EE215D">
        <w:rPr>
          <w:rFonts w:eastAsia="Calibri"/>
        </w:rPr>
        <w:t>у форматі дводенної очної робочої зустрічі та був спрямований на міжнародні стандарти боротьби з корупцією, оновлені підходи та рекомендації Національного агентства з питань запобігання корупції, а також обмін практичним досвідом між силовими та правоохоронними структурами.</w:t>
      </w:r>
    </w:p>
    <w:p w:rsidR="00503B59" w:rsidRPr="00503B59" w:rsidRDefault="00503B59" w:rsidP="00503B59">
      <w:pPr>
        <w:ind w:firstLine="567"/>
        <w:jc w:val="both"/>
        <w:rPr>
          <w:rFonts w:eastAsia="Calibri"/>
        </w:rPr>
      </w:pPr>
      <w:r>
        <w:rPr>
          <w:rFonts w:eastAsia="Calibri"/>
        </w:rPr>
        <w:lastRenderedPageBreak/>
        <w:t>У лютому в</w:t>
      </w:r>
      <w:r w:rsidRPr="00503B59">
        <w:rPr>
          <w:rFonts w:eastAsia="Calibri"/>
        </w:rPr>
        <w:t xml:space="preserve"> м. Краків відбувся спільний семінар за участю посадових осіб Управління з питань запобігання та виявлення корупції Держмитслужби, представників структурних підрозділів апарату Держмитслужби та її територіальних органів, а також експертів Всесвітньої митної організації (далі – ВМО) та експерта ЄС Андраша Сабо, метою якого було обговорення питань підтримки реалізації Плану реформ Держмитслужби на 2024–2030 роки з акцентом на моніторинг та впровадження ініціатив у сфері доброчесності, а також формування і інтеграцію відповідних ключових показників ефективності, визначених у змінах до Антикорупційної програми Держмитслужби на 2023–2025 роки. </w:t>
      </w:r>
      <w:r w:rsidR="00C14EDB">
        <w:rPr>
          <w:rFonts w:eastAsia="Calibri"/>
        </w:rPr>
        <w:t>С</w:t>
      </w:r>
      <w:r w:rsidR="00C14EDB" w:rsidRPr="00C14EDB">
        <w:rPr>
          <w:rFonts w:eastAsia="Calibri"/>
        </w:rPr>
        <w:t xml:space="preserve">емінар став важливим етапом у формуванні системного підходу до інституціоналізації механізмів оцінювання ефективності, забезпечення узгодженості між Планом реформ Держмитслужби на </w:t>
      </w:r>
      <w:r w:rsidR="00C14EDB" w:rsidRPr="00C14EDB">
        <w:rPr>
          <w:rFonts w:eastAsia="Calibri"/>
        </w:rPr>
        <w:br/>
        <w:t>2024–2030 роки та міжнародними стандартами ВМО.</w:t>
      </w:r>
    </w:p>
    <w:p w:rsidR="00927C6A" w:rsidRDefault="007E7258" w:rsidP="00927C6A">
      <w:pPr>
        <w:ind w:firstLine="567"/>
        <w:jc w:val="both"/>
        <w:rPr>
          <w:rFonts w:eastAsia="Calibri"/>
        </w:rPr>
      </w:pPr>
      <w:r w:rsidRPr="00927C6A">
        <w:rPr>
          <w:rFonts w:eastAsia="Calibri"/>
        </w:rPr>
        <w:t>02–03 березня 2026 року у місті Брюссель (Королівство Бельгія) відбулася 25-та сесія Підкомітету з питань доброчесності (Integrity Sub-Committee, ISC) Всесвітньої митної організації, у якій взяли участь представники Державної митної служби України, з метою обговорення можливості організації навчальних та робочих візитів представників Держмитслужби до митних адміністрацій зазначених держав у межах програм співпраці Всесвітньої митної організації, зокрема на виконання відповідних запрошень та з метою вивчення передового міжнародного досвіду.</w:t>
      </w:r>
      <w:r w:rsidR="00927C6A" w:rsidRPr="00927C6A">
        <w:rPr>
          <w:rFonts w:eastAsia="Calibri"/>
          <w:lang w:eastAsia="ru-RU"/>
        </w:rPr>
        <w:t xml:space="preserve"> Також, у</w:t>
      </w:r>
      <w:r w:rsidR="00927C6A" w:rsidRPr="00927C6A">
        <w:rPr>
          <w:rFonts w:eastAsia="Calibri"/>
        </w:rPr>
        <w:t xml:space="preserve"> рамках заходу, відбулася робоча зустріч заступника начальника управління – начальника відділу стратегічного розвитку та забезпечення антикорупційної діяльності Управління з питань запобігання та виявлення корупції Держмитслужби Юрія Занік</w:t>
      </w:r>
      <w:r w:rsidR="00D81566">
        <w:rPr>
          <w:rFonts w:eastAsia="Calibri"/>
        </w:rPr>
        <w:t>а</w:t>
      </w:r>
      <w:r w:rsidR="00927C6A" w:rsidRPr="00927C6A">
        <w:rPr>
          <w:rFonts w:eastAsia="Calibri"/>
        </w:rPr>
        <w:t xml:space="preserve"> з Генеральним секретарем Всесвітньої митної організації Єном Сондерсом, під час якої обговорено питання подальшої співпраці у сфері формування політики доброчесності та протидії корупції у митній сфері.</w:t>
      </w:r>
    </w:p>
    <w:p w:rsidR="00927C6A" w:rsidRPr="00927C6A" w:rsidRDefault="00927C6A" w:rsidP="00927C6A">
      <w:pPr>
        <w:ind w:firstLine="567"/>
        <w:jc w:val="both"/>
        <w:rPr>
          <w:rFonts w:eastAsia="Calibri"/>
        </w:rPr>
      </w:pPr>
      <w:r w:rsidRPr="00927C6A">
        <w:rPr>
          <w:rFonts w:eastAsia="Calibri"/>
        </w:rPr>
        <w:t>Участь представників Держмитслужби у 25-й сесії Підкомітету з питань доброчесності ВМО сприяла зміцненню міжнародної співпраці у сфері запобігання та протидії корупції, підвищенню рівня інституційної спроможності Держмитслужби у сфері управління доброчесністю та презентації міжнародним партнерам практичних результатів реформ у митній сфері України.</w:t>
      </w:r>
    </w:p>
    <w:p w:rsidR="007E7258" w:rsidRPr="00927C6A" w:rsidRDefault="007E7258" w:rsidP="007E7258">
      <w:pPr>
        <w:ind w:firstLine="567"/>
        <w:jc w:val="both"/>
        <w:rPr>
          <w:rFonts w:eastAsia="Calibri"/>
        </w:rPr>
      </w:pPr>
      <w:r w:rsidRPr="00927C6A">
        <w:rPr>
          <w:rFonts w:eastAsia="Calibri"/>
        </w:rPr>
        <w:t>23 по 27 березня 2026 року у місті</w:t>
      </w:r>
      <w:r w:rsidRPr="00927C6A">
        <w:rPr>
          <w:rFonts w:eastAsia="Calibri"/>
          <w:lang w:val="en-US"/>
        </w:rPr>
        <w:t xml:space="preserve"> </w:t>
      </w:r>
      <w:r w:rsidRPr="00927C6A">
        <w:rPr>
          <w:rFonts w:eastAsia="Calibri"/>
        </w:rPr>
        <w:t>Париж (Французька Республіка) відбувся Глобальний форум ОЕС</w:t>
      </w:r>
      <w:r w:rsidRPr="00927C6A">
        <w:rPr>
          <w:rFonts w:eastAsia="Calibri"/>
          <w:lang w:val="en-US"/>
        </w:rPr>
        <w:t>D</w:t>
      </w:r>
      <w:r w:rsidRPr="00927C6A">
        <w:rPr>
          <w:rFonts w:eastAsia="Calibri"/>
        </w:rPr>
        <w:t xml:space="preserve"> по боротьбі з корупцією та сприянні доброчесності, а також тематична сесія Knowledge Partner у підгрупі «Митна цілісність для посилення конкурентоспроможності та процвітання». Участь у Форумі сприяла розширенню міжнародної взаємодії та встановленню нових робочих контактів</w:t>
      </w:r>
      <w:r w:rsidR="00927C6A">
        <w:rPr>
          <w:rFonts w:eastAsia="Calibri"/>
        </w:rPr>
        <w:t>.</w:t>
      </w:r>
    </w:p>
    <w:p w:rsidR="00B5341C" w:rsidRPr="00B5341C" w:rsidRDefault="00D144A1" w:rsidP="00D144A1">
      <w:pPr>
        <w:ind w:firstLine="567"/>
        <w:jc w:val="both"/>
        <w:rPr>
          <w:rFonts w:eastAsia="Calibri"/>
        </w:rPr>
      </w:pPr>
      <w:r>
        <w:rPr>
          <w:rFonts w:eastAsia="Calibri"/>
        </w:rPr>
        <w:t>У</w:t>
      </w:r>
      <w:r w:rsidRPr="00D144A1">
        <w:rPr>
          <w:rFonts w:eastAsia="Calibri"/>
        </w:rPr>
        <w:t xml:space="preserve"> період з 01.01.2026 по 31.03.2026</w:t>
      </w:r>
      <w:r>
        <w:rPr>
          <w:rFonts w:eastAsia="Calibri"/>
        </w:rPr>
        <w:t>,</w:t>
      </w:r>
      <w:r w:rsidRPr="00D144A1">
        <w:rPr>
          <w:rFonts w:eastAsia="Calibri"/>
        </w:rPr>
        <w:t xml:space="preserve"> </w:t>
      </w:r>
      <w:r>
        <w:rPr>
          <w:rFonts w:eastAsia="Calibri"/>
        </w:rPr>
        <w:t>н</w:t>
      </w:r>
      <w:r w:rsidR="00B5341C" w:rsidRPr="00B5341C">
        <w:rPr>
          <w:rFonts w:eastAsia="Calibri"/>
        </w:rPr>
        <w:t>а виконання плану спільних заходів Державної митної служби України та проєкту Програма ЄС з підтримки управління державними фінансами в Україні (EU4PFM), Управління</w:t>
      </w:r>
      <w:r>
        <w:rPr>
          <w:rFonts w:eastAsia="Calibri"/>
        </w:rPr>
        <w:t>м</w:t>
      </w:r>
      <w:r w:rsidR="00B5341C" w:rsidRPr="00B5341C">
        <w:rPr>
          <w:rFonts w:eastAsia="Calibri"/>
        </w:rPr>
        <w:t xml:space="preserve"> з питань запобігання та виявлення корупції було організовано та реалізовано масштабну інформаційно-просвітницьку кампанію, яка була спрямована на підвищення рівня доброчесності в митних органах. </w:t>
      </w:r>
      <w:r>
        <w:rPr>
          <w:rFonts w:eastAsia="Calibri"/>
        </w:rPr>
        <w:t>В</w:t>
      </w:r>
      <w:r w:rsidR="00B5341C" w:rsidRPr="00B5341C">
        <w:rPr>
          <w:rFonts w:eastAsia="Calibri"/>
        </w:rPr>
        <w:t xml:space="preserve"> усіх територіальних органах Держмитслужби забезпечено розміщення антикорупційних банерів і постерів під гаслом «Не пропонуйте – ми не </w:t>
      </w:r>
      <w:r w:rsidR="00B5341C" w:rsidRPr="00B5341C">
        <w:rPr>
          <w:rFonts w:eastAsia="Calibri"/>
        </w:rPr>
        <w:lastRenderedPageBreak/>
        <w:t>беремо» у місцях безпосереднього контакту посадових осіб митних органів з суб’єктами зовнішньоекономічної діяльності та громадянами.</w:t>
      </w:r>
    </w:p>
    <w:p w:rsidR="00B5341C" w:rsidRPr="00B5341C" w:rsidRDefault="00B5341C" w:rsidP="00B5341C">
      <w:pPr>
        <w:ind w:firstLine="567"/>
        <w:jc w:val="both"/>
        <w:rPr>
          <w:rFonts w:eastAsia="Calibri"/>
        </w:rPr>
      </w:pPr>
      <w:r w:rsidRPr="00B5341C">
        <w:rPr>
          <w:rFonts w:eastAsia="Calibri"/>
        </w:rPr>
        <w:t>Метою проведення кампанії стало підвищення рівня проінформованості громадян щодо наявних каналів повідомлення про корупцію, формування принципу «нульової толерантності» до проявів корупції, а також посилення превентивних механізмів у пунктах пропуску та зонах митного оформлення.</w:t>
      </w:r>
    </w:p>
    <w:p w:rsidR="00D144A1" w:rsidRPr="00D144A1" w:rsidRDefault="00D144A1" w:rsidP="00D144A1">
      <w:pPr>
        <w:ind w:firstLine="567"/>
        <w:jc w:val="both"/>
        <w:rPr>
          <w:rFonts w:eastAsia="Calibri"/>
        </w:rPr>
      </w:pPr>
      <w:r w:rsidRPr="00D144A1">
        <w:rPr>
          <w:rFonts w:eastAsia="Calibri"/>
        </w:rPr>
        <w:t>Загалом</w:t>
      </w:r>
      <w:r>
        <w:rPr>
          <w:rFonts w:eastAsia="Calibri"/>
        </w:rPr>
        <w:t xml:space="preserve"> результати реалізації кампанії, яка </w:t>
      </w:r>
      <w:r w:rsidRPr="00D144A1">
        <w:rPr>
          <w:rFonts w:eastAsia="Calibri"/>
        </w:rPr>
        <w:t>охопила понад 520 локацій по всій території України із загальним щоденним охопленням понад 65 000 осіб</w:t>
      </w:r>
      <w:r>
        <w:rPr>
          <w:rFonts w:eastAsia="Calibri"/>
        </w:rPr>
        <w:t>,</w:t>
      </w:r>
      <w:r w:rsidRPr="00D144A1">
        <w:rPr>
          <w:rFonts w:eastAsia="Calibri"/>
        </w:rPr>
        <w:t xml:space="preserve"> свідчать про її високу ефективність. Використання сучасних підходів до візуальної комунікації, а також залучення міжнародного досвіду в межах співпраці з проєктом EU4PFM дозволило сформувати стійкий превентивний ефект, що проявляється у створенні психологічного бар’єра до вчинення корупційних правопорушень, підвищенні рівня довіри громадян до офіційних каналів повідомлення та забезпеченні прозорості діяльності митних органів. </w:t>
      </w:r>
    </w:p>
    <w:p w:rsidR="00CF2C3D" w:rsidRDefault="00CF2C3D" w:rsidP="00CF2C3D">
      <w:pPr>
        <w:ind w:firstLine="567"/>
        <w:jc w:val="both"/>
        <w:rPr>
          <w:rFonts w:eastAsia="Calibri"/>
          <w:lang w:eastAsia="ru-RU"/>
        </w:rPr>
      </w:pPr>
      <w:r w:rsidRPr="00CF2C3D">
        <w:rPr>
          <w:rFonts w:eastAsia="Calibri"/>
        </w:rPr>
        <w:t>У період з 12 по 22 квітня 2026 року відбувся навчальний візит посадових осіб Держмитслужби до антикорупційних підрозділів митних органів держав-членів Всесвітньої митної організації (ВМО) Європейського регіону, а саме Федеративна Республіка Німеччини, Королівство Нідерландів та Сполучене Королівство Великої Британії та Північної Ірландії, в межах Програми ВМО з протидії корупції та сприяння доброчесності (A-CIP) з метою вивчення кращих практик митних органів, що реалізують антикорупційну політику, забезпечують належний контроль у пунктах пропуску та здійснюють заходи з протидії корупційним правопорушенням.</w:t>
      </w:r>
      <w:r w:rsidRPr="00CF2C3D">
        <w:rPr>
          <w:rFonts w:eastAsia="Calibri"/>
          <w:lang w:eastAsia="ru-RU"/>
        </w:rPr>
        <w:t xml:space="preserve"> </w:t>
      </w:r>
    </w:p>
    <w:p w:rsidR="00CF2C3D" w:rsidRPr="00CF2C3D" w:rsidRDefault="00CF2C3D" w:rsidP="00CF2C3D">
      <w:pPr>
        <w:ind w:firstLine="567"/>
        <w:jc w:val="both"/>
        <w:rPr>
          <w:rFonts w:eastAsia="Calibri"/>
        </w:rPr>
      </w:pPr>
      <w:r w:rsidRPr="00CF2C3D">
        <w:rPr>
          <w:rFonts w:eastAsia="Calibri"/>
        </w:rPr>
        <w:t>У ході візитів було забезпечено комплексне ознайомлення з передовими підходами до організації антикорупційної діяльності, системами внутрішнього контролю, управління корупційними ризиками, оцінки загроз та аналізу розвідувальної інформації, а також із сучасними інструментами забезпечення доброчесності в діяльності митних та прикордонних органів.</w:t>
      </w:r>
    </w:p>
    <w:p w:rsidR="00CF2C3D" w:rsidRPr="00CF2C3D" w:rsidRDefault="00CF2C3D" w:rsidP="00CF2C3D">
      <w:pPr>
        <w:ind w:firstLine="567"/>
        <w:jc w:val="both"/>
        <w:rPr>
          <w:rFonts w:eastAsia="Calibri"/>
          <w:bCs/>
        </w:rPr>
      </w:pPr>
      <w:r w:rsidRPr="00CF2C3D">
        <w:rPr>
          <w:rFonts w:eastAsia="Calibri"/>
        </w:rPr>
        <w:t>Отриманий досвід сприятиме подальшому вдосконаленню антикорупційної інфраструктури Держмитслужби, впровадженню ефективних міжнародних практик у національну систему управління ризиками, підвищенню рівня прозорості, доброчесності та підзвітності службової діяльності, а також зміцненню інституційної спроможності митних органів України в умовах сучасних безпекових викликів.</w:t>
      </w:r>
    </w:p>
    <w:p w:rsidR="00472927" w:rsidRPr="00472927" w:rsidRDefault="00472927" w:rsidP="00472927">
      <w:pPr>
        <w:ind w:firstLine="567"/>
        <w:jc w:val="both"/>
        <w:rPr>
          <w:rFonts w:eastAsia="Calibri"/>
          <w:bCs/>
        </w:rPr>
      </w:pPr>
      <w:r w:rsidRPr="00472927">
        <w:rPr>
          <w:rFonts w:eastAsia="Calibri"/>
          <w:bCs/>
        </w:rPr>
        <w:t xml:space="preserve">27 квітня 2026 року спільно з Всесвітньою митною організацією (ВМО) у межах Програми A-CIP </w:t>
      </w:r>
      <w:r>
        <w:rPr>
          <w:rFonts w:eastAsia="Calibri"/>
          <w:bCs/>
        </w:rPr>
        <w:t>проведено онлайн-семінар,</w:t>
      </w:r>
      <w:r w:rsidRPr="00472927">
        <w:rPr>
          <w:rFonts w:eastAsia="Calibri"/>
          <w:bCs/>
        </w:rPr>
        <w:t xml:space="preserve"> </w:t>
      </w:r>
      <w:r>
        <w:rPr>
          <w:rFonts w:eastAsia="Calibri"/>
          <w:bCs/>
        </w:rPr>
        <w:t>який охоплював</w:t>
      </w:r>
      <w:r w:rsidRPr="00472927">
        <w:rPr>
          <w:rFonts w:eastAsia="Calibri"/>
          <w:bCs/>
        </w:rPr>
        <w:t xml:space="preserve"> питанням впровадження принципів доброчесності, розвитку відкритого діалогу та взаємодії з приватним сектором. </w:t>
      </w:r>
    </w:p>
    <w:p w:rsidR="005F2A61" w:rsidRPr="005F2A61" w:rsidRDefault="005F2A61" w:rsidP="005F2A61">
      <w:pPr>
        <w:ind w:firstLine="567"/>
        <w:jc w:val="both"/>
        <w:rPr>
          <w:rFonts w:eastAsia="Times New Roman"/>
          <w:lang w:eastAsia="ru-RU"/>
        </w:rPr>
      </w:pPr>
      <w:r w:rsidRPr="005F2A61">
        <w:rPr>
          <w:rFonts w:eastAsia="Times New Roman"/>
          <w:lang w:eastAsia="ru-RU"/>
        </w:rPr>
        <w:t>11 червня 2026 року Державною митною службою України за підтримки Всесвітньої митної</w:t>
      </w:r>
      <w:r w:rsidRPr="005F2A61">
        <w:rPr>
          <w:rFonts w:eastAsia="Times New Roman"/>
          <w:lang w:val="ru-RU" w:eastAsia="ru-RU"/>
        </w:rPr>
        <w:t xml:space="preserve"> організації організовано та проведено другий онлайн-семінар на тему: «Розвиток партнерських відносин між митницею та бізнесом, доброчесності у митній сфері та впровадження сучасних етичних стандартів».</w:t>
      </w:r>
      <w:r w:rsidRPr="005F2A61">
        <w:rPr>
          <w:rFonts w:eastAsia="Times New Roman"/>
          <w:lang w:eastAsia="ru-RU"/>
        </w:rPr>
        <w:t xml:space="preserve"> Під час семінару було обговорено питання ролі бізнесу у формуванні доброчесного митного середовища, посилення взаємної довіри, а також впровадження спільних </w:t>
      </w:r>
      <w:r w:rsidRPr="005F2A61">
        <w:rPr>
          <w:rFonts w:eastAsia="Times New Roman"/>
          <w:lang w:eastAsia="ru-RU"/>
        </w:rPr>
        <w:lastRenderedPageBreak/>
        <w:t>стандартів етичної поведінки у взаємодії між митними органами та суб’єктами зовнішньоекономічної діяльності.</w:t>
      </w:r>
    </w:p>
    <w:p w:rsidR="00F0418C" w:rsidRPr="00C304BC" w:rsidRDefault="00F12F15" w:rsidP="00F0418C">
      <w:pPr>
        <w:ind w:firstLine="567"/>
        <w:jc w:val="both"/>
        <w:rPr>
          <w:rFonts w:eastAsia="Calibri"/>
        </w:rPr>
      </w:pPr>
      <w:r>
        <w:rPr>
          <w:rFonts w:eastAsia="Calibri"/>
        </w:rPr>
        <w:t>Т</w:t>
      </w:r>
      <w:r w:rsidRPr="00F12F15">
        <w:rPr>
          <w:rFonts w:eastAsia="Calibri"/>
        </w:rPr>
        <w:t xml:space="preserve">акож з урахуванням домовленостей з Всесвітньою митною організацією (ВМО) у межах Програми A-CIP щодо проведення онлайн-опитування Customs Integrity Perception Survey (далі – </w:t>
      </w:r>
      <w:r w:rsidRPr="00F12F15">
        <w:rPr>
          <w:rFonts w:eastAsia="Calibri"/>
          <w:lang w:val="en-US"/>
        </w:rPr>
        <w:t>CIPS</w:t>
      </w:r>
      <w:r w:rsidRPr="00F12F15">
        <w:rPr>
          <w:rFonts w:eastAsia="Calibri"/>
        </w:rPr>
        <w:t>) як інструменту оцінки доброчесності та виявлення корупційних ризиків у митних органах</w:t>
      </w:r>
      <w:r>
        <w:rPr>
          <w:rFonts w:eastAsia="Calibri"/>
        </w:rPr>
        <w:t xml:space="preserve">, </w:t>
      </w:r>
      <w:r w:rsidR="00F0418C">
        <w:rPr>
          <w:rFonts w:eastAsia="Calibri"/>
        </w:rPr>
        <w:t>в</w:t>
      </w:r>
      <w:r w:rsidR="00F0418C" w:rsidRPr="00C304BC">
        <w:rPr>
          <w:rFonts w:eastAsia="Calibri"/>
        </w:rPr>
        <w:t xml:space="preserve"> період з 07 по 18 вересня </w:t>
      </w:r>
      <w:r w:rsidR="00F0418C">
        <w:rPr>
          <w:rFonts w:eastAsia="Calibri"/>
        </w:rPr>
        <w:t>проведено</w:t>
      </w:r>
      <w:r w:rsidR="00F0418C" w:rsidRPr="00C304BC">
        <w:rPr>
          <w:rFonts w:eastAsia="Calibri"/>
        </w:rPr>
        <w:t xml:space="preserve"> трет</w:t>
      </w:r>
      <w:r w:rsidR="00F0418C">
        <w:rPr>
          <w:rFonts w:eastAsia="Calibri"/>
        </w:rPr>
        <w:t>є</w:t>
      </w:r>
      <w:r w:rsidR="00F0418C" w:rsidRPr="00C304BC">
        <w:rPr>
          <w:rFonts w:eastAsia="Calibri"/>
        </w:rPr>
        <w:t xml:space="preserve"> опитування «Оцінка сприйняття доброчесності в Державній митній службі України». </w:t>
      </w:r>
      <w:r w:rsidR="00F9709A" w:rsidRPr="00F9709A">
        <w:rPr>
          <w:rFonts w:eastAsia="Calibri"/>
          <w:bCs/>
        </w:rPr>
        <w:t xml:space="preserve">25 вересня 2026 року </w:t>
      </w:r>
      <w:r w:rsidR="00F9709A" w:rsidRPr="00F9709A">
        <w:rPr>
          <w:rFonts w:eastAsia="Calibri"/>
        </w:rPr>
        <w:t>відбу</w:t>
      </w:r>
      <w:r w:rsidR="00F9709A">
        <w:rPr>
          <w:rFonts w:eastAsia="Calibri"/>
        </w:rPr>
        <w:t>вся</w:t>
      </w:r>
      <w:r w:rsidR="00F9709A" w:rsidRPr="00F9709A">
        <w:rPr>
          <w:rFonts w:eastAsia="Calibri"/>
        </w:rPr>
        <w:t xml:space="preserve"> онлайн-захід за участю представників Всесвітньої митної організації, Держмитслужби, бізнесу, бізнес-асоціацій та громадськості, під час якого </w:t>
      </w:r>
      <w:r w:rsidR="00F9709A">
        <w:rPr>
          <w:rFonts w:eastAsia="Calibri"/>
        </w:rPr>
        <w:t>було</w:t>
      </w:r>
      <w:r w:rsidR="00F9709A" w:rsidRPr="00F9709A">
        <w:rPr>
          <w:rFonts w:eastAsia="Calibri"/>
        </w:rPr>
        <w:t xml:space="preserve"> представлено основні результати проведеного опитування</w:t>
      </w:r>
      <w:r w:rsidR="00F9709A">
        <w:rPr>
          <w:rFonts w:eastAsia="Calibri"/>
        </w:rPr>
        <w:t>,</w:t>
      </w:r>
      <w:r w:rsidR="00F9709A" w:rsidRPr="00F9709A">
        <w:rPr>
          <w:rFonts w:eastAsia="Calibri"/>
        </w:rPr>
        <w:t xml:space="preserve"> а також порівняльний аналіз результатів CIPS за 2024, 2025 та 2026 роки. </w:t>
      </w:r>
      <w:r w:rsidR="00F0418C" w:rsidRPr="00C304BC">
        <w:rPr>
          <w:rFonts w:eastAsia="Calibri"/>
        </w:rPr>
        <w:t>Результати опитування доведені до посадових осіб митних органів та розміщені на офіціних сторінках Держмитслжуби.</w:t>
      </w:r>
    </w:p>
    <w:sectPr w:rsidR="00F0418C" w:rsidRPr="00C304BC" w:rsidSect="000C0C1F">
      <w:headerReference w:type="default" r:id="rId8"/>
      <w:pgSz w:w="11906" w:h="16838"/>
      <w:pgMar w:top="1134" w:right="567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495" w:rsidRDefault="00305495" w:rsidP="00F13B63">
      <w:r>
        <w:separator/>
      </w:r>
    </w:p>
  </w:endnote>
  <w:endnote w:type="continuationSeparator" w:id="0">
    <w:p w:rsidR="00305495" w:rsidRDefault="00305495" w:rsidP="00F1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495" w:rsidRDefault="00305495" w:rsidP="00F13B63">
      <w:r>
        <w:separator/>
      </w:r>
    </w:p>
  </w:footnote>
  <w:footnote w:type="continuationSeparator" w:id="0">
    <w:p w:rsidR="00305495" w:rsidRDefault="00305495" w:rsidP="00F13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8872382"/>
      <w:docPartObj>
        <w:docPartGallery w:val="Page Numbers (Top of Page)"/>
        <w:docPartUnique/>
      </w:docPartObj>
    </w:sdtPr>
    <w:sdtEndPr/>
    <w:sdtContent>
      <w:p w:rsidR="00F13B63" w:rsidRDefault="00F13B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7BF" w:rsidRPr="00C847BF">
          <w:rPr>
            <w:noProof/>
            <w:lang w:val="ru-RU"/>
          </w:rPr>
          <w:t>7</w:t>
        </w:r>
        <w:r>
          <w:fldChar w:fldCharType="end"/>
        </w:r>
      </w:p>
    </w:sdtContent>
  </w:sdt>
  <w:p w:rsidR="00FC2CB8" w:rsidRPr="0086339D" w:rsidRDefault="00FC2CB8" w:rsidP="0086339D">
    <w:pPr>
      <w:pStyle w:val="a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0278C"/>
    <w:multiLevelType w:val="hybridMultilevel"/>
    <w:tmpl w:val="02026BD4"/>
    <w:lvl w:ilvl="0" w:tplc="37D8A4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042C02"/>
    <w:multiLevelType w:val="hybridMultilevel"/>
    <w:tmpl w:val="480209EA"/>
    <w:lvl w:ilvl="0" w:tplc="99FC01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BB71989"/>
    <w:multiLevelType w:val="hybridMultilevel"/>
    <w:tmpl w:val="13A87712"/>
    <w:lvl w:ilvl="0" w:tplc="47EA3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7A"/>
    <w:rsid w:val="000009DF"/>
    <w:rsid w:val="00002E9C"/>
    <w:rsid w:val="00003332"/>
    <w:rsid w:val="0000434C"/>
    <w:rsid w:val="0000456F"/>
    <w:rsid w:val="00016EDB"/>
    <w:rsid w:val="00022D56"/>
    <w:rsid w:val="000249A0"/>
    <w:rsid w:val="00026B9A"/>
    <w:rsid w:val="0002757E"/>
    <w:rsid w:val="00030227"/>
    <w:rsid w:val="00032FC0"/>
    <w:rsid w:val="000374BE"/>
    <w:rsid w:val="00041B5A"/>
    <w:rsid w:val="0004430D"/>
    <w:rsid w:val="00044387"/>
    <w:rsid w:val="00046853"/>
    <w:rsid w:val="00056DA2"/>
    <w:rsid w:val="00071ADD"/>
    <w:rsid w:val="00076A77"/>
    <w:rsid w:val="00076C67"/>
    <w:rsid w:val="00077A61"/>
    <w:rsid w:val="00083DDB"/>
    <w:rsid w:val="00085767"/>
    <w:rsid w:val="00091D24"/>
    <w:rsid w:val="00092803"/>
    <w:rsid w:val="0009364F"/>
    <w:rsid w:val="00093D39"/>
    <w:rsid w:val="000947D7"/>
    <w:rsid w:val="00097778"/>
    <w:rsid w:val="000A0551"/>
    <w:rsid w:val="000A2393"/>
    <w:rsid w:val="000B2CEF"/>
    <w:rsid w:val="000B4184"/>
    <w:rsid w:val="000B6672"/>
    <w:rsid w:val="000C0C1F"/>
    <w:rsid w:val="000C314C"/>
    <w:rsid w:val="000C6278"/>
    <w:rsid w:val="000D2646"/>
    <w:rsid w:val="000D27EA"/>
    <w:rsid w:val="000D31A2"/>
    <w:rsid w:val="000D3BC2"/>
    <w:rsid w:val="000D70C5"/>
    <w:rsid w:val="000E5B9C"/>
    <w:rsid w:val="000E74F6"/>
    <w:rsid w:val="000E7B3A"/>
    <w:rsid w:val="000E7EBC"/>
    <w:rsid w:val="000F7AA2"/>
    <w:rsid w:val="001071D9"/>
    <w:rsid w:val="00110BDC"/>
    <w:rsid w:val="00111D49"/>
    <w:rsid w:val="00113BA0"/>
    <w:rsid w:val="00116D0A"/>
    <w:rsid w:val="00117202"/>
    <w:rsid w:val="00120A18"/>
    <w:rsid w:val="0012125D"/>
    <w:rsid w:val="00126BCE"/>
    <w:rsid w:val="00133E4B"/>
    <w:rsid w:val="001360C1"/>
    <w:rsid w:val="001366C8"/>
    <w:rsid w:val="001455F8"/>
    <w:rsid w:val="00147A24"/>
    <w:rsid w:val="00150332"/>
    <w:rsid w:val="001525F9"/>
    <w:rsid w:val="00155166"/>
    <w:rsid w:val="001646A6"/>
    <w:rsid w:val="00172D60"/>
    <w:rsid w:val="0017410B"/>
    <w:rsid w:val="00175013"/>
    <w:rsid w:val="001813B9"/>
    <w:rsid w:val="0019054C"/>
    <w:rsid w:val="00193C9E"/>
    <w:rsid w:val="001A0FE1"/>
    <w:rsid w:val="001A1E8B"/>
    <w:rsid w:val="001B092E"/>
    <w:rsid w:val="001B166D"/>
    <w:rsid w:val="001C79D8"/>
    <w:rsid w:val="001D4AB0"/>
    <w:rsid w:val="001E0C9B"/>
    <w:rsid w:val="001E26B8"/>
    <w:rsid w:val="001E5FA4"/>
    <w:rsid w:val="001F1665"/>
    <w:rsid w:val="002021CC"/>
    <w:rsid w:val="00202247"/>
    <w:rsid w:val="00203A44"/>
    <w:rsid w:val="00207E31"/>
    <w:rsid w:val="00217B85"/>
    <w:rsid w:val="00223088"/>
    <w:rsid w:val="002266AD"/>
    <w:rsid w:val="00231FFC"/>
    <w:rsid w:val="00232B4C"/>
    <w:rsid w:val="00242A12"/>
    <w:rsid w:val="002458F8"/>
    <w:rsid w:val="002508D9"/>
    <w:rsid w:val="00253389"/>
    <w:rsid w:val="002621BD"/>
    <w:rsid w:val="00262F1A"/>
    <w:rsid w:val="00266539"/>
    <w:rsid w:val="00272F95"/>
    <w:rsid w:val="00276BDE"/>
    <w:rsid w:val="002805F7"/>
    <w:rsid w:val="00280975"/>
    <w:rsid w:val="00282A84"/>
    <w:rsid w:val="00284748"/>
    <w:rsid w:val="002A1401"/>
    <w:rsid w:val="002A3378"/>
    <w:rsid w:val="002A4245"/>
    <w:rsid w:val="002A45B2"/>
    <w:rsid w:val="002B3900"/>
    <w:rsid w:val="002B72FD"/>
    <w:rsid w:val="002D204C"/>
    <w:rsid w:val="002D25EF"/>
    <w:rsid w:val="002D2C23"/>
    <w:rsid w:val="002D7667"/>
    <w:rsid w:val="002E01E5"/>
    <w:rsid w:val="002F212B"/>
    <w:rsid w:val="002F5AFF"/>
    <w:rsid w:val="0030021A"/>
    <w:rsid w:val="003051E9"/>
    <w:rsid w:val="00305495"/>
    <w:rsid w:val="003059D5"/>
    <w:rsid w:val="00306C35"/>
    <w:rsid w:val="00307D1E"/>
    <w:rsid w:val="00310591"/>
    <w:rsid w:val="003112F8"/>
    <w:rsid w:val="00321F43"/>
    <w:rsid w:val="00323048"/>
    <w:rsid w:val="003231A1"/>
    <w:rsid w:val="003239D4"/>
    <w:rsid w:val="00326146"/>
    <w:rsid w:val="003276F5"/>
    <w:rsid w:val="00331BE8"/>
    <w:rsid w:val="003430FE"/>
    <w:rsid w:val="00345558"/>
    <w:rsid w:val="003518A8"/>
    <w:rsid w:val="003526F1"/>
    <w:rsid w:val="0035399B"/>
    <w:rsid w:val="00354EC7"/>
    <w:rsid w:val="00356256"/>
    <w:rsid w:val="00360FD1"/>
    <w:rsid w:val="0036389E"/>
    <w:rsid w:val="00382126"/>
    <w:rsid w:val="00387A09"/>
    <w:rsid w:val="003943BF"/>
    <w:rsid w:val="003967A2"/>
    <w:rsid w:val="003A30D6"/>
    <w:rsid w:val="003A3FB8"/>
    <w:rsid w:val="003A4D23"/>
    <w:rsid w:val="003B11E5"/>
    <w:rsid w:val="003C2AF6"/>
    <w:rsid w:val="003D0A27"/>
    <w:rsid w:val="003D4B8B"/>
    <w:rsid w:val="003D7648"/>
    <w:rsid w:val="003D7DE3"/>
    <w:rsid w:val="003E04A1"/>
    <w:rsid w:val="003E1584"/>
    <w:rsid w:val="003E2792"/>
    <w:rsid w:val="003E52CB"/>
    <w:rsid w:val="003E6C55"/>
    <w:rsid w:val="003F34B0"/>
    <w:rsid w:val="00407962"/>
    <w:rsid w:val="004116C6"/>
    <w:rsid w:val="0041272E"/>
    <w:rsid w:val="00417BB6"/>
    <w:rsid w:val="00420D6B"/>
    <w:rsid w:val="00422EB3"/>
    <w:rsid w:val="00424127"/>
    <w:rsid w:val="00427677"/>
    <w:rsid w:val="00427EE4"/>
    <w:rsid w:val="00442C66"/>
    <w:rsid w:val="004443C3"/>
    <w:rsid w:val="0045203A"/>
    <w:rsid w:val="00452AA8"/>
    <w:rsid w:val="0045491C"/>
    <w:rsid w:val="0045643F"/>
    <w:rsid w:val="0046032C"/>
    <w:rsid w:val="0046190E"/>
    <w:rsid w:val="00464C07"/>
    <w:rsid w:val="00466645"/>
    <w:rsid w:val="00471DD5"/>
    <w:rsid w:val="00472927"/>
    <w:rsid w:val="004748D1"/>
    <w:rsid w:val="00476324"/>
    <w:rsid w:val="00485BAC"/>
    <w:rsid w:val="00486D2C"/>
    <w:rsid w:val="00487513"/>
    <w:rsid w:val="00492926"/>
    <w:rsid w:val="00493AE0"/>
    <w:rsid w:val="00495CCA"/>
    <w:rsid w:val="004976C4"/>
    <w:rsid w:val="00497A1E"/>
    <w:rsid w:val="004A069A"/>
    <w:rsid w:val="004A4CA4"/>
    <w:rsid w:val="004B009D"/>
    <w:rsid w:val="004B22CD"/>
    <w:rsid w:val="004C0D62"/>
    <w:rsid w:val="004C7C78"/>
    <w:rsid w:val="004C7EC0"/>
    <w:rsid w:val="004D284B"/>
    <w:rsid w:val="004D3F0D"/>
    <w:rsid w:val="004D797E"/>
    <w:rsid w:val="004E33C9"/>
    <w:rsid w:val="004E5353"/>
    <w:rsid w:val="004E641A"/>
    <w:rsid w:val="004E66B5"/>
    <w:rsid w:val="004E6C2F"/>
    <w:rsid w:val="004E7BBF"/>
    <w:rsid w:val="004F0B39"/>
    <w:rsid w:val="004F175F"/>
    <w:rsid w:val="004F18A7"/>
    <w:rsid w:val="004F19E2"/>
    <w:rsid w:val="004F57DA"/>
    <w:rsid w:val="004F6DC1"/>
    <w:rsid w:val="00500772"/>
    <w:rsid w:val="00503B59"/>
    <w:rsid w:val="0050706F"/>
    <w:rsid w:val="0050719A"/>
    <w:rsid w:val="0051170B"/>
    <w:rsid w:val="00515EC5"/>
    <w:rsid w:val="00525834"/>
    <w:rsid w:val="00526003"/>
    <w:rsid w:val="00526863"/>
    <w:rsid w:val="00530866"/>
    <w:rsid w:val="00532626"/>
    <w:rsid w:val="00534973"/>
    <w:rsid w:val="00534B9D"/>
    <w:rsid w:val="00535754"/>
    <w:rsid w:val="0055203B"/>
    <w:rsid w:val="005608F9"/>
    <w:rsid w:val="005613AB"/>
    <w:rsid w:val="00563709"/>
    <w:rsid w:val="005668A2"/>
    <w:rsid w:val="00570609"/>
    <w:rsid w:val="005717F7"/>
    <w:rsid w:val="00581205"/>
    <w:rsid w:val="00587354"/>
    <w:rsid w:val="005877E4"/>
    <w:rsid w:val="0059358E"/>
    <w:rsid w:val="00597685"/>
    <w:rsid w:val="005A1535"/>
    <w:rsid w:val="005A1CA5"/>
    <w:rsid w:val="005C1489"/>
    <w:rsid w:val="005C1B6D"/>
    <w:rsid w:val="005C3D8B"/>
    <w:rsid w:val="005D1E61"/>
    <w:rsid w:val="005F2168"/>
    <w:rsid w:val="005F2A61"/>
    <w:rsid w:val="006019EC"/>
    <w:rsid w:val="00603D21"/>
    <w:rsid w:val="0060637D"/>
    <w:rsid w:val="006065A8"/>
    <w:rsid w:val="0061133A"/>
    <w:rsid w:val="006176CA"/>
    <w:rsid w:val="006200D2"/>
    <w:rsid w:val="00621BA6"/>
    <w:rsid w:val="00622EB1"/>
    <w:rsid w:val="006252ED"/>
    <w:rsid w:val="00625D24"/>
    <w:rsid w:val="00631431"/>
    <w:rsid w:val="00633229"/>
    <w:rsid w:val="00634BEB"/>
    <w:rsid w:val="006474B1"/>
    <w:rsid w:val="0065210D"/>
    <w:rsid w:val="00666538"/>
    <w:rsid w:val="00667A21"/>
    <w:rsid w:val="00667D64"/>
    <w:rsid w:val="0067622A"/>
    <w:rsid w:val="00677B55"/>
    <w:rsid w:val="00682AD1"/>
    <w:rsid w:val="006830A4"/>
    <w:rsid w:val="00684204"/>
    <w:rsid w:val="006849E9"/>
    <w:rsid w:val="006856D6"/>
    <w:rsid w:val="006858AD"/>
    <w:rsid w:val="0069086D"/>
    <w:rsid w:val="006962BE"/>
    <w:rsid w:val="006A0091"/>
    <w:rsid w:val="006A054C"/>
    <w:rsid w:val="006A30C6"/>
    <w:rsid w:val="006B0134"/>
    <w:rsid w:val="006B2E19"/>
    <w:rsid w:val="006B77BC"/>
    <w:rsid w:val="006B7F43"/>
    <w:rsid w:val="006C732A"/>
    <w:rsid w:val="006D070B"/>
    <w:rsid w:val="006D2A81"/>
    <w:rsid w:val="006D3B46"/>
    <w:rsid w:val="006E3D4F"/>
    <w:rsid w:val="006F12CF"/>
    <w:rsid w:val="00702BB3"/>
    <w:rsid w:val="00706546"/>
    <w:rsid w:val="00707D03"/>
    <w:rsid w:val="007125D7"/>
    <w:rsid w:val="00713E16"/>
    <w:rsid w:val="00720CE0"/>
    <w:rsid w:val="007225B5"/>
    <w:rsid w:val="007233A1"/>
    <w:rsid w:val="00724C9E"/>
    <w:rsid w:val="0072616B"/>
    <w:rsid w:val="00726C0E"/>
    <w:rsid w:val="00735060"/>
    <w:rsid w:val="00736CAD"/>
    <w:rsid w:val="007401E3"/>
    <w:rsid w:val="00742851"/>
    <w:rsid w:val="0074324A"/>
    <w:rsid w:val="00744537"/>
    <w:rsid w:val="007462A7"/>
    <w:rsid w:val="00751286"/>
    <w:rsid w:val="0075426C"/>
    <w:rsid w:val="00761607"/>
    <w:rsid w:val="00761F49"/>
    <w:rsid w:val="00763818"/>
    <w:rsid w:val="00765ACC"/>
    <w:rsid w:val="007674E2"/>
    <w:rsid w:val="0077218B"/>
    <w:rsid w:val="00777850"/>
    <w:rsid w:val="00782950"/>
    <w:rsid w:val="00792BAC"/>
    <w:rsid w:val="007947FA"/>
    <w:rsid w:val="00794E43"/>
    <w:rsid w:val="0079743A"/>
    <w:rsid w:val="007A366F"/>
    <w:rsid w:val="007A6C2B"/>
    <w:rsid w:val="007B72AD"/>
    <w:rsid w:val="007C0256"/>
    <w:rsid w:val="007C3BCC"/>
    <w:rsid w:val="007C61B8"/>
    <w:rsid w:val="007D675F"/>
    <w:rsid w:val="007E090A"/>
    <w:rsid w:val="007E227D"/>
    <w:rsid w:val="007E7258"/>
    <w:rsid w:val="007F1C50"/>
    <w:rsid w:val="007F24FC"/>
    <w:rsid w:val="007F6950"/>
    <w:rsid w:val="008127A8"/>
    <w:rsid w:val="008177B2"/>
    <w:rsid w:val="008178BD"/>
    <w:rsid w:val="00823241"/>
    <w:rsid w:val="00826796"/>
    <w:rsid w:val="00831463"/>
    <w:rsid w:val="00837936"/>
    <w:rsid w:val="00837F43"/>
    <w:rsid w:val="008468F5"/>
    <w:rsid w:val="00854B38"/>
    <w:rsid w:val="008551AA"/>
    <w:rsid w:val="00857C94"/>
    <w:rsid w:val="0086281C"/>
    <w:rsid w:val="0086339D"/>
    <w:rsid w:val="00864C3E"/>
    <w:rsid w:val="00864FDC"/>
    <w:rsid w:val="0086534C"/>
    <w:rsid w:val="00871C05"/>
    <w:rsid w:val="00872EBD"/>
    <w:rsid w:val="008746BA"/>
    <w:rsid w:val="0087780D"/>
    <w:rsid w:val="00887C6E"/>
    <w:rsid w:val="00894A20"/>
    <w:rsid w:val="00897A2B"/>
    <w:rsid w:val="008A1625"/>
    <w:rsid w:val="008A1B89"/>
    <w:rsid w:val="008A1C3F"/>
    <w:rsid w:val="008A22E9"/>
    <w:rsid w:val="008A3B99"/>
    <w:rsid w:val="008A487B"/>
    <w:rsid w:val="008A4AD4"/>
    <w:rsid w:val="008A4F7A"/>
    <w:rsid w:val="008B45AA"/>
    <w:rsid w:val="008C4EFF"/>
    <w:rsid w:val="008D00E6"/>
    <w:rsid w:val="008D2D1A"/>
    <w:rsid w:val="008E2A46"/>
    <w:rsid w:val="008E2C42"/>
    <w:rsid w:val="008E3C90"/>
    <w:rsid w:val="008F45C4"/>
    <w:rsid w:val="008F6790"/>
    <w:rsid w:val="008F6E37"/>
    <w:rsid w:val="008F7237"/>
    <w:rsid w:val="00901F1E"/>
    <w:rsid w:val="00903A7A"/>
    <w:rsid w:val="00905C95"/>
    <w:rsid w:val="00906DE3"/>
    <w:rsid w:val="00911427"/>
    <w:rsid w:val="009143E6"/>
    <w:rsid w:val="00923091"/>
    <w:rsid w:val="00924915"/>
    <w:rsid w:val="009258FC"/>
    <w:rsid w:val="009277DB"/>
    <w:rsid w:val="00927C6A"/>
    <w:rsid w:val="0093015B"/>
    <w:rsid w:val="00935C6D"/>
    <w:rsid w:val="009432C0"/>
    <w:rsid w:val="009476F4"/>
    <w:rsid w:val="009532CD"/>
    <w:rsid w:val="00953685"/>
    <w:rsid w:val="0095574F"/>
    <w:rsid w:val="009567C5"/>
    <w:rsid w:val="00964705"/>
    <w:rsid w:val="00966C31"/>
    <w:rsid w:val="009704A5"/>
    <w:rsid w:val="009725C8"/>
    <w:rsid w:val="009805DB"/>
    <w:rsid w:val="009860BF"/>
    <w:rsid w:val="009867D7"/>
    <w:rsid w:val="00993051"/>
    <w:rsid w:val="00994C6E"/>
    <w:rsid w:val="009969AD"/>
    <w:rsid w:val="009A1A93"/>
    <w:rsid w:val="009B356F"/>
    <w:rsid w:val="009B7DD4"/>
    <w:rsid w:val="009C6D63"/>
    <w:rsid w:val="009D25FD"/>
    <w:rsid w:val="009D44D5"/>
    <w:rsid w:val="009D570B"/>
    <w:rsid w:val="009D586F"/>
    <w:rsid w:val="009D713D"/>
    <w:rsid w:val="009E266C"/>
    <w:rsid w:val="009F1734"/>
    <w:rsid w:val="009F7854"/>
    <w:rsid w:val="00A019FB"/>
    <w:rsid w:val="00A01D40"/>
    <w:rsid w:val="00A02E62"/>
    <w:rsid w:val="00A10126"/>
    <w:rsid w:val="00A11B8C"/>
    <w:rsid w:val="00A120CA"/>
    <w:rsid w:val="00A133F9"/>
    <w:rsid w:val="00A2190B"/>
    <w:rsid w:val="00A223D8"/>
    <w:rsid w:val="00A2532F"/>
    <w:rsid w:val="00A263D1"/>
    <w:rsid w:val="00A3584F"/>
    <w:rsid w:val="00A41928"/>
    <w:rsid w:val="00A45F70"/>
    <w:rsid w:val="00A629CB"/>
    <w:rsid w:val="00A72068"/>
    <w:rsid w:val="00A7457C"/>
    <w:rsid w:val="00A7575E"/>
    <w:rsid w:val="00A769A7"/>
    <w:rsid w:val="00A7777A"/>
    <w:rsid w:val="00A81147"/>
    <w:rsid w:val="00A83723"/>
    <w:rsid w:val="00A94D15"/>
    <w:rsid w:val="00A9546C"/>
    <w:rsid w:val="00A96D3E"/>
    <w:rsid w:val="00A96E66"/>
    <w:rsid w:val="00A97854"/>
    <w:rsid w:val="00AA4C26"/>
    <w:rsid w:val="00AB304E"/>
    <w:rsid w:val="00AB47C1"/>
    <w:rsid w:val="00AB597D"/>
    <w:rsid w:val="00AB7056"/>
    <w:rsid w:val="00AC7851"/>
    <w:rsid w:val="00AD1F52"/>
    <w:rsid w:val="00AD247A"/>
    <w:rsid w:val="00AD2D45"/>
    <w:rsid w:val="00AD6605"/>
    <w:rsid w:val="00AE00ED"/>
    <w:rsid w:val="00AE11E9"/>
    <w:rsid w:val="00AE34B4"/>
    <w:rsid w:val="00AE6C17"/>
    <w:rsid w:val="00AE7774"/>
    <w:rsid w:val="00AF3B39"/>
    <w:rsid w:val="00AF4AFF"/>
    <w:rsid w:val="00AF6BA6"/>
    <w:rsid w:val="00AF7157"/>
    <w:rsid w:val="00B0119B"/>
    <w:rsid w:val="00B01977"/>
    <w:rsid w:val="00B01BBB"/>
    <w:rsid w:val="00B031DB"/>
    <w:rsid w:val="00B06B3F"/>
    <w:rsid w:val="00B1040C"/>
    <w:rsid w:val="00B11CB9"/>
    <w:rsid w:val="00B1298E"/>
    <w:rsid w:val="00B14DC0"/>
    <w:rsid w:val="00B16CA7"/>
    <w:rsid w:val="00B17A81"/>
    <w:rsid w:val="00B17D50"/>
    <w:rsid w:val="00B2347E"/>
    <w:rsid w:val="00B30AE6"/>
    <w:rsid w:val="00B3258B"/>
    <w:rsid w:val="00B3267A"/>
    <w:rsid w:val="00B3472A"/>
    <w:rsid w:val="00B35380"/>
    <w:rsid w:val="00B378BE"/>
    <w:rsid w:val="00B41E06"/>
    <w:rsid w:val="00B4327F"/>
    <w:rsid w:val="00B5341C"/>
    <w:rsid w:val="00B6175E"/>
    <w:rsid w:val="00B6178D"/>
    <w:rsid w:val="00B6459A"/>
    <w:rsid w:val="00B65E31"/>
    <w:rsid w:val="00B734A5"/>
    <w:rsid w:val="00B73BC8"/>
    <w:rsid w:val="00B872C2"/>
    <w:rsid w:val="00B91175"/>
    <w:rsid w:val="00B920E2"/>
    <w:rsid w:val="00B95558"/>
    <w:rsid w:val="00BA209E"/>
    <w:rsid w:val="00BB257B"/>
    <w:rsid w:val="00BB4699"/>
    <w:rsid w:val="00BB5B05"/>
    <w:rsid w:val="00BB6248"/>
    <w:rsid w:val="00BB7B2E"/>
    <w:rsid w:val="00BC2196"/>
    <w:rsid w:val="00BD6020"/>
    <w:rsid w:val="00BD7F5C"/>
    <w:rsid w:val="00BE0C1B"/>
    <w:rsid w:val="00BF29B7"/>
    <w:rsid w:val="00C04DAC"/>
    <w:rsid w:val="00C0594D"/>
    <w:rsid w:val="00C05C08"/>
    <w:rsid w:val="00C0606C"/>
    <w:rsid w:val="00C069BD"/>
    <w:rsid w:val="00C124A4"/>
    <w:rsid w:val="00C12640"/>
    <w:rsid w:val="00C13071"/>
    <w:rsid w:val="00C14EDB"/>
    <w:rsid w:val="00C17A84"/>
    <w:rsid w:val="00C25137"/>
    <w:rsid w:val="00C26086"/>
    <w:rsid w:val="00C304BC"/>
    <w:rsid w:val="00C35D97"/>
    <w:rsid w:val="00C407BE"/>
    <w:rsid w:val="00C40ADE"/>
    <w:rsid w:val="00C47ABB"/>
    <w:rsid w:val="00C502EF"/>
    <w:rsid w:val="00C51780"/>
    <w:rsid w:val="00C51D81"/>
    <w:rsid w:val="00C6281C"/>
    <w:rsid w:val="00C62AC3"/>
    <w:rsid w:val="00C63C1E"/>
    <w:rsid w:val="00C643BB"/>
    <w:rsid w:val="00C72E90"/>
    <w:rsid w:val="00C847BF"/>
    <w:rsid w:val="00C850D0"/>
    <w:rsid w:val="00C931D0"/>
    <w:rsid w:val="00CA1CC7"/>
    <w:rsid w:val="00CA5A62"/>
    <w:rsid w:val="00CA5A7F"/>
    <w:rsid w:val="00CB2B69"/>
    <w:rsid w:val="00CB4EBE"/>
    <w:rsid w:val="00CB7A79"/>
    <w:rsid w:val="00CC0CBD"/>
    <w:rsid w:val="00CC2CE2"/>
    <w:rsid w:val="00CD01BF"/>
    <w:rsid w:val="00CD0CEF"/>
    <w:rsid w:val="00CD1977"/>
    <w:rsid w:val="00CD19A9"/>
    <w:rsid w:val="00CD6C95"/>
    <w:rsid w:val="00CE1C1D"/>
    <w:rsid w:val="00CE1E3F"/>
    <w:rsid w:val="00CE2F65"/>
    <w:rsid w:val="00CE77FD"/>
    <w:rsid w:val="00CF0BF4"/>
    <w:rsid w:val="00CF2B61"/>
    <w:rsid w:val="00CF2C3D"/>
    <w:rsid w:val="00CF4131"/>
    <w:rsid w:val="00CF495E"/>
    <w:rsid w:val="00CF4E7D"/>
    <w:rsid w:val="00D00128"/>
    <w:rsid w:val="00D043F6"/>
    <w:rsid w:val="00D068B1"/>
    <w:rsid w:val="00D104D6"/>
    <w:rsid w:val="00D1059D"/>
    <w:rsid w:val="00D10CBF"/>
    <w:rsid w:val="00D11D10"/>
    <w:rsid w:val="00D12C85"/>
    <w:rsid w:val="00D12F9B"/>
    <w:rsid w:val="00D144A1"/>
    <w:rsid w:val="00D14862"/>
    <w:rsid w:val="00D14B6A"/>
    <w:rsid w:val="00D2292A"/>
    <w:rsid w:val="00D2525C"/>
    <w:rsid w:val="00D32CF1"/>
    <w:rsid w:val="00D353E8"/>
    <w:rsid w:val="00D36901"/>
    <w:rsid w:val="00D4224C"/>
    <w:rsid w:val="00D52B67"/>
    <w:rsid w:val="00D5748E"/>
    <w:rsid w:val="00D6130E"/>
    <w:rsid w:val="00D65E98"/>
    <w:rsid w:val="00D6639B"/>
    <w:rsid w:val="00D670F8"/>
    <w:rsid w:val="00D74788"/>
    <w:rsid w:val="00D81566"/>
    <w:rsid w:val="00D8662C"/>
    <w:rsid w:val="00D87BE3"/>
    <w:rsid w:val="00D9083D"/>
    <w:rsid w:val="00DA4BD4"/>
    <w:rsid w:val="00DB00B3"/>
    <w:rsid w:val="00DB2CED"/>
    <w:rsid w:val="00DC3D7D"/>
    <w:rsid w:val="00DC5E72"/>
    <w:rsid w:val="00DC77F0"/>
    <w:rsid w:val="00DD0BB8"/>
    <w:rsid w:val="00DD235E"/>
    <w:rsid w:val="00DD2A01"/>
    <w:rsid w:val="00DD58BB"/>
    <w:rsid w:val="00DD6171"/>
    <w:rsid w:val="00DE238C"/>
    <w:rsid w:val="00DE29A0"/>
    <w:rsid w:val="00DF5483"/>
    <w:rsid w:val="00E00EEE"/>
    <w:rsid w:val="00E01ADD"/>
    <w:rsid w:val="00E02978"/>
    <w:rsid w:val="00E04175"/>
    <w:rsid w:val="00E046F3"/>
    <w:rsid w:val="00E1084A"/>
    <w:rsid w:val="00E11DC7"/>
    <w:rsid w:val="00E22EA0"/>
    <w:rsid w:val="00E24036"/>
    <w:rsid w:val="00E244F1"/>
    <w:rsid w:val="00E25ED6"/>
    <w:rsid w:val="00E34806"/>
    <w:rsid w:val="00E36A36"/>
    <w:rsid w:val="00E3710F"/>
    <w:rsid w:val="00E379F6"/>
    <w:rsid w:val="00E41025"/>
    <w:rsid w:val="00E41C6C"/>
    <w:rsid w:val="00E43290"/>
    <w:rsid w:val="00E44809"/>
    <w:rsid w:val="00E44CAB"/>
    <w:rsid w:val="00E46C74"/>
    <w:rsid w:val="00E514BC"/>
    <w:rsid w:val="00E515FC"/>
    <w:rsid w:val="00E52FE5"/>
    <w:rsid w:val="00E60A0D"/>
    <w:rsid w:val="00E65842"/>
    <w:rsid w:val="00E7113D"/>
    <w:rsid w:val="00E74421"/>
    <w:rsid w:val="00E747C0"/>
    <w:rsid w:val="00E76A22"/>
    <w:rsid w:val="00E95079"/>
    <w:rsid w:val="00EA14B5"/>
    <w:rsid w:val="00EA540C"/>
    <w:rsid w:val="00EA56B2"/>
    <w:rsid w:val="00EB3B87"/>
    <w:rsid w:val="00EB3F0B"/>
    <w:rsid w:val="00EC07C6"/>
    <w:rsid w:val="00ED24FF"/>
    <w:rsid w:val="00ED3B6D"/>
    <w:rsid w:val="00ED6828"/>
    <w:rsid w:val="00EE1B8E"/>
    <w:rsid w:val="00EE215D"/>
    <w:rsid w:val="00EE483E"/>
    <w:rsid w:val="00EE7998"/>
    <w:rsid w:val="00EF1A29"/>
    <w:rsid w:val="00EF1D64"/>
    <w:rsid w:val="00EF609A"/>
    <w:rsid w:val="00F015C7"/>
    <w:rsid w:val="00F01CBF"/>
    <w:rsid w:val="00F01F81"/>
    <w:rsid w:val="00F03690"/>
    <w:rsid w:val="00F0418C"/>
    <w:rsid w:val="00F11C21"/>
    <w:rsid w:val="00F12F15"/>
    <w:rsid w:val="00F13B63"/>
    <w:rsid w:val="00F13E0E"/>
    <w:rsid w:val="00F15C4C"/>
    <w:rsid w:val="00F17732"/>
    <w:rsid w:val="00F34583"/>
    <w:rsid w:val="00F43675"/>
    <w:rsid w:val="00F46A33"/>
    <w:rsid w:val="00F47BBF"/>
    <w:rsid w:val="00F5354A"/>
    <w:rsid w:val="00F654EC"/>
    <w:rsid w:val="00F65B3C"/>
    <w:rsid w:val="00F72B51"/>
    <w:rsid w:val="00F72CED"/>
    <w:rsid w:val="00F76162"/>
    <w:rsid w:val="00F76DFA"/>
    <w:rsid w:val="00F80B3B"/>
    <w:rsid w:val="00F90304"/>
    <w:rsid w:val="00F91635"/>
    <w:rsid w:val="00F93643"/>
    <w:rsid w:val="00F93BC0"/>
    <w:rsid w:val="00F96D54"/>
    <w:rsid w:val="00F9709A"/>
    <w:rsid w:val="00FA1454"/>
    <w:rsid w:val="00FA2531"/>
    <w:rsid w:val="00FA2EFF"/>
    <w:rsid w:val="00FA6D80"/>
    <w:rsid w:val="00FB1692"/>
    <w:rsid w:val="00FB34F2"/>
    <w:rsid w:val="00FB3A8E"/>
    <w:rsid w:val="00FB4B88"/>
    <w:rsid w:val="00FB6836"/>
    <w:rsid w:val="00FB7920"/>
    <w:rsid w:val="00FC2CB8"/>
    <w:rsid w:val="00FC4006"/>
    <w:rsid w:val="00FC567A"/>
    <w:rsid w:val="00FD604F"/>
    <w:rsid w:val="00FD6B63"/>
    <w:rsid w:val="00FD719F"/>
    <w:rsid w:val="00FD72C8"/>
    <w:rsid w:val="00FD78F1"/>
    <w:rsid w:val="00FE0A58"/>
    <w:rsid w:val="00FE5E83"/>
    <w:rsid w:val="00FF2CDF"/>
    <w:rsid w:val="00F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C2B8F3"/>
  <w15:docId w15:val="{BBBC13FA-5F1D-40E3-B432-AFE50D6B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6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3">
    <w:name w:val="heading 3"/>
    <w:basedOn w:val="a"/>
    <w:next w:val="a"/>
    <w:link w:val="30"/>
    <w:qFormat/>
    <w:rsid w:val="000B2CE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97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3B63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F13B63"/>
  </w:style>
  <w:style w:type="paragraph" w:styleId="a6">
    <w:name w:val="footer"/>
    <w:basedOn w:val="a"/>
    <w:link w:val="a7"/>
    <w:uiPriority w:val="99"/>
    <w:unhideWhenUsed/>
    <w:rsid w:val="00F13B63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F13B63"/>
  </w:style>
  <w:style w:type="paragraph" w:styleId="a8">
    <w:name w:val="Balloon Text"/>
    <w:basedOn w:val="a"/>
    <w:link w:val="a9"/>
    <w:uiPriority w:val="99"/>
    <w:semiHidden/>
    <w:unhideWhenUsed/>
    <w:rsid w:val="000E5B9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E5B9C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9D570B"/>
    <w:rPr>
      <w:rFonts w:eastAsia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761607"/>
    <w:pPr>
      <w:spacing w:after="120"/>
      <w:ind w:left="283"/>
    </w:pPr>
    <w:rPr>
      <w:rFonts w:eastAsia="Times New Roman"/>
      <w:sz w:val="24"/>
      <w:szCs w:val="24"/>
      <w:lang w:val="ru-RU" w:eastAsia="ru-RU"/>
    </w:rPr>
  </w:style>
  <w:style w:type="character" w:customStyle="1" w:styleId="ac">
    <w:name w:val="Основний текст з відступом Знак"/>
    <w:basedOn w:val="a0"/>
    <w:link w:val="ab"/>
    <w:rsid w:val="00761607"/>
    <w:rPr>
      <w:rFonts w:eastAsia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rsid w:val="000B2CE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d">
    <w:name w:val="Title"/>
    <w:basedOn w:val="a"/>
    <w:link w:val="ae"/>
    <w:qFormat/>
    <w:rsid w:val="000B2CEF"/>
    <w:pPr>
      <w:jc w:val="center"/>
    </w:pPr>
    <w:rPr>
      <w:rFonts w:eastAsia="Times New Roman"/>
      <w:b/>
      <w:szCs w:val="20"/>
      <w:lang w:eastAsia="ru-RU"/>
    </w:rPr>
  </w:style>
  <w:style w:type="character" w:customStyle="1" w:styleId="ae">
    <w:name w:val="Назва Знак"/>
    <w:basedOn w:val="a0"/>
    <w:link w:val="ad"/>
    <w:rsid w:val="000B2CEF"/>
    <w:rPr>
      <w:rFonts w:eastAsia="Times New Roman"/>
      <w:b/>
      <w:szCs w:val="20"/>
      <w:lang w:eastAsia="ru-RU"/>
    </w:rPr>
  </w:style>
  <w:style w:type="character" w:styleId="af">
    <w:name w:val="Hyperlink"/>
    <w:basedOn w:val="a0"/>
    <w:uiPriority w:val="99"/>
    <w:unhideWhenUsed/>
    <w:rsid w:val="00B6178D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B61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66539"/>
    <w:rPr>
      <w:rFonts w:asciiTheme="majorHAnsi" w:eastAsiaTheme="majorEastAsia" w:hAnsiTheme="majorHAnsi" w:cstheme="majorBidi"/>
      <w:b/>
      <w:b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2BC52-AEA3-4D66-B585-028A7089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18271</TotalTime>
  <Pages>7</Pages>
  <Words>2216</Words>
  <Characters>16250</Characters>
  <Application>Microsoft Office Word</Application>
  <DocSecurity>0</DocSecurity>
  <Lines>275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2026-03-10T07:04:00Z</cp:lastPrinted>
  <dcterms:created xsi:type="dcterms:W3CDTF">2024-05-14T11:21:00Z</dcterms:created>
  <dcterms:modified xsi:type="dcterms:W3CDTF">2026-10-08T10:56:00Z</dcterms:modified>
</cp:coreProperties>
</file>