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7"/>
        <w:tblW w:w="10774"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7831"/>
      </w:tblGrid>
      <w:tr w:rsidR="00AF6903" w:rsidTr="00AF6903">
        <w:tc>
          <w:tcPr>
            <w:tcW w:w="2943" w:type="dxa"/>
          </w:tcPr>
          <w:p w:rsidR="00AF6903" w:rsidRDefault="00AF6903" w:rsidP="00AF6903">
            <w:pPr>
              <w:spacing w:after="0" w:line="240" w:lineRule="auto"/>
              <w:rPr>
                <w:rStyle w:val="a3"/>
                <w:rFonts w:ascii="Times New Roman" w:hAnsi="Times New Roman"/>
                <w:bCs/>
                <w:sz w:val="24"/>
                <w:szCs w:val="24"/>
              </w:rPr>
            </w:pPr>
          </w:p>
        </w:tc>
        <w:tc>
          <w:tcPr>
            <w:tcW w:w="7831" w:type="dxa"/>
          </w:tcPr>
          <w:p w:rsidR="00AF6903" w:rsidRDefault="00AF6903" w:rsidP="00AF6903">
            <w:pPr>
              <w:spacing w:after="0" w:line="240" w:lineRule="auto"/>
              <w:jc w:val="right"/>
              <w:rPr>
                <w:rFonts w:ascii="Times New Roman" w:eastAsia="Times New Roman" w:hAnsi="Times New Roman"/>
                <w:b/>
                <w:iCs/>
                <w:sz w:val="24"/>
                <w:szCs w:val="24"/>
                <w:lang w:eastAsia="uk-UA"/>
              </w:rPr>
            </w:pPr>
            <w:r w:rsidRPr="00316C87">
              <w:rPr>
                <w:rStyle w:val="a3"/>
                <w:rFonts w:ascii="Times New Roman" w:hAnsi="Times New Roman"/>
                <w:bCs/>
                <w:sz w:val="24"/>
                <w:szCs w:val="24"/>
              </w:rPr>
              <w:t>(оприлюднюється на виконання постанови КМУ № 710 від 11.10.2016 «Про ефективне використання державних коштів» (зі змінами))</w:t>
            </w:r>
          </w:p>
          <w:p w:rsidR="00AF6903" w:rsidRDefault="00AF6903" w:rsidP="006331FF">
            <w:pPr>
              <w:spacing w:after="0" w:line="240" w:lineRule="auto"/>
              <w:jc w:val="right"/>
              <w:rPr>
                <w:rStyle w:val="a3"/>
                <w:rFonts w:ascii="Times New Roman" w:hAnsi="Times New Roman"/>
                <w:bCs/>
                <w:sz w:val="24"/>
                <w:szCs w:val="24"/>
              </w:rPr>
            </w:pPr>
          </w:p>
        </w:tc>
      </w:tr>
    </w:tbl>
    <w:p w:rsidR="006331FF" w:rsidRDefault="006331FF" w:rsidP="0044463B">
      <w:pPr>
        <w:spacing w:after="0" w:line="240" w:lineRule="auto"/>
        <w:jc w:val="center"/>
        <w:rPr>
          <w:rFonts w:ascii="Times New Roman" w:eastAsia="Times New Roman" w:hAnsi="Times New Roman"/>
          <w:b/>
          <w:iCs/>
          <w:sz w:val="24"/>
          <w:szCs w:val="24"/>
          <w:lang w:eastAsia="uk-UA"/>
        </w:rPr>
      </w:pPr>
    </w:p>
    <w:p w:rsidR="0044463B" w:rsidRDefault="00AB6153" w:rsidP="0044463B">
      <w:pPr>
        <w:spacing w:after="0" w:line="240" w:lineRule="auto"/>
        <w:jc w:val="center"/>
        <w:rPr>
          <w:rFonts w:ascii="Times New Roman" w:eastAsia="Times New Roman" w:hAnsi="Times New Roman"/>
          <w:b/>
          <w:iCs/>
          <w:sz w:val="24"/>
          <w:szCs w:val="24"/>
          <w:lang w:eastAsia="uk-UA"/>
        </w:rPr>
      </w:pPr>
      <w:r>
        <w:rPr>
          <w:rFonts w:ascii="Times New Roman" w:eastAsia="Times New Roman" w:hAnsi="Times New Roman"/>
          <w:b/>
          <w:iCs/>
          <w:sz w:val="24"/>
          <w:szCs w:val="24"/>
          <w:lang w:eastAsia="uk-UA"/>
        </w:rPr>
        <w:t>ДЕРЖАВНА МИТНА СЛУЖБА УКРАЇНИ</w:t>
      </w:r>
    </w:p>
    <w:p w:rsidR="00AB6153" w:rsidRPr="0044463B" w:rsidRDefault="00AB6153" w:rsidP="0044463B">
      <w:pPr>
        <w:spacing w:after="0" w:line="240" w:lineRule="auto"/>
        <w:jc w:val="center"/>
        <w:rPr>
          <w:rFonts w:ascii="Times New Roman" w:eastAsia="Times New Roman" w:hAnsi="Times New Roman"/>
          <w:b/>
          <w:iCs/>
          <w:sz w:val="24"/>
          <w:szCs w:val="24"/>
          <w:lang w:eastAsia="uk-UA"/>
        </w:rPr>
      </w:pPr>
      <w:r>
        <w:rPr>
          <w:rFonts w:ascii="Times New Roman" w:eastAsia="Times New Roman" w:hAnsi="Times New Roman"/>
          <w:b/>
          <w:iCs/>
          <w:sz w:val="24"/>
          <w:szCs w:val="24"/>
          <w:lang w:eastAsia="uk-UA"/>
        </w:rPr>
        <w:t>КИЇВСЬКА МИТНИЦЯ</w:t>
      </w:r>
    </w:p>
    <w:p w:rsidR="00316C87" w:rsidRPr="00AB6153" w:rsidRDefault="0044463B" w:rsidP="0044463B">
      <w:pPr>
        <w:spacing w:after="0" w:line="240" w:lineRule="auto"/>
        <w:jc w:val="center"/>
        <w:rPr>
          <w:rFonts w:ascii="Times New Roman" w:eastAsia="Times New Roman" w:hAnsi="Times New Roman"/>
          <w:b/>
          <w:iCs/>
          <w:sz w:val="24"/>
          <w:szCs w:val="24"/>
          <w:lang w:eastAsia="uk-UA"/>
        </w:rPr>
      </w:pPr>
      <w:r w:rsidRPr="0044463B">
        <w:rPr>
          <w:rFonts w:ascii="Times New Roman" w:eastAsia="Times New Roman" w:hAnsi="Times New Roman"/>
          <w:b/>
          <w:iCs/>
          <w:sz w:val="24"/>
          <w:szCs w:val="24"/>
          <w:lang w:eastAsia="uk-UA"/>
        </w:rPr>
        <w:t xml:space="preserve">Код ЄДРПОУ </w:t>
      </w:r>
      <w:r w:rsidR="00AB6153" w:rsidRPr="00AB6153">
        <w:rPr>
          <w:rFonts w:ascii="Times New Roman" w:hAnsi="Times New Roman"/>
          <w:b/>
          <w:sz w:val="24"/>
          <w:szCs w:val="24"/>
        </w:rPr>
        <w:t>43997555</w:t>
      </w:r>
    </w:p>
    <w:p w:rsidR="0044463B" w:rsidRDefault="0044463B" w:rsidP="0044463B">
      <w:pPr>
        <w:spacing w:after="0" w:line="240" w:lineRule="auto"/>
        <w:jc w:val="center"/>
        <w:rPr>
          <w:rFonts w:ascii="Times New Roman" w:eastAsia="Times New Roman" w:hAnsi="Times New Roman"/>
          <w:bCs/>
          <w:i/>
          <w:sz w:val="24"/>
          <w:szCs w:val="24"/>
          <w:lang w:eastAsia="uk-U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9"/>
        <w:gridCol w:w="3402"/>
        <w:gridCol w:w="5925"/>
      </w:tblGrid>
      <w:tr w:rsidR="0044463B" w:rsidRPr="002C323B" w:rsidTr="008559CE">
        <w:trPr>
          <w:trHeight w:val="645"/>
        </w:trPr>
        <w:tc>
          <w:tcPr>
            <w:tcW w:w="10036" w:type="dxa"/>
            <w:gridSpan w:val="3"/>
            <w:vAlign w:val="center"/>
          </w:tcPr>
          <w:p w:rsidR="0044463B" w:rsidRPr="002C323B" w:rsidRDefault="0044463B" w:rsidP="00A52A66">
            <w:pPr>
              <w:pStyle w:val="Standard"/>
              <w:jc w:val="center"/>
              <w:rPr>
                <w:b/>
                <w:lang w:val="uk-UA"/>
              </w:rPr>
            </w:pPr>
            <w:r w:rsidRPr="002C323B">
              <w:rPr>
                <w:b/>
                <w:lang w:val="uk-UA"/>
              </w:rPr>
              <w:t>Обґрунтування технічних та якісних характеристик предмета закупівлі, розміру бюджетного призначення, очікуваної вартості предмета закупівлі</w:t>
            </w:r>
          </w:p>
        </w:tc>
      </w:tr>
      <w:tr w:rsidR="0044463B" w:rsidTr="008559CE">
        <w:trPr>
          <w:trHeight w:val="663"/>
        </w:trPr>
        <w:tc>
          <w:tcPr>
            <w:tcW w:w="709" w:type="dxa"/>
            <w:vAlign w:val="center"/>
          </w:tcPr>
          <w:p w:rsidR="0044463B" w:rsidRDefault="0044463B" w:rsidP="00A52A66">
            <w:pPr>
              <w:pStyle w:val="Standard"/>
              <w:jc w:val="center"/>
              <w:rPr>
                <w:lang w:val="uk-UA"/>
              </w:rPr>
            </w:pPr>
            <w:r>
              <w:rPr>
                <w:lang w:val="uk-UA"/>
              </w:rPr>
              <w:t>1</w:t>
            </w:r>
          </w:p>
        </w:tc>
        <w:tc>
          <w:tcPr>
            <w:tcW w:w="3402" w:type="dxa"/>
            <w:vAlign w:val="center"/>
          </w:tcPr>
          <w:p w:rsidR="0044463B" w:rsidRDefault="0044463B" w:rsidP="00A52A66">
            <w:pPr>
              <w:pStyle w:val="Standard"/>
              <w:jc w:val="both"/>
              <w:rPr>
                <w:lang w:val="uk-UA"/>
              </w:rPr>
            </w:pPr>
            <w:r>
              <w:rPr>
                <w:lang w:val="uk-UA"/>
              </w:rPr>
              <w:t>Назва предмета закупівлі</w:t>
            </w:r>
          </w:p>
        </w:tc>
        <w:tc>
          <w:tcPr>
            <w:tcW w:w="5925" w:type="dxa"/>
            <w:vAlign w:val="center"/>
          </w:tcPr>
          <w:p w:rsidR="0044463B" w:rsidRDefault="0044463B" w:rsidP="00CE1A06">
            <w:pPr>
              <w:pStyle w:val="Standard"/>
              <w:jc w:val="both"/>
              <w:rPr>
                <w:lang w:val="uk-UA"/>
              </w:rPr>
            </w:pPr>
            <w:r w:rsidRPr="00091648">
              <w:rPr>
                <w:lang w:val="uk-UA"/>
              </w:rPr>
              <w:t>«</w:t>
            </w:r>
            <w:sdt>
              <w:sdtPr>
                <w:id w:val="74634284"/>
                <w:placeholder>
                  <w:docPart w:val="4CA196390AFC4C2ABE8AA8EA00596F00"/>
                </w:placeholder>
                <w:text/>
              </w:sdtPr>
              <w:sdtContent>
                <w:proofErr w:type="spellStart"/>
                <w:r w:rsidR="001338B2" w:rsidRPr="001338B2">
                  <w:t>Поточний</w:t>
                </w:r>
                <w:proofErr w:type="spellEnd"/>
                <w:r w:rsidR="001338B2" w:rsidRPr="001338B2">
                  <w:t xml:space="preserve"> </w:t>
                </w:r>
                <w:proofErr w:type="spellStart"/>
                <w:r w:rsidR="001338B2" w:rsidRPr="001338B2">
                  <w:t>ремонт</w:t>
                </w:r>
                <w:proofErr w:type="spellEnd"/>
                <w:r w:rsidR="001338B2" w:rsidRPr="001338B2">
                  <w:t xml:space="preserve"> (</w:t>
                </w:r>
                <w:proofErr w:type="spellStart"/>
                <w:r w:rsidR="001338B2" w:rsidRPr="001338B2">
                  <w:t>заміна</w:t>
                </w:r>
                <w:proofErr w:type="spellEnd"/>
                <w:r w:rsidR="001338B2" w:rsidRPr="001338B2">
                  <w:t xml:space="preserve">) </w:t>
                </w:r>
                <w:proofErr w:type="spellStart"/>
                <w:r w:rsidR="001338B2" w:rsidRPr="001338B2">
                  <w:t>віконних</w:t>
                </w:r>
                <w:proofErr w:type="spellEnd"/>
                <w:r w:rsidR="001338B2" w:rsidRPr="001338B2">
                  <w:t xml:space="preserve"> </w:t>
                </w:r>
                <w:proofErr w:type="spellStart"/>
                <w:r w:rsidR="001338B2" w:rsidRPr="001338B2">
                  <w:t>блоків</w:t>
                </w:r>
                <w:proofErr w:type="spellEnd"/>
              </w:sdtContent>
            </w:sdt>
            <w:r w:rsidRPr="005D520D">
              <w:rPr>
                <w:i/>
                <w:lang w:val="uk-UA"/>
              </w:rPr>
              <w:t>»</w:t>
            </w:r>
          </w:p>
        </w:tc>
      </w:tr>
      <w:tr w:rsidR="00C46E8E" w:rsidTr="008559CE">
        <w:trPr>
          <w:trHeight w:val="624"/>
        </w:trPr>
        <w:tc>
          <w:tcPr>
            <w:tcW w:w="709" w:type="dxa"/>
            <w:vAlign w:val="center"/>
          </w:tcPr>
          <w:p w:rsidR="00C46E8E" w:rsidRDefault="00066D2F" w:rsidP="00A52A66">
            <w:pPr>
              <w:pStyle w:val="Standard"/>
              <w:jc w:val="center"/>
              <w:rPr>
                <w:lang w:val="uk-UA"/>
              </w:rPr>
            </w:pPr>
            <w:r>
              <w:rPr>
                <w:lang w:val="uk-UA"/>
              </w:rPr>
              <w:t>2</w:t>
            </w:r>
          </w:p>
        </w:tc>
        <w:tc>
          <w:tcPr>
            <w:tcW w:w="3402" w:type="dxa"/>
            <w:vAlign w:val="center"/>
          </w:tcPr>
          <w:p w:rsidR="00066D2F" w:rsidRDefault="00066D2F" w:rsidP="00A52A66">
            <w:pPr>
              <w:pStyle w:val="Standard"/>
              <w:jc w:val="both"/>
              <w:rPr>
                <w:lang w:val="uk-UA"/>
              </w:rPr>
            </w:pPr>
            <w:r>
              <w:rPr>
                <w:lang w:val="uk-UA"/>
              </w:rPr>
              <w:t>Код за к</w:t>
            </w:r>
            <w:r w:rsidRPr="00066D2F">
              <w:rPr>
                <w:lang w:val="uk-UA"/>
              </w:rPr>
              <w:t>ласифікатор</w:t>
            </w:r>
            <w:r>
              <w:rPr>
                <w:lang w:val="uk-UA"/>
              </w:rPr>
              <w:t>ом</w:t>
            </w:r>
            <w:r w:rsidRPr="00066D2F">
              <w:rPr>
                <w:lang w:val="uk-UA"/>
              </w:rPr>
              <w:t xml:space="preserve"> </w:t>
            </w:r>
          </w:p>
          <w:p w:rsidR="00C46E8E" w:rsidRDefault="00066D2F" w:rsidP="00A52A66">
            <w:pPr>
              <w:pStyle w:val="Standard"/>
              <w:jc w:val="both"/>
              <w:rPr>
                <w:lang w:val="uk-UA"/>
              </w:rPr>
            </w:pPr>
            <w:r w:rsidRPr="00066D2F">
              <w:rPr>
                <w:lang w:val="uk-UA"/>
              </w:rPr>
              <w:t>ДК 021:2015 (CPV)</w:t>
            </w:r>
          </w:p>
        </w:tc>
        <w:tc>
          <w:tcPr>
            <w:tcW w:w="5925" w:type="dxa"/>
            <w:vAlign w:val="center"/>
          </w:tcPr>
          <w:p w:rsidR="00C46E8E" w:rsidRPr="00283338" w:rsidRDefault="001338B2" w:rsidP="00A52A66">
            <w:pPr>
              <w:pStyle w:val="Standard"/>
              <w:jc w:val="both"/>
              <w:rPr>
                <w:lang w:val="ru-RU"/>
              </w:rPr>
            </w:pPr>
            <w:r>
              <w:t xml:space="preserve">45420000-7 </w:t>
            </w:r>
            <w:proofErr w:type="spellStart"/>
            <w:r>
              <w:t>Столярні</w:t>
            </w:r>
            <w:proofErr w:type="spellEnd"/>
            <w:r>
              <w:t xml:space="preserve"> </w:t>
            </w:r>
            <w:proofErr w:type="spellStart"/>
            <w:r>
              <w:t>та</w:t>
            </w:r>
            <w:proofErr w:type="spellEnd"/>
            <w:r>
              <w:t xml:space="preserve"> </w:t>
            </w:r>
            <w:proofErr w:type="spellStart"/>
            <w:r>
              <w:t>теслярні</w:t>
            </w:r>
            <w:proofErr w:type="spellEnd"/>
            <w:r>
              <w:t xml:space="preserve"> </w:t>
            </w:r>
            <w:proofErr w:type="spellStart"/>
            <w:r>
              <w:t>роботи</w:t>
            </w:r>
            <w:proofErr w:type="spellEnd"/>
          </w:p>
        </w:tc>
      </w:tr>
      <w:tr w:rsidR="00C345E8" w:rsidRPr="00C345E8" w:rsidTr="008559CE">
        <w:trPr>
          <w:trHeight w:val="304"/>
        </w:trPr>
        <w:tc>
          <w:tcPr>
            <w:tcW w:w="709" w:type="dxa"/>
            <w:vAlign w:val="center"/>
          </w:tcPr>
          <w:p w:rsidR="00C345E8" w:rsidRDefault="00066D2F" w:rsidP="00A52A66">
            <w:pPr>
              <w:pStyle w:val="Standard"/>
              <w:jc w:val="center"/>
              <w:rPr>
                <w:lang w:val="uk-UA"/>
              </w:rPr>
            </w:pPr>
            <w:r>
              <w:rPr>
                <w:lang w:val="uk-UA"/>
              </w:rPr>
              <w:t>3</w:t>
            </w:r>
          </w:p>
        </w:tc>
        <w:tc>
          <w:tcPr>
            <w:tcW w:w="3402" w:type="dxa"/>
            <w:vAlign w:val="center"/>
          </w:tcPr>
          <w:p w:rsidR="00C345E8" w:rsidRDefault="00C345E8" w:rsidP="00A52A66">
            <w:pPr>
              <w:pStyle w:val="Standard"/>
              <w:jc w:val="both"/>
              <w:rPr>
                <w:lang w:val="uk-UA"/>
              </w:rPr>
            </w:pPr>
            <w:r>
              <w:rPr>
                <w:lang w:val="uk-UA"/>
              </w:rPr>
              <w:t>Вид процедури закупівлі</w:t>
            </w:r>
          </w:p>
        </w:tc>
        <w:tc>
          <w:tcPr>
            <w:tcW w:w="5925" w:type="dxa"/>
            <w:vAlign w:val="center"/>
          </w:tcPr>
          <w:p w:rsidR="00C345E8" w:rsidRPr="00091648" w:rsidRDefault="00AB6153" w:rsidP="00A52A66">
            <w:pPr>
              <w:pStyle w:val="Standard"/>
              <w:jc w:val="both"/>
              <w:rPr>
                <w:lang w:val="uk-UA"/>
              </w:rPr>
            </w:pPr>
            <w:r>
              <w:t>Відкриті торги з особливостями</w:t>
            </w:r>
          </w:p>
        </w:tc>
      </w:tr>
      <w:tr w:rsidR="0044463B" w:rsidTr="008559CE">
        <w:trPr>
          <w:trHeight w:val="287"/>
        </w:trPr>
        <w:tc>
          <w:tcPr>
            <w:tcW w:w="709" w:type="dxa"/>
            <w:vAlign w:val="center"/>
          </w:tcPr>
          <w:p w:rsidR="0044463B" w:rsidRDefault="00066D2F" w:rsidP="00A52A66">
            <w:pPr>
              <w:pStyle w:val="Standard"/>
              <w:jc w:val="center"/>
              <w:rPr>
                <w:lang w:val="uk-UA"/>
              </w:rPr>
            </w:pPr>
            <w:r>
              <w:rPr>
                <w:lang w:val="uk-UA"/>
              </w:rPr>
              <w:t>4</w:t>
            </w:r>
          </w:p>
        </w:tc>
        <w:tc>
          <w:tcPr>
            <w:tcW w:w="3402" w:type="dxa"/>
            <w:vAlign w:val="center"/>
          </w:tcPr>
          <w:p w:rsidR="0044463B" w:rsidRDefault="0044463B" w:rsidP="00A52A66">
            <w:pPr>
              <w:pStyle w:val="Standard"/>
              <w:jc w:val="both"/>
              <w:rPr>
                <w:lang w:val="uk-UA"/>
              </w:rPr>
            </w:pPr>
            <w:r>
              <w:rPr>
                <w:lang w:val="uk-UA"/>
              </w:rPr>
              <w:t>Ідентифікатор закупівлі</w:t>
            </w:r>
          </w:p>
        </w:tc>
        <w:tc>
          <w:tcPr>
            <w:tcW w:w="5925" w:type="dxa"/>
            <w:vAlign w:val="center"/>
          </w:tcPr>
          <w:p w:rsidR="0044463B" w:rsidRPr="00AB6153" w:rsidRDefault="00326271" w:rsidP="00A52A66">
            <w:pPr>
              <w:pStyle w:val="Standard"/>
              <w:jc w:val="both"/>
              <w:rPr>
                <w:b/>
                <w:lang w:val="ru-RU"/>
              </w:rPr>
            </w:pPr>
            <w:r>
              <w:t xml:space="preserve">ID: </w:t>
            </w:r>
            <w:hyperlink r:id="rId8" w:tgtFrame="_blank" w:history="1">
              <w:r w:rsidR="00A97437">
                <w:rPr>
                  <w:rStyle w:val="a8"/>
                </w:rPr>
                <w:t>UA-2026-10-12-009268-a</w:t>
              </w:r>
            </w:hyperlink>
          </w:p>
        </w:tc>
      </w:tr>
      <w:tr w:rsidR="000D66C6" w:rsidTr="008559CE">
        <w:trPr>
          <w:trHeight w:val="557"/>
        </w:trPr>
        <w:tc>
          <w:tcPr>
            <w:tcW w:w="709" w:type="dxa"/>
          </w:tcPr>
          <w:p w:rsidR="000D66C6" w:rsidRDefault="000D66C6" w:rsidP="000D66C6">
            <w:pPr>
              <w:pStyle w:val="Standard"/>
              <w:jc w:val="center"/>
              <w:rPr>
                <w:lang w:val="uk-UA"/>
              </w:rPr>
            </w:pPr>
            <w:r>
              <w:rPr>
                <w:lang w:val="uk-UA"/>
              </w:rPr>
              <w:t>5</w:t>
            </w:r>
          </w:p>
        </w:tc>
        <w:tc>
          <w:tcPr>
            <w:tcW w:w="3402" w:type="dxa"/>
          </w:tcPr>
          <w:p w:rsidR="000D66C6" w:rsidRDefault="000D66C6" w:rsidP="000D66C6">
            <w:pPr>
              <w:pStyle w:val="Standard"/>
              <w:rPr>
                <w:lang w:val="uk-UA"/>
              </w:rPr>
            </w:pPr>
            <w:r w:rsidRPr="002C323B">
              <w:rPr>
                <w:lang w:val="uk-UA"/>
              </w:rPr>
              <w:t>Обґрунтування технічних та якісних характеристик предмета закупівлі</w:t>
            </w:r>
          </w:p>
        </w:tc>
        <w:tc>
          <w:tcPr>
            <w:tcW w:w="5925" w:type="dxa"/>
            <w:vAlign w:val="center"/>
          </w:tcPr>
          <w:p w:rsidR="000746EF" w:rsidRDefault="00283338" w:rsidP="00A97437">
            <w:pPr>
              <w:spacing w:after="0" w:line="240" w:lineRule="auto"/>
              <w:jc w:val="both"/>
              <w:rPr>
                <w:rFonts w:ascii="Times New Roman" w:eastAsia="Times New Roman" w:hAnsi="Times New Roman"/>
                <w:b/>
                <w:sz w:val="24"/>
                <w:szCs w:val="24"/>
                <w:lang w:eastAsia="uk-UA"/>
              </w:rPr>
            </w:pPr>
            <w:r w:rsidRPr="00E1773C">
              <w:rPr>
                <w:rFonts w:ascii="Times New Roman" w:hAnsi="Times New Roman"/>
                <w:sz w:val="24"/>
                <w:szCs w:val="24"/>
              </w:rPr>
              <w:t xml:space="preserve">Послуги за вищезазначеною закупівлею </w:t>
            </w:r>
            <w:r w:rsidR="009C621C">
              <w:rPr>
                <w:rFonts w:ascii="Times New Roman" w:hAnsi="Times New Roman"/>
                <w:color w:val="000000"/>
                <w:sz w:val="24"/>
                <w:szCs w:val="24"/>
              </w:rPr>
              <w:t>повинні надаватись</w:t>
            </w:r>
            <w:r w:rsidR="009C621C" w:rsidRPr="009C621C">
              <w:rPr>
                <w:rFonts w:ascii="Times New Roman" w:hAnsi="Times New Roman"/>
                <w:color w:val="000000"/>
                <w:sz w:val="24"/>
                <w:szCs w:val="24"/>
              </w:rPr>
              <w:t xml:space="preserve"> </w:t>
            </w:r>
            <w:r w:rsidR="00A97437" w:rsidRPr="009B7CEA">
              <w:rPr>
                <w:rFonts w:ascii="Times New Roman" w:hAnsi="Times New Roman"/>
                <w:sz w:val="24"/>
                <w:szCs w:val="24"/>
              </w:rPr>
              <w:t xml:space="preserve">у відповідності до: </w:t>
            </w:r>
            <w:r w:rsidR="00A97437" w:rsidRPr="009B7CEA">
              <w:rPr>
                <w:rFonts w:ascii="Times New Roman" w:eastAsia="Times New Roman" w:hAnsi="Times New Roman"/>
                <w:sz w:val="24"/>
                <w:szCs w:val="24"/>
                <w:lang w:eastAsia="uk-UA"/>
              </w:rPr>
              <w:t xml:space="preserve">ДБН В.2.6-31:2021 «Теплова ізоляція будівель», ДБН В.2.6-33:2018 «Конструкція зовнішніх стін із фасадною теплоізоляцією»,ДСТУ EN 14351-1:2020 (EN 14351-1:2006 + A2:2016, IDT) «Вікна та двері. Вимоги. Частина 1. Вікна та зовнішні двері»,ДСТУ-Н Б В.2.6-146:2010 «Настанова з монтажу вікон і дверей», ДСТУ </w:t>
            </w:r>
            <w:r w:rsidR="00A97437" w:rsidRPr="009B7CEA">
              <w:rPr>
                <w:rFonts w:ascii="Times New Roman" w:eastAsia="Times New Roman" w:hAnsi="Times New Roman"/>
                <w:sz w:val="24"/>
                <w:szCs w:val="24"/>
                <w:lang w:val="en-US" w:eastAsia="uk-UA"/>
              </w:rPr>
              <w:t>ISO</w:t>
            </w:r>
            <w:r w:rsidR="00A97437" w:rsidRPr="009B7CEA">
              <w:rPr>
                <w:rFonts w:ascii="Times New Roman" w:eastAsia="Times New Roman" w:hAnsi="Times New Roman"/>
                <w:sz w:val="24"/>
                <w:szCs w:val="24"/>
                <w:lang w:eastAsia="uk-UA"/>
              </w:rPr>
              <w:t xml:space="preserve"> 9001 (система управління якістю)</w:t>
            </w:r>
            <w:r w:rsidR="00A97437" w:rsidRPr="009C655E">
              <w:rPr>
                <w:rFonts w:ascii="Times New Roman" w:hAnsi="Times New Roman"/>
                <w:sz w:val="24"/>
                <w:szCs w:val="24"/>
              </w:rPr>
              <w:t>,  вимогам норм з охорони праці</w:t>
            </w:r>
            <w:r w:rsidR="00A97437">
              <w:rPr>
                <w:rFonts w:ascii="Times New Roman" w:hAnsi="Times New Roman"/>
                <w:sz w:val="24"/>
                <w:szCs w:val="24"/>
              </w:rPr>
              <w:t>.</w:t>
            </w:r>
            <w:r w:rsidR="00A97437" w:rsidRPr="009C655E">
              <w:rPr>
                <w:rFonts w:ascii="Times New Roman" w:hAnsi="Times New Roman"/>
                <w:sz w:val="24"/>
                <w:szCs w:val="24"/>
              </w:rPr>
              <w:t xml:space="preserve"> </w:t>
            </w:r>
          </w:p>
          <w:p w:rsidR="00A97437" w:rsidRPr="00A97437" w:rsidRDefault="00A97437" w:rsidP="00A97437">
            <w:pPr>
              <w:spacing w:after="0" w:line="240" w:lineRule="auto"/>
              <w:jc w:val="both"/>
              <w:rPr>
                <w:rFonts w:ascii="Times New Roman" w:hAnsi="Times New Roman"/>
                <w:b/>
                <w:sz w:val="24"/>
                <w:szCs w:val="24"/>
              </w:rPr>
            </w:pPr>
            <w:r w:rsidRPr="00A97437">
              <w:rPr>
                <w:rFonts w:ascii="Times New Roman" w:hAnsi="Times New Roman"/>
                <w:b/>
                <w:sz w:val="24"/>
                <w:szCs w:val="24"/>
              </w:rPr>
              <w:t xml:space="preserve">Адміністративна будівля за адресою: </w:t>
            </w:r>
            <w:r w:rsidRPr="00A97437">
              <w:rPr>
                <w:rFonts w:ascii="Times New Roman" w:hAnsi="Times New Roman"/>
                <w:b/>
                <w:color w:val="000000"/>
                <w:sz w:val="24"/>
                <w:szCs w:val="24"/>
                <w:lang w:eastAsia="uk-UA"/>
              </w:rPr>
              <w:t>бульвар</w:t>
            </w:r>
            <w:r w:rsidRPr="00A97437">
              <w:rPr>
                <w:rFonts w:ascii="Times New Roman" w:hAnsi="Times New Roman"/>
                <w:b/>
                <w:sz w:val="24"/>
                <w:szCs w:val="24"/>
                <w:lang w:eastAsia="uk-UA"/>
              </w:rPr>
              <w:t xml:space="preserve"> Гавела Вацлава, 8А, м. Київ</w:t>
            </w:r>
          </w:p>
          <w:p w:rsidR="00A97437" w:rsidRPr="00A97437" w:rsidRDefault="00A97437" w:rsidP="00A97437">
            <w:pPr>
              <w:autoSpaceDE w:val="0"/>
              <w:autoSpaceDN w:val="0"/>
              <w:adjustRightInd w:val="0"/>
              <w:spacing w:after="0" w:line="240" w:lineRule="auto"/>
              <w:jc w:val="both"/>
              <w:rPr>
                <w:rFonts w:ascii="Times New Roman" w:hAnsi="Times New Roman"/>
                <w:sz w:val="24"/>
                <w:szCs w:val="24"/>
              </w:rPr>
            </w:pPr>
            <w:r w:rsidRPr="00A97437">
              <w:rPr>
                <w:rFonts w:ascii="Times New Roman" w:hAnsi="Times New Roman"/>
                <w:sz w:val="24"/>
                <w:szCs w:val="24"/>
              </w:rPr>
              <w:t xml:space="preserve">Загальна характеристика об’єкту: Митний комплекс, який введений в експлуатацію в 2000 році, складається з двох семиповерхових адміністративних будівель (АПК-1 і АПК-2,  осі 17-20 і 1-3 відповідно), а також складських приміщень які їх об’єднують (осі 3-17). Окремо розташовані будівлі </w:t>
            </w:r>
            <w:proofErr w:type="spellStart"/>
            <w:r w:rsidRPr="00A97437">
              <w:rPr>
                <w:rFonts w:ascii="Times New Roman" w:hAnsi="Times New Roman"/>
                <w:sz w:val="24"/>
                <w:szCs w:val="24"/>
              </w:rPr>
              <w:t>контрольно</w:t>
            </w:r>
            <w:proofErr w:type="spellEnd"/>
            <w:r w:rsidRPr="00A97437">
              <w:rPr>
                <w:rFonts w:ascii="Times New Roman" w:hAnsi="Times New Roman"/>
                <w:sz w:val="24"/>
                <w:szCs w:val="24"/>
              </w:rPr>
              <w:t xml:space="preserve"> – пропускних пунктів (КПП – 1 та КПП- 2) </w:t>
            </w:r>
          </w:p>
          <w:p w:rsidR="00A97437" w:rsidRPr="00A97437" w:rsidRDefault="00A97437" w:rsidP="00A97437">
            <w:pPr>
              <w:pStyle w:val="3"/>
              <w:spacing w:before="0" w:after="0" w:line="240" w:lineRule="auto"/>
              <w:jc w:val="both"/>
              <w:rPr>
                <w:rStyle w:val="a9"/>
                <w:rFonts w:ascii="Times New Roman" w:hAnsi="Times New Roman" w:cs="Times New Roman"/>
                <w:b/>
                <w:bCs w:val="0"/>
                <w:sz w:val="24"/>
                <w:szCs w:val="24"/>
                <w:lang w:val="uk-UA"/>
              </w:rPr>
            </w:pPr>
            <w:r w:rsidRPr="00A97437">
              <w:rPr>
                <w:rStyle w:val="a9"/>
                <w:rFonts w:ascii="Times New Roman" w:hAnsi="Times New Roman" w:cs="Times New Roman"/>
                <w:sz w:val="24"/>
                <w:szCs w:val="24"/>
                <w:lang w:val="uk-UA"/>
              </w:rPr>
              <w:t>- Стан існуючих конструкцій:</w:t>
            </w:r>
          </w:p>
          <w:p w:rsidR="00A97437" w:rsidRPr="00A97437" w:rsidRDefault="00A97437" w:rsidP="00A97437">
            <w:pPr>
              <w:pStyle w:val="ac"/>
              <w:spacing w:after="0"/>
              <w:jc w:val="both"/>
              <w:rPr>
                <w:lang w:val="uk-UA"/>
              </w:rPr>
            </w:pPr>
            <w:r w:rsidRPr="00A97437">
              <w:rPr>
                <w:lang w:val="uk-UA"/>
              </w:rPr>
              <w:t xml:space="preserve">В результаті падіння ворожого </w:t>
            </w:r>
            <w:proofErr w:type="spellStart"/>
            <w:r w:rsidRPr="00A97437">
              <w:rPr>
                <w:lang w:val="uk-UA"/>
              </w:rPr>
              <w:t>дрону</w:t>
            </w:r>
            <w:proofErr w:type="spellEnd"/>
            <w:r w:rsidRPr="00A97437">
              <w:rPr>
                <w:lang w:val="uk-UA"/>
              </w:rPr>
              <w:t xml:space="preserve"> були зафіксовані пошкодження</w:t>
            </w:r>
            <w:r w:rsidRPr="00A97437">
              <w:rPr>
                <w:color w:val="FF0000"/>
                <w:lang w:val="uk-UA"/>
              </w:rPr>
              <w:t xml:space="preserve"> </w:t>
            </w:r>
            <w:proofErr w:type="spellStart"/>
            <w:r w:rsidRPr="00A97437">
              <w:rPr>
                <w:lang w:val="uk-UA"/>
              </w:rPr>
              <w:t>металопластикових</w:t>
            </w:r>
            <w:proofErr w:type="spellEnd"/>
            <w:r w:rsidRPr="00A97437">
              <w:rPr>
                <w:lang w:val="uk-UA"/>
              </w:rPr>
              <w:t xml:space="preserve"> вікон та </w:t>
            </w:r>
            <w:proofErr w:type="spellStart"/>
            <w:r w:rsidRPr="00A97437">
              <w:rPr>
                <w:lang w:val="uk-UA"/>
              </w:rPr>
              <w:t>завнішніх</w:t>
            </w:r>
            <w:proofErr w:type="spellEnd"/>
            <w:r w:rsidRPr="00A97437">
              <w:rPr>
                <w:lang w:val="uk-UA"/>
              </w:rPr>
              <w:t xml:space="preserve"> алюмінієвих дверей адміністративної  будівлі митного комплексу. Пошкодження включають: </w:t>
            </w:r>
          </w:p>
          <w:p w:rsidR="00A97437" w:rsidRPr="00A97437" w:rsidRDefault="00A97437" w:rsidP="00A97437">
            <w:pPr>
              <w:pStyle w:val="aa"/>
              <w:numPr>
                <w:ilvl w:val="0"/>
                <w:numId w:val="14"/>
              </w:numPr>
              <w:autoSpaceDE w:val="0"/>
              <w:autoSpaceDN w:val="0"/>
              <w:adjustRightInd w:val="0"/>
              <w:contextualSpacing/>
              <w:jc w:val="both"/>
              <w:rPr>
                <w:sz w:val="24"/>
                <w:szCs w:val="24"/>
              </w:rPr>
            </w:pPr>
            <w:r w:rsidRPr="00A97437">
              <w:rPr>
                <w:sz w:val="24"/>
                <w:szCs w:val="24"/>
              </w:rPr>
              <w:t xml:space="preserve">зовнішні алюмінієві двері центрального входу – зруйновано склопакети </w:t>
            </w:r>
          </w:p>
          <w:p w:rsidR="00A97437" w:rsidRPr="00A97437" w:rsidRDefault="00A97437" w:rsidP="00A97437">
            <w:pPr>
              <w:pStyle w:val="aa"/>
              <w:numPr>
                <w:ilvl w:val="0"/>
                <w:numId w:val="14"/>
              </w:numPr>
              <w:autoSpaceDE w:val="0"/>
              <w:autoSpaceDN w:val="0"/>
              <w:adjustRightInd w:val="0"/>
              <w:contextualSpacing/>
              <w:jc w:val="both"/>
              <w:rPr>
                <w:sz w:val="24"/>
                <w:szCs w:val="24"/>
              </w:rPr>
            </w:pPr>
            <w:r w:rsidRPr="00A97437">
              <w:rPr>
                <w:sz w:val="24"/>
                <w:szCs w:val="24"/>
              </w:rPr>
              <w:t>зовнішні алюмінієві двері КПП 2 -  ушкоджені рами, змінені геометрія конструкції;</w:t>
            </w:r>
          </w:p>
          <w:p w:rsidR="00A97437" w:rsidRPr="00A97437" w:rsidRDefault="00A97437" w:rsidP="00A97437">
            <w:pPr>
              <w:pStyle w:val="aa"/>
              <w:numPr>
                <w:ilvl w:val="0"/>
                <w:numId w:val="14"/>
              </w:numPr>
              <w:autoSpaceDE w:val="0"/>
              <w:autoSpaceDN w:val="0"/>
              <w:adjustRightInd w:val="0"/>
              <w:contextualSpacing/>
              <w:jc w:val="both"/>
              <w:rPr>
                <w:sz w:val="24"/>
                <w:szCs w:val="24"/>
              </w:rPr>
            </w:pPr>
            <w:r w:rsidRPr="00A97437">
              <w:rPr>
                <w:sz w:val="24"/>
                <w:szCs w:val="24"/>
              </w:rPr>
              <w:t xml:space="preserve">металопластикові вікна – вибиті склопакети, порушена геометрія, зламані редуктори, ножиці, петлі.  </w:t>
            </w:r>
          </w:p>
          <w:p w:rsidR="00A97437" w:rsidRPr="00A97437" w:rsidRDefault="00A97437" w:rsidP="00A97437">
            <w:pPr>
              <w:tabs>
                <w:tab w:val="left" w:pos="-142"/>
                <w:tab w:val="left" w:pos="284"/>
                <w:tab w:val="left" w:pos="360"/>
              </w:tabs>
              <w:spacing w:after="0" w:line="240" w:lineRule="auto"/>
              <w:jc w:val="both"/>
              <w:rPr>
                <w:rFonts w:ascii="Times New Roman" w:hAnsi="Times New Roman"/>
                <w:sz w:val="24"/>
                <w:szCs w:val="24"/>
              </w:rPr>
            </w:pPr>
            <w:r w:rsidRPr="00A97437">
              <w:rPr>
                <w:rFonts w:ascii="Times New Roman" w:hAnsi="Times New Roman"/>
                <w:sz w:val="24"/>
                <w:szCs w:val="24"/>
              </w:rPr>
              <w:tab/>
              <w:t xml:space="preserve"> </w:t>
            </w:r>
          </w:p>
          <w:p w:rsidR="00A97437" w:rsidRPr="00A97437" w:rsidRDefault="00A97437" w:rsidP="00A97437">
            <w:pPr>
              <w:tabs>
                <w:tab w:val="left" w:pos="-142"/>
                <w:tab w:val="left" w:pos="284"/>
                <w:tab w:val="left" w:pos="360"/>
              </w:tabs>
              <w:spacing w:after="0" w:line="240" w:lineRule="auto"/>
              <w:jc w:val="both"/>
              <w:rPr>
                <w:rFonts w:ascii="Times New Roman" w:hAnsi="Times New Roman"/>
                <w:b/>
                <w:spacing w:val="2"/>
                <w:sz w:val="24"/>
                <w:szCs w:val="24"/>
                <w:lang w:eastAsia="uk-UA"/>
              </w:rPr>
            </w:pPr>
            <w:r w:rsidRPr="00A97437">
              <w:rPr>
                <w:rFonts w:ascii="Times New Roman" w:hAnsi="Times New Roman"/>
                <w:b/>
                <w:sz w:val="24"/>
                <w:szCs w:val="24"/>
              </w:rPr>
              <w:t xml:space="preserve">Службово-виробничий будинок </w:t>
            </w:r>
            <w:r w:rsidRPr="00A97437">
              <w:rPr>
                <w:rFonts w:ascii="Times New Roman" w:hAnsi="Times New Roman"/>
                <w:b/>
                <w:sz w:val="24"/>
                <w:szCs w:val="24"/>
                <w:lang w:eastAsia="uk-UA"/>
              </w:rPr>
              <w:t xml:space="preserve">за адресою: м. Бориспіль, Міжнародний аеропорт «Бориспіль».                                           </w:t>
            </w:r>
          </w:p>
          <w:p w:rsidR="00A97437" w:rsidRPr="00A97437" w:rsidRDefault="00A97437" w:rsidP="00A97437">
            <w:pPr>
              <w:spacing w:after="0" w:line="240" w:lineRule="auto"/>
              <w:jc w:val="both"/>
              <w:rPr>
                <w:rFonts w:ascii="Times New Roman" w:hAnsi="Times New Roman"/>
                <w:sz w:val="24"/>
                <w:szCs w:val="24"/>
              </w:rPr>
            </w:pPr>
            <w:r w:rsidRPr="00A97437">
              <w:rPr>
                <w:rFonts w:ascii="Times New Roman" w:hAnsi="Times New Roman"/>
                <w:sz w:val="24"/>
                <w:szCs w:val="24"/>
              </w:rPr>
              <w:t xml:space="preserve">Загальна характеристика об’єкту:  Триповерхова будівля загальною площею 2352,9 </w:t>
            </w:r>
            <w:proofErr w:type="spellStart"/>
            <w:r w:rsidRPr="00A97437">
              <w:rPr>
                <w:rFonts w:ascii="Times New Roman" w:hAnsi="Times New Roman"/>
                <w:sz w:val="24"/>
                <w:szCs w:val="24"/>
              </w:rPr>
              <w:t>кв.м</w:t>
            </w:r>
            <w:proofErr w:type="spellEnd"/>
            <w:r w:rsidRPr="00A97437">
              <w:rPr>
                <w:rFonts w:ascii="Times New Roman" w:hAnsi="Times New Roman"/>
                <w:sz w:val="24"/>
                <w:szCs w:val="24"/>
              </w:rPr>
              <w:t>.</w:t>
            </w:r>
          </w:p>
          <w:p w:rsidR="00A97437" w:rsidRPr="00A97437" w:rsidRDefault="00A97437" w:rsidP="00A97437">
            <w:pPr>
              <w:autoSpaceDE w:val="0"/>
              <w:autoSpaceDN w:val="0"/>
              <w:adjustRightInd w:val="0"/>
              <w:spacing w:after="0" w:line="240" w:lineRule="auto"/>
              <w:jc w:val="both"/>
              <w:rPr>
                <w:rFonts w:ascii="Times New Roman" w:hAnsi="Times New Roman"/>
                <w:sz w:val="24"/>
                <w:szCs w:val="24"/>
              </w:rPr>
            </w:pPr>
            <w:r w:rsidRPr="00A97437">
              <w:rPr>
                <w:rFonts w:ascii="Times New Roman" w:hAnsi="Times New Roman"/>
                <w:sz w:val="24"/>
                <w:szCs w:val="24"/>
              </w:rPr>
              <w:t>Рік забудови 1993р., введення в експлуатацію 1996р.,</w:t>
            </w:r>
          </w:p>
          <w:p w:rsidR="00A97437" w:rsidRPr="00A97437" w:rsidRDefault="00A97437" w:rsidP="00A97437">
            <w:pPr>
              <w:pStyle w:val="3"/>
              <w:spacing w:before="0" w:after="0" w:line="240" w:lineRule="auto"/>
              <w:jc w:val="both"/>
              <w:rPr>
                <w:rStyle w:val="a9"/>
                <w:rFonts w:ascii="Times New Roman" w:hAnsi="Times New Roman" w:cs="Times New Roman"/>
                <w:bCs w:val="0"/>
                <w:color w:val="auto"/>
                <w:sz w:val="24"/>
                <w:szCs w:val="24"/>
                <w:lang w:val="uk-UA"/>
              </w:rPr>
            </w:pPr>
            <w:r w:rsidRPr="00A97437">
              <w:rPr>
                <w:rStyle w:val="a9"/>
                <w:rFonts w:ascii="Times New Roman" w:hAnsi="Times New Roman" w:cs="Times New Roman"/>
                <w:color w:val="auto"/>
                <w:sz w:val="24"/>
                <w:szCs w:val="24"/>
                <w:lang w:val="uk-UA"/>
              </w:rPr>
              <w:t>- Стан існуючих конструкцій:</w:t>
            </w:r>
          </w:p>
          <w:p w:rsidR="00A97437" w:rsidRDefault="00A97437" w:rsidP="00A97437">
            <w:pPr>
              <w:spacing w:after="0" w:line="240" w:lineRule="auto"/>
              <w:jc w:val="both"/>
              <w:rPr>
                <w:rFonts w:ascii="Times New Roman" w:hAnsi="Times New Roman"/>
                <w:sz w:val="24"/>
                <w:szCs w:val="24"/>
              </w:rPr>
            </w:pPr>
            <w:r w:rsidRPr="00A97437">
              <w:rPr>
                <w:rFonts w:ascii="Times New Roman" w:hAnsi="Times New Roman"/>
                <w:sz w:val="24"/>
                <w:szCs w:val="24"/>
              </w:rPr>
              <w:lastRenderedPageBreak/>
              <w:t xml:space="preserve">В результаті падіння ворожого </w:t>
            </w:r>
            <w:proofErr w:type="spellStart"/>
            <w:r w:rsidRPr="00A97437">
              <w:rPr>
                <w:rFonts w:ascii="Times New Roman" w:hAnsi="Times New Roman"/>
                <w:sz w:val="24"/>
                <w:szCs w:val="24"/>
              </w:rPr>
              <w:t>дрону</w:t>
            </w:r>
            <w:proofErr w:type="spellEnd"/>
            <w:r w:rsidRPr="00A97437">
              <w:rPr>
                <w:rFonts w:ascii="Times New Roman" w:hAnsi="Times New Roman"/>
                <w:sz w:val="24"/>
                <w:szCs w:val="24"/>
              </w:rPr>
              <w:t xml:space="preserve">  пошкоджене скління алюмінієвих вікон та  метало пластикових вікон</w:t>
            </w:r>
            <w:r>
              <w:rPr>
                <w:rFonts w:ascii="Times New Roman" w:hAnsi="Times New Roman"/>
                <w:sz w:val="24"/>
                <w:szCs w:val="24"/>
              </w:rPr>
              <w:t>.</w:t>
            </w:r>
          </w:p>
          <w:p w:rsidR="00A97437" w:rsidRPr="00A97437" w:rsidRDefault="00A97437" w:rsidP="00A974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5"/>
              <w:jc w:val="both"/>
              <w:rPr>
                <w:rFonts w:ascii="Times New Roman" w:hAnsi="Times New Roman"/>
                <w:b/>
                <w:sz w:val="24"/>
                <w:szCs w:val="24"/>
                <w:u w:val="single"/>
              </w:rPr>
            </w:pPr>
            <w:r w:rsidRPr="00A97437">
              <w:rPr>
                <w:rFonts w:ascii="Times New Roman" w:hAnsi="Times New Roman"/>
                <w:b/>
                <w:sz w:val="24"/>
                <w:szCs w:val="24"/>
                <w:u w:val="single"/>
              </w:rPr>
              <w:t>Вимоги до виконання робіт/послуги:</w:t>
            </w:r>
          </w:p>
          <w:p w:rsidR="00A97437" w:rsidRPr="00A97437" w:rsidRDefault="00A97437" w:rsidP="00A97437">
            <w:pPr>
              <w:spacing w:after="0" w:line="240" w:lineRule="auto"/>
              <w:jc w:val="both"/>
              <w:outlineLvl w:val="1"/>
              <w:rPr>
                <w:rFonts w:ascii="Times New Roman" w:eastAsia="Times New Roman" w:hAnsi="Times New Roman"/>
                <w:bCs/>
                <w:i/>
                <w:sz w:val="24"/>
                <w:szCs w:val="24"/>
                <w:lang w:eastAsia="uk-UA"/>
              </w:rPr>
            </w:pPr>
            <w:r w:rsidRPr="00A97437">
              <w:rPr>
                <w:rFonts w:ascii="Times New Roman" w:hAnsi="Times New Roman"/>
                <w:b/>
                <w:i/>
                <w:sz w:val="24"/>
                <w:szCs w:val="24"/>
              </w:rPr>
              <w:t xml:space="preserve">Вхідні двері </w:t>
            </w:r>
            <w:proofErr w:type="spellStart"/>
            <w:r w:rsidRPr="00A97437">
              <w:rPr>
                <w:rFonts w:ascii="Times New Roman" w:hAnsi="Times New Roman"/>
                <w:b/>
                <w:i/>
                <w:sz w:val="24"/>
                <w:szCs w:val="24"/>
              </w:rPr>
              <w:t>з</w:t>
            </w:r>
            <w:r w:rsidRPr="00A97437">
              <w:rPr>
                <w:rStyle w:val="a9"/>
                <w:rFonts w:ascii="Times New Roman" w:hAnsi="Times New Roman"/>
                <w:i/>
                <w:sz w:val="24"/>
                <w:szCs w:val="24"/>
              </w:rPr>
              <w:t>алюмінієвого</w:t>
            </w:r>
            <w:proofErr w:type="spellEnd"/>
            <w:r w:rsidRPr="00A97437">
              <w:rPr>
                <w:rStyle w:val="a9"/>
                <w:rFonts w:ascii="Times New Roman" w:hAnsi="Times New Roman"/>
                <w:i/>
                <w:sz w:val="24"/>
                <w:szCs w:val="24"/>
              </w:rPr>
              <w:t xml:space="preserve"> теплого профілю</w:t>
            </w:r>
            <w:r w:rsidRPr="00A97437">
              <w:rPr>
                <w:rFonts w:ascii="Times New Roman" w:eastAsia="Times New Roman" w:hAnsi="Times New Roman"/>
                <w:bCs/>
                <w:i/>
                <w:sz w:val="24"/>
                <w:szCs w:val="24"/>
                <w:lang w:eastAsia="uk-UA"/>
              </w:rPr>
              <w:t>:</w:t>
            </w:r>
          </w:p>
          <w:p w:rsidR="00A97437" w:rsidRPr="00A97437" w:rsidRDefault="00A97437" w:rsidP="00A97437">
            <w:pPr>
              <w:spacing w:after="0" w:line="240" w:lineRule="auto"/>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Предмет закупівлі включає:</w:t>
            </w:r>
          </w:p>
          <w:p w:rsidR="00A97437" w:rsidRPr="00A97437" w:rsidRDefault="00A97437" w:rsidP="00A97437">
            <w:pPr>
              <w:numPr>
                <w:ilvl w:val="0"/>
                <w:numId w:val="6"/>
              </w:numPr>
              <w:tabs>
                <w:tab w:val="clear" w:pos="720"/>
                <w:tab w:val="num" w:pos="284"/>
              </w:tabs>
              <w:spacing w:after="0" w:line="240" w:lineRule="auto"/>
              <w:ind w:left="0" w:firstLine="0"/>
              <w:rPr>
                <w:rFonts w:ascii="Times New Roman" w:eastAsia="Times New Roman" w:hAnsi="Times New Roman"/>
                <w:sz w:val="24"/>
                <w:szCs w:val="24"/>
                <w:lang w:eastAsia="uk-UA"/>
              </w:rPr>
            </w:pPr>
            <w:proofErr w:type="spellStart"/>
            <w:r w:rsidRPr="00A97437">
              <w:rPr>
                <w:rFonts w:ascii="Times New Roman" w:eastAsia="Times New Roman" w:hAnsi="Times New Roman"/>
                <w:sz w:val="24"/>
                <w:szCs w:val="24"/>
                <w:lang w:eastAsia="uk-UA"/>
              </w:rPr>
              <w:t>виготовленнядверних</w:t>
            </w:r>
            <w:proofErr w:type="spellEnd"/>
            <w:r w:rsidRPr="00A97437">
              <w:rPr>
                <w:rFonts w:ascii="Times New Roman" w:eastAsia="Times New Roman" w:hAnsi="Times New Roman"/>
                <w:sz w:val="24"/>
                <w:szCs w:val="24"/>
                <w:lang w:eastAsia="uk-UA"/>
              </w:rPr>
              <w:t xml:space="preserve"> блоків; </w:t>
            </w:r>
          </w:p>
          <w:p w:rsidR="00A97437" w:rsidRPr="00A97437" w:rsidRDefault="00A97437" w:rsidP="00A97437">
            <w:pPr>
              <w:numPr>
                <w:ilvl w:val="0"/>
                <w:numId w:val="6"/>
              </w:numPr>
              <w:tabs>
                <w:tab w:val="clear" w:pos="720"/>
                <w:tab w:val="num" w:pos="284"/>
              </w:tabs>
              <w:spacing w:after="0" w:line="240" w:lineRule="auto"/>
              <w:ind w:left="0" w:firstLine="0"/>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постачання дверних блоків;</w:t>
            </w:r>
          </w:p>
          <w:p w:rsidR="00A97437" w:rsidRPr="00A97437" w:rsidRDefault="00A97437" w:rsidP="00A97437">
            <w:pPr>
              <w:numPr>
                <w:ilvl w:val="0"/>
                <w:numId w:val="6"/>
              </w:numPr>
              <w:tabs>
                <w:tab w:val="clear" w:pos="720"/>
                <w:tab w:val="num" w:pos="284"/>
              </w:tabs>
              <w:spacing w:after="0" w:line="240" w:lineRule="auto"/>
              <w:ind w:left="0" w:firstLine="0"/>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демонтаж існуючих конструкцій; </w:t>
            </w:r>
          </w:p>
          <w:p w:rsidR="00A97437" w:rsidRPr="00A97437" w:rsidRDefault="00A97437" w:rsidP="00A97437">
            <w:pPr>
              <w:numPr>
                <w:ilvl w:val="0"/>
                <w:numId w:val="6"/>
              </w:numPr>
              <w:tabs>
                <w:tab w:val="clear" w:pos="720"/>
                <w:tab w:val="num" w:pos="284"/>
              </w:tabs>
              <w:spacing w:after="0" w:line="240" w:lineRule="auto"/>
              <w:ind w:left="0" w:firstLine="0"/>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монтаж нових конструкцій;  </w:t>
            </w:r>
          </w:p>
          <w:p w:rsidR="00A97437" w:rsidRPr="00A97437" w:rsidRDefault="00A97437" w:rsidP="00A97437">
            <w:pPr>
              <w:numPr>
                <w:ilvl w:val="0"/>
                <w:numId w:val="6"/>
              </w:numPr>
              <w:tabs>
                <w:tab w:val="clear" w:pos="720"/>
                <w:tab w:val="num" w:pos="284"/>
              </w:tabs>
              <w:spacing w:after="0" w:line="240" w:lineRule="auto"/>
              <w:ind w:left="0" w:firstLine="0"/>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вивезення будівельного сміття. </w:t>
            </w:r>
          </w:p>
          <w:p w:rsidR="00A97437" w:rsidRPr="00A97437" w:rsidRDefault="00A97437" w:rsidP="00A97437">
            <w:pPr>
              <w:spacing w:after="0" w:line="240" w:lineRule="auto"/>
              <w:jc w:val="both"/>
              <w:rPr>
                <w:rFonts w:ascii="Times New Roman" w:eastAsia="Times New Roman" w:hAnsi="Times New Roman"/>
                <w:b/>
                <w:bCs/>
                <w:sz w:val="24"/>
                <w:szCs w:val="24"/>
                <w:lang w:eastAsia="uk-UA"/>
              </w:rPr>
            </w:pPr>
            <w:r w:rsidRPr="00A97437">
              <w:rPr>
                <w:rFonts w:ascii="Times New Roman" w:eastAsia="Times New Roman" w:hAnsi="Times New Roman"/>
                <w:b/>
                <w:bCs/>
                <w:sz w:val="24"/>
                <w:szCs w:val="24"/>
                <w:lang w:eastAsia="uk-UA"/>
              </w:rPr>
              <w:t>Вимоги до дверних конструкцій</w:t>
            </w:r>
          </w:p>
          <w:p w:rsidR="00A97437" w:rsidRPr="00A97437" w:rsidRDefault="00A97437" w:rsidP="00A97437">
            <w:pPr>
              <w:spacing w:after="0" w:line="240" w:lineRule="auto"/>
              <w:outlineLvl w:val="2"/>
              <w:rPr>
                <w:rFonts w:ascii="Times New Roman" w:eastAsia="Times New Roman" w:hAnsi="Times New Roman"/>
                <w:b/>
                <w:bCs/>
                <w:sz w:val="24"/>
                <w:szCs w:val="24"/>
                <w:lang w:eastAsia="uk-UA"/>
              </w:rPr>
            </w:pPr>
            <w:r w:rsidRPr="00A97437">
              <w:rPr>
                <w:rFonts w:ascii="Times New Roman" w:eastAsia="Times New Roman" w:hAnsi="Times New Roman"/>
                <w:b/>
                <w:bCs/>
                <w:sz w:val="24"/>
                <w:szCs w:val="24"/>
                <w:lang w:eastAsia="uk-UA"/>
              </w:rPr>
              <w:t>Профільна система (алюмінієвий теплий профіль):</w:t>
            </w:r>
          </w:p>
          <w:p w:rsidR="00A97437" w:rsidRPr="00A97437" w:rsidRDefault="00A97437" w:rsidP="00A97437">
            <w:pPr>
              <w:numPr>
                <w:ilvl w:val="0"/>
                <w:numId w:val="13"/>
              </w:numPr>
              <w:tabs>
                <w:tab w:val="clear" w:pos="720"/>
                <w:tab w:val="num" w:pos="284"/>
              </w:tabs>
              <w:spacing w:after="0" w:line="240" w:lineRule="auto"/>
              <w:ind w:left="0" w:firstLine="0"/>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матеріал — алюміній із </w:t>
            </w:r>
            <w:proofErr w:type="spellStart"/>
            <w:r w:rsidRPr="00A97437">
              <w:rPr>
                <w:rFonts w:ascii="Times New Roman" w:eastAsia="Times New Roman" w:hAnsi="Times New Roman"/>
                <w:bCs/>
                <w:sz w:val="24"/>
                <w:szCs w:val="24"/>
                <w:lang w:eastAsia="uk-UA"/>
              </w:rPr>
              <w:t>терморозривом</w:t>
            </w:r>
            <w:proofErr w:type="spellEnd"/>
            <w:r w:rsidRPr="00A97437">
              <w:rPr>
                <w:rFonts w:ascii="Times New Roman" w:eastAsia="Times New Roman" w:hAnsi="Times New Roman"/>
                <w:bCs/>
                <w:sz w:val="24"/>
                <w:szCs w:val="24"/>
                <w:lang w:eastAsia="uk-UA"/>
              </w:rPr>
              <w:t xml:space="preserve"> (поліамідна вставка</w:t>
            </w:r>
            <w:r w:rsidRPr="00A97437">
              <w:rPr>
                <w:rFonts w:ascii="Times New Roman" w:eastAsia="Times New Roman" w:hAnsi="Times New Roman"/>
                <w:b/>
                <w:bCs/>
                <w:sz w:val="24"/>
                <w:szCs w:val="24"/>
                <w:lang w:eastAsia="uk-UA"/>
              </w:rPr>
              <w:t>)</w:t>
            </w:r>
            <w:r w:rsidRPr="00A97437">
              <w:rPr>
                <w:rFonts w:ascii="Times New Roman" w:eastAsia="Times New Roman" w:hAnsi="Times New Roman"/>
                <w:sz w:val="24"/>
                <w:szCs w:val="24"/>
                <w:lang w:eastAsia="uk-UA"/>
              </w:rPr>
              <w:t xml:space="preserve"> або еквівалент; </w:t>
            </w:r>
          </w:p>
          <w:p w:rsidR="00A97437" w:rsidRPr="00A97437" w:rsidRDefault="00A97437" w:rsidP="00A97437">
            <w:pPr>
              <w:numPr>
                <w:ilvl w:val="0"/>
                <w:numId w:val="13"/>
              </w:numPr>
              <w:tabs>
                <w:tab w:val="clear" w:pos="720"/>
                <w:tab w:val="num" w:pos="284"/>
              </w:tabs>
              <w:spacing w:after="0" w:line="240" w:lineRule="auto"/>
              <w:ind w:left="0" w:firstLine="0"/>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монтажна глибина — не менше 76 мм; </w:t>
            </w:r>
          </w:p>
          <w:p w:rsidR="00A97437" w:rsidRPr="00A97437" w:rsidRDefault="00A97437" w:rsidP="00A97437">
            <w:pPr>
              <w:numPr>
                <w:ilvl w:val="0"/>
                <w:numId w:val="13"/>
              </w:numPr>
              <w:tabs>
                <w:tab w:val="clear" w:pos="720"/>
                <w:tab w:val="num" w:pos="284"/>
              </w:tabs>
              <w:spacing w:after="0" w:line="240" w:lineRule="auto"/>
              <w:ind w:left="0" w:firstLine="0"/>
              <w:rPr>
                <w:rFonts w:ascii="Times New Roman" w:eastAsia="Times New Roman" w:hAnsi="Times New Roman"/>
                <w:sz w:val="24"/>
                <w:szCs w:val="24"/>
                <w:lang w:eastAsia="uk-UA"/>
              </w:rPr>
            </w:pPr>
            <w:proofErr w:type="spellStart"/>
            <w:r w:rsidRPr="00A97437">
              <w:rPr>
                <w:rFonts w:ascii="Times New Roman" w:eastAsia="Times New Roman" w:hAnsi="Times New Roman"/>
                <w:sz w:val="24"/>
                <w:szCs w:val="24"/>
                <w:lang w:eastAsia="uk-UA"/>
              </w:rPr>
              <w:t>ширинатермовставки</w:t>
            </w:r>
            <w:proofErr w:type="spellEnd"/>
            <w:r w:rsidRPr="00A97437">
              <w:rPr>
                <w:rFonts w:ascii="Times New Roman" w:eastAsia="Times New Roman" w:hAnsi="Times New Roman"/>
                <w:sz w:val="24"/>
                <w:szCs w:val="24"/>
                <w:lang w:eastAsia="uk-UA"/>
              </w:rPr>
              <w:t xml:space="preserve"> — не менше 39 мм; </w:t>
            </w:r>
          </w:p>
          <w:p w:rsidR="00A97437" w:rsidRPr="00A97437" w:rsidRDefault="00A97437" w:rsidP="00A97437">
            <w:pPr>
              <w:numPr>
                <w:ilvl w:val="0"/>
                <w:numId w:val="13"/>
              </w:numPr>
              <w:tabs>
                <w:tab w:val="clear" w:pos="720"/>
                <w:tab w:val="num" w:pos="284"/>
              </w:tabs>
              <w:spacing w:after="0" w:line="240" w:lineRule="auto"/>
              <w:ind w:left="0" w:firstLine="0"/>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покриття — порошкове фарбування або анодування; </w:t>
            </w:r>
          </w:p>
          <w:p w:rsidR="00A97437" w:rsidRPr="00A97437" w:rsidRDefault="00A97437" w:rsidP="00A97437">
            <w:pPr>
              <w:numPr>
                <w:ilvl w:val="0"/>
                <w:numId w:val="13"/>
              </w:numPr>
              <w:tabs>
                <w:tab w:val="clear" w:pos="720"/>
                <w:tab w:val="num" w:pos="284"/>
              </w:tabs>
              <w:spacing w:after="0" w:line="240" w:lineRule="auto"/>
              <w:ind w:left="0" w:firstLine="0"/>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форма та колір — білий.</w:t>
            </w:r>
          </w:p>
          <w:p w:rsidR="00A97437" w:rsidRPr="00A97437" w:rsidRDefault="00A97437" w:rsidP="00A97437">
            <w:pPr>
              <w:spacing w:after="0" w:line="240" w:lineRule="auto"/>
              <w:jc w:val="both"/>
              <w:outlineLvl w:val="2"/>
              <w:rPr>
                <w:rFonts w:ascii="Times New Roman" w:eastAsia="Times New Roman" w:hAnsi="Times New Roman"/>
                <w:b/>
                <w:bCs/>
                <w:sz w:val="24"/>
                <w:szCs w:val="24"/>
                <w:lang w:eastAsia="uk-UA"/>
              </w:rPr>
            </w:pPr>
            <w:r w:rsidRPr="00A97437">
              <w:rPr>
                <w:rFonts w:ascii="Times New Roman" w:eastAsia="Times New Roman" w:hAnsi="Times New Roman"/>
                <w:b/>
                <w:bCs/>
                <w:sz w:val="24"/>
                <w:szCs w:val="24"/>
                <w:lang w:eastAsia="uk-UA"/>
              </w:rPr>
              <w:t>Склопакет:</w:t>
            </w:r>
          </w:p>
          <w:p w:rsidR="00A97437" w:rsidRPr="00A97437" w:rsidRDefault="00A97437" w:rsidP="00A97437">
            <w:pPr>
              <w:spacing w:after="0" w:line="240" w:lineRule="auto"/>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  двокамерний (три скла); </w:t>
            </w:r>
          </w:p>
          <w:p w:rsidR="00A97437" w:rsidRPr="00A97437" w:rsidRDefault="00A97437" w:rsidP="00A97437">
            <w:pPr>
              <w:spacing w:after="0" w:line="240" w:lineRule="auto"/>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  енергозберігаюче покриття (Low-E або еквівалент); </w:t>
            </w:r>
          </w:p>
          <w:p w:rsidR="00A97437" w:rsidRPr="00A97437" w:rsidRDefault="00A97437" w:rsidP="00A97437">
            <w:pPr>
              <w:spacing w:after="0" w:line="240" w:lineRule="auto"/>
              <w:ind w:left="142" w:hanging="142"/>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  заповнення інертним газом (аргон або криптон); </w:t>
            </w:r>
          </w:p>
          <w:p w:rsidR="00A97437" w:rsidRPr="00A97437" w:rsidRDefault="00A97437" w:rsidP="00A97437">
            <w:pPr>
              <w:spacing w:after="0" w:line="240" w:lineRule="auto"/>
              <w:jc w:val="both"/>
              <w:outlineLvl w:val="2"/>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товщина — 32–44 мм;</w:t>
            </w:r>
          </w:p>
          <w:p w:rsidR="00A97437" w:rsidRPr="00A97437" w:rsidRDefault="00A97437" w:rsidP="00A97437">
            <w:pPr>
              <w:spacing w:after="0" w:line="240" w:lineRule="auto"/>
              <w:jc w:val="both"/>
              <w:outlineLvl w:val="2"/>
              <w:rPr>
                <w:rFonts w:ascii="Times New Roman" w:eastAsia="Times New Roman" w:hAnsi="Times New Roman"/>
                <w:b/>
                <w:bCs/>
                <w:sz w:val="24"/>
                <w:szCs w:val="24"/>
                <w:lang w:eastAsia="uk-UA"/>
              </w:rPr>
            </w:pPr>
            <w:r w:rsidRPr="00A97437">
              <w:rPr>
                <w:rFonts w:ascii="Times New Roman" w:eastAsia="Times New Roman" w:hAnsi="Times New Roman"/>
                <w:b/>
                <w:bCs/>
                <w:sz w:val="24"/>
                <w:szCs w:val="24"/>
                <w:lang w:eastAsia="uk-UA"/>
              </w:rPr>
              <w:t>Фурнітура:</w:t>
            </w:r>
          </w:p>
          <w:p w:rsidR="00A97437" w:rsidRPr="00A97437" w:rsidRDefault="00A97437" w:rsidP="00A97437">
            <w:pPr>
              <w:numPr>
                <w:ilvl w:val="0"/>
                <w:numId w:val="8"/>
              </w:numPr>
              <w:tabs>
                <w:tab w:val="clear" w:pos="720"/>
              </w:tabs>
              <w:spacing w:after="0" w:line="240" w:lineRule="auto"/>
              <w:ind w:left="284" w:hanging="284"/>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глуха/поворотно-відкидна; </w:t>
            </w:r>
          </w:p>
          <w:p w:rsidR="00A97437" w:rsidRPr="00A97437" w:rsidRDefault="00A97437" w:rsidP="00A97437">
            <w:pPr>
              <w:numPr>
                <w:ilvl w:val="0"/>
                <w:numId w:val="8"/>
              </w:numPr>
              <w:tabs>
                <w:tab w:val="clear" w:pos="720"/>
                <w:tab w:val="num" w:pos="284"/>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наявність режиму </w:t>
            </w:r>
            <w:proofErr w:type="spellStart"/>
            <w:r w:rsidRPr="00A97437">
              <w:rPr>
                <w:rFonts w:ascii="Times New Roman" w:eastAsia="Times New Roman" w:hAnsi="Times New Roman"/>
                <w:sz w:val="24"/>
                <w:szCs w:val="24"/>
                <w:lang w:eastAsia="uk-UA"/>
              </w:rPr>
              <w:t>мікропровітрювання</w:t>
            </w:r>
            <w:proofErr w:type="spellEnd"/>
            <w:r w:rsidRPr="00A97437">
              <w:rPr>
                <w:rFonts w:ascii="Times New Roman" w:eastAsia="Times New Roman" w:hAnsi="Times New Roman"/>
                <w:sz w:val="24"/>
                <w:szCs w:val="24"/>
                <w:lang w:eastAsia="uk-UA"/>
              </w:rPr>
              <w:t xml:space="preserve">; </w:t>
            </w:r>
          </w:p>
          <w:p w:rsidR="00A97437" w:rsidRPr="00A97437" w:rsidRDefault="00A97437" w:rsidP="00A97437">
            <w:pPr>
              <w:numPr>
                <w:ilvl w:val="0"/>
                <w:numId w:val="8"/>
              </w:numPr>
              <w:tabs>
                <w:tab w:val="clear" w:pos="720"/>
              </w:tabs>
              <w:spacing w:after="0" w:line="240" w:lineRule="auto"/>
              <w:ind w:left="284" w:hanging="284"/>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блокування помилкового відкривання; </w:t>
            </w:r>
          </w:p>
          <w:p w:rsidR="00A97437" w:rsidRPr="00A97437" w:rsidRDefault="00A97437" w:rsidP="00A97437">
            <w:pPr>
              <w:numPr>
                <w:ilvl w:val="0"/>
                <w:numId w:val="8"/>
              </w:numPr>
              <w:tabs>
                <w:tab w:val="clear" w:pos="720"/>
                <w:tab w:val="num" w:pos="284"/>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ресурс роботи — не менше 20 000 циклів. </w:t>
            </w:r>
          </w:p>
          <w:p w:rsidR="00A97437" w:rsidRPr="00A97437" w:rsidRDefault="00A97437" w:rsidP="00A97437">
            <w:pPr>
              <w:spacing w:after="0" w:line="240" w:lineRule="auto"/>
              <w:jc w:val="both"/>
              <w:outlineLvl w:val="2"/>
              <w:rPr>
                <w:rFonts w:ascii="Times New Roman" w:eastAsia="Times New Roman" w:hAnsi="Times New Roman"/>
                <w:b/>
                <w:bCs/>
                <w:sz w:val="24"/>
                <w:szCs w:val="24"/>
                <w:lang w:eastAsia="uk-UA"/>
              </w:rPr>
            </w:pPr>
            <w:r w:rsidRPr="00A97437">
              <w:rPr>
                <w:rFonts w:ascii="Times New Roman" w:eastAsia="Times New Roman" w:hAnsi="Times New Roman"/>
                <w:b/>
                <w:bCs/>
                <w:sz w:val="24"/>
                <w:szCs w:val="24"/>
                <w:lang w:eastAsia="uk-UA"/>
              </w:rPr>
              <w:t>Ущільнювачі:</w:t>
            </w:r>
          </w:p>
          <w:p w:rsidR="00A97437" w:rsidRPr="00A97437" w:rsidRDefault="00A97437" w:rsidP="00A97437">
            <w:pPr>
              <w:numPr>
                <w:ilvl w:val="0"/>
                <w:numId w:val="9"/>
              </w:numPr>
              <w:tabs>
                <w:tab w:val="clear" w:pos="720"/>
                <w:tab w:val="num" w:pos="284"/>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не менше двох контурів; </w:t>
            </w:r>
          </w:p>
          <w:p w:rsidR="00A97437" w:rsidRPr="00A97437" w:rsidRDefault="00A97437" w:rsidP="00A97437">
            <w:pPr>
              <w:numPr>
                <w:ilvl w:val="0"/>
                <w:numId w:val="9"/>
              </w:numPr>
              <w:tabs>
                <w:tab w:val="clear" w:pos="720"/>
                <w:tab w:val="num" w:pos="284"/>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матеріал — EPDM або еквівалент. </w:t>
            </w:r>
          </w:p>
          <w:p w:rsidR="00A97437" w:rsidRPr="00A97437" w:rsidRDefault="00A97437" w:rsidP="00A97437">
            <w:pPr>
              <w:spacing w:after="0" w:line="240" w:lineRule="auto"/>
              <w:jc w:val="both"/>
              <w:outlineLvl w:val="1"/>
              <w:rPr>
                <w:rFonts w:ascii="Times New Roman" w:eastAsia="Times New Roman" w:hAnsi="Times New Roman"/>
                <w:b/>
                <w:bCs/>
                <w:sz w:val="24"/>
                <w:szCs w:val="24"/>
                <w:lang w:eastAsia="uk-UA"/>
              </w:rPr>
            </w:pPr>
            <w:r w:rsidRPr="00A97437">
              <w:rPr>
                <w:rFonts w:ascii="Times New Roman" w:eastAsia="Times New Roman" w:hAnsi="Times New Roman"/>
                <w:b/>
                <w:bCs/>
                <w:sz w:val="24"/>
                <w:szCs w:val="24"/>
                <w:lang w:eastAsia="uk-UA"/>
              </w:rPr>
              <w:t>Вимоги до монтажу</w:t>
            </w:r>
          </w:p>
          <w:p w:rsidR="00A97437" w:rsidRPr="00A97437" w:rsidRDefault="00A97437" w:rsidP="00A97437">
            <w:pPr>
              <w:spacing w:after="0" w:line="240" w:lineRule="auto"/>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Демонтаж існуючих конструкцій виконується з дотриманням цілісності несучих конструкцій будівлі.</w:t>
            </w:r>
          </w:p>
          <w:p w:rsidR="00A97437" w:rsidRPr="00A97437" w:rsidRDefault="00A97437" w:rsidP="00A97437">
            <w:pPr>
              <w:spacing w:after="0" w:line="240" w:lineRule="auto"/>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Монтаж здійснюється відповідно до вимог ДСТУ з використанням:</w:t>
            </w:r>
          </w:p>
          <w:p w:rsidR="00A97437" w:rsidRPr="00A97437" w:rsidRDefault="00A97437" w:rsidP="00A97437">
            <w:pPr>
              <w:numPr>
                <w:ilvl w:val="0"/>
                <w:numId w:val="10"/>
              </w:numPr>
              <w:tabs>
                <w:tab w:val="clear" w:pos="720"/>
                <w:tab w:val="num" w:pos="426"/>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монтажної піни; </w:t>
            </w:r>
          </w:p>
          <w:p w:rsidR="00A97437" w:rsidRPr="00A97437" w:rsidRDefault="00A97437" w:rsidP="00A97437">
            <w:pPr>
              <w:numPr>
                <w:ilvl w:val="0"/>
                <w:numId w:val="10"/>
              </w:numPr>
              <w:tabs>
                <w:tab w:val="clear" w:pos="720"/>
                <w:tab w:val="num" w:pos="426"/>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анкерних кріплень або монтажних пластин. </w:t>
            </w:r>
          </w:p>
          <w:p w:rsidR="00A97437" w:rsidRPr="00A97437" w:rsidRDefault="00A97437" w:rsidP="00A97437">
            <w:pPr>
              <w:spacing w:after="0" w:line="240" w:lineRule="auto"/>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Монтаж повинен забезпечувати:</w:t>
            </w:r>
          </w:p>
          <w:p w:rsidR="00A97437" w:rsidRPr="00A97437" w:rsidRDefault="00A97437" w:rsidP="00A97437">
            <w:pPr>
              <w:numPr>
                <w:ilvl w:val="0"/>
                <w:numId w:val="11"/>
              </w:numPr>
              <w:tabs>
                <w:tab w:val="clear" w:pos="720"/>
                <w:tab w:val="num" w:pos="426"/>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герметичність вузлів примикання; </w:t>
            </w:r>
          </w:p>
          <w:p w:rsidR="00A97437" w:rsidRPr="00A97437" w:rsidRDefault="00A97437" w:rsidP="00A97437">
            <w:pPr>
              <w:numPr>
                <w:ilvl w:val="0"/>
                <w:numId w:val="11"/>
              </w:numPr>
              <w:tabs>
                <w:tab w:val="clear" w:pos="720"/>
                <w:tab w:val="num" w:pos="426"/>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відсутність містків холоду; </w:t>
            </w:r>
          </w:p>
          <w:p w:rsidR="00A97437" w:rsidRPr="00A97437" w:rsidRDefault="00A97437" w:rsidP="00A97437">
            <w:pPr>
              <w:numPr>
                <w:ilvl w:val="0"/>
                <w:numId w:val="11"/>
              </w:numPr>
              <w:tabs>
                <w:tab w:val="clear" w:pos="720"/>
                <w:tab w:val="num" w:pos="426"/>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правильну геометрію встановлених конструкцій. </w:t>
            </w:r>
          </w:p>
          <w:p w:rsidR="00A97437" w:rsidRPr="00A97437" w:rsidRDefault="00A97437" w:rsidP="00A97437">
            <w:pPr>
              <w:spacing w:after="0" w:line="240" w:lineRule="auto"/>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Особливі умови виконання робіт:</w:t>
            </w:r>
          </w:p>
          <w:p w:rsidR="00A97437" w:rsidRPr="00A97437" w:rsidRDefault="00A97437" w:rsidP="00A97437">
            <w:pPr>
              <w:numPr>
                <w:ilvl w:val="0"/>
                <w:numId w:val="12"/>
              </w:numPr>
              <w:tabs>
                <w:tab w:val="clear" w:pos="720"/>
                <w:tab w:val="num" w:pos="426"/>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поетапне виконання робіт; </w:t>
            </w:r>
          </w:p>
          <w:p w:rsidR="00A97437" w:rsidRPr="00A97437" w:rsidRDefault="00A97437" w:rsidP="00A97437">
            <w:pPr>
              <w:numPr>
                <w:ilvl w:val="0"/>
                <w:numId w:val="12"/>
              </w:numPr>
              <w:tabs>
                <w:tab w:val="clear" w:pos="720"/>
                <w:tab w:val="num" w:pos="426"/>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дотримання правил охорони праці та техніки безпеки; </w:t>
            </w:r>
          </w:p>
          <w:p w:rsidR="00A97437" w:rsidRPr="00A97437" w:rsidRDefault="00A97437" w:rsidP="00A97437">
            <w:pPr>
              <w:numPr>
                <w:ilvl w:val="0"/>
                <w:numId w:val="12"/>
              </w:numPr>
              <w:tabs>
                <w:tab w:val="clear" w:pos="720"/>
                <w:tab w:val="num" w:pos="426"/>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мінімізація шуму, пилу та незручностей для працівників установи. </w:t>
            </w:r>
          </w:p>
          <w:p w:rsidR="00A97437" w:rsidRPr="00A97437" w:rsidRDefault="00A97437" w:rsidP="00A97437">
            <w:pPr>
              <w:spacing w:after="0" w:line="240" w:lineRule="auto"/>
              <w:jc w:val="both"/>
              <w:outlineLvl w:val="1"/>
              <w:rPr>
                <w:rFonts w:ascii="Times New Roman" w:hAnsi="Times New Roman"/>
                <w:b/>
                <w:i/>
                <w:sz w:val="24"/>
                <w:szCs w:val="24"/>
                <w:u w:val="single"/>
              </w:rPr>
            </w:pPr>
          </w:p>
          <w:p w:rsidR="00A97437" w:rsidRPr="00A97437" w:rsidRDefault="00A97437" w:rsidP="00A97437">
            <w:pPr>
              <w:spacing w:after="0" w:line="240" w:lineRule="auto"/>
              <w:jc w:val="both"/>
              <w:outlineLvl w:val="1"/>
              <w:rPr>
                <w:rFonts w:ascii="Times New Roman" w:eastAsia="Times New Roman" w:hAnsi="Times New Roman"/>
                <w:b/>
                <w:i/>
                <w:sz w:val="24"/>
                <w:szCs w:val="24"/>
                <w:u w:val="single"/>
                <w:lang w:eastAsia="uk-UA"/>
              </w:rPr>
            </w:pPr>
            <w:r w:rsidRPr="00A97437">
              <w:rPr>
                <w:rFonts w:ascii="Times New Roman" w:hAnsi="Times New Roman"/>
                <w:b/>
                <w:i/>
                <w:sz w:val="24"/>
                <w:szCs w:val="24"/>
              </w:rPr>
              <w:t xml:space="preserve"> </w:t>
            </w:r>
            <w:r w:rsidRPr="00A97437">
              <w:rPr>
                <w:rFonts w:ascii="Times New Roman" w:hAnsi="Times New Roman"/>
                <w:b/>
                <w:i/>
                <w:sz w:val="24"/>
                <w:szCs w:val="24"/>
                <w:u w:val="single"/>
              </w:rPr>
              <w:t xml:space="preserve">Віконні блоки з </w:t>
            </w:r>
            <w:proofErr w:type="spellStart"/>
            <w:r w:rsidRPr="00A97437">
              <w:rPr>
                <w:rFonts w:ascii="Times New Roman" w:hAnsi="Times New Roman"/>
                <w:b/>
                <w:i/>
                <w:sz w:val="24"/>
                <w:szCs w:val="24"/>
                <w:u w:val="single"/>
              </w:rPr>
              <w:t>металопластикового</w:t>
            </w:r>
            <w:proofErr w:type="spellEnd"/>
            <w:r w:rsidRPr="00A97437">
              <w:rPr>
                <w:rFonts w:ascii="Times New Roman" w:hAnsi="Times New Roman"/>
                <w:b/>
                <w:i/>
                <w:sz w:val="24"/>
                <w:szCs w:val="24"/>
                <w:u w:val="single"/>
              </w:rPr>
              <w:t xml:space="preserve"> п</w:t>
            </w:r>
            <w:r w:rsidRPr="00A97437">
              <w:rPr>
                <w:rStyle w:val="a9"/>
                <w:rFonts w:ascii="Times New Roman" w:hAnsi="Times New Roman"/>
                <w:i/>
                <w:sz w:val="24"/>
                <w:szCs w:val="24"/>
                <w:u w:val="single"/>
              </w:rPr>
              <w:t>рофілю :</w:t>
            </w:r>
          </w:p>
          <w:p w:rsidR="00A97437" w:rsidRPr="00A97437" w:rsidRDefault="00A97437" w:rsidP="00A97437">
            <w:pPr>
              <w:spacing w:after="0" w:line="240" w:lineRule="auto"/>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 Предмет закупівлі включає:</w:t>
            </w:r>
          </w:p>
          <w:p w:rsidR="00A97437" w:rsidRPr="00A97437" w:rsidRDefault="00A97437" w:rsidP="00A97437">
            <w:pPr>
              <w:numPr>
                <w:ilvl w:val="0"/>
                <w:numId w:val="6"/>
              </w:numPr>
              <w:tabs>
                <w:tab w:val="clear" w:pos="720"/>
                <w:tab w:val="num" w:pos="284"/>
              </w:tabs>
              <w:spacing w:after="0" w:line="240" w:lineRule="auto"/>
              <w:ind w:left="0" w:firstLine="0"/>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виготовлення віконних блоків; </w:t>
            </w:r>
          </w:p>
          <w:p w:rsidR="00A97437" w:rsidRPr="00A97437" w:rsidRDefault="00A97437" w:rsidP="00A97437">
            <w:pPr>
              <w:numPr>
                <w:ilvl w:val="0"/>
                <w:numId w:val="6"/>
              </w:numPr>
              <w:tabs>
                <w:tab w:val="clear" w:pos="720"/>
                <w:tab w:val="num" w:pos="284"/>
              </w:tabs>
              <w:spacing w:after="0" w:line="240" w:lineRule="auto"/>
              <w:ind w:left="0" w:firstLine="0"/>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постачання віконних блоків;</w:t>
            </w:r>
          </w:p>
          <w:p w:rsidR="00A97437" w:rsidRPr="00A97437" w:rsidRDefault="00A97437" w:rsidP="00A97437">
            <w:pPr>
              <w:numPr>
                <w:ilvl w:val="0"/>
                <w:numId w:val="6"/>
              </w:numPr>
              <w:tabs>
                <w:tab w:val="clear" w:pos="720"/>
                <w:tab w:val="num" w:pos="284"/>
              </w:tabs>
              <w:spacing w:after="0" w:line="240" w:lineRule="auto"/>
              <w:ind w:left="0" w:firstLine="0"/>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демонтаж існуючих конструкцій; </w:t>
            </w:r>
          </w:p>
          <w:p w:rsidR="00A97437" w:rsidRPr="00A97437" w:rsidRDefault="00A97437" w:rsidP="00A97437">
            <w:pPr>
              <w:numPr>
                <w:ilvl w:val="0"/>
                <w:numId w:val="6"/>
              </w:numPr>
              <w:tabs>
                <w:tab w:val="clear" w:pos="720"/>
                <w:tab w:val="num" w:pos="284"/>
              </w:tabs>
              <w:spacing w:after="0" w:line="240" w:lineRule="auto"/>
              <w:ind w:left="0" w:firstLine="0"/>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lastRenderedPageBreak/>
              <w:t xml:space="preserve">монтаж нових конструкцій;  </w:t>
            </w:r>
          </w:p>
          <w:p w:rsidR="00A97437" w:rsidRPr="00A97437" w:rsidRDefault="00A97437" w:rsidP="00A97437">
            <w:pPr>
              <w:numPr>
                <w:ilvl w:val="0"/>
                <w:numId w:val="6"/>
              </w:numPr>
              <w:tabs>
                <w:tab w:val="clear" w:pos="720"/>
                <w:tab w:val="num" w:pos="284"/>
              </w:tabs>
              <w:spacing w:after="0" w:line="240" w:lineRule="auto"/>
              <w:ind w:left="0" w:firstLine="0"/>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вивезення будівельного сміття. </w:t>
            </w:r>
          </w:p>
          <w:p w:rsidR="00A97437" w:rsidRPr="00A97437" w:rsidRDefault="00A97437" w:rsidP="00A97437">
            <w:pPr>
              <w:spacing w:after="0" w:line="240" w:lineRule="auto"/>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Учасник повинен надати документи, що підтверджують відповідність продукції вимогам чинного законодавства України (сертифікати, декларації відповідності або інші документи).</w:t>
            </w:r>
          </w:p>
          <w:p w:rsidR="00A97437" w:rsidRPr="00A97437" w:rsidRDefault="00A97437" w:rsidP="00A97437">
            <w:pPr>
              <w:spacing w:after="0" w:line="240" w:lineRule="auto"/>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Усі матеріали, вироби та роботи повинні відповідати чинним нормативно-правовим актам та стандартам України.</w:t>
            </w:r>
          </w:p>
          <w:p w:rsidR="00A97437" w:rsidRPr="00A97437" w:rsidRDefault="00A97437" w:rsidP="00A97437">
            <w:pPr>
              <w:spacing w:after="0" w:line="240" w:lineRule="auto"/>
              <w:jc w:val="both"/>
              <w:rPr>
                <w:rFonts w:ascii="Times New Roman" w:eastAsia="Times New Roman" w:hAnsi="Times New Roman"/>
                <w:b/>
                <w:bCs/>
                <w:sz w:val="24"/>
                <w:szCs w:val="24"/>
                <w:u w:val="single"/>
                <w:lang w:eastAsia="uk-UA"/>
              </w:rPr>
            </w:pPr>
            <w:r w:rsidRPr="00A97437">
              <w:rPr>
                <w:rFonts w:ascii="Times New Roman" w:eastAsia="Times New Roman" w:hAnsi="Times New Roman"/>
                <w:b/>
                <w:bCs/>
                <w:sz w:val="24"/>
                <w:szCs w:val="24"/>
                <w:u w:val="single"/>
                <w:lang w:eastAsia="uk-UA"/>
              </w:rPr>
              <w:t>Вимоги до віконних конструкцій</w:t>
            </w:r>
          </w:p>
          <w:p w:rsidR="00A97437" w:rsidRPr="00A97437" w:rsidRDefault="00A97437" w:rsidP="00A97437">
            <w:pPr>
              <w:spacing w:after="0" w:line="240" w:lineRule="auto"/>
              <w:outlineLvl w:val="2"/>
              <w:rPr>
                <w:rFonts w:ascii="Times New Roman" w:eastAsia="Times New Roman" w:hAnsi="Times New Roman"/>
                <w:b/>
                <w:bCs/>
                <w:sz w:val="24"/>
                <w:szCs w:val="24"/>
                <w:lang w:eastAsia="uk-UA"/>
              </w:rPr>
            </w:pPr>
            <w:r w:rsidRPr="00A97437">
              <w:rPr>
                <w:rFonts w:ascii="Times New Roman" w:eastAsia="Times New Roman" w:hAnsi="Times New Roman"/>
                <w:b/>
                <w:bCs/>
                <w:sz w:val="24"/>
                <w:szCs w:val="24"/>
                <w:lang w:eastAsia="uk-UA"/>
              </w:rPr>
              <w:t>Профільна система (</w:t>
            </w:r>
            <w:proofErr w:type="spellStart"/>
            <w:r w:rsidRPr="00A97437">
              <w:rPr>
                <w:rFonts w:ascii="Times New Roman" w:eastAsia="Times New Roman" w:hAnsi="Times New Roman"/>
                <w:b/>
                <w:bCs/>
                <w:sz w:val="24"/>
                <w:szCs w:val="24"/>
                <w:lang w:eastAsia="uk-UA"/>
              </w:rPr>
              <w:t>металопластиковий</w:t>
            </w:r>
            <w:proofErr w:type="spellEnd"/>
            <w:r w:rsidRPr="00A97437">
              <w:rPr>
                <w:rFonts w:ascii="Times New Roman" w:eastAsia="Times New Roman" w:hAnsi="Times New Roman"/>
                <w:b/>
                <w:bCs/>
                <w:sz w:val="24"/>
                <w:szCs w:val="24"/>
                <w:lang w:eastAsia="uk-UA"/>
              </w:rPr>
              <w:t xml:space="preserve"> профіль):</w:t>
            </w:r>
          </w:p>
          <w:p w:rsidR="00A97437" w:rsidRPr="00A97437" w:rsidRDefault="00A97437" w:rsidP="00A97437">
            <w:pPr>
              <w:numPr>
                <w:ilvl w:val="0"/>
                <w:numId w:val="13"/>
              </w:numPr>
              <w:tabs>
                <w:tab w:val="clear" w:pos="720"/>
                <w:tab w:val="num" w:pos="284"/>
              </w:tabs>
              <w:spacing w:after="0" w:line="240" w:lineRule="auto"/>
              <w:ind w:left="0" w:firstLine="0"/>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матеріал — ПВХ; </w:t>
            </w:r>
          </w:p>
          <w:p w:rsidR="00A97437" w:rsidRPr="00A97437" w:rsidRDefault="00A97437" w:rsidP="00A97437">
            <w:pPr>
              <w:numPr>
                <w:ilvl w:val="0"/>
                <w:numId w:val="13"/>
              </w:numPr>
              <w:tabs>
                <w:tab w:val="clear" w:pos="720"/>
                <w:tab w:val="num" w:pos="284"/>
              </w:tabs>
              <w:spacing w:after="0" w:line="240" w:lineRule="auto"/>
              <w:ind w:left="0" w:firstLine="0"/>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монтажна глибина — не менше 72 мм; </w:t>
            </w:r>
          </w:p>
          <w:p w:rsidR="00A97437" w:rsidRPr="00A97437" w:rsidRDefault="00A97437" w:rsidP="00A97437">
            <w:pPr>
              <w:numPr>
                <w:ilvl w:val="0"/>
                <w:numId w:val="13"/>
              </w:numPr>
              <w:tabs>
                <w:tab w:val="clear" w:pos="720"/>
                <w:tab w:val="num" w:pos="284"/>
              </w:tabs>
              <w:spacing w:after="0" w:line="240" w:lineRule="auto"/>
              <w:ind w:left="0" w:firstLine="0"/>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камерність — не менше 5 камер; </w:t>
            </w:r>
          </w:p>
          <w:p w:rsidR="00A97437" w:rsidRPr="00A97437" w:rsidRDefault="00A97437" w:rsidP="00A97437">
            <w:pPr>
              <w:numPr>
                <w:ilvl w:val="0"/>
                <w:numId w:val="13"/>
              </w:numPr>
              <w:tabs>
                <w:tab w:val="clear" w:pos="720"/>
                <w:tab w:val="num" w:pos="284"/>
              </w:tabs>
              <w:spacing w:after="0" w:line="240" w:lineRule="auto"/>
              <w:ind w:left="0" w:firstLine="0"/>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армування — не менше 1,5 мм;</w:t>
            </w:r>
          </w:p>
          <w:p w:rsidR="00A97437" w:rsidRPr="00A97437" w:rsidRDefault="00A97437" w:rsidP="00A97437">
            <w:pPr>
              <w:numPr>
                <w:ilvl w:val="0"/>
                <w:numId w:val="13"/>
              </w:numPr>
              <w:tabs>
                <w:tab w:val="clear" w:pos="720"/>
                <w:tab w:val="num" w:pos="284"/>
              </w:tabs>
              <w:spacing w:after="0" w:line="240" w:lineRule="auto"/>
              <w:ind w:left="0" w:firstLine="0"/>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форма та колір — білий.</w:t>
            </w:r>
          </w:p>
          <w:p w:rsidR="00A97437" w:rsidRPr="00A97437" w:rsidRDefault="00A97437" w:rsidP="00A97437">
            <w:pPr>
              <w:spacing w:after="0" w:line="240" w:lineRule="auto"/>
              <w:jc w:val="both"/>
              <w:outlineLvl w:val="2"/>
              <w:rPr>
                <w:rFonts w:ascii="Times New Roman" w:eastAsia="Times New Roman" w:hAnsi="Times New Roman"/>
                <w:b/>
                <w:bCs/>
                <w:sz w:val="24"/>
                <w:szCs w:val="24"/>
                <w:lang w:eastAsia="uk-UA"/>
              </w:rPr>
            </w:pPr>
            <w:r w:rsidRPr="00A97437">
              <w:rPr>
                <w:rFonts w:ascii="Times New Roman" w:eastAsia="Times New Roman" w:hAnsi="Times New Roman"/>
                <w:b/>
                <w:bCs/>
                <w:sz w:val="24"/>
                <w:szCs w:val="24"/>
                <w:lang w:eastAsia="uk-UA"/>
              </w:rPr>
              <w:t>Склопакет:</w:t>
            </w:r>
          </w:p>
          <w:p w:rsidR="00A97437" w:rsidRPr="00A97437" w:rsidRDefault="00A97437" w:rsidP="00A97437">
            <w:pPr>
              <w:spacing w:after="0" w:line="240" w:lineRule="auto"/>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двокамерний  (три скла); </w:t>
            </w:r>
          </w:p>
          <w:p w:rsidR="00A97437" w:rsidRPr="00A97437" w:rsidRDefault="00A97437" w:rsidP="00A97437">
            <w:pPr>
              <w:spacing w:after="0" w:line="240" w:lineRule="auto"/>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товщина - не менше 32 мм</w:t>
            </w:r>
          </w:p>
          <w:p w:rsidR="00A97437" w:rsidRPr="00A97437" w:rsidRDefault="00A97437" w:rsidP="00A97437">
            <w:pPr>
              <w:spacing w:after="0" w:line="240" w:lineRule="auto"/>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  енергозберігаюче покриття (Low-E або еквівалент); </w:t>
            </w:r>
          </w:p>
          <w:p w:rsidR="00A97437" w:rsidRPr="00A97437" w:rsidRDefault="00A97437" w:rsidP="00A97437">
            <w:pPr>
              <w:spacing w:after="0" w:line="240" w:lineRule="auto"/>
              <w:ind w:left="142" w:hanging="142"/>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заповнення інертним газом (аргон ).</w:t>
            </w:r>
          </w:p>
          <w:p w:rsidR="00A97437" w:rsidRPr="00A97437" w:rsidRDefault="00A97437" w:rsidP="00A97437">
            <w:pPr>
              <w:spacing w:after="0" w:line="240" w:lineRule="auto"/>
              <w:jc w:val="both"/>
              <w:outlineLvl w:val="2"/>
              <w:rPr>
                <w:rFonts w:ascii="Times New Roman" w:eastAsia="Times New Roman" w:hAnsi="Times New Roman"/>
                <w:b/>
                <w:bCs/>
                <w:sz w:val="24"/>
                <w:szCs w:val="24"/>
                <w:lang w:eastAsia="uk-UA"/>
              </w:rPr>
            </w:pPr>
            <w:r w:rsidRPr="00A97437">
              <w:rPr>
                <w:rFonts w:ascii="Times New Roman" w:eastAsia="Times New Roman" w:hAnsi="Times New Roman"/>
                <w:b/>
                <w:bCs/>
                <w:sz w:val="24"/>
                <w:szCs w:val="24"/>
                <w:lang w:eastAsia="uk-UA"/>
              </w:rPr>
              <w:t>Фурнітура:</w:t>
            </w:r>
          </w:p>
          <w:p w:rsidR="00A97437" w:rsidRPr="00A97437" w:rsidRDefault="00A97437" w:rsidP="00A97437">
            <w:pPr>
              <w:numPr>
                <w:ilvl w:val="0"/>
                <w:numId w:val="8"/>
              </w:numPr>
              <w:tabs>
                <w:tab w:val="clear" w:pos="720"/>
              </w:tabs>
              <w:spacing w:after="0" w:line="240" w:lineRule="auto"/>
              <w:ind w:left="284" w:hanging="284"/>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поворотно-відкидна ; </w:t>
            </w:r>
          </w:p>
          <w:p w:rsidR="00A97437" w:rsidRPr="00A97437" w:rsidRDefault="00A97437" w:rsidP="00A97437">
            <w:pPr>
              <w:numPr>
                <w:ilvl w:val="0"/>
                <w:numId w:val="8"/>
              </w:numPr>
              <w:tabs>
                <w:tab w:val="clear" w:pos="720"/>
                <w:tab w:val="num" w:pos="284"/>
              </w:tabs>
              <w:spacing w:after="0" w:line="240" w:lineRule="auto"/>
              <w:ind w:hanging="720"/>
              <w:jc w:val="both"/>
              <w:rPr>
                <w:rFonts w:ascii="Times New Roman" w:eastAsia="Times New Roman" w:hAnsi="Times New Roman"/>
                <w:sz w:val="24"/>
                <w:szCs w:val="24"/>
                <w:lang w:eastAsia="uk-UA"/>
              </w:rPr>
            </w:pPr>
            <w:proofErr w:type="spellStart"/>
            <w:r w:rsidRPr="00A97437">
              <w:rPr>
                <w:rFonts w:ascii="Times New Roman" w:eastAsia="Times New Roman" w:hAnsi="Times New Roman"/>
                <w:sz w:val="24"/>
                <w:szCs w:val="24"/>
                <w:lang w:eastAsia="uk-UA"/>
              </w:rPr>
              <w:t>багатоточкове</w:t>
            </w:r>
            <w:proofErr w:type="spellEnd"/>
            <w:r w:rsidRPr="00A97437">
              <w:rPr>
                <w:rFonts w:ascii="Times New Roman" w:eastAsia="Times New Roman" w:hAnsi="Times New Roman"/>
                <w:sz w:val="24"/>
                <w:szCs w:val="24"/>
                <w:lang w:eastAsia="uk-UA"/>
              </w:rPr>
              <w:t xml:space="preserve"> замикання; </w:t>
            </w:r>
          </w:p>
          <w:p w:rsidR="00A97437" w:rsidRPr="00A97437" w:rsidRDefault="00A97437" w:rsidP="00A97437">
            <w:pPr>
              <w:numPr>
                <w:ilvl w:val="0"/>
                <w:numId w:val="8"/>
              </w:numPr>
              <w:tabs>
                <w:tab w:val="clear" w:pos="720"/>
              </w:tabs>
              <w:spacing w:after="0" w:line="240" w:lineRule="auto"/>
              <w:ind w:left="284" w:hanging="284"/>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блокування помилкового відкривання; </w:t>
            </w:r>
          </w:p>
          <w:p w:rsidR="00A97437" w:rsidRPr="00A97437" w:rsidRDefault="00A97437" w:rsidP="00A97437">
            <w:pPr>
              <w:spacing w:after="0" w:line="240" w:lineRule="auto"/>
              <w:jc w:val="both"/>
              <w:outlineLvl w:val="2"/>
              <w:rPr>
                <w:rFonts w:ascii="Times New Roman" w:eastAsia="Times New Roman" w:hAnsi="Times New Roman"/>
                <w:b/>
                <w:bCs/>
                <w:sz w:val="24"/>
                <w:szCs w:val="24"/>
                <w:lang w:eastAsia="uk-UA"/>
              </w:rPr>
            </w:pPr>
            <w:r w:rsidRPr="00A97437">
              <w:rPr>
                <w:rFonts w:ascii="Times New Roman" w:eastAsia="Times New Roman" w:hAnsi="Times New Roman"/>
                <w:b/>
                <w:bCs/>
                <w:sz w:val="24"/>
                <w:szCs w:val="24"/>
                <w:lang w:eastAsia="uk-UA"/>
              </w:rPr>
              <w:t>Ущільнювачі:</w:t>
            </w:r>
          </w:p>
          <w:p w:rsidR="00A97437" w:rsidRPr="00A97437" w:rsidRDefault="00A97437" w:rsidP="00A97437">
            <w:pPr>
              <w:numPr>
                <w:ilvl w:val="0"/>
                <w:numId w:val="9"/>
              </w:numPr>
              <w:tabs>
                <w:tab w:val="clear" w:pos="720"/>
                <w:tab w:val="num" w:pos="284"/>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не менше двох контурів; </w:t>
            </w:r>
          </w:p>
          <w:p w:rsidR="00A97437" w:rsidRPr="00A97437" w:rsidRDefault="00A97437" w:rsidP="00A97437">
            <w:pPr>
              <w:numPr>
                <w:ilvl w:val="0"/>
                <w:numId w:val="9"/>
              </w:numPr>
              <w:tabs>
                <w:tab w:val="clear" w:pos="720"/>
                <w:tab w:val="num" w:pos="284"/>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матеріал — EPDM або еквівалент. </w:t>
            </w:r>
          </w:p>
          <w:p w:rsidR="00A97437" w:rsidRPr="00A97437" w:rsidRDefault="00A97437" w:rsidP="00A97437">
            <w:pPr>
              <w:spacing w:after="0" w:line="240" w:lineRule="auto"/>
              <w:jc w:val="both"/>
              <w:outlineLvl w:val="1"/>
              <w:rPr>
                <w:rFonts w:ascii="Times New Roman" w:eastAsia="Times New Roman" w:hAnsi="Times New Roman"/>
                <w:b/>
                <w:bCs/>
                <w:sz w:val="24"/>
                <w:szCs w:val="24"/>
                <w:lang w:eastAsia="uk-UA"/>
              </w:rPr>
            </w:pPr>
            <w:r w:rsidRPr="00A97437">
              <w:rPr>
                <w:rFonts w:ascii="Times New Roman" w:eastAsia="Times New Roman" w:hAnsi="Times New Roman"/>
                <w:b/>
                <w:bCs/>
                <w:sz w:val="24"/>
                <w:szCs w:val="24"/>
                <w:lang w:eastAsia="uk-UA"/>
              </w:rPr>
              <w:t>Вимоги до монтажу</w:t>
            </w:r>
          </w:p>
          <w:p w:rsidR="00A97437" w:rsidRPr="00A97437" w:rsidRDefault="00A97437" w:rsidP="00A97437">
            <w:pPr>
              <w:spacing w:after="0" w:line="240" w:lineRule="auto"/>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Демонтаж існуючих конструкцій виконується з дотриманням цілісності несучих конструкцій будівлі.</w:t>
            </w:r>
          </w:p>
          <w:p w:rsidR="00A97437" w:rsidRPr="00A97437" w:rsidRDefault="00A97437" w:rsidP="00A97437">
            <w:pPr>
              <w:spacing w:after="0" w:line="240" w:lineRule="auto"/>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Монтаж здійснюється відповідно до вимог ДСТУ з використанням:</w:t>
            </w:r>
          </w:p>
          <w:p w:rsidR="00A97437" w:rsidRPr="00A97437" w:rsidRDefault="00A97437" w:rsidP="00A97437">
            <w:pPr>
              <w:numPr>
                <w:ilvl w:val="0"/>
                <w:numId w:val="10"/>
              </w:numPr>
              <w:tabs>
                <w:tab w:val="clear" w:pos="720"/>
                <w:tab w:val="num" w:pos="426"/>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монтажної піни; </w:t>
            </w:r>
          </w:p>
          <w:p w:rsidR="00A97437" w:rsidRPr="00A97437" w:rsidRDefault="00A97437" w:rsidP="00A97437">
            <w:pPr>
              <w:numPr>
                <w:ilvl w:val="0"/>
                <w:numId w:val="10"/>
              </w:numPr>
              <w:tabs>
                <w:tab w:val="clear" w:pos="720"/>
                <w:tab w:val="num" w:pos="426"/>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анкерних кріплень або монтажних пластин. </w:t>
            </w:r>
          </w:p>
          <w:p w:rsidR="00A97437" w:rsidRPr="00A97437" w:rsidRDefault="00A97437" w:rsidP="00A97437">
            <w:pPr>
              <w:spacing w:after="0" w:line="240" w:lineRule="auto"/>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Монтаж повинен забезпечувати:</w:t>
            </w:r>
          </w:p>
          <w:p w:rsidR="00A97437" w:rsidRPr="00A97437" w:rsidRDefault="00A97437" w:rsidP="00A97437">
            <w:pPr>
              <w:numPr>
                <w:ilvl w:val="0"/>
                <w:numId w:val="11"/>
              </w:numPr>
              <w:tabs>
                <w:tab w:val="clear" w:pos="720"/>
                <w:tab w:val="num" w:pos="426"/>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герметичність вузлів примикання; </w:t>
            </w:r>
          </w:p>
          <w:p w:rsidR="00A97437" w:rsidRPr="00A97437" w:rsidRDefault="00A97437" w:rsidP="00A97437">
            <w:pPr>
              <w:numPr>
                <w:ilvl w:val="0"/>
                <w:numId w:val="11"/>
              </w:numPr>
              <w:tabs>
                <w:tab w:val="clear" w:pos="720"/>
                <w:tab w:val="num" w:pos="426"/>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відсутність містків холоду; </w:t>
            </w:r>
          </w:p>
          <w:p w:rsidR="00A97437" w:rsidRPr="00A97437" w:rsidRDefault="00A97437" w:rsidP="00A97437">
            <w:pPr>
              <w:numPr>
                <w:ilvl w:val="0"/>
                <w:numId w:val="11"/>
              </w:numPr>
              <w:tabs>
                <w:tab w:val="clear" w:pos="720"/>
                <w:tab w:val="num" w:pos="426"/>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правильну геометрію встановлених конструкцій. </w:t>
            </w:r>
          </w:p>
          <w:p w:rsidR="00A97437" w:rsidRPr="00A97437" w:rsidRDefault="00A97437" w:rsidP="00A97437">
            <w:pPr>
              <w:spacing w:after="0" w:line="240" w:lineRule="auto"/>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Особливі умови виконання робіт:</w:t>
            </w:r>
          </w:p>
          <w:p w:rsidR="00A97437" w:rsidRPr="00A97437" w:rsidRDefault="00A97437" w:rsidP="00A97437">
            <w:pPr>
              <w:numPr>
                <w:ilvl w:val="0"/>
                <w:numId w:val="12"/>
              </w:numPr>
              <w:tabs>
                <w:tab w:val="clear" w:pos="720"/>
                <w:tab w:val="num" w:pos="426"/>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поетапне виконання робіт; </w:t>
            </w:r>
          </w:p>
          <w:p w:rsidR="00A97437" w:rsidRPr="00A97437" w:rsidRDefault="00A97437" w:rsidP="00A97437">
            <w:pPr>
              <w:numPr>
                <w:ilvl w:val="0"/>
                <w:numId w:val="12"/>
              </w:numPr>
              <w:tabs>
                <w:tab w:val="clear" w:pos="720"/>
                <w:tab w:val="num" w:pos="426"/>
              </w:tabs>
              <w:spacing w:after="0" w:line="240" w:lineRule="auto"/>
              <w:ind w:hanging="720"/>
              <w:jc w:val="both"/>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 xml:space="preserve">дотримання правил охорони праці та техніки безпеки; </w:t>
            </w:r>
          </w:p>
          <w:p w:rsidR="00A97437" w:rsidRPr="00A97437" w:rsidRDefault="00A97437" w:rsidP="00A97437">
            <w:pPr>
              <w:spacing w:after="0" w:line="240" w:lineRule="auto"/>
              <w:jc w:val="both"/>
              <w:outlineLvl w:val="1"/>
              <w:rPr>
                <w:rFonts w:ascii="Times New Roman" w:eastAsia="Times New Roman" w:hAnsi="Times New Roman"/>
                <w:sz w:val="24"/>
                <w:szCs w:val="24"/>
                <w:lang w:eastAsia="uk-UA"/>
              </w:rPr>
            </w:pPr>
            <w:r w:rsidRPr="00A97437">
              <w:rPr>
                <w:rFonts w:ascii="Times New Roman" w:eastAsia="Times New Roman" w:hAnsi="Times New Roman"/>
                <w:sz w:val="24"/>
                <w:szCs w:val="24"/>
                <w:lang w:eastAsia="uk-UA"/>
              </w:rPr>
              <w:t>мінімізація шуму, пилу та незручностей для працівників установи.</w:t>
            </w:r>
          </w:p>
          <w:p w:rsidR="00A97437" w:rsidRPr="00A97437" w:rsidRDefault="00A97437" w:rsidP="00A97437">
            <w:pPr>
              <w:spacing w:after="0" w:line="240" w:lineRule="auto"/>
              <w:jc w:val="both"/>
              <w:rPr>
                <w:rFonts w:ascii="Times New Roman" w:hAnsi="Times New Roman"/>
                <w:sz w:val="24"/>
                <w:szCs w:val="24"/>
              </w:rPr>
            </w:pPr>
            <w:r w:rsidRPr="00A97437">
              <w:rPr>
                <w:rFonts w:ascii="Times New Roman" w:hAnsi="Times New Roman"/>
                <w:sz w:val="24"/>
                <w:szCs w:val="24"/>
              </w:rPr>
              <w:t xml:space="preserve"> </w:t>
            </w:r>
          </w:p>
          <w:p w:rsidR="003C20B5" w:rsidRDefault="003C20B5" w:rsidP="00E1773C">
            <w:pPr>
              <w:pStyle w:val="a4"/>
              <w:spacing w:before="0" w:beforeAutospacing="0" w:after="0" w:afterAutospacing="0"/>
              <w:jc w:val="both"/>
            </w:pPr>
            <w:r w:rsidRPr="005F4C5C">
              <w:t>Інші технічні, якісні характеристики предмету</w:t>
            </w:r>
            <w:r>
              <w:t xml:space="preserve"> закупівлі зазначені в Додатку </w:t>
            </w:r>
            <w:r w:rsidR="00AE12D4" w:rsidRPr="00AE12D4">
              <w:rPr>
                <w:lang w:val="ru-RU"/>
              </w:rPr>
              <w:t>5</w:t>
            </w:r>
            <w:r w:rsidRPr="005F4C5C">
              <w:t xml:space="preserve"> до Оголошення про проведення відкритих торгів з особливостями.</w:t>
            </w:r>
          </w:p>
          <w:p w:rsidR="000746EF" w:rsidRPr="003C20B5" w:rsidRDefault="000746EF" w:rsidP="00E1773C">
            <w:pPr>
              <w:pStyle w:val="a4"/>
              <w:spacing w:before="0" w:beforeAutospacing="0" w:after="0" w:afterAutospacing="0"/>
              <w:jc w:val="both"/>
              <w:rPr>
                <w:lang w:val="ru-RU"/>
              </w:rPr>
            </w:pPr>
          </w:p>
        </w:tc>
      </w:tr>
      <w:tr w:rsidR="00CF196E" w:rsidTr="008559CE">
        <w:trPr>
          <w:trHeight w:val="711"/>
        </w:trPr>
        <w:tc>
          <w:tcPr>
            <w:tcW w:w="709" w:type="dxa"/>
            <w:vAlign w:val="center"/>
          </w:tcPr>
          <w:p w:rsidR="00CF196E" w:rsidRDefault="00066D2F" w:rsidP="00A52A66">
            <w:pPr>
              <w:pStyle w:val="Standard"/>
              <w:jc w:val="center"/>
              <w:rPr>
                <w:lang w:val="uk-UA"/>
              </w:rPr>
            </w:pPr>
            <w:r>
              <w:rPr>
                <w:lang w:val="uk-UA"/>
              </w:rPr>
              <w:lastRenderedPageBreak/>
              <w:t>6</w:t>
            </w:r>
          </w:p>
        </w:tc>
        <w:tc>
          <w:tcPr>
            <w:tcW w:w="3402" w:type="dxa"/>
            <w:vAlign w:val="center"/>
          </w:tcPr>
          <w:p w:rsidR="00CF196E" w:rsidRPr="002C323B" w:rsidRDefault="00CF196E" w:rsidP="00A52A66">
            <w:pPr>
              <w:pStyle w:val="Standard"/>
              <w:rPr>
                <w:lang w:val="uk-UA"/>
              </w:rPr>
            </w:pPr>
            <w:r>
              <w:rPr>
                <w:lang w:val="uk-UA"/>
              </w:rPr>
              <w:t>Очікувана вартість предмета закупівлі</w:t>
            </w:r>
          </w:p>
        </w:tc>
        <w:tc>
          <w:tcPr>
            <w:tcW w:w="5925" w:type="dxa"/>
            <w:vAlign w:val="center"/>
          </w:tcPr>
          <w:p w:rsidR="00CF196E" w:rsidRDefault="00A97437" w:rsidP="00A97437">
            <w:pPr>
              <w:pStyle w:val="Standard"/>
              <w:jc w:val="both"/>
              <w:rPr>
                <w:bCs/>
                <w:lang w:val="uk-UA"/>
              </w:rPr>
            </w:pPr>
            <w:r>
              <w:rPr>
                <w:bCs/>
                <w:lang w:val="uk-UA"/>
              </w:rPr>
              <w:t>375</w:t>
            </w:r>
            <w:r w:rsidR="003A11C2" w:rsidRPr="000746EF">
              <w:rPr>
                <w:bCs/>
                <w:lang w:val="uk-UA"/>
              </w:rPr>
              <w:t xml:space="preserve"> 000</w:t>
            </w:r>
            <w:r w:rsidR="003A11C2">
              <w:rPr>
                <w:bCs/>
                <w:lang w:val="uk-UA"/>
              </w:rPr>
              <w:t>,</w:t>
            </w:r>
            <w:r w:rsidR="00FD52E2">
              <w:rPr>
                <w:bCs/>
                <w:lang w:val="uk-UA"/>
              </w:rPr>
              <w:t xml:space="preserve">00 </w:t>
            </w:r>
            <w:r w:rsidR="000746EF" w:rsidRPr="000746EF">
              <w:rPr>
                <w:bCs/>
                <w:lang w:val="uk-UA"/>
              </w:rPr>
              <w:t>(</w:t>
            </w:r>
            <w:r>
              <w:rPr>
                <w:bCs/>
                <w:lang w:val="uk-UA"/>
              </w:rPr>
              <w:t>триста сімдесят п’ять</w:t>
            </w:r>
            <w:r w:rsidR="000746EF" w:rsidRPr="000746EF">
              <w:rPr>
                <w:bCs/>
                <w:lang w:val="uk-UA"/>
              </w:rPr>
              <w:t xml:space="preserve"> тисяч </w:t>
            </w:r>
            <w:r w:rsidR="006D6A52">
              <w:rPr>
                <w:bCs/>
                <w:lang w:val="uk-UA"/>
              </w:rPr>
              <w:t>грн.</w:t>
            </w:r>
            <w:r w:rsidR="000746EF">
              <w:rPr>
                <w:bCs/>
                <w:lang w:val="uk-UA"/>
              </w:rPr>
              <w:t xml:space="preserve"> 00 коп.)</w:t>
            </w:r>
            <w:r w:rsidR="00861EF6" w:rsidRPr="00861EF6">
              <w:rPr>
                <w:bCs/>
                <w:lang w:val="uk-UA"/>
              </w:rPr>
              <w:t xml:space="preserve"> </w:t>
            </w:r>
            <w:r>
              <w:rPr>
                <w:bCs/>
                <w:lang w:val="uk-UA"/>
              </w:rPr>
              <w:t>бе</w:t>
            </w:r>
            <w:r w:rsidR="00861EF6" w:rsidRPr="00861EF6">
              <w:rPr>
                <w:bCs/>
                <w:lang w:val="uk-UA"/>
              </w:rPr>
              <w:t>з ПДВ</w:t>
            </w:r>
          </w:p>
          <w:p w:rsidR="00A97437" w:rsidRDefault="00A97437" w:rsidP="00A97437">
            <w:pPr>
              <w:pStyle w:val="Standard"/>
              <w:jc w:val="both"/>
              <w:rPr>
                <w:bCs/>
                <w:lang w:val="uk-UA"/>
              </w:rPr>
            </w:pPr>
            <w:r>
              <w:rPr>
                <w:bCs/>
                <w:lang w:val="uk-UA"/>
              </w:rPr>
              <w:t>(РПЗ – 450 000,00 грн. з ПДВ)</w:t>
            </w:r>
          </w:p>
        </w:tc>
      </w:tr>
      <w:tr w:rsidR="0044463B" w:rsidTr="008559CE">
        <w:trPr>
          <w:trHeight w:val="286"/>
        </w:trPr>
        <w:tc>
          <w:tcPr>
            <w:tcW w:w="709" w:type="dxa"/>
          </w:tcPr>
          <w:p w:rsidR="0044463B" w:rsidRDefault="00066D2F" w:rsidP="00A52A66">
            <w:pPr>
              <w:pStyle w:val="Standard"/>
              <w:jc w:val="center"/>
              <w:rPr>
                <w:lang w:val="uk-UA"/>
              </w:rPr>
            </w:pPr>
            <w:r>
              <w:rPr>
                <w:lang w:val="uk-UA"/>
              </w:rPr>
              <w:t>7</w:t>
            </w:r>
          </w:p>
        </w:tc>
        <w:tc>
          <w:tcPr>
            <w:tcW w:w="3402" w:type="dxa"/>
          </w:tcPr>
          <w:p w:rsidR="0044463B" w:rsidRDefault="0044463B" w:rsidP="00A52A66">
            <w:pPr>
              <w:pStyle w:val="Standard"/>
              <w:rPr>
                <w:lang w:val="uk-UA"/>
              </w:rPr>
            </w:pPr>
            <w:r w:rsidRPr="001D1555">
              <w:rPr>
                <w:lang w:val="uk-UA"/>
              </w:rPr>
              <w:t>Обґрунтування</w:t>
            </w:r>
            <w:r>
              <w:rPr>
                <w:lang w:val="uk-UA"/>
              </w:rPr>
              <w:t xml:space="preserve"> </w:t>
            </w:r>
            <w:r w:rsidRPr="001D1555">
              <w:rPr>
                <w:lang w:val="uk-UA"/>
              </w:rPr>
              <w:t>очікуваної вартості предмета закупівлі</w:t>
            </w:r>
            <w:r>
              <w:rPr>
                <w:lang w:val="uk-UA"/>
              </w:rPr>
              <w:t xml:space="preserve">, </w:t>
            </w:r>
            <w:r>
              <w:rPr>
                <w:lang w:val="uk-UA"/>
              </w:rPr>
              <w:lastRenderedPageBreak/>
              <w:t>розміру бюджетного призначення</w:t>
            </w:r>
          </w:p>
        </w:tc>
        <w:tc>
          <w:tcPr>
            <w:tcW w:w="5925" w:type="dxa"/>
            <w:vAlign w:val="center"/>
          </w:tcPr>
          <w:p w:rsidR="003A11C2" w:rsidRPr="00893E3E" w:rsidRDefault="003A11C2" w:rsidP="003A11C2">
            <w:pPr>
              <w:pStyle w:val="Standard"/>
              <w:jc w:val="both"/>
              <w:rPr>
                <w:bCs/>
                <w:lang w:val="uk-UA"/>
              </w:rPr>
            </w:pPr>
            <w:proofErr w:type="spellStart"/>
            <w:r w:rsidRPr="00A079D2">
              <w:lastRenderedPageBreak/>
              <w:t>За</w:t>
            </w:r>
            <w:proofErr w:type="spellEnd"/>
            <w:r w:rsidRPr="00A079D2">
              <w:t xml:space="preserve"> </w:t>
            </w:r>
            <w:proofErr w:type="spellStart"/>
            <w:r w:rsidRPr="00A079D2">
              <w:t>умови</w:t>
            </w:r>
            <w:proofErr w:type="spellEnd"/>
            <w:r w:rsidRPr="00A079D2">
              <w:t xml:space="preserve"> </w:t>
            </w:r>
            <w:proofErr w:type="spellStart"/>
            <w:r w:rsidRPr="00A079D2">
              <w:t>подання</w:t>
            </w:r>
            <w:proofErr w:type="spellEnd"/>
            <w:r w:rsidRPr="00A079D2">
              <w:t xml:space="preserve"> </w:t>
            </w:r>
            <w:proofErr w:type="spellStart"/>
            <w:r w:rsidRPr="00A079D2">
              <w:t>заявки</w:t>
            </w:r>
            <w:proofErr w:type="spellEnd"/>
            <w:r w:rsidRPr="00A079D2">
              <w:t xml:space="preserve"> </w:t>
            </w:r>
            <w:proofErr w:type="spellStart"/>
            <w:r w:rsidRPr="00A079D2">
              <w:t>на</w:t>
            </w:r>
            <w:proofErr w:type="spellEnd"/>
            <w:r w:rsidRPr="00A079D2">
              <w:t xml:space="preserve"> </w:t>
            </w:r>
            <w:proofErr w:type="spellStart"/>
            <w:r w:rsidRPr="00A079D2">
              <w:t>проведення</w:t>
            </w:r>
            <w:proofErr w:type="spellEnd"/>
            <w:r w:rsidRPr="00A079D2">
              <w:t xml:space="preserve"> </w:t>
            </w:r>
            <w:proofErr w:type="spellStart"/>
            <w:r w:rsidRPr="00A079D2">
              <w:t>закупівлі</w:t>
            </w:r>
            <w:proofErr w:type="spellEnd"/>
            <w:r w:rsidRPr="00A079D2">
              <w:t xml:space="preserve"> </w:t>
            </w:r>
            <w:proofErr w:type="spellStart"/>
            <w:r w:rsidRPr="00A079D2">
              <w:t>від</w:t>
            </w:r>
            <w:r>
              <w:t>повідно</w:t>
            </w:r>
            <w:proofErr w:type="spellEnd"/>
            <w:r>
              <w:t xml:space="preserve"> </w:t>
            </w:r>
            <w:proofErr w:type="spellStart"/>
            <w:r>
              <w:t>до</w:t>
            </w:r>
            <w:proofErr w:type="spellEnd"/>
            <w:r>
              <w:t xml:space="preserve"> </w:t>
            </w:r>
            <w:proofErr w:type="spellStart"/>
            <w:r>
              <w:t>пропозицій</w:t>
            </w:r>
            <w:proofErr w:type="spellEnd"/>
            <w:r>
              <w:t xml:space="preserve">, </w:t>
            </w:r>
            <w:proofErr w:type="spellStart"/>
            <w:r>
              <w:t>які</w:t>
            </w:r>
            <w:proofErr w:type="spellEnd"/>
            <w:r>
              <w:t xml:space="preserve"> </w:t>
            </w:r>
            <w:proofErr w:type="spellStart"/>
            <w:r>
              <w:t>були</w:t>
            </w:r>
            <w:proofErr w:type="spellEnd"/>
            <w:r>
              <w:t xml:space="preserve"> </w:t>
            </w:r>
            <w:proofErr w:type="spellStart"/>
            <w:r w:rsidRPr="00A079D2">
              <w:t>надані</w:t>
            </w:r>
            <w:proofErr w:type="spellEnd"/>
            <w:r w:rsidRPr="00A079D2">
              <w:t xml:space="preserve"> </w:t>
            </w:r>
            <w:proofErr w:type="spellStart"/>
            <w:r w:rsidRPr="00A079D2">
              <w:t>та</w:t>
            </w:r>
            <w:proofErr w:type="spellEnd"/>
            <w:r w:rsidRPr="00A079D2">
              <w:t xml:space="preserve"> </w:t>
            </w:r>
            <w:proofErr w:type="spellStart"/>
            <w:r w:rsidRPr="00A079D2">
              <w:t>враховані</w:t>
            </w:r>
            <w:proofErr w:type="spellEnd"/>
            <w:r w:rsidRPr="00A079D2">
              <w:t xml:space="preserve"> </w:t>
            </w:r>
            <w:proofErr w:type="spellStart"/>
            <w:r w:rsidRPr="00A079D2">
              <w:lastRenderedPageBreak/>
              <w:t>під</w:t>
            </w:r>
            <w:proofErr w:type="spellEnd"/>
            <w:r w:rsidRPr="00A079D2">
              <w:t xml:space="preserve"> </w:t>
            </w:r>
            <w:proofErr w:type="spellStart"/>
            <w:r w:rsidRPr="00A079D2">
              <w:t>час</w:t>
            </w:r>
            <w:proofErr w:type="spellEnd"/>
            <w:r w:rsidRPr="00A079D2">
              <w:t xml:space="preserve"> </w:t>
            </w:r>
            <w:proofErr w:type="spellStart"/>
            <w:r w:rsidRPr="00A079D2">
              <w:t>формування</w:t>
            </w:r>
            <w:proofErr w:type="spellEnd"/>
            <w:r w:rsidRPr="00A079D2">
              <w:t xml:space="preserve"> </w:t>
            </w:r>
            <w:proofErr w:type="spellStart"/>
            <w:r w:rsidRPr="00A079D2">
              <w:t>бюджетного</w:t>
            </w:r>
            <w:proofErr w:type="spellEnd"/>
            <w:r w:rsidRPr="00A079D2">
              <w:t xml:space="preserve"> </w:t>
            </w:r>
            <w:proofErr w:type="spellStart"/>
            <w:r w:rsidRPr="00A079D2">
              <w:t>запиту</w:t>
            </w:r>
            <w:proofErr w:type="spellEnd"/>
            <w:r w:rsidRPr="00A079D2">
              <w:t xml:space="preserve"> </w:t>
            </w:r>
            <w:proofErr w:type="spellStart"/>
            <w:r w:rsidRPr="00A079D2">
              <w:t>на</w:t>
            </w:r>
            <w:proofErr w:type="spellEnd"/>
            <w:r w:rsidRPr="00A079D2">
              <w:t xml:space="preserve"> </w:t>
            </w:r>
            <w:proofErr w:type="spellStart"/>
            <w:r w:rsidRPr="00A079D2">
              <w:t>відповідний</w:t>
            </w:r>
            <w:proofErr w:type="spellEnd"/>
            <w:r w:rsidRPr="00A079D2">
              <w:t xml:space="preserve"> </w:t>
            </w:r>
            <w:proofErr w:type="spellStart"/>
            <w:r w:rsidRPr="00A079D2">
              <w:t>рік</w:t>
            </w:r>
            <w:proofErr w:type="spellEnd"/>
            <w:r>
              <w:t>.</w:t>
            </w:r>
          </w:p>
          <w:p w:rsidR="003A11C2" w:rsidRPr="00B147ED" w:rsidRDefault="003A11C2" w:rsidP="003A11C2">
            <w:pPr>
              <w:spacing w:after="0" w:line="240" w:lineRule="auto"/>
              <w:jc w:val="both"/>
              <w:rPr>
                <w:rFonts w:ascii="Times New Roman" w:hAnsi="Times New Roman"/>
              </w:rPr>
            </w:pPr>
            <w:r w:rsidRPr="00B147ED">
              <w:rPr>
                <w:rFonts w:ascii="Times New Roman" w:hAnsi="Times New Roman"/>
              </w:rPr>
              <w:t>Визначення очікуваної вартості предмета закупівлі обумовлено статистичним аналізом</w:t>
            </w:r>
            <w:r w:rsidRPr="00B147ED">
              <w:t xml:space="preserve"> </w:t>
            </w:r>
            <w:r w:rsidRPr="00B147ED">
              <w:rPr>
                <w:rFonts w:ascii="Times New Roman" w:hAnsi="Times New Roman"/>
              </w:rPr>
              <w:t xml:space="preserve">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закупівель,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від 18.02.2020  № 275 із змінами та попередніми договорами. </w:t>
            </w:r>
          </w:p>
          <w:p w:rsidR="003A11C2" w:rsidRPr="00F7469C" w:rsidRDefault="003A11C2" w:rsidP="003A11C2">
            <w:pPr>
              <w:spacing w:after="0" w:line="240" w:lineRule="atLeast"/>
              <w:jc w:val="both"/>
              <w:rPr>
                <w:rFonts w:ascii="Times New Roman" w:hAnsi="Times New Roman"/>
              </w:rPr>
            </w:pPr>
            <w:r>
              <w:rPr>
                <w:rFonts w:ascii="Times New Roman" w:hAnsi="Times New Roman"/>
              </w:rPr>
              <w:t>В</w:t>
            </w:r>
            <w:r w:rsidRPr="00F7469C">
              <w:rPr>
                <w:rFonts w:ascii="Times New Roman" w:hAnsi="Times New Roman"/>
              </w:rPr>
              <w:t>изначення очікуваної вартості предмета закупівлі</w:t>
            </w:r>
            <w:r>
              <w:rPr>
                <w:rFonts w:ascii="Times New Roman" w:hAnsi="Times New Roman"/>
              </w:rPr>
              <w:t xml:space="preserve"> здійснювалося шляхом проведення</w:t>
            </w:r>
            <w:r w:rsidRPr="00F7469C">
              <w:rPr>
                <w:rFonts w:ascii="Times New Roman" w:hAnsi="Times New Roman"/>
              </w:rPr>
              <w:t xml:space="preserve"> моніторингу цін за допомогою пошуку, збору та аналізу загальнодоступної інформації про ціни на аналогічні послуги, що містяться в мережі </w:t>
            </w:r>
            <w:proofErr w:type="spellStart"/>
            <w:r w:rsidRPr="00F7469C">
              <w:rPr>
                <w:rFonts w:ascii="Times New Roman" w:hAnsi="Times New Roman"/>
              </w:rPr>
              <w:t>інтернет</w:t>
            </w:r>
            <w:proofErr w:type="spellEnd"/>
            <w:r w:rsidRPr="00F7469C">
              <w:rPr>
                <w:rFonts w:ascii="Times New Roman" w:hAnsi="Times New Roman"/>
              </w:rPr>
              <w:t xml:space="preserve"> у відкритому доступі, в електронній системі закупівель «Прозоро» в межах наявних кошторисних призначень.</w:t>
            </w:r>
          </w:p>
          <w:p w:rsidR="003A37B4" w:rsidRPr="00B53C85" w:rsidRDefault="003A11C2" w:rsidP="003A11C2">
            <w:pPr>
              <w:spacing w:after="0" w:line="240" w:lineRule="atLeast"/>
              <w:jc w:val="both"/>
              <w:rPr>
                <w:rFonts w:ascii="Times New Roman" w:eastAsia="Andale Sans UI" w:hAnsi="Times New Roman" w:cs="Tahoma"/>
                <w:kern w:val="3"/>
                <w:sz w:val="24"/>
                <w:szCs w:val="24"/>
                <w:lang w:eastAsia="ja-JP" w:bidi="fa-IR"/>
              </w:rPr>
            </w:pPr>
            <w:r w:rsidRPr="00893E3E">
              <w:rPr>
                <w:rFonts w:ascii="Times New Roman" w:hAnsi="Times New Roman"/>
                <w:bCs/>
                <w:sz w:val="24"/>
                <w:szCs w:val="24"/>
              </w:rPr>
              <w:t>Розмір бюджетного призначення для предмета закупівлі відповідає розрахун</w:t>
            </w:r>
            <w:r w:rsidR="005D520D">
              <w:rPr>
                <w:rFonts w:ascii="Times New Roman" w:hAnsi="Times New Roman"/>
                <w:bCs/>
                <w:sz w:val="24"/>
                <w:szCs w:val="24"/>
              </w:rPr>
              <w:t>ку видатків до кошторису на 202</w:t>
            </w:r>
            <w:r w:rsidR="005D520D" w:rsidRPr="005D520D">
              <w:rPr>
                <w:rFonts w:ascii="Times New Roman" w:hAnsi="Times New Roman"/>
                <w:bCs/>
                <w:sz w:val="24"/>
                <w:szCs w:val="24"/>
                <w:lang w:val="ru-RU"/>
              </w:rPr>
              <w:t>6</w:t>
            </w:r>
            <w:r w:rsidRPr="00893E3E">
              <w:rPr>
                <w:rFonts w:ascii="Times New Roman" w:hAnsi="Times New Roman"/>
                <w:bCs/>
                <w:sz w:val="24"/>
                <w:szCs w:val="24"/>
              </w:rPr>
              <w:t xml:space="preserve"> рік Київської митниці за КЕКВ 2240</w:t>
            </w:r>
            <w:r>
              <w:rPr>
                <w:rFonts w:ascii="Times New Roman" w:hAnsi="Times New Roman"/>
                <w:bCs/>
                <w:sz w:val="24"/>
                <w:szCs w:val="24"/>
              </w:rPr>
              <w:t>.</w:t>
            </w:r>
          </w:p>
        </w:tc>
      </w:tr>
    </w:tbl>
    <w:p w:rsidR="008559CE" w:rsidRPr="003A11C2" w:rsidRDefault="008559CE" w:rsidP="008559CE">
      <w:pPr>
        <w:pStyle w:val="Default"/>
        <w:jc w:val="both"/>
        <w:rPr>
          <w:lang w:val="ru-RU"/>
        </w:rPr>
      </w:pPr>
    </w:p>
    <w:p w:rsidR="003C20B5" w:rsidRPr="003A11C2" w:rsidRDefault="003C20B5" w:rsidP="008559CE">
      <w:pPr>
        <w:pStyle w:val="Default"/>
        <w:jc w:val="both"/>
        <w:rPr>
          <w:lang w:val="ru-RU"/>
        </w:rPr>
      </w:pPr>
    </w:p>
    <w:p w:rsidR="008559CE" w:rsidRDefault="008559CE" w:rsidP="008559CE">
      <w:pPr>
        <w:pStyle w:val="Default"/>
        <w:jc w:val="both"/>
      </w:pPr>
      <w:r>
        <w:t>Уповноважена особа</w:t>
      </w:r>
      <w:r>
        <w:tab/>
      </w:r>
      <w:r>
        <w:tab/>
      </w:r>
      <w:r>
        <w:tab/>
      </w:r>
      <w:r>
        <w:tab/>
      </w:r>
      <w:r>
        <w:tab/>
      </w:r>
      <w:r>
        <w:tab/>
      </w:r>
      <w:r>
        <w:tab/>
        <w:t>Юлія СТОРОЖИК</w:t>
      </w:r>
    </w:p>
    <w:p w:rsidR="008559CE" w:rsidRDefault="008559CE" w:rsidP="008559CE">
      <w:pPr>
        <w:pStyle w:val="Default"/>
        <w:jc w:val="both"/>
      </w:pPr>
    </w:p>
    <w:p w:rsidR="00326271" w:rsidRDefault="00326271" w:rsidP="008559CE">
      <w:pPr>
        <w:pStyle w:val="Default"/>
        <w:jc w:val="both"/>
      </w:pPr>
    </w:p>
    <w:p w:rsidR="003C20B5" w:rsidRDefault="003C20B5" w:rsidP="008559CE">
      <w:pPr>
        <w:pStyle w:val="Default"/>
        <w:jc w:val="both"/>
      </w:pPr>
      <w:r>
        <w:t>Начальник господарсько-експлуатаційного</w:t>
      </w:r>
    </w:p>
    <w:p w:rsidR="008559CE" w:rsidRDefault="003C20B5" w:rsidP="008559CE">
      <w:pPr>
        <w:pStyle w:val="Default"/>
        <w:jc w:val="both"/>
      </w:pPr>
      <w:r>
        <w:t>відділу</w:t>
      </w:r>
      <w:r w:rsidR="00326271">
        <w:t xml:space="preserve"> </w:t>
      </w:r>
      <w:r w:rsidR="008559CE">
        <w:t xml:space="preserve">управління </w:t>
      </w:r>
      <w:proofErr w:type="spellStart"/>
      <w:r w:rsidR="008559CE">
        <w:t>адміністративно-</w:t>
      </w:r>
      <w:proofErr w:type="spellEnd"/>
    </w:p>
    <w:p w:rsidR="008559CE" w:rsidRPr="00264067" w:rsidRDefault="008559CE" w:rsidP="008559CE">
      <w:pPr>
        <w:pStyle w:val="Default"/>
        <w:jc w:val="both"/>
      </w:pPr>
      <w:r>
        <w:t>господарської діяльності</w:t>
      </w:r>
      <w:r>
        <w:tab/>
      </w:r>
      <w:r>
        <w:tab/>
      </w:r>
      <w:r>
        <w:tab/>
      </w:r>
      <w:r>
        <w:tab/>
      </w:r>
      <w:r>
        <w:tab/>
      </w:r>
      <w:r>
        <w:tab/>
      </w:r>
      <w:r>
        <w:tab/>
        <w:t>Євген КУСТОВСЬКИЙ</w:t>
      </w:r>
    </w:p>
    <w:p w:rsidR="003902BB" w:rsidRPr="006F1184" w:rsidRDefault="003902BB" w:rsidP="0018491A">
      <w:pPr>
        <w:spacing w:after="120" w:line="240" w:lineRule="auto"/>
        <w:jc w:val="both"/>
        <w:rPr>
          <w:rFonts w:ascii="Times New Roman" w:hAnsi="Times New Roman"/>
          <w:sz w:val="24"/>
          <w:szCs w:val="24"/>
        </w:rPr>
      </w:pPr>
    </w:p>
    <w:sectPr w:rsidR="003902BB" w:rsidRPr="006F1184" w:rsidSect="0018491A">
      <w:pgSz w:w="11906" w:h="16838"/>
      <w:pgMar w:top="567" w:right="589"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0465" w:rsidRDefault="00410465">
      <w:pPr>
        <w:spacing w:line="240" w:lineRule="auto"/>
      </w:pPr>
      <w:r>
        <w:separator/>
      </w:r>
    </w:p>
  </w:endnote>
  <w:endnote w:type="continuationSeparator" w:id="0">
    <w:p w:rsidR="00410465" w:rsidRDefault="0041046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Times New Roman"/>
    <w:charset w:val="00"/>
    <w:family w:val="auto"/>
    <w:pitch w:val="variable"/>
    <w:sig w:usb0="00000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0465" w:rsidRDefault="00410465">
      <w:pPr>
        <w:spacing w:line="240" w:lineRule="auto"/>
      </w:pPr>
      <w:r>
        <w:separator/>
      </w:r>
    </w:p>
  </w:footnote>
  <w:footnote w:type="continuationSeparator" w:id="0">
    <w:p w:rsidR="00410465" w:rsidRDefault="00410465">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46594"/>
    <w:multiLevelType w:val="multilevel"/>
    <w:tmpl w:val="793C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7400AA"/>
    <w:multiLevelType w:val="multilevel"/>
    <w:tmpl w:val="4C1AF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714478"/>
    <w:multiLevelType w:val="multilevel"/>
    <w:tmpl w:val="D19CD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1071A5"/>
    <w:multiLevelType w:val="multilevel"/>
    <w:tmpl w:val="653C2FB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
    <w:nsid w:val="1A090C2F"/>
    <w:multiLevelType w:val="multilevel"/>
    <w:tmpl w:val="1D3AB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3C2046"/>
    <w:multiLevelType w:val="multilevel"/>
    <w:tmpl w:val="939AE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E9552F"/>
    <w:multiLevelType w:val="multilevel"/>
    <w:tmpl w:val="46767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FA3571"/>
    <w:multiLevelType w:val="hybridMultilevel"/>
    <w:tmpl w:val="510E022C"/>
    <w:lvl w:ilvl="0" w:tplc="44108B5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42CD732F"/>
    <w:multiLevelType w:val="hybridMultilevel"/>
    <w:tmpl w:val="E7B6CD62"/>
    <w:lvl w:ilvl="0" w:tplc="ABDA5316">
      <w:start w:val="4"/>
      <w:numFmt w:val="bullet"/>
      <w:lvlText w:val="-"/>
      <w:lvlJc w:val="left"/>
      <w:pPr>
        <w:ind w:left="720" w:hanging="360"/>
      </w:pPr>
      <w:rPr>
        <w:rFonts w:ascii="Times New Roman" w:eastAsia="Andale Sans U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7924B30"/>
    <w:multiLevelType w:val="multilevel"/>
    <w:tmpl w:val="792CF5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5F7479D"/>
    <w:multiLevelType w:val="multilevel"/>
    <w:tmpl w:val="2194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CDA030B"/>
    <w:multiLevelType w:val="hybridMultilevel"/>
    <w:tmpl w:val="FAB6B20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7E420B54"/>
    <w:multiLevelType w:val="hybridMultilevel"/>
    <w:tmpl w:val="C6702E6E"/>
    <w:lvl w:ilvl="0" w:tplc="A09272E6">
      <w:start w:val="1"/>
      <w:numFmt w:val="decimal"/>
      <w:lvlText w:val="%1)"/>
      <w:lvlJc w:val="left"/>
      <w:pPr>
        <w:ind w:left="720" w:hanging="360"/>
      </w:pPr>
      <w:rPr>
        <w:rFonts w:ascii="Times New Roman" w:eastAsia="Arial"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nsid w:val="7EB52D0A"/>
    <w:multiLevelType w:val="multilevel"/>
    <w:tmpl w:val="36FA9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12"/>
  </w:num>
  <w:num w:numId="4">
    <w:abstractNumId w:val="7"/>
  </w:num>
  <w:num w:numId="5">
    <w:abstractNumId w:val="1"/>
  </w:num>
  <w:num w:numId="6">
    <w:abstractNumId w:val="4"/>
  </w:num>
  <w:num w:numId="7">
    <w:abstractNumId w:val="6"/>
  </w:num>
  <w:num w:numId="8">
    <w:abstractNumId w:val="13"/>
  </w:num>
  <w:num w:numId="9">
    <w:abstractNumId w:val="5"/>
  </w:num>
  <w:num w:numId="10">
    <w:abstractNumId w:val="0"/>
  </w:num>
  <w:num w:numId="11">
    <w:abstractNumId w:val="9"/>
  </w:num>
  <w:num w:numId="12">
    <w:abstractNumId w:val="10"/>
  </w:num>
  <w:num w:numId="13">
    <w:abstractNumId w:val="2"/>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
  <w:rsids>
    <w:rsidRoot w:val="00D31398"/>
    <w:rsid w:val="97FD9879"/>
    <w:rsid w:val="9E7F4A1E"/>
    <w:rsid w:val="EDBD7A4D"/>
    <w:rsid w:val="000231E4"/>
    <w:rsid w:val="0003089F"/>
    <w:rsid w:val="000611F7"/>
    <w:rsid w:val="0006189B"/>
    <w:rsid w:val="00066D2F"/>
    <w:rsid w:val="000746EF"/>
    <w:rsid w:val="00093AE1"/>
    <w:rsid w:val="000A4E73"/>
    <w:rsid w:val="000B0065"/>
    <w:rsid w:val="000D4DE0"/>
    <w:rsid w:val="000D4F53"/>
    <w:rsid w:val="000D66C6"/>
    <w:rsid w:val="000F2B65"/>
    <w:rsid w:val="001338B2"/>
    <w:rsid w:val="0014606C"/>
    <w:rsid w:val="00172E00"/>
    <w:rsid w:val="0018491A"/>
    <w:rsid w:val="001868CB"/>
    <w:rsid w:val="00187E89"/>
    <w:rsid w:val="00190DC0"/>
    <w:rsid w:val="00195072"/>
    <w:rsid w:val="001A6BC0"/>
    <w:rsid w:val="001D1201"/>
    <w:rsid w:val="001D6A80"/>
    <w:rsid w:val="001F74C8"/>
    <w:rsid w:val="00211FFE"/>
    <w:rsid w:val="00274C03"/>
    <w:rsid w:val="00283338"/>
    <w:rsid w:val="002D2AC5"/>
    <w:rsid w:val="002F3464"/>
    <w:rsid w:val="002F3886"/>
    <w:rsid w:val="00316C87"/>
    <w:rsid w:val="00326271"/>
    <w:rsid w:val="00327DD8"/>
    <w:rsid w:val="00344B5B"/>
    <w:rsid w:val="0035353A"/>
    <w:rsid w:val="00353892"/>
    <w:rsid w:val="00382122"/>
    <w:rsid w:val="00382C8F"/>
    <w:rsid w:val="003902BB"/>
    <w:rsid w:val="003A11C2"/>
    <w:rsid w:val="003A37B4"/>
    <w:rsid w:val="003B53B3"/>
    <w:rsid w:val="003C0E29"/>
    <w:rsid w:val="003C20B5"/>
    <w:rsid w:val="003E229A"/>
    <w:rsid w:val="003E7B9D"/>
    <w:rsid w:val="00410465"/>
    <w:rsid w:val="00426F2D"/>
    <w:rsid w:val="0044463B"/>
    <w:rsid w:val="0046041A"/>
    <w:rsid w:val="0047247B"/>
    <w:rsid w:val="00480354"/>
    <w:rsid w:val="00492F5C"/>
    <w:rsid w:val="00497678"/>
    <w:rsid w:val="004C4FAB"/>
    <w:rsid w:val="005108FA"/>
    <w:rsid w:val="005141A4"/>
    <w:rsid w:val="0052423C"/>
    <w:rsid w:val="00525609"/>
    <w:rsid w:val="00534DCA"/>
    <w:rsid w:val="0055233C"/>
    <w:rsid w:val="0055380F"/>
    <w:rsid w:val="0056683F"/>
    <w:rsid w:val="0059489B"/>
    <w:rsid w:val="005A21BD"/>
    <w:rsid w:val="005B4276"/>
    <w:rsid w:val="005D520D"/>
    <w:rsid w:val="00615E2C"/>
    <w:rsid w:val="00626A2F"/>
    <w:rsid w:val="006314DA"/>
    <w:rsid w:val="006331FF"/>
    <w:rsid w:val="00670888"/>
    <w:rsid w:val="006712B5"/>
    <w:rsid w:val="00695622"/>
    <w:rsid w:val="006A3DE5"/>
    <w:rsid w:val="006C356C"/>
    <w:rsid w:val="006D6A52"/>
    <w:rsid w:val="006F1184"/>
    <w:rsid w:val="00702B9B"/>
    <w:rsid w:val="00710005"/>
    <w:rsid w:val="0071106E"/>
    <w:rsid w:val="00717590"/>
    <w:rsid w:val="00735A6C"/>
    <w:rsid w:val="00750B0B"/>
    <w:rsid w:val="0077382A"/>
    <w:rsid w:val="00785B35"/>
    <w:rsid w:val="00791115"/>
    <w:rsid w:val="00791B6F"/>
    <w:rsid w:val="0079378A"/>
    <w:rsid w:val="007A31BE"/>
    <w:rsid w:val="007D06E3"/>
    <w:rsid w:val="007F4441"/>
    <w:rsid w:val="00800BE1"/>
    <w:rsid w:val="0081328C"/>
    <w:rsid w:val="00821EC8"/>
    <w:rsid w:val="008267D4"/>
    <w:rsid w:val="008458CE"/>
    <w:rsid w:val="00850410"/>
    <w:rsid w:val="008559CE"/>
    <w:rsid w:val="00861EF6"/>
    <w:rsid w:val="00873F6B"/>
    <w:rsid w:val="00880B4C"/>
    <w:rsid w:val="00895E1F"/>
    <w:rsid w:val="008C047E"/>
    <w:rsid w:val="008C4004"/>
    <w:rsid w:val="008F0FB0"/>
    <w:rsid w:val="0091521F"/>
    <w:rsid w:val="009245E8"/>
    <w:rsid w:val="00927042"/>
    <w:rsid w:val="009317CF"/>
    <w:rsid w:val="0093391B"/>
    <w:rsid w:val="00945008"/>
    <w:rsid w:val="00956DF0"/>
    <w:rsid w:val="00972D75"/>
    <w:rsid w:val="00993DEC"/>
    <w:rsid w:val="00996107"/>
    <w:rsid w:val="009C2252"/>
    <w:rsid w:val="009C621C"/>
    <w:rsid w:val="009D43D9"/>
    <w:rsid w:val="009D6DBD"/>
    <w:rsid w:val="00A137E3"/>
    <w:rsid w:val="00A474D7"/>
    <w:rsid w:val="00A52A66"/>
    <w:rsid w:val="00A71946"/>
    <w:rsid w:val="00A900DF"/>
    <w:rsid w:val="00A90FD7"/>
    <w:rsid w:val="00A97437"/>
    <w:rsid w:val="00AA60A9"/>
    <w:rsid w:val="00AB1543"/>
    <w:rsid w:val="00AB6153"/>
    <w:rsid w:val="00AD2B20"/>
    <w:rsid w:val="00AD75D3"/>
    <w:rsid w:val="00AE0A72"/>
    <w:rsid w:val="00AE12D4"/>
    <w:rsid w:val="00AF6903"/>
    <w:rsid w:val="00B21614"/>
    <w:rsid w:val="00B24517"/>
    <w:rsid w:val="00B36B20"/>
    <w:rsid w:val="00B3768D"/>
    <w:rsid w:val="00B53C85"/>
    <w:rsid w:val="00B541BA"/>
    <w:rsid w:val="00B5683C"/>
    <w:rsid w:val="00BC6097"/>
    <w:rsid w:val="00BD5407"/>
    <w:rsid w:val="00BD58BF"/>
    <w:rsid w:val="00BE2287"/>
    <w:rsid w:val="00C106A8"/>
    <w:rsid w:val="00C121B4"/>
    <w:rsid w:val="00C345E8"/>
    <w:rsid w:val="00C4194A"/>
    <w:rsid w:val="00C41F65"/>
    <w:rsid w:val="00C46E8E"/>
    <w:rsid w:val="00C758C2"/>
    <w:rsid w:val="00C81092"/>
    <w:rsid w:val="00C85A9F"/>
    <w:rsid w:val="00CC3F49"/>
    <w:rsid w:val="00CE1A06"/>
    <w:rsid w:val="00CF196E"/>
    <w:rsid w:val="00CF1D65"/>
    <w:rsid w:val="00D31398"/>
    <w:rsid w:val="00D407F5"/>
    <w:rsid w:val="00D55FD3"/>
    <w:rsid w:val="00D64230"/>
    <w:rsid w:val="00DE1144"/>
    <w:rsid w:val="00DF3088"/>
    <w:rsid w:val="00E14933"/>
    <w:rsid w:val="00E1773C"/>
    <w:rsid w:val="00E340B0"/>
    <w:rsid w:val="00E71020"/>
    <w:rsid w:val="00EA072D"/>
    <w:rsid w:val="00F6329F"/>
    <w:rsid w:val="00F70110"/>
    <w:rsid w:val="00F81167"/>
    <w:rsid w:val="00FB3029"/>
    <w:rsid w:val="00FD52E2"/>
    <w:rsid w:val="56BF14D3"/>
    <w:rsid w:val="6A7F690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0DC0"/>
    <w:pPr>
      <w:spacing w:after="200" w:line="276" w:lineRule="auto"/>
    </w:pPr>
    <w:rPr>
      <w:rFonts w:ascii="Calibri" w:eastAsia="Calibri" w:hAnsi="Calibri"/>
      <w:sz w:val="22"/>
      <w:szCs w:val="22"/>
      <w:lang w:val="uk-UA" w:eastAsia="en-US"/>
    </w:rPr>
  </w:style>
  <w:style w:type="paragraph" w:styleId="3">
    <w:name w:val="heading 3"/>
    <w:basedOn w:val="a"/>
    <w:next w:val="a"/>
    <w:link w:val="30"/>
    <w:qFormat/>
    <w:rsid w:val="00A97437"/>
    <w:pPr>
      <w:keepNext/>
      <w:keepLines/>
      <w:spacing w:before="280" w:after="80"/>
      <w:outlineLvl w:val="2"/>
    </w:pPr>
    <w:rPr>
      <w:rFonts w:ascii="Arial" w:eastAsia="Arial" w:hAnsi="Arial" w:cs="Arial"/>
      <w:b/>
      <w:color w:val="000000"/>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sid w:val="00190DC0"/>
    <w:rPr>
      <w:i/>
      <w:iCs/>
    </w:rPr>
  </w:style>
  <w:style w:type="paragraph" w:styleId="a4">
    <w:name w:val="Normal (Web)"/>
    <w:aliases w:val="Обычный (веб) Знак,Обычный (Web),Обычный (веб) Знак Знак1,Обычный (Web) Знак Знак Знак Знак,Обычный (веб) Знак Знак Знак,Обычный (веб) Знак2 Знак Знак,Обычный (веб) Знак Знак1 Знак Знак"/>
    <w:basedOn w:val="a"/>
    <w:link w:val="1"/>
    <w:uiPriority w:val="99"/>
    <w:unhideWhenUsed/>
    <w:qFormat/>
    <w:rsid w:val="00190DC0"/>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0">
    <w:name w:val="rvts0"/>
    <w:basedOn w:val="a0"/>
    <w:qFormat/>
    <w:rsid w:val="00190DC0"/>
  </w:style>
  <w:style w:type="paragraph" w:customStyle="1" w:styleId="rvps2">
    <w:name w:val="rvps2"/>
    <w:basedOn w:val="a"/>
    <w:qFormat/>
    <w:rsid w:val="00190DC0"/>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11">
    <w:name w:val="rvts11"/>
    <w:basedOn w:val="a0"/>
    <w:qFormat/>
    <w:rsid w:val="00190DC0"/>
  </w:style>
  <w:style w:type="paragraph" w:customStyle="1" w:styleId="Standard">
    <w:name w:val="Standard"/>
    <w:rsid w:val="0044463B"/>
    <w:pPr>
      <w:widowControl w:val="0"/>
      <w:suppressAutoHyphens/>
      <w:autoSpaceDN w:val="0"/>
      <w:spacing w:after="0" w:line="240" w:lineRule="auto"/>
      <w:textAlignment w:val="baseline"/>
    </w:pPr>
    <w:rPr>
      <w:rFonts w:eastAsia="Andale Sans UI" w:cs="Tahoma"/>
      <w:kern w:val="3"/>
      <w:sz w:val="24"/>
      <w:szCs w:val="24"/>
      <w:lang w:val="de-DE" w:eastAsia="ja-JP" w:bidi="fa-IR"/>
    </w:rPr>
  </w:style>
  <w:style w:type="paragraph" w:styleId="a5">
    <w:name w:val="Balloon Text"/>
    <w:basedOn w:val="a"/>
    <w:link w:val="a6"/>
    <w:uiPriority w:val="99"/>
    <w:semiHidden/>
    <w:unhideWhenUsed/>
    <w:rsid w:val="00AF690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F6903"/>
    <w:rPr>
      <w:rFonts w:ascii="Tahoma" w:eastAsia="Calibri" w:hAnsi="Tahoma" w:cs="Tahoma"/>
      <w:sz w:val="16"/>
      <w:szCs w:val="16"/>
      <w:lang w:val="uk-UA" w:eastAsia="en-US"/>
    </w:rPr>
  </w:style>
  <w:style w:type="table" w:styleId="a7">
    <w:name w:val="Table Grid"/>
    <w:basedOn w:val="a1"/>
    <w:uiPriority w:val="39"/>
    <w:rsid w:val="00AF69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Обычный1"/>
    <w:rsid w:val="0052423C"/>
    <w:pPr>
      <w:spacing w:after="0" w:line="276" w:lineRule="auto"/>
    </w:pPr>
    <w:rPr>
      <w:rFonts w:ascii="Arial" w:eastAsia="Arial" w:hAnsi="Arial" w:cs="Arial"/>
      <w:color w:val="000000"/>
      <w:sz w:val="22"/>
      <w:szCs w:val="22"/>
    </w:rPr>
  </w:style>
  <w:style w:type="character" w:customStyle="1" w:styleId="value">
    <w:name w:val="value"/>
    <w:basedOn w:val="a0"/>
    <w:rsid w:val="00AB6153"/>
  </w:style>
  <w:style w:type="character" w:styleId="a8">
    <w:name w:val="Hyperlink"/>
    <w:basedOn w:val="a0"/>
    <w:uiPriority w:val="99"/>
    <w:semiHidden/>
    <w:unhideWhenUsed/>
    <w:rsid w:val="00AB6153"/>
    <w:rPr>
      <w:color w:val="0000FF"/>
      <w:u w:val="single"/>
    </w:rPr>
  </w:style>
  <w:style w:type="paragraph" w:customStyle="1" w:styleId="Default">
    <w:name w:val="Default"/>
    <w:rsid w:val="008559CE"/>
    <w:pPr>
      <w:autoSpaceDE w:val="0"/>
      <w:autoSpaceDN w:val="0"/>
      <w:adjustRightInd w:val="0"/>
      <w:spacing w:after="0" w:line="240" w:lineRule="auto"/>
    </w:pPr>
    <w:rPr>
      <w:rFonts w:eastAsiaTheme="minorHAnsi"/>
      <w:color w:val="000000"/>
      <w:sz w:val="24"/>
      <w:szCs w:val="24"/>
      <w:lang w:val="uk-UA" w:eastAsia="en-US"/>
    </w:rPr>
  </w:style>
  <w:style w:type="character" w:styleId="a9">
    <w:name w:val="Strong"/>
    <w:basedOn w:val="a0"/>
    <w:uiPriority w:val="22"/>
    <w:qFormat/>
    <w:rsid w:val="009317CF"/>
    <w:rPr>
      <w:b/>
      <w:bCs/>
    </w:rPr>
  </w:style>
  <w:style w:type="character" w:customStyle="1" w:styleId="rvts23">
    <w:name w:val="rvts23"/>
    <w:basedOn w:val="a0"/>
    <w:rsid w:val="009C621C"/>
  </w:style>
  <w:style w:type="paragraph" w:styleId="aa">
    <w:name w:val="List Paragraph"/>
    <w:aliases w:val="название табл/рис,Список уровня 2,Bullet Number,Bullet 1,Use Case List Paragraph,lp1,List Paragraph1,lp11,List Paragraph11,1 Буллет,AC List 01,заголовок 1.1,List Paragraph (numbered (a)),List_Paragraph,Multilevel para_II,Akapit z listą BS"/>
    <w:basedOn w:val="a"/>
    <w:link w:val="ab"/>
    <w:uiPriority w:val="34"/>
    <w:qFormat/>
    <w:rsid w:val="009C621C"/>
    <w:pPr>
      <w:spacing w:after="0" w:line="240" w:lineRule="auto"/>
      <w:ind w:left="708"/>
    </w:pPr>
    <w:rPr>
      <w:rFonts w:ascii="Times New Roman" w:eastAsia="Times New Roman" w:hAnsi="Times New Roman"/>
      <w:sz w:val="20"/>
      <w:szCs w:val="20"/>
      <w:lang w:eastAsia="ar-SA"/>
    </w:rPr>
  </w:style>
  <w:style w:type="character" w:customStyle="1" w:styleId="1">
    <w:name w:val="Обычный (веб) Знак1"/>
    <w:aliases w:val="Обычный (веб) Знак Знак,Обычный (Web) Знак,Обычный (веб) Знак Знак1 Знак,Обычный (Web) Знак Знак Знак Знак Знак,Обычный (веб) Знак Знак Знак Знак,Обычный (веб) Знак2 Знак Знак Знак,Обычный (веб) Знак Знак1 Знак Знак Знак"/>
    <w:link w:val="a4"/>
    <w:uiPriority w:val="99"/>
    <w:locked/>
    <w:rsid w:val="009C621C"/>
    <w:rPr>
      <w:rFonts w:eastAsia="Times New Roman"/>
      <w:sz w:val="24"/>
      <w:szCs w:val="24"/>
      <w:lang w:val="uk-UA" w:eastAsia="uk-UA"/>
    </w:rPr>
  </w:style>
  <w:style w:type="character" w:customStyle="1" w:styleId="ab">
    <w:name w:val="Абзац списка Знак"/>
    <w:aliases w:val="название табл/рис Знак,Список уровня 2 Знак,Bullet Number Знак,Bullet 1 Знак,Use Case List Paragraph Знак,lp1 Знак,List Paragraph1 Знак,lp11 Знак,List Paragraph11 Знак,1 Буллет Знак,AC List 01 Знак,заголовок 1.1 Знак,Elenco Normale Знак"/>
    <w:link w:val="aa"/>
    <w:uiPriority w:val="34"/>
    <w:qFormat/>
    <w:locked/>
    <w:rsid w:val="009C621C"/>
    <w:rPr>
      <w:rFonts w:eastAsia="Times New Roman"/>
      <w:lang w:eastAsia="ar-SA"/>
    </w:rPr>
  </w:style>
  <w:style w:type="character" w:customStyle="1" w:styleId="30">
    <w:name w:val="Заголовок 3 Знак"/>
    <w:basedOn w:val="a0"/>
    <w:link w:val="3"/>
    <w:rsid w:val="00A97437"/>
    <w:rPr>
      <w:rFonts w:ascii="Arial" w:eastAsia="Arial" w:hAnsi="Arial" w:cs="Arial"/>
      <w:b/>
      <w:color w:val="000000"/>
      <w:sz w:val="28"/>
      <w:szCs w:val="28"/>
    </w:rPr>
  </w:style>
  <w:style w:type="paragraph" w:styleId="ac">
    <w:name w:val="Body Text"/>
    <w:basedOn w:val="a"/>
    <w:link w:val="11"/>
    <w:rsid w:val="00A97437"/>
    <w:pPr>
      <w:spacing w:after="120" w:line="240" w:lineRule="auto"/>
    </w:pPr>
    <w:rPr>
      <w:rFonts w:ascii="Times New Roman" w:eastAsia="Times New Roman" w:hAnsi="Times New Roman"/>
      <w:sz w:val="24"/>
      <w:szCs w:val="24"/>
      <w:lang w:val="ru-RU" w:eastAsia="ru-RU"/>
    </w:rPr>
  </w:style>
  <w:style w:type="character" w:customStyle="1" w:styleId="ad">
    <w:name w:val="Основной текст Знак"/>
    <w:basedOn w:val="a0"/>
    <w:link w:val="ac"/>
    <w:uiPriority w:val="99"/>
    <w:semiHidden/>
    <w:rsid w:val="00A97437"/>
    <w:rPr>
      <w:rFonts w:ascii="Calibri" w:eastAsia="Calibri" w:hAnsi="Calibri"/>
      <w:sz w:val="22"/>
      <w:szCs w:val="22"/>
      <w:lang w:val="uk-UA" w:eastAsia="en-US"/>
    </w:rPr>
  </w:style>
  <w:style w:type="character" w:customStyle="1" w:styleId="11">
    <w:name w:val="Основной текст Знак1"/>
    <w:link w:val="ac"/>
    <w:locked/>
    <w:rsid w:val="00A97437"/>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Calibri" w:hAnsi="Calibri"/>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i/>
      <w:iCs/>
    </w:rPr>
  </w:style>
  <w:style w:type="paragraph" w:styleId="a4">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0">
    <w:name w:val="rvts0"/>
    <w:basedOn w:val="a0"/>
    <w:qFormat/>
  </w:style>
  <w:style w:type="paragraph" w:customStyle="1" w:styleId="rvps2">
    <w:name w:val="rvps2"/>
    <w:basedOn w:val="a"/>
    <w:qFormat/>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11">
    <w:name w:val="rvts11"/>
    <w:basedOn w:val="a0"/>
    <w:qFormat/>
  </w:style>
  <w:style w:type="paragraph" w:customStyle="1" w:styleId="Standard">
    <w:name w:val="Standard"/>
    <w:rsid w:val="0044463B"/>
    <w:pPr>
      <w:widowControl w:val="0"/>
      <w:suppressAutoHyphens/>
      <w:autoSpaceDN w:val="0"/>
      <w:spacing w:after="0" w:line="240" w:lineRule="auto"/>
      <w:textAlignment w:val="baseline"/>
    </w:pPr>
    <w:rPr>
      <w:rFonts w:eastAsia="Andale Sans UI" w:cs="Tahoma"/>
      <w:kern w:val="3"/>
      <w:sz w:val="24"/>
      <w:szCs w:val="24"/>
      <w:lang w:val="de-DE" w:eastAsia="ja-JP" w:bidi="fa-IR"/>
    </w:rPr>
  </w:style>
  <w:style w:type="paragraph" w:styleId="a5">
    <w:name w:val="Balloon Text"/>
    <w:basedOn w:val="a"/>
    <w:link w:val="a6"/>
    <w:uiPriority w:val="99"/>
    <w:semiHidden/>
    <w:unhideWhenUsed/>
    <w:rsid w:val="00AF690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F6903"/>
    <w:rPr>
      <w:rFonts w:ascii="Tahoma" w:eastAsia="Calibri" w:hAnsi="Tahoma" w:cs="Tahoma"/>
      <w:sz w:val="16"/>
      <w:szCs w:val="16"/>
      <w:lang w:val="uk-UA" w:eastAsia="en-US"/>
    </w:rPr>
  </w:style>
  <w:style w:type="table" w:styleId="a7">
    <w:name w:val="Table Grid"/>
    <w:basedOn w:val="a1"/>
    <w:uiPriority w:val="39"/>
    <w:rsid w:val="00AF69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Обычный1"/>
    <w:rsid w:val="0052423C"/>
    <w:pPr>
      <w:spacing w:after="0" w:line="276" w:lineRule="auto"/>
    </w:pPr>
    <w:rPr>
      <w:rFonts w:ascii="Arial" w:eastAsia="Arial" w:hAnsi="Arial" w:cs="Arial"/>
      <w:color w:val="000000"/>
      <w:sz w:val="22"/>
      <w:szCs w:val="22"/>
    </w:rPr>
  </w:style>
</w:styles>
</file>

<file path=word/webSettings.xml><?xml version="1.0" encoding="utf-8"?>
<w:webSettings xmlns:r="http://schemas.openxmlformats.org/officeDocument/2006/relationships" xmlns:w="http://schemas.openxmlformats.org/wordprocessingml/2006/main">
  <w:divs>
    <w:div w:id="169956146">
      <w:bodyDiv w:val="1"/>
      <w:marLeft w:val="0"/>
      <w:marRight w:val="0"/>
      <w:marTop w:val="0"/>
      <w:marBottom w:val="0"/>
      <w:divBdr>
        <w:top w:val="none" w:sz="0" w:space="0" w:color="auto"/>
        <w:left w:val="none" w:sz="0" w:space="0" w:color="auto"/>
        <w:bottom w:val="none" w:sz="0" w:space="0" w:color="auto"/>
        <w:right w:val="none" w:sz="0" w:space="0" w:color="auto"/>
      </w:divBdr>
    </w:div>
    <w:div w:id="508326600">
      <w:bodyDiv w:val="1"/>
      <w:marLeft w:val="0"/>
      <w:marRight w:val="0"/>
      <w:marTop w:val="0"/>
      <w:marBottom w:val="0"/>
      <w:divBdr>
        <w:top w:val="none" w:sz="0" w:space="0" w:color="auto"/>
        <w:left w:val="none" w:sz="0" w:space="0" w:color="auto"/>
        <w:bottom w:val="none" w:sz="0" w:space="0" w:color="auto"/>
        <w:right w:val="none" w:sz="0" w:space="0" w:color="auto"/>
      </w:divBdr>
    </w:div>
    <w:div w:id="1098908477">
      <w:bodyDiv w:val="1"/>
      <w:marLeft w:val="0"/>
      <w:marRight w:val="0"/>
      <w:marTop w:val="0"/>
      <w:marBottom w:val="0"/>
      <w:divBdr>
        <w:top w:val="none" w:sz="0" w:space="0" w:color="auto"/>
        <w:left w:val="none" w:sz="0" w:space="0" w:color="auto"/>
        <w:bottom w:val="none" w:sz="0" w:space="0" w:color="auto"/>
        <w:right w:val="none" w:sz="0" w:space="0" w:color="auto"/>
      </w:divBdr>
    </w:div>
    <w:div w:id="1477408443">
      <w:bodyDiv w:val="1"/>
      <w:marLeft w:val="0"/>
      <w:marRight w:val="0"/>
      <w:marTop w:val="0"/>
      <w:marBottom w:val="0"/>
      <w:divBdr>
        <w:top w:val="none" w:sz="0" w:space="0" w:color="auto"/>
        <w:left w:val="none" w:sz="0" w:space="0" w:color="auto"/>
        <w:bottom w:val="none" w:sz="0" w:space="0" w:color="auto"/>
        <w:right w:val="none" w:sz="0" w:space="0" w:color="auto"/>
      </w:divBdr>
    </w:div>
    <w:div w:id="2129808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ozorro.gov.ua/tender/UA-2026-10-12-009268-a"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CA196390AFC4C2ABE8AA8EA00596F00"/>
        <w:category>
          <w:name w:val="Общие"/>
          <w:gallery w:val="placeholder"/>
        </w:category>
        <w:types>
          <w:type w:val="bbPlcHdr"/>
        </w:types>
        <w:behaviors>
          <w:behavior w:val="content"/>
        </w:behaviors>
        <w:guid w:val="{693ABB30-69B4-4430-81C2-AE728BDCF5DE}"/>
      </w:docPartPr>
      <w:docPartBody>
        <w:p w:rsidR="006837E8" w:rsidRDefault="00A16D6B" w:rsidP="00A16D6B">
          <w:pPr>
            <w:pStyle w:val="4CA196390AFC4C2ABE8AA8EA00596F00"/>
          </w:pPr>
          <w:r w:rsidRPr="00F63569">
            <w:rPr>
              <w:rStyle w:val="a3"/>
              <w:color w:val="FF0000"/>
            </w:rPr>
            <w:t>зазначити код та його назву</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Times New Roman"/>
    <w:charset w:val="00"/>
    <w:family w:val="auto"/>
    <w:pitch w:val="variable"/>
    <w:sig w:usb0="00000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A16D6B"/>
    <w:rsid w:val="00430D60"/>
    <w:rsid w:val="006837E8"/>
    <w:rsid w:val="00920C8C"/>
    <w:rsid w:val="00996726"/>
    <w:rsid w:val="00A16D6B"/>
    <w:rsid w:val="00C52EE8"/>
    <w:rsid w:val="00C61802"/>
    <w:rsid w:val="00DF3B8F"/>
    <w:rsid w:val="00F4541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7E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16D6B"/>
  </w:style>
  <w:style w:type="paragraph" w:customStyle="1" w:styleId="4CA196390AFC4C2ABE8AA8EA00596F00">
    <w:name w:val="4CA196390AFC4C2ABE8AA8EA00596F00"/>
    <w:rsid w:val="00A16D6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4649</Words>
  <Characters>2651</Characters>
  <Application>Microsoft Office Word</Application>
  <DocSecurity>0</DocSecurity>
  <Lines>22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user</cp:lastModifiedBy>
  <cp:revision>12</cp:revision>
  <cp:lastPrinted>2026-10-14T06:29:00Z</cp:lastPrinted>
  <dcterms:created xsi:type="dcterms:W3CDTF">2023-04-03T12:29:00Z</dcterms:created>
  <dcterms:modified xsi:type="dcterms:W3CDTF">2026-10-14T06:29:00Z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1058-11.1.0.10161</vt:lpwstr>
  </property>
</Properties>
</file>