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F6FEB" w14:textId="5E6FBD40" w:rsidR="006E0648" w:rsidRPr="002B2CCC" w:rsidRDefault="006E0648" w:rsidP="006E0648">
      <w:pPr>
        <w:contextualSpacing/>
        <w:jc w:val="center"/>
        <w:rPr>
          <w:b/>
        </w:rPr>
      </w:pPr>
      <w:r w:rsidRPr="002B2CCC">
        <w:rPr>
          <w:b/>
        </w:rPr>
        <w:t>ОБҐРУНТУВАННЯ ТЕХНІЧНИХ ТА ЯКІСНИХ ХАРАКТЕРИСТИК ПРЕДМЕТ</w:t>
      </w:r>
      <w:r w:rsidR="00E8347A" w:rsidRPr="002B2CCC">
        <w:rPr>
          <w:b/>
        </w:rPr>
        <w:t>У</w:t>
      </w:r>
      <w:r w:rsidRPr="002B2CCC">
        <w:rPr>
          <w:b/>
          <w:lang w:val="ru-RU"/>
        </w:rPr>
        <w:t xml:space="preserve"> </w:t>
      </w:r>
      <w:r w:rsidRPr="002B2CCC">
        <w:rPr>
          <w:b/>
        </w:rPr>
        <w:t>ЗАКУПІВЛІ, РОЗМІРУ БЮДЖЕТНОГО ПРИЗНАЧЕННЯ, ОЧІКУВАНОЇ</w:t>
      </w:r>
      <w:r w:rsidRPr="002B2CCC">
        <w:rPr>
          <w:b/>
          <w:lang w:val="ru-RU"/>
        </w:rPr>
        <w:t xml:space="preserve"> </w:t>
      </w:r>
      <w:r w:rsidRPr="002B2CCC">
        <w:rPr>
          <w:b/>
        </w:rPr>
        <w:t>ВАРТОСТІ ПРЕДМЕТ</w:t>
      </w:r>
      <w:r w:rsidR="00E8347A" w:rsidRPr="002B2CCC">
        <w:rPr>
          <w:b/>
        </w:rPr>
        <w:t>У</w:t>
      </w:r>
      <w:r w:rsidRPr="002B2CCC">
        <w:rPr>
          <w:b/>
        </w:rPr>
        <w:t xml:space="preserve"> ЗАКУПІВЛІ</w:t>
      </w:r>
    </w:p>
    <w:p w14:paraId="54B53681" w14:textId="77777777" w:rsidR="007919B9" w:rsidRPr="002B2CCC" w:rsidRDefault="006E0648" w:rsidP="006E0648">
      <w:pPr>
        <w:contextualSpacing/>
        <w:jc w:val="center"/>
        <w:rPr>
          <w:b/>
        </w:rPr>
      </w:pPr>
      <w:r w:rsidRPr="002B2CCC">
        <w:rPr>
          <w:b/>
        </w:rPr>
        <w:t xml:space="preserve">(відповідно до пункту </w:t>
      </w:r>
      <w:r w:rsidR="00673C61" w:rsidRPr="002B2CCC">
        <w:rPr>
          <w:b/>
        </w:rPr>
        <w:t>4</w:t>
      </w:r>
      <w:r w:rsidR="00673C61" w:rsidRPr="002B2CCC">
        <w:rPr>
          <w:b/>
          <w:vertAlign w:val="superscript"/>
        </w:rPr>
        <w:t>1</w:t>
      </w:r>
      <w:r w:rsidRPr="002B2CCC">
        <w:rPr>
          <w:b/>
        </w:rPr>
        <w:t xml:space="preserve"> постанови КМУ від 11.10.2016 № 710 </w:t>
      </w:r>
    </w:p>
    <w:p w14:paraId="46F8CC2D" w14:textId="77777777" w:rsidR="006E0648" w:rsidRPr="002B2CCC" w:rsidRDefault="006E0648" w:rsidP="006E0648">
      <w:pPr>
        <w:contextualSpacing/>
        <w:jc w:val="center"/>
        <w:rPr>
          <w:b/>
        </w:rPr>
      </w:pPr>
      <w:r w:rsidRPr="002B2CCC">
        <w:rPr>
          <w:b/>
        </w:rPr>
        <w:t>«Про ефективне</w:t>
      </w:r>
      <w:r w:rsidR="007919B9" w:rsidRPr="002B2CCC">
        <w:rPr>
          <w:b/>
        </w:rPr>
        <w:t xml:space="preserve"> </w:t>
      </w:r>
      <w:r w:rsidRPr="002B2CCC">
        <w:rPr>
          <w:b/>
        </w:rPr>
        <w:t>використання державних коштів» (зі змінами))</w:t>
      </w:r>
    </w:p>
    <w:p w14:paraId="51BDC7F8" w14:textId="77777777" w:rsidR="006E0648" w:rsidRPr="002B2CCC" w:rsidRDefault="006E0648" w:rsidP="006E0648">
      <w:pPr>
        <w:contextualSpacing/>
        <w:jc w:val="center"/>
        <w:rPr>
          <w:b/>
        </w:rPr>
      </w:pPr>
    </w:p>
    <w:p w14:paraId="0350A8B2" w14:textId="7D00F0A2" w:rsidR="00C80B36" w:rsidRPr="002B2CCC" w:rsidRDefault="00F75727" w:rsidP="00F75727">
      <w:pPr>
        <w:pStyle w:val="af"/>
        <w:numPr>
          <w:ilvl w:val="0"/>
          <w:numId w:val="17"/>
        </w:numPr>
        <w:tabs>
          <w:tab w:val="left" w:pos="284"/>
        </w:tabs>
        <w:ind w:left="-284" w:right="-256" w:firstLine="284"/>
        <w:contextualSpacing/>
        <w:jc w:val="both"/>
        <w:rPr>
          <w:rFonts w:ascii="Times New Roman" w:hAnsi="Times New Roman" w:cs="Times New Roman"/>
          <w:b/>
        </w:rPr>
      </w:pPr>
      <w:r w:rsidRPr="002B2CCC">
        <w:rPr>
          <w:rFonts w:ascii="Times New Roman" w:hAnsi="Times New Roman" w:cs="Times New Roman"/>
          <w:b/>
        </w:rPr>
        <w:t> </w:t>
      </w:r>
      <w:r w:rsidR="006E0648" w:rsidRPr="002B2CCC">
        <w:rPr>
          <w:rFonts w:ascii="Times New Roman" w:hAnsi="Times New Roman" w:cs="Times New Roman"/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455D029D" w14:textId="764E425C" w:rsidR="00C80B36" w:rsidRPr="002B2CCC" w:rsidRDefault="00452DA4" w:rsidP="002B2CCC">
      <w:pPr>
        <w:ind w:left="-284" w:right="-256" w:firstLine="284"/>
        <w:contextualSpacing/>
        <w:jc w:val="both"/>
      </w:pPr>
      <w:r w:rsidRPr="002B2CCC">
        <w:t xml:space="preserve">Полтавська митниця; вул. </w:t>
      </w:r>
      <w:r w:rsidR="00170432" w:rsidRPr="002B2CCC">
        <w:t>Гер</w:t>
      </w:r>
      <w:r w:rsidRPr="002B2CCC">
        <w:t>о</w:t>
      </w:r>
      <w:r w:rsidR="00170432" w:rsidRPr="002B2CCC">
        <w:t>їв</w:t>
      </w:r>
      <w:r w:rsidRPr="002B2CCC">
        <w:t xml:space="preserve"> </w:t>
      </w:r>
      <w:r w:rsidR="00170432" w:rsidRPr="002B2CCC">
        <w:t>«</w:t>
      </w:r>
      <w:r w:rsidRPr="002B2CCC">
        <w:t>А</w:t>
      </w:r>
      <w:r w:rsidR="00170432" w:rsidRPr="002B2CCC">
        <w:t>з</w:t>
      </w:r>
      <w:r w:rsidRPr="002B2CCC">
        <w:t>о</w:t>
      </w:r>
      <w:r w:rsidR="00170432" w:rsidRPr="002B2CCC">
        <w:t>ву»</w:t>
      </w:r>
      <w:r w:rsidRPr="002B2CCC">
        <w:t>, буд.</w:t>
      </w:r>
      <w:r w:rsidR="00BE601F" w:rsidRPr="002B2CCC">
        <w:t xml:space="preserve"> </w:t>
      </w:r>
      <w:r w:rsidRPr="002B2CCC">
        <w:t>28, м. Полтава</w:t>
      </w:r>
      <w:r w:rsidR="00BE601F" w:rsidRPr="002B2CCC">
        <w:t>,</w:t>
      </w:r>
      <w:r w:rsidRPr="002B2CCC">
        <w:t xml:space="preserve"> Полтавська область, 36022</w:t>
      </w:r>
      <w:r w:rsidR="006E0648" w:rsidRPr="002B2CCC">
        <w:t xml:space="preserve">; код ЄДРПОУ </w:t>
      </w:r>
      <w:r w:rsidR="006438F8" w:rsidRPr="002B2CCC">
        <w:t>ВП:</w:t>
      </w:r>
      <w:r w:rsidR="006E0648" w:rsidRPr="002B2CCC">
        <w:t xml:space="preserve"> 43</w:t>
      </w:r>
      <w:r w:rsidR="00BE601F" w:rsidRPr="002B2CCC">
        <w:t>9</w:t>
      </w:r>
      <w:r w:rsidR="006E0648" w:rsidRPr="002B2CCC">
        <w:t>9</w:t>
      </w:r>
      <w:r w:rsidR="00BE601F" w:rsidRPr="002B2CCC">
        <w:t>7576</w:t>
      </w:r>
      <w:r w:rsidR="006E0648" w:rsidRPr="002B2CCC">
        <w:t>; категорія замовника – орган державної  влади.</w:t>
      </w:r>
    </w:p>
    <w:p w14:paraId="32A0F5AA" w14:textId="62F21AF4" w:rsidR="003A2612" w:rsidRPr="002B2CCC" w:rsidRDefault="00F75727" w:rsidP="00F75727">
      <w:pPr>
        <w:pStyle w:val="af"/>
        <w:numPr>
          <w:ilvl w:val="0"/>
          <w:numId w:val="17"/>
        </w:numPr>
        <w:tabs>
          <w:tab w:val="left" w:pos="284"/>
          <w:tab w:val="left" w:pos="851"/>
        </w:tabs>
        <w:ind w:left="-284" w:right="-256" w:firstLine="284"/>
        <w:contextualSpacing/>
        <w:jc w:val="both"/>
        <w:rPr>
          <w:rFonts w:ascii="Times New Roman" w:hAnsi="Times New Roman" w:cs="Times New Roman"/>
          <w:b/>
        </w:rPr>
      </w:pPr>
      <w:r w:rsidRPr="002B2CCC">
        <w:rPr>
          <w:rFonts w:ascii="Times New Roman" w:hAnsi="Times New Roman" w:cs="Times New Roman"/>
          <w:b/>
        </w:rPr>
        <w:t> </w:t>
      </w:r>
      <w:r w:rsidR="006E0648" w:rsidRPr="002B2CCC">
        <w:rPr>
          <w:rFonts w:ascii="Times New Roman" w:hAnsi="Times New Roman" w:cs="Times New Roman"/>
          <w:b/>
        </w:rPr>
        <w:t>Назва предмет</w:t>
      </w:r>
      <w:r w:rsidR="005B00E7" w:rsidRPr="002B2CCC">
        <w:rPr>
          <w:rFonts w:ascii="Times New Roman" w:hAnsi="Times New Roman" w:cs="Times New Roman"/>
          <w:b/>
        </w:rPr>
        <w:t>у</w:t>
      </w:r>
      <w:r w:rsidR="006E0648" w:rsidRPr="002B2CCC">
        <w:rPr>
          <w:rFonts w:ascii="Times New Roman" w:hAnsi="Times New Roman" w:cs="Times New Roman"/>
          <w:b/>
        </w:rPr>
        <w:t xml:space="preserve"> закупівлі із зазначенням коду за Єдиним закупівельним словником (у разі поділу на лоти такі відомості повинні зазначатися стосовно кожного лот</w:t>
      </w:r>
      <w:r w:rsidR="005B00E7" w:rsidRPr="002B2CCC">
        <w:rPr>
          <w:rFonts w:ascii="Times New Roman" w:hAnsi="Times New Roman" w:cs="Times New Roman"/>
          <w:b/>
        </w:rPr>
        <w:t>у</w:t>
      </w:r>
      <w:r w:rsidR="006E0648" w:rsidRPr="002B2CCC">
        <w:rPr>
          <w:rFonts w:ascii="Times New Roman" w:hAnsi="Times New Roman" w:cs="Times New Roman"/>
          <w:b/>
        </w:rPr>
        <w:t>) та назви відповідних класифікаторів предмет</w:t>
      </w:r>
      <w:r w:rsidR="005B00E7" w:rsidRPr="002B2CCC">
        <w:rPr>
          <w:rFonts w:ascii="Times New Roman" w:hAnsi="Times New Roman" w:cs="Times New Roman"/>
          <w:b/>
        </w:rPr>
        <w:t>у</w:t>
      </w:r>
      <w:r w:rsidR="006E0648" w:rsidRPr="002B2CCC">
        <w:rPr>
          <w:rFonts w:ascii="Times New Roman" w:hAnsi="Times New Roman" w:cs="Times New Roman"/>
          <w:b/>
        </w:rPr>
        <w:t xml:space="preserve"> закупівлі і частин предмет</w:t>
      </w:r>
      <w:r w:rsidR="005B00E7" w:rsidRPr="002B2CCC">
        <w:rPr>
          <w:rFonts w:ascii="Times New Roman" w:hAnsi="Times New Roman" w:cs="Times New Roman"/>
          <w:b/>
        </w:rPr>
        <w:t>у</w:t>
      </w:r>
      <w:r w:rsidR="006E0648" w:rsidRPr="002B2CCC">
        <w:rPr>
          <w:rFonts w:ascii="Times New Roman" w:hAnsi="Times New Roman" w:cs="Times New Roman"/>
          <w:b/>
        </w:rPr>
        <w:t xml:space="preserve"> закупівлі (лотів) (за наявності):</w:t>
      </w:r>
    </w:p>
    <w:p w14:paraId="24F250C2" w14:textId="6A250DE4" w:rsidR="00773104" w:rsidRPr="002B2CCC" w:rsidRDefault="00DF6CE0" w:rsidP="002B2CCC">
      <w:pPr>
        <w:ind w:left="-284" w:right="-256" w:firstLine="284"/>
        <w:contextualSpacing/>
        <w:jc w:val="both"/>
      </w:pPr>
      <w:r>
        <w:t>Г</w:t>
      </w:r>
      <w:r w:rsidRPr="00DF6CE0">
        <w:t>осподарськ</w:t>
      </w:r>
      <w:r>
        <w:t>і</w:t>
      </w:r>
      <w:r w:rsidRPr="00DF6CE0">
        <w:t xml:space="preserve"> товар</w:t>
      </w:r>
      <w:r>
        <w:t>и</w:t>
      </w:r>
      <w:r w:rsidRPr="00DF6CE0">
        <w:t xml:space="preserve"> (</w:t>
      </w:r>
      <w:proofErr w:type="spellStart"/>
      <w:r w:rsidRPr="00DF6CE0">
        <w:t>полотер</w:t>
      </w:r>
      <w:proofErr w:type="spellEnd"/>
      <w:r w:rsidRPr="00DF6CE0">
        <w:t xml:space="preserve">, швабра з </w:t>
      </w:r>
      <w:proofErr w:type="spellStart"/>
      <w:r w:rsidRPr="00DF6CE0">
        <w:t>мікрофіброю</w:t>
      </w:r>
      <w:proofErr w:type="spellEnd"/>
      <w:r w:rsidRPr="00DF6CE0">
        <w:t>, губка кухонна)</w:t>
      </w:r>
      <w:r w:rsidR="00773104" w:rsidRPr="002B2CCC">
        <w:t xml:space="preserve"> за кодом </w:t>
      </w:r>
      <w:r w:rsidR="000808B7" w:rsidRPr="000808B7">
        <w:t xml:space="preserve">ДК 021:2015: </w:t>
      </w:r>
      <w:r w:rsidRPr="00DF6CE0">
        <w:t>39220000-0 «Кухонне приладдя, товари для дому та господарства і приладдя для закладів громадського харчування»</w:t>
      </w:r>
      <w:r w:rsidR="00773104" w:rsidRPr="002B2CCC">
        <w:t>.</w:t>
      </w:r>
    </w:p>
    <w:p w14:paraId="3A663499" w14:textId="3587462A" w:rsidR="00C80B36" w:rsidRPr="002B2CCC" w:rsidRDefault="006E0648" w:rsidP="002B2CCC">
      <w:pPr>
        <w:pStyle w:val="af"/>
        <w:numPr>
          <w:ilvl w:val="0"/>
          <w:numId w:val="17"/>
        </w:numPr>
        <w:tabs>
          <w:tab w:val="left" w:pos="360"/>
          <w:tab w:val="left" w:pos="567"/>
        </w:tabs>
        <w:ind w:right="-256" w:hanging="972"/>
        <w:contextualSpacing/>
        <w:jc w:val="both"/>
        <w:rPr>
          <w:rFonts w:ascii="Times New Roman" w:hAnsi="Times New Roman" w:cs="Times New Roman"/>
          <w:b/>
        </w:rPr>
      </w:pPr>
      <w:r w:rsidRPr="002B2CCC">
        <w:rPr>
          <w:rFonts w:ascii="Times New Roman" w:hAnsi="Times New Roman" w:cs="Times New Roman"/>
          <w:b/>
        </w:rPr>
        <w:t>Ідентифікатор закупів</w:t>
      </w:r>
      <w:r w:rsidR="007C2BD8" w:rsidRPr="002B2CCC">
        <w:rPr>
          <w:rFonts w:ascii="Times New Roman" w:hAnsi="Times New Roman" w:cs="Times New Roman"/>
          <w:b/>
        </w:rPr>
        <w:t>л</w:t>
      </w:r>
      <w:r w:rsidR="00AF41A4" w:rsidRPr="002B2CCC">
        <w:rPr>
          <w:rFonts w:ascii="Times New Roman" w:hAnsi="Times New Roman" w:cs="Times New Roman"/>
          <w:b/>
        </w:rPr>
        <w:t>і</w:t>
      </w:r>
      <w:r w:rsidRPr="002B2CCC">
        <w:rPr>
          <w:rFonts w:ascii="Times New Roman" w:hAnsi="Times New Roman" w:cs="Times New Roman"/>
          <w:b/>
        </w:rPr>
        <w:t xml:space="preserve">: — </w:t>
      </w:r>
      <w:r w:rsidR="00DF6CE0" w:rsidRPr="00DF6CE0">
        <w:rPr>
          <w:rFonts w:ascii="Times New Roman" w:hAnsi="Times New Roman" w:cs="Times New Roman"/>
          <w:b/>
          <w:lang w:val="en-US"/>
        </w:rPr>
        <w:t>UA-2026-10-14-010018-a</w:t>
      </w:r>
    </w:p>
    <w:p w14:paraId="4C8AD0C5" w14:textId="26588CB1" w:rsidR="00C80B36" w:rsidRPr="00053043" w:rsidRDefault="00C80B36" w:rsidP="00C80B36">
      <w:pPr>
        <w:pStyle w:val="af"/>
        <w:numPr>
          <w:ilvl w:val="0"/>
          <w:numId w:val="17"/>
        </w:numPr>
        <w:tabs>
          <w:tab w:val="left" w:pos="284"/>
        </w:tabs>
        <w:ind w:left="-284" w:right="-256" w:firstLine="284"/>
        <w:contextualSpacing/>
        <w:jc w:val="both"/>
      </w:pPr>
      <w:r w:rsidRPr="002B2CCC">
        <w:rPr>
          <w:b/>
        </w:rPr>
        <w:t> </w:t>
      </w:r>
      <w:r w:rsidR="00A0247F" w:rsidRPr="002B2CCC">
        <w:rPr>
          <w:rFonts w:ascii="Times New Roman" w:hAnsi="Times New Roman" w:cs="Times New Roman"/>
          <w:b/>
        </w:rPr>
        <w:t>Обґрунтування технічних та якісних характеристик предмет</w:t>
      </w:r>
      <w:r w:rsidR="00E8347A" w:rsidRPr="002B2CCC">
        <w:rPr>
          <w:rFonts w:ascii="Times New Roman" w:hAnsi="Times New Roman" w:cs="Times New Roman"/>
          <w:b/>
        </w:rPr>
        <w:t>у</w:t>
      </w:r>
      <w:r w:rsidR="00A0247F" w:rsidRPr="002B2CCC">
        <w:rPr>
          <w:rFonts w:ascii="Times New Roman" w:hAnsi="Times New Roman" w:cs="Times New Roman"/>
          <w:b/>
        </w:rPr>
        <w:t xml:space="preserve"> закупівлі:</w:t>
      </w:r>
      <w:r w:rsidR="00A0247F" w:rsidRPr="002B2CCC">
        <w:t xml:space="preserve"> </w:t>
      </w:r>
      <w:r w:rsidR="00A0247F" w:rsidRPr="002B2CCC">
        <w:rPr>
          <w:rFonts w:ascii="Times New Roman" w:hAnsi="Times New Roman" w:cs="Times New Roman"/>
        </w:rPr>
        <w:t>технічні та якісні характеристики предмет</w:t>
      </w:r>
      <w:r w:rsidR="00E8347A" w:rsidRPr="002B2CCC">
        <w:rPr>
          <w:rFonts w:ascii="Times New Roman" w:hAnsi="Times New Roman" w:cs="Times New Roman"/>
        </w:rPr>
        <w:t>у</w:t>
      </w:r>
      <w:r w:rsidR="00A0247F" w:rsidRPr="002B2CCC">
        <w:rPr>
          <w:rFonts w:ascii="Times New Roman" w:hAnsi="Times New Roman" w:cs="Times New Roman"/>
        </w:rPr>
        <w:t xml:space="preserve"> закупівлі визначені відповідно до потреб замовника</w:t>
      </w:r>
      <w:r w:rsidR="00006754" w:rsidRPr="002B2CCC">
        <w:rPr>
          <w:rFonts w:ascii="Times New Roman" w:hAnsi="Times New Roman" w:cs="Times New Roman"/>
        </w:rPr>
        <w:t>.</w:t>
      </w:r>
    </w:p>
    <w:p w14:paraId="75ABDFAF" w14:textId="77777777" w:rsidR="000808B7" w:rsidRDefault="000808B7" w:rsidP="000808B7">
      <w:pPr>
        <w:tabs>
          <w:tab w:val="left" w:pos="142"/>
          <w:tab w:val="left" w:pos="993"/>
        </w:tabs>
        <w:contextualSpacing/>
        <w:jc w:val="both"/>
        <w:rPr>
          <w:color w:val="000000"/>
        </w:rPr>
      </w:pPr>
    </w:p>
    <w:p w14:paraId="6FEBF8B3" w14:textId="27F694EA" w:rsidR="000808B7" w:rsidRPr="000808B7" w:rsidRDefault="000808B7" w:rsidP="000808B7">
      <w:pPr>
        <w:tabs>
          <w:tab w:val="left" w:pos="142"/>
          <w:tab w:val="left" w:pos="993"/>
        </w:tabs>
        <w:contextualSpacing/>
        <w:jc w:val="center"/>
        <w:rPr>
          <w:b/>
          <w:bCs/>
          <w:color w:val="000000"/>
        </w:rPr>
      </w:pPr>
      <w:r w:rsidRPr="000808B7">
        <w:rPr>
          <w:b/>
          <w:bCs/>
          <w:color w:val="000000"/>
        </w:rPr>
        <w:t>ТЕХНІЧНА СПЕЦИФІКАЦІЯ</w:t>
      </w:r>
    </w:p>
    <w:p w14:paraId="6B1F26D4" w14:textId="77777777" w:rsidR="000808B7" w:rsidRDefault="000808B7" w:rsidP="000808B7">
      <w:pPr>
        <w:tabs>
          <w:tab w:val="left" w:pos="142"/>
          <w:tab w:val="left" w:pos="993"/>
        </w:tabs>
        <w:contextualSpacing/>
        <w:jc w:val="center"/>
        <w:rPr>
          <w:color w:val="000000"/>
        </w:rPr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3244"/>
        <w:gridCol w:w="1177"/>
        <w:gridCol w:w="1515"/>
        <w:gridCol w:w="1518"/>
        <w:gridCol w:w="1513"/>
      </w:tblGrid>
      <w:tr w:rsidR="00DF6CE0" w:rsidRPr="00DF6CE0" w14:paraId="27484A76" w14:textId="77777777" w:rsidTr="000A1CDD">
        <w:trPr>
          <w:jc w:val="center"/>
        </w:trPr>
        <w:tc>
          <w:tcPr>
            <w:tcW w:w="658" w:type="dxa"/>
            <w:vAlign w:val="center"/>
          </w:tcPr>
          <w:p w14:paraId="6A4BF3F9" w14:textId="77777777" w:rsidR="00DF6CE0" w:rsidRPr="00DF6CE0" w:rsidRDefault="00DF6CE0" w:rsidP="00DF6CE0">
            <w:pPr>
              <w:suppressAutoHyphens/>
              <w:jc w:val="both"/>
              <w:rPr>
                <w:spacing w:val="-3"/>
                <w:lang w:eastAsia="zh-CN"/>
              </w:rPr>
            </w:pPr>
            <w:r w:rsidRPr="00DF6CE0">
              <w:rPr>
                <w:spacing w:val="-3"/>
                <w:lang w:eastAsia="zh-CN"/>
              </w:rPr>
              <w:t>№ з/п</w:t>
            </w:r>
          </w:p>
        </w:tc>
        <w:tc>
          <w:tcPr>
            <w:tcW w:w="3244" w:type="dxa"/>
            <w:vAlign w:val="center"/>
          </w:tcPr>
          <w:p w14:paraId="7EDB8107" w14:textId="77777777" w:rsidR="00DF6CE0" w:rsidRPr="00DF6CE0" w:rsidRDefault="00DF6CE0" w:rsidP="00DF6CE0">
            <w:pPr>
              <w:suppressAutoHyphens/>
              <w:jc w:val="both"/>
              <w:rPr>
                <w:spacing w:val="-3"/>
                <w:lang w:eastAsia="zh-CN"/>
              </w:rPr>
            </w:pPr>
            <w:r w:rsidRPr="00DF6CE0">
              <w:rPr>
                <w:spacing w:val="-3"/>
                <w:lang w:eastAsia="zh-CN"/>
              </w:rPr>
              <w:t>Найменування товару та технічні характеристики</w:t>
            </w:r>
          </w:p>
        </w:tc>
        <w:tc>
          <w:tcPr>
            <w:tcW w:w="1177" w:type="dxa"/>
            <w:vAlign w:val="center"/>
          </w:tcPr>
          <w:p w14:paraId="45F1E71F" w14:textId="77777777" w:rsidR="00DF6CE0" w:rsidRPr="00DF6CE0" w:rsidRDefault="00DF6CE0" w:rsidP="00DF6CE0">
            <w:pPr>
              <w:suppressAutoHyphens/>
              <w:jc w:val="both"/>
              <w:rPr>
                <w:spacing w:val="-3"/>
                <w:lang w:eastAsia="zh-CN"/>
              </w:rPr>
            </w:pPr>
            <w:r w:rsidRPr="00DF6CE0">
              <w:rPr>
                <w:spacing w:val="-3"/>
                <w:lang w:eastAsia="zh-CN"/>
              </w:rPr>
              <w:t>Кількість</w:t>
            </w:r>
          </w:p>
        </w:tc>
        <w:tc>
          <w:tcPr>
            <w:tcW w:w="1515" w:type="dxa"/>
            <w:vAlign w:val="center"/>
          </w:tcPr>
          <w:p w14:paraId="6C3C7A95" w14:textId="77777777" w:rsidR="00DF6CE0" w:rsidRPr="00DF6CE0" w:rsidRDefault="00DF6CE0" w:rsidP="00DF6CE0">
            <w:pPr>
              <w:suppressAutoHyphens/>
              <w:jc w:val="both"/>
              <w:rPr>
                <w:spacing w:val="-3"/>
                <w:lang w:eastAsia="zh-CN"/>
              </w:rPr>
            </w:pPr>
            <w:r w:rsidRPr="00DF6CE0">
              <w:rPr>
                <w:spacing w:val="-3"/>
                <w:lang w:eastAsia="zh-CN"/>
              </w:rPr>
              <w:t>Одиниця</w:t>
            </w:r>
            <w:r w:rsidRPr="00DF6CE0">
              <w:rPr>
                <w:spacing w:val="-3"/>
                <w:lang w:eastAsia="zh-CN"/>
              </w:rPr>
              <w:br/>
              <w:t>виміру</w:t>
            </w:r>
          </w:p>
        </w:tc>
        <w:tc>
          <w:tcPr>
            <w:tcW w:w="1518" w:type="dxa"/>
            <w:vAlign w:val="center"/>
          </w:tcPr>
          <w:p w14:paraId="67379CAA" w14:textId="77777777" w:rsidR="00DF6CE0" w:rsidRPr="00DF6CE0" w:rsidRDefault="00DF6CE0" w:rsidP="00DF6CE0">
            <w:pPr>
              <w:suppressAutoHyphens/>
              <w:jc w:val="both"/>
              <w:rPr>
                <w:spacing w:val="-3"/>
                <w:lang w:eastAsia="zh-CN"/>
              </w:rPr>
            </w:pPr>
            <w:r w:rsidRPr="00DF6CE0">
              <w:rPr>
                <w:spacing w:val="-3"/>
                <w:lang w:eastAsia="zh-CN"/>
              </w:rPr>
              <w:t xml:space="preserve">Ціна за одиницю товару, грн. </w:t>
            </w:r>
            <w:r w:rsidRPr="00DF6CE0">
              <w:rPr>
                <w:spacing w:val="-3"/>
                <w:lang w:eastAsia="zh-CN"/>
              </w:rPr>
              <w:br/>
              <w:t>з/без ПДВ</w:t>
            </w:r>
          </w:p>
        </w:tc>
        <w:tc>
          <w:tcPr>
            <w:tcW w:w="1513" w:type="dxa"/>
            <w:vAlign w:val="center"/>
          </w:tcPr>
          <w:p w14:paraId="5B820D62" w14:textId="77777777" w:rsidR="00DF6CE0" w:rsidRPr="00DF6CE0" w:rsidRDefault="00DF6CE0" w:rsidP="00DF6CE0">
            <w:pPr>
              <w:suppressAutoHyphens/>
              <w:jc w:val="both"/>
              <w:rPr>
                <w:spacing w:val="-3"/>
                <w:lang w:eastAsia="zh-CN"/>
              </w:rPr>
            </w:pPr>
            <w:r w:rsidRPr="00DF6CE0">
              <w:rPr>
                <w:spacing w:val="-3"/>
                <w:lang w:eastAsia="zh-CN"/>
              </w:rPr>
              <w:t>Загальна вартість, грн.</w:t>
            </w:r>
            <w:r w:rsidRPr="00DF6CE0">
              <w:rPr>
                <w:spacing w:val="-3"/>
                <w:lang w:eastAsia="zh-CN"/>
              </w:rPr>
              <w:br/>
              <w:t>з/без ПДВ</w:t>
            </w:r>
          </w:p>
        </w:tc>
      </w:tr>
      <w:tr w:rsidR="00DF6CE0" w:rsidRPr="00DF6CE0" w14:paraId="6CF89A3A" w14:textId="77777777" w:rsidTr="000A1CDD">
        <w:trPr>
          <w:jc w:val="center"/>
        </w:trPr>
        <w:tc>
          <w:tcPr>
            <w:tcW w:w="658" w:type="dxa"/>
            <w:vAlign w:val="center"/>
          </w:tcPr>
          <w:p w14:paraId="1B5D4CE3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  <w:r w:rsidRPr="00DF6CE0">
              <w:rPr>
                <w:bCs/>
                <w:spacing w:val="-3"/>
                <w:lang w:eastAsia="zh-CN"/>
              </w:rPr>
              <w:t>1</w:t>
            </w:r>
          </w:p>
        </w:tc>
        <w:tc>
          <w:tcPr>
            <w:tcW w:w="3244" w:type="dxa"/>
          </w:tcPr>
          <w:p w14:paraId="655B66E5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  <w:proofErr w:type="spellStart"/>
            <w:r w:rsidRPr="00DF6CE0">
              <w:rPr>
                <w:spacing w:val="-3"/>
                <w:lang w:eastAsia="zh-CN"/>
              </w:rPr>
              <w:t>Полотер</w:t>
            </w:r>
            <w:proofErr w:type="spellEnd"/>
            <w:r w:rsidRPr="00DF6CE0">
              <w:rPr>
                <w:spacing w:val="-3"/>
                <w:lang w:eastAsia="zh-CN"/>
              </w:rPr>
              <w:t xml:space="preserve"> «Локшина» махровий (43*13 см )</w:t>
            </w:r>
          </w:p>
        </w:tc>
        <w:tc>
          <w:tcPr>
            <w:tcW w:w="1177" w:type="dxa"/>
            <w:vAlign w:val="center"/>
          </w:tcPr>
          <w:p w14:paraId="7E875580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  <w:r w:rsidRPr="00DF6CE0">
              <w:rPr>
                <w:bCs/>
                <w:spacing w:val="-3"/>
                <w:lang w:eastAsia="zh-CN"/>
              </w:rPr>
              <w:t>8</w:t>
            </w:r>
          </w:p>
        </w:tc>
        <w:tc>
          <w:tcPr>
            <w:tcW w:w="1515" w:type="dxa"/>
            <w:vAlign w:val="center"/>
          </w:tcPr>
          <w:p w14:paraId="28E80870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  <w:r w:rsidRPr="00DF6CE0">
              <w:rPr>
                <w:bCs/>
                <w:spacing w:val="-3"/>
                <w:lang w:eastAsia="zh-CN"/>
              </w:rPr>
              <w:t>шт.</w:t>
            </w:r>
          </w:p>
        </w:tc>
        <w:tc>
          <w:tcPr>
            <w:tcW w:w="1518" w:type="dxa"/>
          </w:tcPr>
          <w:p w14:paraId="68986AC1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</w:p>
        </w:tc>
        <w:tc>
          <w:tcPr>
            <w:tcW w:w="1513" w:type="dxa"/>
          </w:tcPr>
          <w:p w14:paraId="3A44658D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</w:p>
        </w:tc>
      </w:tr>
      <w:tr w:rsidR="00DF6CE0" w:rsidRPr="00DF6CE0" w14:paraId="56DC7705" w14:textId="77777777" w:rsidTr="000A1CDD">
        <w:trPr>
          <w:jc w:val="center"/>
        </w:trPr>
        <w:tc>
          <w:tcPr>
            <w:tcW w:w="658" w:type="dxa"/>
            <w:vAlign w:val="center"/>
          </w:tcPr>
          <w:p w14:paraId="18419244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val="en-US" w:eastAsia="zh-CN"/>
              </w:rPr>
            </w:pPr>
            <w:r w:rsidRPr="00DF6CE0">
              <w:rPr>
                <w:bCs/>
                <w:spacing w:val="-3"/>
                <w:lang w:val="en-US" w:eastAsia="zh-CN"/>
              </w:rPr>
              <w:t>2</w:t>
            </w:r>
          </w:p>
        </w:tc>
        <w:tc>
          <w:tcPr>
            <w:tcW w:w="3244" w:type="dxa"/>
          </w:tcPr>
          <w:p w14:paraId="26950376" w14:textId="77777777" w:rsidR="00DF6CE0" w:rsidRPr="00DF6CE0" w:rsidRDefault="00DF6CE0" w:rsidP="00DF6CE0">
            <w:pPr>
              <w:suppressAutoHyphens/>
              <w:jc w:val="both"/>
              <w:rPr>
                <w:spacing w:val="-3"/>
                <w:lang w:eastAsia="zh-CN"/>
              </w:rPr>
            </w:pPr>
            <w:r w:rsidRPr="00DF6CE0">
              <w:rPr>
                <w:spacing w:val="-3"/>
                <w:lang w:eastAsia="zh-CN"/>
              </w:rPr>
              <w:t xml:space="preserve">Швабра з </w:t>
            </w:r>
            <w:proofErr w:type="spellStart"/>
            <w:r w:rsidRPr="00DF6CE0">
              <w:rPr>
                <w:spacing w:val="-3"/>
                <w:lang w:eastAsia="zh-CN"/>
              </w:rPr>
              <w:t>мікрофіброю</w:t>
            </w:r>
            <w:proofErr w:type="spellEnd"/>
            <w:r w:rsidRPr="00DF6CE0">
              <w:rPr>
                <w:spacing w:val="-3"/>
                <w:lang w:eastAsia="zh-CN"/>
              </w:rPr>
              <w:t xml:space="preserve"> «Локшина» (43*13 см), 107см хромована телескопічна ручка </w:t>
            </w:r>
          </w:p>
        </w:tc>
        <w:tc>
          <w:tcPr>
            <w:tcW w:w="1177" w:type="dxa"/>
            <w:vAlign w:val="center"/>
          </w:tcPr>
          <w:p w14:paraId="3DB287A8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  <w:r w:rsidRPr="00DF6CE0">
              <w:rPr>
                <w:bCs/>
                <w:spacing w:val="-3"/>
                <w:lang w:eastAsia="zh-CN"/>
              </w:rPr>
              <w:t>4</w:t>
            </w:r>
          </w:p>
        </w:tc>
        <w:tc>
          <w:tcPr>
            <w:tcW w:w="1515" w:type="dxa"/>
            <w:vAlign w:val="center"/>
          </w:tcPr>
          <w:p w14:paraId="050AFDF1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  <w:r w:rsidRPr="00DF6CE0">
              <w:rPr>
                <w:bCs/>
                <w:spacing w:val="-3"/>
                <w:lang w:eastAsia="zh-CN"/>
              </w:rPr>
              <w:t>шт.</w:t>
            </w:r>
          </w:p>
        </w:tc>
        <w:tc>
          <w:tcPr>
            <w:tcW w:w="1518" w:type="dxa"/>
          </w:tcPr>
          <w:p w14:paraId="11BCCC16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</w:p>
        </w:tc>
        <w:tc>
          <w:tcPr>
            <w:tcW w:w="1513" w:type="dxa"/>
          </w:tcPr>
          <w:p w14:paraId="12EE310D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</w:p>
        </w:tc>
      </w:tr>
      <w:tr w:rsidR="00DF6CE0" w:rsidRPr="00DF6CE0" w14:paraId="3A31D0AB" w14:textId="77777777" w:rsidTr="000A1CDD">
        <w:trPr>
          <w:jc w:val="center"/>
        </w:trPr>
        <w:tc>
          <w:tcPr>
            <w:tcW w:w="658" w:type="dxa"/>
            <w:vAlign w:val="center"/>
          </w:tcPr>
          <w:p w14:paraId="62CED69A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val="en-US" w:eastAsia="zh-CN"/>
              </w:rPr>
            </w:pPr>
            <w:r w:rsidRPr="00DF6CE0">
              <w:rPr>
                <w:bCs/>
                <w:spacing w:val="-3"/>
                <w:lang w:val="en-US" w:eastAsia="zh-CN"/>
              </w:rPr>
              <w:t>3</w:t>
            </w:r>
          </w:p>
        </w:tc>
        <w:tc>
          <w:tcPr>
            <w:tcW w:w="3244" w:type="dxa"/>
          </w:tcPr>
          <w:p w14:paraId="340BBF57" w14:textId="77777777" w:rsidR="00DF6CE0" w:rsidRPr="00DF6CE0" w:rsidRDefault="00DF6CE0" w:rsidP="00DF6CE0">
            <w:pPr>
              <w:suppressAutoHyphens/>
              <w:jc w:val="both"/>
              <w:rPr>
                <w:spacing w:val="-3"/>
                <w:lang w:eastAsia="zh-CN"/>
              </w:rPr>
            </w:pPr>
            <w:r w:rsidRPr="00DF6CE0">
              <w:rPr>
                <w:spacing w:val="-3"/>
                <w:lang w:eastAsia="zh-CN"/>
              </w:rPr>
              <w:t xml:space="preserve">Губка пориста (10 </w:t>
            </w:r>
            <w:proofErr w:type="spellStart"/>
            <w:r w:rsidRPr="00DF6CE0">
              <w:rPr>
                <w:spacing w:val="-3"/>
                <w:lang w:eastAsia="zh-CN"/>
              </w:rPr>
              <w:t>шт</w:t>
            </w:r>
            <w:proofErr w:type="spellEnd"/>
            <w:r w:rsidRPr="00DF6CE0">
              <w:rPr>
                <w:spacing w:val="-3"/>
                <w:lang w:eastAsia="zh-CN"/>
              </w:rPr>
              <w:t>) 100*70*35 мм</w:t>
            </w:r>
          </w:p>
        </w:tc>
        <w:tc>
          <w:tcPr>
            <w:tcW w:w="1177" w:type="dxa"/>
            <w:vAlign w:val="center"/>
          </w:tcPr>
          <w:p w14:paraId="41B84DF0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  <w:r w:rsidRPr="00DF6CE0">
              <w:rPr>
                <w:bCs/>
                <w:spacing w:val="-3"/>
                <w:lang w:eastAsia="zh-CN"/>
              </w:rPr>
              <w:t>10</w:t>
            </w:r>
          </w:p>
        </w:tc>
        <w:tc>
          <w:tcPr>
            <w:tcW w:w="1515" w:type="dxa"/>
            <w:vAlign w:val="center"/>
          </w:tcPr>
          <w:p w14:paraId="5692C827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  <w:r w:rsidRPr="00DF6CE0">
              <w:rPr>
                <w:bCs/>
                <w:spacing w:val="-3"/>
                <w:lang w:eastAsia="zh-CN"/>
              </w:rPr>
              <w:t>шт.</w:t>
            </w:r>
          </w:p>
        </w:tc>
        <w:tc>
          <w:tcPr>
            <w:tcW w:w="1518" w:type="dxa"/>
          </w:tcPr>
          <w:p w14:paraId="58156372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</w:p>
        </w:tc>
        <w:tc>
          <w:tcPr>
            <w:tcW w:w="1513" w:type="dxa"/>
          </w:tcPr>
          <w:p w14:paraId="4795001A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</w:p>
        </w:tc>
      </w:tr>
      <w:tr w:rsidR="00DF6CE0" w:rsidRPr="00DF6CE0" w14:paraId="68EAAF11" w14:textId="77777777" w:rsidTr="000A1CDD">
        <w:trPr>
          <w:jc w:val="center"/>
        </w:trPr>
        <w:tc>
          <w:tcPr>
            <w:tcW w:w="8112" w:type="dxa"/>
            <w:gridSpan w:val="5"/>
            <w:vAlign w:val="center"/>
          </w:tcPr>
          <w:p w14:paraId="241F0731" w14:textId="77777777" w:rsidR="00DF6CE0" w:rsidRPr="00DF6CE0" w:rsidRDefault="00DF6CE0" w:rsidP="00DF6CE0">
            <w:pPr>
              <w:suppressAutoHyphens/>
              <w:jc w:val="both"/>
              <w:rPr>
                <w:spacing w:val="-3"/>
                <w:lang w:eastAsia="zh-CN"/>
              </w:rPr>
            </w:pPr>
            <w:r w:rsidRPr="00DF6CE0">
              <w:rPr>
                <w:bCs/>
                <w:spacing w:val="-3"/>
                <w:lang w:eastAsia="zh-CN"/>
              </w:rPr>
              <w:t>Загальна вартість без ПДВ:</w:t>
            </w:r>
          </w:p>
        </w:tc>
        <w:tc>
          <w:tcPr>
            <w:tcW w:w="1513" w:type="dxa"/>
            <w:vAlign w:val="bottom"/>
          </w:tcPr>
          <w:p w14:paraId="556398D3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</w:p>
        </w:tc>
      </w:tr>
      <w:tr w:rsidR="00DF6CE0" w:rsidRPr="00DF6CE0" w14:paraId="5DD52A35" w14:textId="77777777" w:rsidTr="000A1CDD">
        <w:trPr>
          <w:jc w:val="center"/>
        </w:trPr>
        <w:tc>
          <w:tcPr>
            <w:tcW w:w="8112" w:type="dxa"/>
            <w:gridSpan w:val="5"/>
            <w:vAlign w:val="center"/>
          </w:tcPr>
          <w:p w14:paraId="0E4B05E8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  <w:r w:rsidRPr="00DF6CE0">
              <w:rPr>
                <w:bCs/>
                <w:spacing w:val="-3"/>
                <w:lang w:eastAsia="zh-CN"/>
              </w:rPr>
              <w:t>Крім того ПДВ</w:t>
            </w:r>
          </w:p>
        </w:tc>
        <w:tc>
          <w:tcPr>
            <w:tcW w:w="1513" w:type="dxa"/>
            <w:vAlign w:val="bottom"/>
          </w:tcPr>
          <w:p w14:paraId="6F2E49E1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</w:p>
        </w:tc>
      </w:tr>
      <w:tr w:rsidR="00DF6CE0" w:rsidRPr="00DF6CE0" w14:paraId="7F56CB81" w14:textId="77777777" w:rsidTr="000A1CDD">
        <w:trPr>
          <w:jc w:val="center"/>
        </w:trPr>
        <w:tc>
          <w:tcPr>
            <w:tcW w:w="8112" w:type="dxa"/>
            <w:gridSpan w:val="5"/>
            <w:vAlign w:val="center"/>
          </w:tcPr>
          <w:p w14:paraId="55C11BA1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  <w:r w:rsidRPr="00DF6CE0">
              <w:rPr>
                <w:bCs/>
                <w:spacing w:val="-3"/>
                <w:lang w:eastAsia="zh-CN"/>
              </w:rPr>
              <w:t>Загальна вартість з ПДВ</w:t>
            </w:r>
          </w:p>
        </w:tc>
        <w:tc>
          <w:tcPr>
            <w:tcW w:w="1513" w:type="dxa"/>
            <w:vAlign w:val="bottom"/>
          </w:tcPr>
          <w:p w14:paraId="6C4DCA4D" w14:textId="77777777" w:rsidR="00DF6CE0" w:rsidRPr="00DF6CE0" w:rsidRDefault="00DF6CE0" w:rsidP="00DF6CE0">
            <w:pPr>
              <w:suppressAutoHyphens/>
              <w:jc w:val="both"/>
              <w:rPr>
                <w:bCs/>
                <w:spacing w:val="-3"/>
                <w:lang w:eastAsia="zh-CN"/>
              </w:rPr>
            </w:pPr>
          </w:p>
        </w:tc>
      </w:tr>
    </w:tbl>
    <w:p w14:paraId="1A1BB51A" w14:textId="77777777" w:rsidR="00DF6CE0" w:rsidRPr="002B2CCC" w:rsidRDefault="00DF6CE0" w:rsidP="00053043">
      <w:pPr>
        <w:pStyle w:val="af"/>
        <w:tabs>
          <w:tab w:val="left" w:pos="284"/>
        </w:tabs>
        <w:ind w:left="0" w:right="-256"/>
        <w:contextualSpacing/>
        <w:jc w:val="both"/>
      </w:pPr>
    </w:p>
    <w:p w14:paraId="6F74A4E9" w14:textId="77777777" w:rsidR="00DF6CE0" w:rsidRPr="00DF6CE0" w:rsidRDefault="000808B7" w:rsidP="00DF6CE0">
      <w:pPr>
        <w:tabs>
          <w:tab w:val="left" w:pos="180"/>
        </w:tabs>
        <w:ind w:left="-284" w:firstLine="426"/>
        <w:jc w:val="both"/>
        <w:rPr>
          <w:rFonts w:eastAsia="Calibri"/>
          <w:color w:val="000000"/>
          <w:lang w:eastAsia="en-US"/>
        </w:rPr>
      </w:pPr>
      <w:r w:rsidRPr="000808B7">
        <w:rPr>
          <w:rFonts w:eastAsia="Calibri"/>
          <w:color w:val="000000"/>
          <w:lang w:eastAsia="en-US"/>
        </w:rPr>
        <w:t>*</w:t>
      </w:r>
      <w:r w:rsidR="00DF6CE0" w:rsidRPr="00DF6CE0">
        <w:rPr>
          <w:rFonts w:eastAsia="Calibri"/>
          <w:color w:val="000000"/>
          <w:lang w:eastAsia="en-US"/>
        </w:rPr>
        <w:t xml:space="preserve">1. Учасник гарантує, що запропонований ним Товар є новим, не є предметом будь-якого обтяження чи обмеження, передбаченого чинним законодавством України, не перебуває під забороною відчуження, країною походження Товару не є Російська Федерація, Республіка Білорусь та Ісламська Республіка Іран. </w:t>
      </w:r>
    </w:p>
    <w:p w14:paraId="68E77840" w14:textId="77777777" w:rsidR="00DF6CE0" w:rsidRPr="00DF6CE0" w:rsidRDefault="00DF6CE0" w:rsidP="00DF6CE0">
      <w:pPr>
        <w:tabs>
          <w:tab w:val="left" w:pos="180"/>
        </w:tabs>
        <w:ind w:left="-284" w:firstLine="426"/>
        <w:jc w:val="both"/>
        <w:rPr>
          <w:rFonts w:eastAsia="Calibri"/>
          <w:color w:val="000000"/>
          <w:lang w:eastAsia="en-US"/>
        </w:rPr>
      </w:pPr>
      <w:r w:rsidRPr="00DF6CE0">
        <w:rPr>
          <w:rFonts w:eastAsia="Calibri"/>
          <w:color w:val="000000"/>
          <w:lang w:eastAsia="en-US"/>
        </w:rPr>
        <w:t>2. Учасник повинен передати Замовнику Товар, якість якого відповідає технічним та іншим нормам, стандартам та правилам, які встановлені для даного виду Товару діючим законодавством України.</w:t>
      </w:r>
    </w:p>
    <w:p w14:paraId="12FD27F6" w14:textId="77777777" w:rsidR="00DF6CE0" w:rsidRPr="00DF6CE0" w:rsidRDefault="00DF6CE0" w:rsidP="00DF6CE0">
      <w:pPr>
        <w:tabs>
          <w:tab w:val="left" w:pos="180"/>
        </w:tabs>
        <w:ind w:left="-284" w:firstLine="426"/>
        <w:jc w:val="both"/>
        <w:rPr>
          <w:rFonts w:eastAsia="Calibri"/>
          <w:color w:val="000000"/>
          <w:lang w:eastAsia="en-US"/>
        </w:rPr>
      </w:pPr>
      <w:r w:rsidRPr="00DF6CE0">
        <w:rPr>
          <w:rFonts w:eastAsia="Calibri"/>
          <w:color w:val="000000"/>
          <w:lang w:eastAsia="en-US"/>
        </w:rPr>
        <w:t>3. Товар повинен бути новим та таким, що не був у використанні, в оригінальній упаковці виробника.</w:t>
      </w:r>
    </w:p>
    <w:p w14:paraId="14F2D3BF" w14:textId="77777777" w:rsidR="00DF6CE0" w:rsidRPr="00DF6CE0" w:rsidRDefault="00DF6CE0" w:rsidP="00DF6CE0">
      <w:pPr>
        <w:tabs>
          <w:tab w:val="left" w:pos="180"/>
        </w:tabs>
        <w:ind w:left="-284" w:firstLine="426"/>
        <w:jc w:val="both"/>
        <w:rPr>
          <w:rFonts w:eastAsia="Calibri"/>
          <w:color w:val="000000"/>
          <w:lang w:eastAsia="en-US"/>
        </w:rPr>
      </w:pPr>
      <w:r w:rsidRPr="00DF6CE0">
        <w:rPr>
          <w:rFonts w:eastAsia="Calibri"/>
          <w:color w:val="000000"/>
          <w:lang w:eastAsia="en-US"/>
        </w:rPr>
        <w:t>4. Учасник гарантує, що до країни виробника Товару не застосовані санкції згідно Закону України “Про санкції” від 14.08.2014 № 1644-VII.</w:t>
      </w:r>
    </w:p>
    <w:p w14:paraId="70CB9780" w14:textId="3F505F39" w:rsidR="00DF6CE0" w:rsidRDefault="00DF6CE0" w:rsidP="00DF6CE0">
      <w:pPr>
        <w:tabs>
          <w:tab w:val="left" w:pos="180"/>
        </w:tabs>
        <w:ind w:left="-284" w:firstLine="426"/>
        <w:jc w:val="both"/>
        <w:rPr>
          <w:rFonts w:eastAsia="Calibri"/>
          <w:color w:val="000000"/>
          <w:lang w:eastAsia="en-US"/>
        </w:rPr>
      </w:pPr>
      <w:r w:rsidRPr="00DF6CE0">
        <w:rPr>
          <w:rFonts w:eastAsia="Calibri"/>
          <w:color w:val="000000"/>
          <w:lang w:eastAsia="en-US"/>
        </w:rPr>
        <w:t xml:space="preserve">5. В місцях, де Додаток № 1 до тендерної документації «Технічна специфікація предмета закупівлі» містить посилання на конкретну торгівельну марку чи виробника або на конкретний процес, що характеризує продукт чи послугу певного суб’єкта господарювання, чи торгові </w:t>
      </w:r>
      <w:r w:rsidRPr="00DF6CE0">
        <w:rPr>
          <w:rFonts w:eastAsia="Calibri"/>
          <w:color w:val="000000"/>
          <w:lang w:eastAsia="en-US"/>
        </w:rPr>
        <w:lastRenderedPageBreak/>
        <w:t>марки, патенти, типи або конкретне місце погодження чи спосіб виробництва, вважати наявним вираз «або еквівалент».</w:t>
      </w:r>
    </w:p>
    <w:p w14:paraId="7F87AFA6" w14:textId="77777777" w:rsidR="00DF6CE0" w:rsidRDefault="00DF6CE0" w:rsidP="00DF6CE0">
      <w:pPr>
        <w:tabs>
          <w:tab w:val="left" w:pos="180"/>
        </w:tabs>
        <w:ind w:left="-284" w:firstLine="426"/>
        <w:jc w:val="both"/>
        <w:rPr>
          <w:rFonts w:eastAsia="Calibri"/>
          <w:color w:val="000000"/>
          <w:lang w:eastAsia="en-US"/>
        </w:rPr>
      </w:pPr>
    </w:p>
    <w:p w14:paraId="4F3D2FD8" w14:textId="44FE7497" w:rsidR="0044255F" w:rsidRPr="00C80B36" w:rsidRDefault="00A0247F" w:rsidP="00DF6CE0">
      <w:pPr>
        <w:tabs>
          <w:tab w:val="left" w:pos="180"/>
        </w:tabs>
        <w:ind w:left="-284" w:firstLine="426"/>
        <w:jc w:val="both"/>
        <w:rPr>
          <w:b/>
        </w:rPr>
      </w:pPr>
      <w:r w:rsidRPr="00C80B36">
        <w:rPr>
          <w:b/>
        </w:rPr>
        <w:t>5. Обґрунтування розміру бюджетного призначення:</w:t>
      </w:r>
      <w:r w:rsidRPr="00C80B36">
        <w:t xml:space="preserve"> розмір бюджетного призначення </w:t>
      </w:r>
      <w:r w:rsidR="0044255F" w:rsidRPr="00C80B36">
        <w:t>для предмет</w:t>
      </w:r>
      <w:r w:rsidR="00270EDE" w:rsidRPr="00C80B36">
        <w:t>у</w:t>
      </w:r>
      <w:r w:rsidR="0044255F" w:rsidRPr="00C80B36">
        <w:t xml:space="preserve"> закупів</w:t>
      </w:r>
      <w:r w:rsidR="007C2BD8" w:rsidRPr="00C80B36">
        <w:t>л</w:t>
      </w:r>
      <w:r w:rsidR="00270EDE" w:rsidRPr="00C80B36">
        <w:t>і</w:t>
      </w:r>
      <w:r w:rsidR="0044255F" w:rsidRPr="00C80B36">
        <w:t xml:space="preserve"> відповідає розрахунку видатків до кошторису </w:t>
      </w:r>
      <w:r w:rsidR="00270EDE" w:rsidRPr="00C80B36">
        <w:t xml:space="preserve">Полтавської митниці </w:t>
      </w:r>
      <w:r w:rsidR="0044255F" w:rsidRPr="00C80B36">
        <w:t>на 202</w:t>
      </w:r>
      <w:r w:rsidR="00053043">
        <w:t>6</w:t>
      </w:r>
      <w:r w:rsidR="0044255F" w:rsidRPr="00C80B36">
        <w:t xml:space="preserve"> рік</w:t>
      </w:r>
      <w:r w:rsidR="00567572" w:rsidRPr="00C80B36">
        <w:t xml:space="preserve"> </w:t>
      </w:r>
      <w:r w:rsidR="0044255F" w:rsidRPr="00C80B36">
        <w:t>(</w:t>
      </w:r>
      <w:r w:rsidR="007E1ECD" w:rsidRPr="00C80B36">
        <w:t>з</w:t>
      </w:r>
      <w:r w:rsidR="00B937FE" w:rsidRPr="00C80B36">
        <w:t>а</w:t>
      </w:r>
      <w:r w:rsidR="007E1ECD" w:rsidRPr="00C80B36">
        <w:t>га</w:t>
      </w:r>
      <w:r w:rsidR="00B937FE" w:rsidRPr="00C80B36">
        <w:t>л</w:t>
      </w:r>
      <w:r w:rsidR="0044255F" w:rsidRPr="00C80B36">
        <w:t>ьний фонд) за КПКВК 3506010 «Керівництво та управління у сфері митної політики»</w:t>
      </w:r>
      <w:r w:rsidR="00853255" w:rsidRPr="00C80B36">
        <w:t xml:space="preserve"> з урахуванням середньої ринкової вартості аналогічних </w:t>
      </w:r>
      <w:r w:rsidR="00567572" w:rsidRPr="00C80B36">
        <w:t>т</w:t>
      </w:r>
      <w:r w:rsidR="00853255" w:rsidRPr="00C80B36">
        <w:t>о</w:t>
      </w:r>
      <w:r w:rsidR="00567572" w:rsidRPr="00C80B36">
        <w:t>варів</w:t>
      </w:r>
      <w:r w:rsidR="0044255F" w:rsidRPr="00C80B36">
        <w:t>.</w:t>
      </w:r>
    </w:p>
    <w:p w14:paraId="7961563E" w14:textId="77777777" w:rsidR="0044255F" w:rsidRPr="00C80B36" w:rsidRDefault="0044255F" w:rsidP="00A7757E">
      <w:pPr>
        <w:ind w:left="-284" w:firstLine="426"/>
        <w:contextualSpacing/>
        <w:jc w:val="both"/>
      </w:pPr>
    </w:p>
    <w:p w14:paraId="2636947E" w14:textId="3688CD34" w:rsidR="007F146A" w:rsidRPr="00C80B36" w:rsidRDefault="00A0247F" w:rsidP="00A7757E">
      <w:pPr>
        <w:ind w:left="-284" w:firstLine="426"/>
        <w:contextualSpacing/>
        <w:jc w:val="both"/>
      </w:pPr>
      <w:r w:rsidRPr="00C80B36">
        <w:rPr>
          <w:b/>
        </w:rPr>
        <w:t>6. Очікувана вартість предмет</w:t>
      </w:r>
      <w:r w:rsidR="00E8347A" w:rsidRPr="00C80B36">
        <w:rPr>
          <w:b/>
        </w:rPr>
        <w:t>у</w:t>
      </w:r>
      <w:r w:rsidRPr="00C80B36">
        <w:rPr>
          <w:b/>
        </w:rPr>
        <w:t xml:space="preserve"> закупівлі:</w:t>
      </w:r>
      <w:r w:rsidR="00500435" w:rsidRPr="00C80B36">
        <w:rPr>
          <w:b/>
        </w:rPr>
        <w:t xml:space="preserve"> </w:t>
      </w:r>
      <w:bookmarkStart w:id="0" w:name="_Hlk238800130"/>
      <w:r w:rsidR="000808B7">
        <w:rPr>
          <w:bCs/>
        </w:rPr>
        <w:t>2</w:t>
      </w:r>
      <w:r w:rsidR="00DF6CE0">
        <w:rPr>
          <w:bCs/>
        </w:rPr>
        <w:t>140</w:t>
      </w:r>
      <w:r w:rsidR="000808B7">
        <w:rPr>
          <w:bCs/>
        </w:rPr>
        <w:t>,00 без ПДВ</w:t>
      </w:r>
      <w:bookmarkEnd w:id="0"/>
      <w:r w:rsidR="007B3889" w:rsidRPr="00C80B36">
        <w:t>.</w:t>
      </w:r>
    </w:p>
    <w:p w14:paraId="16EB64F1" w14:textId="187A95AF" w:rsidR="00057AFB" w:rsidRPr="00C80B36" w:rsidRDefault="00057AFB" w:rsidP="00A7757E">
      <w:pPr>
        <w:ind w:left="-284" w:firstLine="426"/>
        <w:contextualSpacing/>
        <w:jc w:val="both"/>
      </w:pPr>
    </w:p>
    <w:p w14:paraId="5F8C29BF" w14:textId="06F3D64F" w:rsidR="00964E6F" w:rsidRPr="00C80B36" w:rsidRDefault="00A0247F" w:rsidP="00A7757E">
      <w:pPr>
        <w:ind w:left="-284" w:firstLine="426"/>
        <w:contextualSpacing/>
        <w:jc w:val="both"/>
      </w:pPr>
      <w:r w:rsidRPr="00C80B36">
        <w:rPr>
          <w:b/>
        </w:rPr>
        <w:t>7. Обґрунтування очікуваної вартості предмет</w:t>
      </w:r>
      <w:r w:rsidR="00E8347A" w:rsidRPr="00C80B36">
        <w:rPr>
          <w:b/>
        </w:rPr>
        <w:t>у</w:t>
      </w:r>
      <w:r w:rsidRPr="00C80B36">
        <w:rPr>
          <w:b/>
        </w:rPr>
        <w:t xml:space="preserve"> закупівлі:</w:t>
      </w:r>
      <w:r w:rsidRPr="00C80B36">
        <w:t xml:space="preserve"> </w:t>
      </w:r>
    </w:p>
    <w:p w14:paraId="1F2A6712" w14:textId="77777777" w:rsidR="00006754" w:rsidRPr="00C80B36" w:rsidRDefault="00853255" w:rsidP="00A7757E">
      <w:pPr>
        <w:ind w:left="-284" w:firstLine="426"/>
        <w:contextualSpacing/>
        <w:jc w:val="both"/>
      </w:pPr>
      <w:r w:rsidRPr="00C80B36">
        <w:t>Н</w:t>
      </w:r>
      <w:r w:rsidR="00006754" w:rsidRPr="00C80B36">
        <w:t>аказом Міністерства розвитку економіки, торгівлі та сільського господарства України від 18.02.2020 №</w:t>
      </w:r>
      <w:r w:rsidRPr="00C80B36">
        <w:t xml:space="preserve"> </w:t>
      </w:r>
      <w:r w:rsidR="00006754" w:rsidRPr="00C80B36">
        <w:t>275 затверджена примірна методика визначення очікуваної вартості предмет</w:t>
      </w:r>
      <w:r w:rsidR="00064CCA" w:rsidRPr="00C80B36">
        <w:t>у</w:t>
      </w:r>
      <w:r w:rsidR="00006754" w:rsidRPr="00C80B36">
        <w:t xml:space="preserve"> закупівлі, якою передбачені методи визначення очікуваної вартості предмет</w:t>
      </w:r>
      <w:r w:rsidR="00064CCA" w:rsidRPr="00C80B36">
        <w:t>у</w:t>
      </w:r>
      <w:r w:rsidR="00006754" w:rsidRPr="00C80B36">
        <w:t xml:space="preserve"> закупівлі.</w:t>
      </w:r>
    </w:p>
    <w:p w14:paraId="38C0D97C" w14:textId="560D4FC0" w:rsidR="00006754" w:rsidRPr="00C80B36" w:rsidRDefault="00006754" w:rsidP="00A7757E">
      <w:pPr>
        <w:ind w:left="-284" w:firstLine="426"/>
        <w:contextualSpacing/>
        <w:jc w:val="both"/>
      </w:pPr>
      <w:r w:rsidRPr="00C80B36">
        <w:t xml:space="preserve">Так, очікувана вартість предмету закупівлі визначена на підставі аналізу загальнодоступної інформації про ціну </w:t>
      </w:r>
      <w:r w:rsidR="00A054AE" w:rsidRPr="00C80B36">
        <w:t>т</w:t>
      </w:r>
      <w:r w:rsidRPr="00C80B36">
        <w:t>о</w:t>
      </w:r>
      <w:r w:rsidR="00A054AE" w:rsidRPr="00C80B36">
        <w:t>вар</w:t>
      </w:r>
      <w:r w:rsidRPr="00C80B36">
        <w:t>у (тобто інформація про ціни, що міст</w:t>
      </w:r>
      <w:r w:rsidR="00064CCA" w:rsidRPr="00C80B36">
        <w:t>я</w:t>
      </w:r>
      <w:r w:rsidRPr="00C80B36">
        <w:t xml:space="preserve">ться в мережі Інтернет у відкритому доступі, </w:t>
      </w:r>
      <w:r w:rsidR="00E8347A" w:rsidRPr="00C80B36">
        <w:t xml:space="preserve">на </w:t>
      </w:r>
      <w:r w:rsidRPr="00C80B36">
        <w:t xml:space="preserve">спеціалізованих торгівельних майданчиках, в електронних каталогах, в електронній системі </w:t>
      </w:r>
      <w:proofErr w:type="spellStart"/>
      <w:r w:rsidRPr="00C80B36">
        <w:t>закупівель</w:t>
      </w:r>
      <w:proofErr w:type="spellEnd"/>
      <w:r w:rsidRPr="00C80B36">
        <w:t xml:space="preserve"> «</w:t>
      </w:r>
      <w:proofErr w:type="spellStart"/>
      <w:r w:rsidR="00E8347A" w:rsidRPr="00C80B36">
        <w:t>Prozorro</w:t>
      </w:r>
      <w:proofErr w:type="spellEnd"/>
      <w:r w:rsidRPr="00C80B36">
        <w:t>» тощо.</w:t>
      </w:r>
      <w:r w:rsidR="00057AFB" w:rsidRPr="00C80B36">
        <w:t xml:space="preserve"> </w:t>
      </w:r>
      <w:r w:rsidRPr="00C80B36">
        <w:t xml:space="preserve">Відповідно до вказаної методики, очікувана вартість предмету закупівлі становить </w:t>
      </w:r>
      <w:r w:rsidR="000808B7">
        <w:rPr>
          <w:bCs/>
        </w:rPr>
        <w:t>2</w:t>
      </w:r>
      <w:r w:rsidR="00DF6CE0">
        <w:rPr>
          <w:bCs/>
        </w:rPr>
        <w:t>140</w:t>
      </w:r>
      <w:r w:rsidR="000808B7">
        <w:rPr>
          <w:bCs/>
        </w:rPr>
        <w:t>,00 без ПДВ</w:t>
      </w:r>
      <w:r w:rsidRPr="00C80B36">
        <w:t>, що відповідає розміру бюджетного призначення.</w:t>
      </w:r>
    </w:p>
    <w:p w14:paraId="3329238C" w14:textId="77777777" w:rsidR="00B65811" w:rsidRPr="00C80B36" w:rsidRDefault="00B65811" w:rsidP="00A7757E">
      <w:pPr>
        <w:ind w:left="-284" w:firstLine="426"/>
        <w:contextualSpacing/>
        <w:jc w:val="both"/>
      </w:pPr>
    </w:p>
    <w:p w14:paraId="59642983" w14:textId="55D8FCB5" w:rsidR="00BF492B" w:rsidRPr="00C80B36" w:rsidRDefault="00BF492B" w:rsidP="00A7757E">
      <w:pPr>
        <w:ind w:left="-284" w:firstLine="426"/>
        <w:contextualSpacing/>
        <w:jc w:val="both"/>
      </w:pPr>
      <w:r w:rsidRPr="00C80B36">
        <w:rPr>
          <w:b/>
        </w:rPr>
        <w:t>8. Застосування виключення:</w:t>
      </w:r>
      <w:r w:rsidRPr="00C80B36">
        <w:t xml:space="preserve"> не застосовується. </w:t>
      </w:r>
      <w:r w:rsidR="00697EFE" w:rsidRPr="00697EFE">
        <w:t>Закупівля проводиться із застосуванням відкритих торгів з особливостями.</w:t>
      </w:r>
    </w:p>
    <w:sectPr w:rsidR="00BF492B" w:rsidRPr="00C80B36" w:rsidSect="00933397">
      <w:headerReference w:type="default" r:id="rId7"/>
      <w:headerReference w:type="first" r:id="rId8"/>
      <w:pgSz w:w="11906" w:h="16838" w:code="9"/>
      <w:pgMar w:top="263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89846" w14:textId="77777777" w:rsidR="000E76B8" w:rsidRDefault="000E76B8">
      <w:r>
        <w:separator/>
      </w:r>
    </w:p>
  </w:endnote>
  <w:endnote w:type="continuationSeparator" w:id="0">
    <w:p w14:paraId="3A0DA6B7" w14:textId="77777777" w:rsidR="000E76B8" w:rsidRDefault="000E7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Bookman Old Sty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FF2FD" w14:textId="77777777" w:rsidR="000E76B8" w:rsidRDefault="000E76B8">
      <w:r>
        <w:separator/>
      </w:r>
    </w:p>
  </w:footnote>
  <w:footnote w:type="continuationSeparator" w:id="0">
    <w:p w14:paraId="282EA12A" w14:textId="77777777" w:rsidR="000E76B8" w:rsidRDefault="000E7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314BD" w14:textId="77777777"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845758"/>
      <w:docPartObj>
        <w:docPartGallery w:val="Page Numbers (Top of Page)"/>
        <w:docPartUnique/>
      </w:docPartObj>
    </w:sdtPr>
    <w:sdtEndPr/>
    <w:sdtContent>
      <w:p w14:paraId="3D3BD59B" w14:textId="77777777"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14:paraId="3B7E76CC" w14:textId="77777777"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111B1"/>
    <w:multiLevelType w:val="hybridMultilevel"/>
    <w:tmpl w:val="CF6CDCE4"/>
    <w:lvl w:ilvl="0" w:tplc="B5BEBE74">
      <w:start w:val="1"/>
      <w:numFmt w:val="decimal"/>
      <w:lvlText w:val="%1."/>
      <w:lvlJc w:val="left"/>
      <w:pPr>
        <w:ind w:left="973" w:hanging="405"/>
      </w:pPr>
      <w:rPr>
        <w:rFonts w:ascii="Times New Roman" w:hAnsi="Times New Roman" w:cs="Times New Roman" w:hint="default"/>
        <w:b/>
        <w:bCs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6804CC8"/>
    <w:multiLevelType w:val="hybridMultilevel"/>
    <w:tmpl w:val="9142FD50"/>
    <w:lvl w:ilvl="0" w:tplc="9AFC398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0C85846"/>
    <w:multiLevelType w:val="hybridMultilevel"/>
    <w:tmpl w:val="BC849EB0"/>
    <w:lvl w:ilvl="0" w:tplc="2D78A782">
      <w:start w:val="1"/>
      <w:numFmt w:val="decimal"/>
      <w:lvlText w:val="%1."/>
      <w:lvlJc w:val="left"/>
      <w:pPr>
        <w:ind w:left="1211" w:hanging="360"/>
      </w:pPr>
      <w:rPr>
        <w:rFonts w:hint="default"/>
        <w:color w:val="0070C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21A6A81"/>
    <w:multiLevelType w:val="hybridMultilevel"/>
    <w:tmpl w:val="F466B28A"/>
    <w:lvl w:ilvl="0" w:tplc="C10A39C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251E5"/>
    <w:multiLevelType w:val="hybridMultilevel"/>
    <w:tmpl w:val="F46EE9C2"/>
    <w:lvl w:ilvl="0" w:tplc="512675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83C0EEF"/>
    <w:multiLevelType w:val="hybridMultilevel"/>
    <w:tmpl w:val="1084D8FA"/>
    <w:lvl w:ilvl="0" w:tplc="9644147E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B75FA0"/>
    <w:multiLevelType w:val="hybridMultilevel"/>
    <w:tmpl w:val="6B563264"/>
    <w:lvl w:ilvl="0" w:tplc="C6960EFE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542787538">
    <w:abstractNumId w:val="17"/>
  </w:num>
  <w:num w:numId="2" w16cid:durableId="1486822247">
    <w:abstractNumId w:val="7"/>
  </w:num>
  <w:num w:numId="3" w16cid:durableId="1220675947">
    <w:abstractNumId w:val="14"/>
  </w:num>
  <w:num w:numId="4" w16cid:durableId="1408263705">
    <w:abstractNumId w:val="8"/>
  </w:num>
  <w:num w:numId="5" w16cid:durableId="794299283">
    <w:abstractNumId w:val="3"/>
  </w:num>
  <w:num w:numId="6" w16cid:durableId="87429769">
    <w:abstractNumId w:val="2"/>
  </w:num>
  <w:num w:numId="7" w16cid:durableId="1079213009">
    <w:abstractNumId w:val="17"/>
  </w:num>
  <w:num w:numId="8" w16cid:durableId="2035576521">
    <w:abstractNumId w:val="5"/>
  </w:num>
  <w:num w:numId="9" w16cid:durableId="1889143966">
    <w:abstractNumId w:val="6"/>
  </w:num>
  <w:num w:numId="10" w16cid:durableId="1779986779">
    <w:abstractNumId w:val="9"/>
  </w:num>
  <w:num w:numId="11" w16cid:durableId="1433433564">
    <w:abstractNumId w:val="13"/>
  </w:num>
  <w:num w:numId="12" w16cid:durableId="1016611819">
    <w:abstractNumId w:val="12"/>
  </w:num>
  <w:num w:numId="13" w16cid:durableId="203297138">
    <w:abstractNumId w:val="15"/>
  </w:num>
  <w:num w:numId="14" w16cid:durableId="1144155730">
    <w:abstractNumId w:val="10"/>
  </w:num>
  <w:num w:numId="15" w16cid:durableId="957488048">
    <w:abstractNumId w:val="11"/>
  </w:num>
  <w:num w:numId="16" w16cid:durableId="1085609967">
    <w:abstractNumId w:val="16"/>
  </w:num>
  <w:num w:numId="17" w16cid:durableId="1709064463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17"/>
    <w:rsid w:val="00002B2C"/>
    <w:rsid w:val="00004702"/>
    <w:rsid w:val="00006754"/>
    <w:rsid w:val="00006A5C"/>
    <w:rsid w:val="00010509"/>
    <w:rsid w:val="00012A97"/>
    <w:rsid w:val="00013A0D"/>
    <w:rsid w:val="0001635C"/>
    <w:rsid w:val="00017CE9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3043"/>
    <w:rsid w:val="00054D65"/>
    <w:rsid w:val="00057AFB"/>
    <w:rsid w:val="000635D2"/>
    <w:rsid w:val="000644C4"/>
    <w:rsid w:val="00064C36"/>
    <w:rsid w:val="00064CCA"/>
    <w:rsid w:val="00070488"/>
    <w:rsid w:val="00071BC9"/>
    <w:rsid w:val="000749AD"/>
    <w:rsid w:val="00076041"/>
    <w:rsid w:val="000772E4"/>
    <w:rsid w:val="000772F5"/>
    <w:rsid w:val="000808B7"/>
    <w:rsid w:val="00080DF5"/>
    <w:rsid w:val="000826AB"/>
    <w:rsid w:val="0008274B"/>
    <w:rsid w:val="00083B1B"/>
    <w:rsid w:val="0009611A"/>
    <w:rsid w:val="000A21B9"/>
    <w:rsid w:val="000A2D5D"/>
    <w:rsid w:val="000A7953"/>
    <w:rsid w:val="000B046E"/>
    <w:rsid w:val="000B166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62CF"/>
    <w:rsid w:val="000C77CD"/>
    <w:rsid w:val="000C797C"/>
    <w:rsid w:val="000D183A"/>
    <w:rsid w:val="000D4D3C"/>
    <w:rsid w:val="000E4AC7"/>
    <w:rsid w:val="000E5249"/>
    <w:rsid w:val="000E65E0"/>
    <w:rsid w:val="000E76B8"/>
    <w:rsid w:val="000F2F2D"/>
    <w:rsid w:val="00101B39"/>
    <w:rsid w:val="00101FDD"/>
    <w:rsid w:val="00102909"/>
    <w:rsid w:val="00102ED6"/>
    <w:rsid w:val="00103168"/>
    <w:rsid w:val="00104E63"/>
    <w:rsid w:val="00105762"/>
    <w:rsid w:val="00113892"/>
    <w:rsid w:val="00120C76"/>
    <w:rsid w:val="0012146E"/>
    <w:rsid w:val="0012724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5872"/>
    <w:rsid w:val="001463E1"/>
    <w:rsid w:val="00147BEB"/>
    <w:rsid w:val="00150BB6"/>
    <w:rsid w:val="001512C0"/>
    <w:rsid w:val="00152128"/>
    <w:rsid w:val="001541AC"/>
    <w:rsid w:val="00157447"/>
    <w:rsid w:val="001628D1"/>
    <w:rsid w:val="0016334B"/>
    <w:rsid w:val="0016388D"/>
    <w:rsid w:val="00164C70"/>
    <w:rsid w:val="001659C3"/>
    <w:rsid w:val="0016691B"/>
    <w:rsid w:val="00167451"/>
    <w:rsid w:val="00170432"/>
    <w:rsid w:val="00171B46"/>
    <w:rsid w:val="0017345A"/>
    <w:rsid w:val="00180730"/>
    <w:rsid w:val="00181447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0EF7"/>
    <w:rsid w:val="001E346A"/>
    <w:rsid w:val="001E5073"/>
    <w:rsid w:val="001E5917"/>
    <w:rsid w:val="001E7665"/>
    <w:rsid w:val="001E7A2E"/>
    <w:rsid w:val="001F4173"/>
    <w:rsid w:val="001F5008"/>
    <w:rsid w:val="001F5B4C"/>
    <w:rsid w:val="001F5E43"/>
    <w:rsid w:val="001F7BD2"/>
    <w:rsid w:val="002015DC"/>
    <w:rsid w:val="00203CF2"/>
    <w:rsid w:val="0020741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732B"/>
    <w:rsid w:val="00270E14"/>
    <w:rsid w:val="00270EDE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2663"/>
    <w:rsid w:val="002A629D"/>
    <w:rsid w:val="002B1B79"/>
    <w:rsid w:val="002B2705"/>
    <w:rsid w:val="002B28FF"/>
    <w:rsid w:val="002B2CCC"/>
    <w:rsid w:val="002B7710"/>
    <w:rsid w:val="002B7F3D"/>
    <w:rsid w:val="002C07BE"/>
    <w:rsid w:val="002C116C"/>
    <w:rsid w:val="002C250E"/>
    <w:rsid w:val="002C54F7"/>
    <w:rsid w:val="002C72E3"/>
    <w:rsid w:val="002D11D3"/>
    <w:rsid w:val="002D2FF8"/>
    <w:rsid w:val="002D5D72"/>
    <w:rsid w:val="002D6B5B"/>
    <w:rsid w:val="002D6B77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63A2"/>
    <w:rsid w:val="0031764D"/>
    <w:rsid w:val="003316FB"/>
    <w:rsid w:val="00331E52"/>
    <w:rsid w:val="003328EC"/>
    <w:rsid w:val="0033340F"/>
    <w:rsid w:val="00333F0F"/>
    <w:rsid w:val="00335477"/>
    <w:rsid w:val="00335A9E"/>
    <w:rsid w:val="00336D47"/>
    <w:rsid w:val="00337331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1111"/>
    <w:rsid w:val="003A2430"/>
    <w:rsid w:val="003A2612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1DC1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190"/>
    <w:rsid w:val="003E1868"/>
    <w:rsid w:val="003E2464"/>
    <w:rsid w:val="003E270A"/>
    <w:rsid w:val="003E630D"/>
    <w:rsid w:val="003F22DB"/>
    <w:rsid w:val="003F2314"/>
    <w:rsid w:val="003F49A1"/>
    <w:rsid w:val="003F71E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503F7"/>
    <w:rsid w:val="004514BF"/>
    <w:rsid w:val="00451AB5"/>
    <w:rsid w:val="00451FD3"/>
    <w:rsid w:val="00452BAE"/>
    <w:rsid w:val="00452DA4"/>
    <w:rsid w:val="004538BB"/>
    <w:rsid w:val="00455B8A"/>
    <w:rsid w:val="00456BC1"/>
    <w:rsid w:val="00460286"/>
    <w:rsid w:val="00462D7B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4735"/>
    <w:rsid w:val="00495D02"/>
    <w:rsid w:val="004972C3"/>
    <w:rsid w:val="00497416"/>
    <w:rsid w:val="004A0368"/>
    <w:rsid w:val="004A2169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5AC8"/>
    <w:rsid w:val="005460D5"/>
    <w:rsid w:val="0054611F"/>
    <w:rsid w:val="00546488"/>
    <w:rsid w:val="00546FF2"/>
    <w:rsid w:val="005600C8"/>
    <w:rsid w:val="00563A6F"/>
    <w:rsid w:val="00565518"/>
    <w:rsid w:val="00565CC0"/>
    <w:rsid w:val="00566F16"/>
    <w:rsid w:val="00567572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879AF"/>
    <w:rsid w:val="00591BC5"/>
    <w:rsid w:val="00591F00"/>
    <w:rsid w:val="00592078"/>
    <w:rsid w:val="005A1CA1"/>
    <w:rsid w:val="005A1E6C"/>
    <w:rsid w:val="005A44F6"/>
    <w:rsid w:val="005A6B49"/>
    <w:rsid w:val="005A6E6E"/>
    <w:rsid w:val="005B00E7"/>
    <w:rsid w:val="005B293B"/>
    <w:rsid w:val="005B587F"/>
    <w:rsid w:val="005B6731"/>
    <w:rsid w:val="005C2F18"/>
    <w:rsid w:val="005C5900"/>
    <w:rsid w:val="005C5F2B"/>
    <w:rsid w:val="005C676B"/>
    <w:rsid w:val="005C7F10"/>
    <w:rsid w:val="005D00F8"/>
    <w:rsid w:val="005D229C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3FFF"/>
    <w:rsid w:val="00604348"/>
    <w:rsid w:val="006055BA"/>
    <w:rsid w:val="0060669E"/>
    <w:rsid w:val="0060755A"/>
    <w:rsid w:val="006075F2"/>
    <w:rsid w:val="00611239"/>
    <w:rsid w:val="006133F3"/>
    <w:rsid w:val="00614E01"/>
    <w:rsid w:val="0061676C"/>
    <w:rsid w:val="00620A74"/>
    <w:rsid w:val="00621913"/>
    <w:rsid w:val="00623A6C"/>
    <w:rsid w:val="00623E05"/>
    <w:rsid w:val="0062483A"/>
    <w:rsid w:val="0062550C"/>
    <w:rsid w:val="006256D8"/>
    <w:rsid w:val="00627665"/>
    <w:rsid w:val="00631F4F"/>
    <w:rsid w:val="00634D8E"/>
    <w:rsid w:val="00635D21"/>
    <w:rsid w:val="00643801"/>
    <w:rsid w:val="006438F8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C49"/>
    <w:rsid w:val="006707E6"/>
    <w:rsid w:val="00673C61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97EFE"/>
    <w:rsid w:val="006A35A0"/>
    <w:rsid w:val="006A6ED3"/>
    <w:rsid w:val="006A756D"/>
    <w:rsid w:val="006A7D1A"/>
    <w:rsid w:val="006B03A9"/>
    <w:rsid w:val="006B046D"/>
    <w:rsid w:val="006B1EF1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744"/>
    <w:rsid w:val="007368F0"/>
    <w:rsid w:val="007400D4"/>
    <w:rsid w:val="007419AD"/>
    <w:rsid w:val="0074393F"/>
    <w:rsid w:val="00743ECA"/>
    <w:rsid w:val="00744028"/>
    <w:rsid w:val="00744123"/>
    <w:rsid w:val="00744DF1"/>
    <w:rsid w:val="00747AEA"/>
    <w:rsid w:val="00753A4D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3104"/>
    <w:rsid w:val="00775AE0"/>
    <w:rsid w:val="00776F9E"/>
    <w:rsid w:val="00777C4D"/>
    <w:rsid w:val="007802D6"/>
    <w:rsid w:val="00780EFA"/>
    <w:rsid w:val="00782301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46ED"/>
    <w:rsid w:val="007C6077"/>
    <w:rsid w:val="007C6405"/>
    <w:rsid w:val="007D10C4"/>
    <w:rsid w:val="007D264C"/>
    <w:rsid w:val="007D2F91"/>
    <w:rsid w:val="007D4AEA"/>
    <w:rsid w:val="007D7074"/>
    <w:rsid w:val="007D7217"/>
    <w:rsid w:val="007D7DFB"/>
    <w:rsid w:val="007D7EA7"/>
    <w:rsid w:val="007E0198"/>
    <w:rsid w:val="007E1ECD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80144A"/>
    <w:rsid w:val="00801C5D"/>
    <w:rsid w:val="00803C3A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45ED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255"/>
    <w:rsid w:val="008534CF"/>
    <w:rsid w:val="00853E1F"/>
    <w:rsid w:val="00855D34"/>
    <w:rsid w:val="00856B20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279B"/>
    <w:rsid w:val="00884B82"/>
    <w:rsid w:val="0088539C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4429"/>
    <w:rsid w:val="008A6F0B"/>
    <w:rsid w:val="008A7402"/>
    <w:rsid w:val="008B179D"/>
    <w:rsid w:val="008B1AE8"/>
    <w:rsid w:val="008B2593"/>
    <w:rsid w:val="008B3172"/>
    <w:rsid w:val="008B3702"/>
    <w:rsid w:val="008B3F0B"/>
    <w:rsid w:val="008B4282"/>
    <w:rsid w:val="008B5CAB"/>
    <w:rsid w:val="008C128F"/>
    <w:rsid w:val="008C1D39"/>
    <w:rsid w:val="008C1E20"/>
    <w:rsid w:val="008C3663"/>
    <w:rsid w:val="008C3B6F"/>
    <w:rsid w:val="008C69E1"/>
    <w:rsid w:val="008D1C85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58F"/>
    <w:rsid w:val="009036F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0ABA"/>
    <w:rsid w:val="00931C63"/>
    <w:rsid w:val="00933397"/>
    <w:rsid w:val="00935C4E"/>
    <w:rsid w:val="00936F65"/>
    <w:rsid w:val="00940E0F"/>
    <w:rsid w:val="009417A8"/>
    <w:rsid w:val="00943A94"/>
    <w:rsid w:val="00946425"/>
    <w:rsid w:val="00946D22"/>
    <w:rsid w:val="00947B86"/>
    <w:rsid w:val="00950265"/>
    <w:rsid w:val="00951705"/>
    <w:rsid w:val="009547C8"/>
    <w:rsid w:val="009561AB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86DF4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2BC6"/>
    <w:rsid w:val="009D33DA"/>
    <w:rsid w:val="009D3FB6"/>
    <w:rsid w:val="009D48EC"/>
    <w:rsid w:val="009D7117"/>
    <w:rsid w:val="009D7D34"/>
    <w:rsid w:val="009E129E"/>
    <w:rsid w:val="009E1765"/>
    <w:rsid w:val="009E4B2F"/>
    <w:rsid w:val="009E6425"/>
    <w:rsid w:val="009E7E44"/>
    <w:rsid w:val="009F0D2B"/>
    <w:rsid w:val="00A008DE"/>
    <w:rsid w:val="00A0247F"/>
    <w:rsid w:val="00A03EFD"/>
    <w:rsid w:val="00A054AE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6504"/>
    <w:rsid w:val="00A47E66"/>
    <w:rsid w:val="00A5514B"/>
    <w:rsid w:val="00A63073"/>
    <w:rsid w:val="00A63A70"/>
    <w:rsid w:val="00A6554D"/>
    <w:rsid w:val="00A66432"/>
    <w:rsid w:val="00A66F92"/>
    <w:rsid w:val="00A72991"/>
    <w:rsid w:val="00A75B73"/>
    <w:rsid w:val="00A7757E"/>
    <w:rsid w:val="00A77D07"/>
    <w:rsid w:val="00A812E9"/>
    <w:rsid w:val="00A84529"/>
    <w:rsid w:val="00A847ED"/>
    <w:rsid w:val="00A8594E"/>
    <w:rsid w:val="00A86029"/>
    <w:rsid w:val="00A86267"/>
    <w:rsid w:val="00A86F70"/>
    <w:rsid w:val="00A91A0A"/>
    <w:rsid w:val="00A949DE"/>
    <w:rsid w:val="00A96C94"/>
    <w:rsid w:val="00AA156C"/>
    <w:rsid w:val="00AA3D77"/>
    <w:rsid w:val="00AA3FB9"/>
    <w:rsid w:val="00AA440E"/>
    <w:rsid w:val="00AA48A8"/>
    <w:rsid w:val="00AA6424"/>
    <w:rsid w:val="00AA6CD9"/>
    <w:rsid w:val="00AB0102"/>
    <w:rsid w:val="00AB0F95"/>
    <w:rsid w:val="00AB38A8"/>
    <w:rsid w:val="00AB73B8"/>
    <w:rsid w:val="00AB742F"/>
    <w:rsid w:val="00AB7CD0"/>
    <w:rsid w:val="00AC28CF"/>
    <w:rsid w:val="00AC3DE9"/>
    <w:rsid w:val="00AC3F01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41A4"/>
    <w:rsid w:val="00AF7DF5"/>
    <w:rsid w:val="00B001D1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4CC"/>
    <w:rsid w:val="00B5552A"/>
    <w:rsid w:val="00B57493"/>
    <w:rsid w:val="00B57D54"/>
    <w:rsid w:val="00B57EBB"/>
    <w:rsid w:val="00B61B56"/>
    <w:rsid w:val="00B63335"/>
    <w:rsid w:val="00B65811"/>
    <w:rsid w:val="00B661EC"/>
    <w:rsid w:val="00B701E1"/>
    <w:rsid w:val="00B70D79"/>
    <w:rsid w:val="00B741E8"/>
    <w:rsid w:val="00B7437C"/>
    <w:rsid w:val="00B756B3"/>
    <w:rsid w:val="00B82055"/>
    <w:rsid w:val="00B83155"/>
    <w:rsid w:val="00B83909"/>
    <w:rsid w:val="00B879D1"/>
    <w:rsid w:val="00B91371"/>
    <w:rsid w:val="00B916E6"/>
    <w:rsid w:val="00B91DC2"/>
    <w:rsid w:val="00B937FE"/>
    <w:rsid w:val="00B93864"/>
    <w:rsid w:val="00B96C05"/>
    <w:rsid w:val="00BA1E79"/>
    <w:rsid w:val="00BA413B"/>
    <w:rsid w:val="00BA4E48"/>
    <w:rsid w:val="00BA63F2"/>
    <w:rsid w:val="00BA7EBC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01F"/>
    <w:rsid w:val="00BE6112"/>
    <w:rsid w:val="00BE6F8A"/>
    <w:rsid w:val="00BE771E"/>
    <w:rsid w:val="00BE7F17"/>
    <w:rsid w:val="00BE7F89"/>
    <w:rsid w:val="00BF1A07"/>
    <w:rsid w:val="00BF492B"/>
    <w:rsid w:val="00C01A7E"/>
    <w:rsid w:val="00C04A03"/>
    <w:rsid w:val="00C101E9"/>
    <w:rsid w:val="00C10557"/>
    <w:rsid w:val="00C143F2"/>
    <w:rsid w:val="00C14727"/>
    <w:rsid w:val="00C160B6"/>
    <w:rsid w:val="00C20854"/>
    <w:rsid w:val="00C21602"/>
    <w:rsid w:val="00C224AA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3539"/>
    <w:rsid w:val="00C77034"/>
    <w:rsid w:val="00C80923"/>
    <w:rsid w:val="00C80B36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1D8C"/>
    <w:rsid w:val="00CF5289"/>
    <w:rsid w:val="00CF56FE"/>
    <w:rsid w:val="00CF72E7"/>
    <w:rsid w:val="00D01C1D"/>
    <w:rsid w:val="00D03559"/>
    <w:rsid w:val="00D042A3"/>
    <w:rsid w:val="00D0481D"/>
    <w:rsid w:val="00D0627C"/>
    <w:rsid w:val="00D06541"/>
    <w:rsid w:val="00D07235"/>
    <w:rsid w:val="00D10807"/>
    <w:rsid w:val="00D16928"/>
    <w:rsid w:val="00D204F9"/>
    <w:rsid w:val="00D246E0"/>
    <w:rsid w:val="00D248E7"/>
    <w:rsid w:val="00D2769A"/>
    <w:rsid w:val="00D30352"/>
    <w:rsid w:val="00D30808"/>
    <w:rsid w:val="00D33B3C"/>
    <w:rsid w:val="00D33CFF"/>
    <w:rsid w:val="00D34304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0D0"/>
    <w:rsid w:val="00D71929"/>
    <w:rsid w:val="00D7374A"/>
    <w:rsid w:val="00D73F0B"/>
    <w:rsid w:val="00D74665"/>
    <w:rsid w:val="00D7627F"/>
    <w:rsid w:val="00D76818"/>
    <w:rsid w:val="00D82743"/>
    <w:rsid w:val="00D83E12"/>
    <w:rsid w:val="00D8432F"/>
    <w:rsid w:val="00D84D4A"/>
    <w:rsid w:val="00D914F6"/>
    <w:rsid w:val="00D9502A"/>
    <w:rsid w:val="00DA065C"/>
    <w:rsid w:val="00DA096E"/>
    <w:rsid w:val="00DA1175"/>
    <w:rsid w:val="00DA3195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C4BE0"/>
    <w:rsid w:val="00DD151E"/>
    <w:rsid w:val="00DD6469"/>
    <w:rsid w:val="00DD6AC2"/>
    <w:rsid w:val="00DE03BB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6CE0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347A"/>
    <w:rsid w:val="00E8481B"/>
    <w:rsid w:val="00E85815"/>
    <w:rsid w:val="00E923E1"/>
    <w:rsid w:val="00E93800"/>
    <w:rsid w:val="00E963D4"/>
    <w:rsid w:val="00EA4525"/>
    <w:rsid w:val="00EA484B"/>
    <w:rsid w:val="00EB0A9F"/>
    <w:rsid w:val="00EB5A17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3BE"/>
    <w:rsid w:val="00F043CE"/>
    <w:rsid w:val="00F06BED"/>
    <w:rsid w:val="00F13017"/>
    <w:rsid w:val="00F133BE"/>
    <w:rsid w:val="00F139A5"/>
    <w:rsid w:val="00F1639C"/>
    <w:rsid w:val="00F16805"/>
    <w:rsid w:val="00F178A3"/>
    <w:rsid w:val="00F20C3D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3DC8"/>
    <w:rsid w:val="00F35C6F"/>
    <w:rsid w:val="00F366A1"/>
    <w:rsid w:val="00F41794"/>
    <w:rsid w:val="00F417E4"/>
    <w:rsid w:val="00F44199"/>
    <w:rsid w:val="00F455C9"/>
    <w:rsid w:val="00F52667"/>
    <w:rsid w:val="00F54DF7"/>
    <w:rsid w:val="00F57814"/>
    <w:rsid w:val="00F57D68"/>
    <w:rsid w:val="00F60347"/>
    <w:rsid w:val="00F60D13"/>
    <w:rsid w:val="00F62737"/>
    <w:rsid w:val="00F630FA"/>
    <w:rsid w:val="00F6387D"/>
    <w:rsid w:val="00F66121"/>
    <w:rsid w:val="00F67429"/>
    <w:rsid w:val="00F678FB"/>
    <w:rsid w:val="00F7018E"/>
    <w:rsid w:val="00F70BEE"/>
    <w:rsid w:val="00F73849"/>
    <w:rsid w:val="00F73F2F"/>
    <w:rsid w:val="00F75727"/>
    <w:rsid w:val="00F7695E"/>
    <w:rsid w:val="00F830FC"/>
    <w:rsid w:val="00F832E4"/>
    <w:rsid w:val="00F84166"/>
    <w:rsid w:val="00F852C6"/>
    <w:rsid w:val="00F85522"/>
    <w:rsid w:val="00F867FA"/>
    <w:rsid w:val="00F9474F"/>
    <w:rsid w:val="00F953D7"/>
    <w:rsid w:val="00F97A66"/>
    <w:rsid w:val="00FA1C56"/>
    <w:rsid w:val="00FA4CEF"/>
    <w:rsid w:val="00FA5F70"/>
    <w:rsid w:val="00FA6340"/>
    <w:rsid w:val="00FA665E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963"/>
    <w:rsid w:val="00FC2D03"/>
    <w:rsid w:val="00FC2EAA"/>
    <w:rsid w:val="00FC3301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E787C"/>
    <w:rsid w:val="00FF28F2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6D499E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0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5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aliases w:val="AC List 01,Number Bullets,Список уровня 2,Elenco Normale,название табл/рис,Chapter10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aliases w:val="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"/>
    <w:basedOn w:val="a1"/>
    <w:link w:val="af6"/>
    <w:qFormat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Заголовок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aliases w:val="AC List 01 Знак,Number Bullets Знак,Список уровня 2 Знак,Elenco Normale Знак,название табл/рис Знак,Chapter10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Интернет) Знак"/>
    <w:aliases w:val="Обычный (веб) Знак1 Знак,Обычный (веб) Знак Знак1 Знак,Обычный (Web) Знак Знак Знак Знак Знак,Обычный (веб) Знак Знак Знак Знак,Обычный (веб) Знак Знак Знак1,Обычный (веб) Знак2 Знак Знак Знак"/>
    <w:link w:val="af5"/>
    <w:uiPriority w:val="99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3590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2026-10-14T13:25:00Z</dcterms:created>
  <dcterms:modified xsi:type="dcterms:W3CDTF">2026-10-14T13:25:00Z</dcterms:modified>
</cp:coreProperties>
</file>