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85B61" w:rsidRPr="00885B61" w:rsidRDefault="00740C23" w:rsidP="00885B61">
      <w:pPr>
        <w:jc w:val="center"/>
        <w:rPr>
          <w:sz w:val="20"/>
          <w:lang w:val="ru-RU"/>
        </w:rPr>
      </w:pPr>
      <w:r w:rsidRPr="00885B61">
        <w:rPr>
          <w:noProof/>
          <w:sz w:val="20"/>
          <w:lang w:eastAsia="uk-UA"/>
        </w:rPr>
        <w:drawing>
          <wp:inline distT="0" distB="0" distL="0" distR="0">
            <wp:extent cx="457200" cy="647700"/>
            <wp:effectExtent l="0" t="0" r="0" b="0"/>
            <wp:docPr id="1" name="Рисунок 1" descr="Безимени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имени-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248" t="4405" r="45229" b="809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5B61" w:rsidRDefault="00885B61" w:rsidP="00885B61">
      <w:pPr>
        <w:jc w:val="center"/>
        <w:rPr>
          <w:b/>
          <w:color w:val="0033D6"/>
          <w:sz w:val="32"/>
          <w:szCs w:val="32"/>
        </w:rPr>
      </w:pPr>
      <w:r w:rsidRPr="00953747">
        <w:rPr>
          <w:b/>
          <w:color w:val="0033D6"/>
          <w:sz w:val="32"/>
          <w:szCs w:val="32"/>
        </w:rPr>
        <w:t>ДЕРЖАВНА МИТНА СЛУЖБА УКРАЇНИ</w:t>
      </w:r>
    </w:p>
    <w:p w:rsidR="00885B61" w:rsidRPr="000B3D81" w:rsidRDefault="00885B61" w:rsidP="00885B61">
      <w:pPr>
        <w:pStyle w:val="aa"/>
        <w:rPr>
          <w:b w:val="0"/>
          <w:color w:val="0033D6"/>
          <w:sz w:val="32"/>
          <w:szCs w:val="32"/>
          <w:lang w:val="uk-UA"/>
        </w:rPr>
      </w:pPr>
      <w:r w:rsidRPr="000B3D81">
        <w:rPr>
          <w:color w:val="0033D6"/>
          <w:sz w:val="32"/>
          <w:szCs w:val="32"/>
          <w:lang w:val="uk-UA"/>
        </w:rPr>
        <w:t>(Держмитслужба)</w:t>
      </w:r>
    </w:p>
    <w:p w:rsidR="00885B61" w:rsidRPr="00555273" w:rsidRDefault="00885B61" w:rsidP="00885B61">
      <w:pPr>
        <w:jc w:val="center"/>
        <w:rPr>
          <w:b/>
          <w:sz w:val="20"/>
        </w:rPr>
      </w:pPr>
    </w:p>
    <w:p w:rsidR="00885B61" w:rsidRPr="006477E5" w:rsidRDefault="00885B61" w:rsidP="00885B61">
      <w:pPr>
        <w:jc w:val="center"/>
        <w:rPr>
          <w:sz w:val="22"/>
          <w:szCs w:val="22"/>
        </w:rPr>
      </w:pPr>
      <w:r w:rsidRPr="006477E5">
        <w:rPr>
          <w:sz w:val="22"/>
          <w:szCs w:val="22"/>
        </w:rPr>
        <w:t xml:space="preserve">вул. Дегтярівська, 11-Г, м. Київ, 04119, тел.: (044) 481 </w:t>
      </w:r>
      <w:r w:rsidR="00D42712">
        <w:rPr>
          <w:sz w:val="22"/>
          <w:szCs w:val="22"/>
        </w:rPr>
        <w:t xml:space="preserve"> </w:t>
      </w:r>
      <w:r w:rsidRPr="006477E5">
        <w:rPr>
          <w:sz w:val="22"/>
          <w:szCs w:val="22"/>
        </w:rPr>
        <w:t>18 65, (044) 481 20 42, (044) 481 19 58</w:t>
      </w:r>
    </w:p>
    <w:p w:rsidR="00885B61" w:rsidRPr="006477E5" w:rsidRDefault="00885B61" w:rsidP="00885B61">
      <w:pPr>
        <w:jc w:val="center"/>
        <w:rPr>
          <w:color w:val="000000"/>
          <w:sz w:val="22"/>
          <w:szCs w:val="22"/>
          <w:shd w:val="clear" w:color="auto" w:fill="FFFFFF"/>
        </w:rPr>
      </w:pPr>
      <w:r w:rsidRPr="006477E5">
        <w:rPr>
          <w:color w:val="0033D6"/>
          <w:sz w:val="22"/>
          <w:szCs w:val="22"/>
        </w:rPr>
        <w:t>Е-</w:t>
      </w:r>
      <w:r w:rsidRPr="006477E5">
        <w:rPr>
          <w:color w:val="0033D6"/>
          <w:sz w:val="22"/>
          <w:szCs w:val="22"/>
          <w:lang w:val="en-US"/>
        </w:rPr>
        <w:t>mail</w:t>
      </w:r>
      <w:r w:rsidRPr="006477E5">
        <w:rPr>
          <w:color w:val="0033D6"/>
          <w:sz w:val="22"/>
          <w:szCs w:val="22"/>
        </w:rPr>
        <w:t>:</w:t>
      </w:r>
      <w:r w:rsidRPr="006477E5">
        <w:rPr>
          <w:b/>
          <w:sz w:val="22"/>
          <w:szCs w:val="22"/>
        </w:rPr>
        <w:t xml:space="preserve"> </w:t>
      </w:r>
      <w:proofErr w:type="spellStart"/>
      <w:r w:rsidRPr="006477E5">
        <w:rPr>
          <w:color w:val="0033D6"/>
          <w:sz w:val="22"/>
          <w:szCs w:val="22"/>
        </w:rPr>
        <w:t>post</w:t>
      </w:r>
      <w:proofErr w:type="spellEnd"/>
      <w:r w:rsidRPr="006477E5">
        <w:rPr>
          <w:rStyle w:val="af9"/>
          <w:sz w:val="22"/>
          <w:szCs w:val="22"/>
        </w:rPr>
        <w:t>@</w:t>
      </w:r>
      <w:hyperlink r:id="rId9" w:history="1">
        <w:r w:rsidRPr="006477E5">
          <w:rPr>
            <w:rStyle w:val="af9"/>
            <w:sz w:val="22"/>
            <w:szCs w:val="22"/>
            <w:lang w:val="en-US"/>
          </w:rPr>
          <w:t>customs</w:t>
        </w:r>
        <w:r w:rsidRPr="006477E5">
          <w:rPr>
            <w:rStyle w:val="af9"/>
            <w:sz w:val="22"/>
            <w:szCs w:val="22"/>
          </w:rPr>
          <w:t>.</w:t>
        </w:r>
        <w:proofErr w:type="spellStart"/>
        <w:r w:rsidRPr="006477E5">
          <w:rPr>
            <w:rStyle w:val="af9"/>
            <w:sz w:val="22"/>
            <w:szCs w:val="22"/>
            <w:lang w:val="en-US"/>
          </w:rPr>
          <w:t>gov</w:t>
        </w:r>
        <w:proofErr w:type="spellEnd"/>
        <w:r w:rsidRPr="006477E5">
          <w:rPr>
            <w:rStyle w:val="af9"/>
            <w:sz w:val="22"/>
            <w:szCs w:val="22"/>
          </w:rPr>
          <w:t>.</w:t>
        </w:r>
        <w:proofErr w:type="spellStart"/>
        <w:r w:rsidRPr="006477E5">
          <w:rPr>
            <w:rStyle w:val="af9"/>
            <w:sz w:val="22"/>
            <w:szCs w:val="22"/>
            <w:lang w:val="en-US"/>
          </w:rPr>
          <w:t>ua</w:t>
        </w:r>
        <w:proofErr w:type="spellEnd"/>
      </w:hyperlink>
      <w:r w:rsidRPr="006477E5">
        <w:rPr>
          <w:sz w:val="22"/>
          <w:szCs w:val="22"/>
        </w:rPr>
        <w:t xml:space="preserve">; Код ЄДРПОУ </w:t>
      </w:r>
      <w:r w:rsidRPr="006477E5">
        <w:rPr>
          <w:color w:val="000000"/>
          <w:sz w:val="22"/>
          <w:szCs w:val="22"/>
          <w:shd w:val="clear" w:color="auto" w:fill="FFFFFF"/>
        </w:rPr>
        <w:t>43115923</w:t>
      </w:r>
    </w:p>
    <w:p w:rsidR="00885B61" w:rsidRPr="00143B2F" w:rsidRDefault="00885B61" w:rsidP="00885B61">
      <w:pPr>
        <w:jc w:val="center"/>
        <w:rPr>
          <w:sz w:val="22"/>
          <w:szCs w:val="22"/>
        </w:rPr>
      </w:pPr>
    </w:p>
    <w:tbl>
      <w:tblPr>
        <w:tblW w:w="0" w:type="auto"/>
        <w:tblBorders>
          <w:top w:val="thinThickSmallGap" w:sz="12" w:space="0" w:color="0033D6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885B61" w:rsidRPr="00F835E1" w:rsidTr="00AD73B5">
        <w:trPr>
          <w:trHeight w:val="742"/>
        </w:trPr>
        <w:tc>
          <w:tcPr>
            <w:tcW w:w="4826" w:type="dxa"/>
            <w:shd w:val="clear" w:color="auto" w:fill="auto"/>
          </w:tcPr>
          <w:p w:rsidR="00885B61" w:rsidRPr="00F835E1" w:rsidRDefault="00885B61" w:rsidP="00AD73B5">
            <w:pPr>
              <w:jc w:val="center"/>
              <w:rPr>
                <w:sz w:val="22"/>
                <w:szCs w:val="22"/>
              </w:rPr>
            </w:pPr>
          </w:p>
          <w:p w:rsidR="00885B61" w:rsidRPr="00F835E1" w:rsidRDefault="00885B61" w:rsidP="00AD73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</w:t>
            </w:r>
            <w:r w:rsidRPr="00F835E1">
              <w:rPr>
                <w:sz w:val="22"/>
                <w:szCs w:val="22"/>
              </w:rPr>
              <w:t>_______</w:t>
            </w:r>
            <w:r>
              <w:rPr>
                <w:sz w:val="22"/>
                <w:szCs w:val="22"/>
              </w:rPr>
              <w:t xml:space="preserve"> </w:t>
            </w:r>
            <w:r w:rsidRPr="00F835E1">
              <w:rPr>
                <w:sz w:val="22"/>
                <w:szCs w:val="22"/>
              </w:rPr>
              <w:t>№____________</w:t>
            </w:r>
          </w:p>
        </w:tc>
        <w:tc>
          <w:tcPr>
            <w:tcW w:w="4827" w:type="dxa"/>
            <w:shd w:val="clear" w:color="auto" w:fill="auto"/>
          </w:tcPr>
          <w:p w:rsidR="00885B61" w:rsidRPr="00F835E1" w:rsidRDefault="00885B61" w:rsidP="00AD73B5">
            <w:pPr>
              <w:jc w:val="right"/>
              <w:rPr>
                <w:sz w:val="22"/>
                <w:szCs w:val="22"/>
              </w:rPr>
            </w:pPr>
          </w:p>
        </w:tc>
      </w:tr>
    </w:tbl>
    <w:p w:rsidR="006E4FCF" w:rsidRPr="006E4FCF" w:rsidRDefault="00640B2A" w:rsidP="006E4FCF">
      <w:pPr>
        <w:suppressAutoHyphens w:val="0"/>
        <w:ind w:left="5103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Особа 1</w:t>
      </w:r>
    </w:p>
    <w:p w:rsidR="00221C24" w:rsidRDefault="00221C24" w:rsidP="006E4FCF">
      <w:pPr>
        <w:tabs>
          <w:tab w:val="left" w:pos="5760"/>
        </w:tabs>
        <w:ind w:firstLine="5103"/>
        <w:rPr>
          <w:bCs/>
          <w:sz w:val="28"/>
          <w:szCs w:val="28"/>
        </w:rPr>
      </w:pPr>
      <w:r>
        <w:rPr>
          <w:bCs/>
          <w:sz w:val="28"/>
          <w:szCs w:val="28"/>
        </w:rPr>
        <w:t>митниця</w:t>
      </w:r>
    </w:p>
    <w:p w:rsidR="00C34D06" w:rsidRPr="004635B1" w:rsidRDefault="00C34D06" w:rsidP="004635B1">
      <w:pPr>
        <w:jc w:val="both"/>
        <w:rPr>
          <w:sz w:val="28"/>
          <w:szCs w:val="28"/>
        </w:rPr>
      </w:pPr>
      <w:r w:rsidRPr="004635B1">
        <w:rPr>
          <w:sz w:val="28"/>
          <w:szCs w:val="28"/>
        </w:rPr>
        <w:t xml:space="preserve">                                                          </w:t>
      </w:r>
    </w:p>
    <w:p w:rsidR="00221C24" w:rsidRPr="00221C24" w:rsidRDefault="00221C24" w:rsidP="00221C24">
      <w:pPr>
        <w:jc w:val="center"/>
        <w:rPr>
          <w:sz w:val="28"/>
          <w:szCs w:val="28"/>
        </w:rPr>
      </w:pPr>
      <w:r w:rsidRPr="00221C24">
        <w:rPr>
          <w:sz w:val="28"/>
          <w:szCs w:val="28"/>
        </w:rPr>
        <w:t xml:space="preserve">Рішення на скаргу </w:t>
      </w:r>
      <w:r w:rsidR="00640B2A">
        <w:rPr>
          <w:bCs/>
          <w:sz w:val="28"/>
          <w:szCs w:val="28"/>
        </w:rPr>
        <w:t>Особа 1</w:t>
      </w:r>
      <w:r w:rsidR="00F92672">
        <w:rPr>
          <w:bCs/>
          <w:sz w:val="28"/>
          <w:szCs w:val="28"/>
        </w:rPr>
        <w:t xml:space="preserve"> від</w:t>
      </w:r>
      <w:r w:rsidRPr="00221C24">
        <w:rPr>
          <w:bCs/>
          <w:sz w:val="28"/>
          <w:szCs w:val="28"/>
        </w:rPr>
        <w:t xml:space="preserve"> </w:t>
      </w:r>
      <w:r w:rsidR="004E6C8E">
        <w:rPr>
          <w:bCs/>
          <w:sz w:val="28"/>
          <w:szCs w:val="28"/>
        </w:rPr>
        <w:t>05</w:t>
      </w:r>
      <w:r w:rsidRPr="00221C24">
        <w:rPr>
          <w:bCs/>
          <w:sz w:val="28"/>
          <w:szCs w:val="28"/>
        </w:rPr>
        <w:t>.</w:t>
      </w:r>
      <w:r w:rsidR="004E6C8E">
        <w:rPr>
          <w:bCs/>
          <w:sz w:val="28"/>
          <w:szCs w:val="28"/>
        </w:rPr>
        <w:t>1</w:t>
      </w:r>
      <w:r w:rsidRPr="00221C24">
        <w:rPr>
          <w:bCs/>
          <w:sz w:val="28"/>
          <w:szCs w:val="28"/>
        </w:rPr>
        <w:t xml:space="preserve">0.2026 № </w:t>
      </w:r>
      <w:r w:rsidR="00F92672">
        <w:rPr>
          <w:bCs/>
          <w:sz w:val="28"/>
          <w:szCs w:val="28"/>
        </w:rPr>
        <w:t>С</w:t>
      </w:r>
      <w:r w:rsidR="004E6C8E">
        <w:rPr>
          <w:bCs/>
          <w:sz w:val="28"/>
          <w:szCs w:val="28"/>
        </w:rPr>
        <w:t>Л 05/10-2026</w:t>
      </w:r>
    </w:p>
    <w:p w:rsidR="00221C24" w:rsidRPr="00221C24" w:rsidRDefault="00221C24" w:rsidP="00221C24">
      <w:pPr>
        <w:jc w:val="both"/>
        <w:rPr>
          <w:sz w:val="28"/>
          <w:szCs w:val="28"/>
        </w:rPr>
      </w:pPr>
    </w:p>
    <w:p w:rsidR="00221C24" w:rsidRPr="00221C24" w:rsidRDefault="00221C24" w:rsidP="00221C24">
      <w:pPr>
        <w:ind w:firstLine="567"/>
        <w:jc w:val="both"/>
        <w:rPr>
          <w:bCs/>
          <w:sz w:val="28"/>
          <w:szCs w:val="28"/>
        </w:rPr>
      </w:pPr>
      <w:r w:rsidRPr="00221C24">
        <w:rPr>
          <w:sz w:val="28"/>
          <w:szCs w:val="28"/>
        </w:rPr>
        <w:t xml:space="preserve">Державна митна служба України розглянула скаргу </w:t>
      </w:r>
      <w:r w:rsidR="00640B2A" w:rsidRPr="00640B2A">
        <w:rPr>
          <w:bCs/>
          <w:sz w:val="28"/>
          <w:szCs w:val="28"/>
        </w:rPr>
        <w:t>Особа 1</w:t>
      </w:r>
      <w:r w:rsidRPr="00221C24">
        <w:rPr>
          <w:bCs/>
          <w:sz w:val="28"/>
          <w:szCs w:val="28"/>
        </w:rPr>
        <w:t xml:space="preserve"> від </w:t>
      </w:r>
      <w:r w:rsidR="004E6C8E" w:rsidRPr="004E6C8E">
        <w:rPr>
          <w:bCs/>
          <w:sz w:val="28"/>
          <w:szCs w:val="28"/>
        </w:rPr>
        <w:t>05.10.2026 № СЛ 05/10-2026</w:t>
      </w:r>
      <w:r w:rsidR="00F92672" w:rsidRPr="00F92672">
        <w:rPr>
          <w:bCs/>
          <w:sz w:val="28"/>
          <w:szCs w:val="28"/>
        </w:rPr>
        <w:t xml:space="preserve"> </w:t>
      </w:r>
      <w:r w:rsidRPr="00221C24">
        <w:rPr>
          <w:bCs/>
          <w:sz w:val="28"/>
          <w:szCs w:val="28"/>
        </w:rPr>
        <w:t>(вх. Держмитслужби №</w:t>
      </w:r>
      <w:r w:rsidR="004E6C8E">
        <w:rPr>
          <w:bCs/>
          <w:sz w:val="28"/>
          <w:szCs w:val="28"/>
        </w:rPr>
        <w:t>33405</w:t>
      </w:r>
      <w:r w:rsidRPr="00221C24">
        <w:rPr>
          <w:bCs/>
          <w:sz w:val="28"/>
          <w:szCs w:val="28"/>
        </w:rPr>
        <w:t>/1</w:t>
      </w:r>
      <w:r>
        <w:rPr>
          <w:bCs/>
          <w:sz w:val="28"/>
          <w:szCs w:val="28"/>
        </w:rPr>
        <w:t>3</w:t>
      </w:r>
      <w:r w:rsidRPr="00221C24">
        <w:rPr>
          <w:bCs/>
          <w:sz w:val="28"/>
          <w:szCs w:val="28"/>
        </w:rPr>
        <w:t>/</w:t>
      </w:r>
      <w:r w:rsidR="004E6C8E">
        <w:rPr>
          <w:bCs/>
          <w:sz w:val="28"/>
          <w:szCs w:val="28"/>
        </w:rPr>
        <w:t>6</w:t>
      </w:r>
      <w:r w:rsidRPr="00221C24">
        <w:rPr>
          <w:bCs/>
          <w:sz w:val="28"/>
          <w:szCs w:val="28"/>
        </w:rPr>
        <w:t xml:space="preserve"> від </w:t>
      </w:r>
      <w:r w:rsidR="00F92672">
        <w:rPr>
          <w:bCs/>
          <w:sz w:val="28"/>
          <w:szCs w:val="28"/>
        </w:rPr>
        <w:t>0</w:t>
      </w:r>
      <w:r w:rsidR="004E6C8E">
        <w:rPr>
          <w:bCs/>
          <w:sz w:val="28"/>
          <w:szCs w:val="28"/>
        </w:rPr>
        <w:t>6</w:t>
      </w:r>
      <w:r w:rsidRPr="00221C24">
        <w:rPr>
          <w:bCs/>
          <w:sz w:val="28"/>
          <w:szCs w:val="28"/>
        </w:rPr>
        <w:t>.</w:t>
      </w:r>
      <w:r w:rsidR="004E6C8E">
        <w:rPr>
          <w:bCs/>
          <w:sz w:val="28"/>
          <w:szCs w:val="28"/>
        </w:rPr>
        <w:t>1</w:t>
      </w:r>
      <w:r w:rsidRPr="00221C24">
        <w:rPr>
          <w:bCs/>
          <w:sz w:val="28"/>
          <w:szCs w:val="28"/>
        </w:rPr>
        <w:t>0.2026)</w:t>
      </w:r>
      <w:r w:rsidRPr="00221C24">
        <w:rPr>
          <w:sz w:val="28"/>
          <w:szCs w:val="28"/>
        </w:rPr>
        <w:t xml:space="preserve"> щодо скасування </w:t>
      </w:r>
      <w:r w:rsidRPr="00221C24">
        <w:rPr>
          <w:bCs/>
          <w:sz w:val="28"/>
          <w:szCs w:val="28"/>
        </w:rPr>
        <w:t>рішен</w:t>
      </w:r>
      <w:r w:rsidR="00F92672">
        <w:rPr>
          <w:bCs/>
          <w:sz w:val="28"/>
          <w:szCs w:val="28"/>
        </w:rPr>
        <w:t xml:space="preserve">ня митниці </w:t>
      </w:r>
      <w:r w:rsidRPr="00221C24">
        <w:rPr>
          <w:bCs/>
          <w:sz w:val="28"/>
          <w:szCs w:val="28"/>
        </w:rPr>
        <w:t>щодо</w:t>
      </w:r>
      <w:r w:rsidR="00F92672">
        <w:rPr>
          <w:bCs/>
          <w:sz w:val="28"/>
          <w:szCs w:val="28"/>
        </w:rPr>
        <w:t xml:space="preserve"> зобов</w:t>
      </w:r>
      <w:r w:rsidR="00F92672">
        <w:rPr>
          <w:bCs/>
          <w:sz w:val="28"/>
          <w:szCs w:val="28"/>
          <w:lang w:val="en-US"/>
        </w:rPr>
        <w:t>’</w:t>
      </w:r>
      <w:r w:rsidR="00F92672">
        <w:rPr>
          <w:bCs/>
          <w:sz w:val="28"/>
          <w:szCs w:val="28"/>
        </w:rPr>
        <w:t>язуючої інформації з питань класифікації товарів від 0</w:t>
      </w:r>
      <w:r w:rsidR="004E6C8E">
        <w:rPr>
          <w:bCs/>
          <w:sz w:val="28"/>
          <w:szCs w:val="28"/>
        </w:rPr>
        <w:t>7</w:t>
      </w:r>
      <w:r w:rsidR="00F92672">
        <w:rPr>
          <w:bCs/>
          <w:sz w:val="28"/>
          <w:szCs w:val="28"/>
        </w:rPr>
        <w:t>.0</w:t>
      </w:r>
      <w:r w:rsidR="004E6C8E">
        <w:rPr>
          <w:bCs/>
          <w:sz w:val="28"/>
          <w:szCs w:val="28"/>
        </w:rPr>
        <w:t>9</w:t>
      </w:r>
      <w:r w:rsidR="00F92672">
        <w:rPr>
          <w:bCs/>
          <w:sz w:val="28"/>
          <w:szCs w:val="28"/>
        </w:rPr>
        <w:t xml:space="preserve">.2026 </w:t>
      </w:r>
      <w:r w:rsidRPr="006B721A">
        <w:rPr>
          <w:bCs/>
          <w:sz w:val="28"/>
          <w:szCs w:val="28"/>
        </w:rPr>
        <w:t>№</w:t>
      </w:r>
      <w:r w:rsidRPr="00640B2A">
        <w:rPr>
          <w:bCs/>
          <w:sz w:val="28"/>
          <w:szCs w:val="28"/>
        </w:rPr>
        <w:t>5feceb66ffc86f38d952786c6d696c79c2dbc239dd4e91b46729d73a27fb57e9</w:t>
      </w:r>
      <w:r w:rsidR="006163D4" w:rsidRPr="00640B2A">
        <w:rPr>
          <w:bCs/>
          <w:sz w:val="28"/>
          <w:szCs w:val="28"/>
        </w:rPr>
        <w:t>535fa30d7e25dd8a49f1536779734ec8286108d115da5045d77f3b4185d8f790</w:t>
      </w:r>
      <w:r w:rsidR="00F92672">
        <w:rPr>
          <w:bCs/>
          <w:sz w:val="28"/>
          <w:szCs w:val="28"/>
        </w:rPr>
        <w:t xml:space="preserve"> </w:t>
      </w:r>
      <w:r w:rsidRPr="00221C24">
        <w:rPr>
          <w:bCs/>
          <w:sz w:val="28"/>
          <w:szCs w:val="28"/>
        </w:rPr>
        <w:t>(далі - Рішення) та повідомляє таке.</w:t>
      </w:r>
    </w:p>
    <w:p w:rsidR="00C34D06" w:rsidRDefault="00221C24" w:rsidP="00221C24">
      <w:pPr>
        <w:ind w:firstLine="567"/>
        <w:jc w:val="both"/>
        <w:rPr>
          <w:bCs/>
          <w:sz w:val="28"/>
          <w:szCs w:val="28"/>
          <w:lang w:eastAsia="ru-RU"/>
        </w:rPr>
      </w:pPr>
      <w:r w:rsidRPr="00221C24">
        <w:rPr>
          <w:bCs/>
          <w:sz w:val="28"/>
          <w:szCs w:val="28"/>
          <w:lang w:eastAsia="ru-RU"/>
        </w:rPr>
        <w:t>Згідно з Рішенням</w:t>
      </w:r>
      <w:r w:rsidR="00D66838">
        <w:rPr>
          <w:bCs/>
          <w:sz w:val="28"/>
          <w:szCs w:val="28"/>
          <w:lang w:eastAsia="ru-RU"/>
        </w:rPr>
        <w:t xml:space="preserve"> визначено</w:t>
      </w:r>
      <w:r w:rsidR="0052395A">
        <w:rPr>
          <w:bCs/>
          <w:sz w:val="28"/>
          <w:szCs w:val="28"/>
          <w:lang w:eastAsia="ru-RU"/>
        </w:rPr>
        <w:t>,</w:t>
      </w:r>
      <w:r w:rsidR="00D66838">
        <w:rPr>
          <w:bCs/>
          <w:sz w:val="28"/>
          <w:szCs w:val="28"/>
          <w:lang w:eastAsia="ru-RU"/>
        </w:rPr>
        <w:t xml:space="preserve"> що</w:t>
      </w:r>
      <w:r w:rsidRPr="00221C24">
        <w:rPr>
          <w:bCs/>
          <w:sz w:val="28"/>
          <w:szCs w:val="28"/>
          <w:lang w:eastAsia="ru-RU"/>
        </w:rPr>
        <w:t xml:space="preserve"> товар</w:t>
      </w:r>
      <w:r w:rsidR="00D66838">
        <w:rPr>
          <w:bCs/>
          <w:sz w:val="28"/>
          <w:szCs w:val="28"/>
          <w:lang w:eastAsia="ru-RU"/>
        </w:rPr>
        <w:t xml:space="preserve"> </w:t>
      </w:r>
      <w:r w:rsidRPr="00221C24">
        <w:rPr>
          <w:bCs/>
          <w:sz w:val="28"/>
          <w:szCs w:val="28"/>
          <w:lang w:eastAsia="ru-RU"/>
        </w:rPr>
        <w:t>«</w:t>
      </w:r>
      <w:r w:rsidR="00242BAC" w:rsidRPr="00242BAC">
        <w:rPr>
          <w:bCs/>
          <w:sz w:val="28"/>
          <w:szCs w:val="28"/>
          <w:lang w:eastAsia="ru-RU"/>
        </w:rPr>
        <w:t>Комплект автоматизованої системи штучного снігоутворення (засніження)</w:t>
      </w:r>
      <w:r w:rsidR="00AE62FC">
        <w:rPr>
          <w:bCs/>
          <w:sz w:val="28"/>
          <w:szCs w:val="28"/>
          <w:lang w:eastAsia="ru-RU"/>
        </w:rPr>
        <w:t>»</w:t>
      </w:r>
      <w:r w:rsidRPr="00221C24">
        <w:rPr>
          <w:bCs/>
          <w:sz w:val="28"/>
          <w:szCs w:val="28"/>
          <w:lang w:eastAsia="ru-RU"/>
        </w:rPr>
        <w:t xml:space="preserve"> </w:t>
      </w:r>
      <w:r w:rsidR="00D66838">
        <w:rPr>
          <w:bCs/>
          <w:sz w:val="28"/>
          <w:szCs w:val="28"/>
          <w:lang w:eastAsia="ru-RU"/>
        </w:rPr>
        <w:t>повин</w:t>
      </w:r>
      <w:r w:rsidR="00242BAC">
        <w:rPr>
          <w:bCs/>
          <w:sz w:val="28"/>
          <w:szCs w:val="28"/>
          <w:lang w:eastAsia="ru-RU"/>
        </w:rPr>
        <w:t>ен</w:t>
      </w:r>
      <w:r w:rsidR="00D66838">
        <w:rPr>
          <w:bCs/>
          <w:sz w:val="28"/>
          <w:szCs w:val="28"/>
          <w:lang w:eastAsia="ru-RU"/>
        </w:rPr>
        <w:t xml:space="preserve"> класифікуватися</w:t>
      </w:r>
      <w:r w:rsidRPr="00221C24">
        <w:rPr>
          <w:bCs/>
          <w:sz w:val="28"/>
          <w:szCs w:val="28"/>
          <w:lang w:eastAsia="ru-RU"/>
        </w:rPr>
        <w:t xml:space="preserve"> у товарній підкатегорії </w:t>
      </w:r>
      <w:r w:rsidR="00AE62FC">
        <w:rPr>
          <w:bCs/>
          <w:sz w:val="28"/>
          <w:szCs w:val="28"/>
          <w:lang w:eastAsia="ru-RU"/>
        </w:rPr>
        <w:t>8</w:t>
      </w:r>
      <w:r w:rsidR="00242BAC">
        <w:rPr>
          <w:bCs/>
          <w:sz w:val="28"/>
          <w:szCs w:val="28"/>
          <w:lang w:eastAsia="ru-RU"/>
        </w:rPr>
        <w:t>424</w:t>
      </w:r>
      <w:r w:rsidR="00F3568C">
        <w:rPr>
          <w:bCs/>
          <w:sz w:val="28"/>
          <w:szCs w:val="28"/>
          <w:lang w:eastAsia="ru-RU"/>
        </w:rPr>
        <w:t xml:space="preserve"> </w:t>
      </w:r>
      <w:r w:rsidR="00242BAC">
        <w:rPr>
          <w:bCs/>
          <w:sz w:val="28"/>
          <w:szCs w:val="28"/>
          <w:lang w:eastAsia="ru-RU"/>
        </w:rPr>
        <w:t>89</w:t>
      </w:r>
      <w:r w:rsidR="00F3568C">
        <w:rPr>
          <w:bCs/>
          <w:sz w:val="28"/>
          <w:szCs w:val="28"/>
          <w:lang w:eastAsia="ru-RU"/>
        </w:rPr>
        <w:t xml:space="preserve"> </w:t>
      </w:r>
      <w:r w:rsidR="00242BAC">
        <w:rPr>
          <w:bCs/>
          <w:sz w:val="28"/>
          <w:szCs w:val="28"/>
          <w:lang w:eastAsia="ru-RU"/>
        </w:rPr>
        <w:t>7</w:t>
      </w:r>
      <w:r w:rsidR="00F3568C" w:rsidRPr="00F3568C">
        <w:rPr>
          <w:bCs/>
          <w:sz w:val="28"/>
          <w:szCs w:val="28"/>
          <w:lang w:eastAsia="ru-RU"/>
        </w:rPr>
        <w:t>0</w:t>
      </w:r>
      <w:r w:rsidR="00F3568C">
        <w:rPr>
          <w:bCs/>
          <w:sz w:val="28"/>
          <w:szCs w:val="28"/>
          <w:lang w:eastAsia="ru-RU"/>
        </w:rPr>
        <w:t xml:space="preserve"> </w:t>
      </w:r>
      <w:r w:rsidR="00F3568C" w:rsidRPr="00F3568C">
        <w:rPr>
          <w:bCs/>
          <w:sz w:val="28"/>
          <w:szCs w:val="28"/>
          <w:lang w:eastAsia="ru-RU"/>
        </w:rPr>
        <w:t>00</w:t>
      </w:r>
      <w:r w:rsidRPr="00221C24">
        <w:rPr>
          <w:bCs/>
          <w:sz w:val="28"/>
          <w:szCs w:val="28"/>
          <w:lang w:eastAsia="ru-RU"/>
        </w:rPr>
        <w:t xml:space="preserve"> згідно</w:t>
      </w:r>
      <w:r w:rsidR="00F3568C">
        <w:rPr>
          <w:bCs/>
          <w:sz w:val="28"/>
          <w:szCs w:val="28"/>
          <w:lang w:eastAsia="ru-RU"/>
        </w:rPr>
        <w:t xml:space="preserve"> з</w:t>
      </w:r>
      <w:r w:rsidRPr="00221C24">
        <w:rPr>
          <w:bCs/>
          <w:sz w:val="28"/>
          <w:szCs w:val="28"/>
          <w:lang w:eastAsia="ru-RU"/>
        </w:rPr>
        <w:t xml:space="preserve"> УКТ</w:t>
      </w:r>
      <w:r w:rsidR="000E3BFA">
        <w:rPr>
          <w:bCs/>
          <w:sz w:val="28"/>
          <w:szCs w:val="28"/>
          <w:lang w:eastAsia="ru-RU"/>
        </w:rPr>
        <w:t xml:space="preserve"> </w:t>
      </w:r>
      <w:r w:rsidRPr="00221C24">
        <w:rPr>
          <w:bCs/>
          <w:sz w:val="28"/>
          <w:szCs w:val="28"/>
          <w:lang w:eastAsia="ru-RU"/>
        </w:rPr>
        <w:t>ЗЕД.</w:t>
      </w:r>
    </w:p>
    <w:p w:rsidR="00AE62FC" w:rsidRDefault="00AE62FC" w:rsidP="000E3BFA">
      <w:pPr>
        <w:ind w:firstLine="567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 xml:space="preserve">Скаржник не згоден з Рішенням митниці та просить </w:t>
      </w:r>
      <w:r w:rsidR="00F13B79">
        <w:rPr>
          <w:bCs/>
          <w:sz w:val="28"/>
          <w:szCs w:val="28"/>
          <w:lang w:eastAsia="ru-RU"/>
        </w:rPr>
        <w:t>його скасувати та прийняти нове рішення</w:t>
      </w:r>
      <w:r w:rsidR="00CC50DA">
        <w:rPr>
          <w:bCs/>
          <w:sz w:val="28"/>
          <w:szCs w:val="28"/>
          <w:lang w:eastAsia="ru-RU"/>
        </w:rPr>
        <w:t xml:space="preserve"> за кодом</w:t>
      </w:r>
      <w:r w:rsidR="000E3BFA">
        <w:rPr>
          <w:bCs/>
          <w:sz w:val="28"/>
          <w:szCs w:val="28"/>
          <w:lang w:eastAsia="ru-RU"/>
        </w:rPr>
        <w:t xml:space="preserve"> </w:t>
      </w:r>
      <w:r w:rsidR="000E3BFA" w:rsidRPr="000E3BFA">
        <w:rPr>
          <w:bCs/>
          <w:sz w:val="28"/>
          <w:szCs w:val="28"/>
          <w:lang w:eastAsia="ru-RU"/>
        </w:rPr>
        <w:t>8</w:t>
      </w:r>
      <w:r w:rsidR="00242BAC">
        <w:rPr>
          <w:bCs/>
          <w:sz w:val="28"/>
          <w:szCs w:val="28"/>
          <w:lang w:eastAsia="ru-RU"/>
        </w:rPr>
        <w:t>479</w:t>
      </w:r>
      <w:r w:rsidR="000E3BFA" w:rsidRPr="000E3BFA">
        <w:rPr>
          <w:bCs/>
          <w:sz w:val="28"/>
          <w:szCs w:val="28"/>
          <w:lang w:eastAsia="ru-RU"/>
        </w:rPr>
        <w:t xml:space="preserve"> </w:t>
      </w:r>
      <w:r w:rsidR="00242BAC">
        <w:rPr>
          <w:bCs/>
          <w:sz w:val="28"/>
          <w:szCs w:val="28"/>
          <w:lang w:eastAsia="ru-RU"/>
        </w:rPr>
        <w:t>89</w:t>
      </w:r>
      <w:r w:rsidR="000E3BFA" w:rsidRPr="000E3BFA">
        <w:rPr>
          <w:bCs/>
          <w:sz w:val="28"/>
          <w:szCs w:val="28"/>
          <w:lang w:eastAsia="ru-RU"/>
        </w:rPr>
        <w:t xml:space="preserve"> </w:t>
      </w:r>
      <w:r w:rsidR="00242BAC">
        <w:rPr>
          <w:bCs/>
          <w:sz w:val="28"/>
          <w:szCs w:val="28"/>
          <w:lang w:eastAsia="ru-RU"/>
        </w:rPr>
        <w:t>97</w:t>
      </w:r>
      <w:r w:rsidR="000E3BFA">
        <w:rPr>
          <w:bCs/>
          <w:sz w:val="28"/>
          <w:szCs w:val="28"/>
          <w:lang w:eastAsia="ru-RU"/>
        </w:rPr>
        <w:t xml:space="preserve"> </w:t>
      </w:r>
      <w:r w:rsidR="00242BAC">
        <w:rPr>
          <w:bCs/>
          <w:sz w:val="28"/>
          <w:szCs w:val="28"/>
          <w:lang w:eastAsia="ru-RU"/>
        </w:rPr>
        <w:t>9</w:t>
      </w:r>
      <w:r w:rsidR="000E3BFA">
        <w:rPr>
          <w:bCs/>
          <w:sz w:val="28"/>
          <w:szCs w:val="28"/>
          <w:lang w:eastAsia="ru-RU"/>
        </w:rPr>
        <w:t>0</w:t>
      </w:r>
      <w:r w:rsidR="000E3BFA" w:rsidRPr="000E3BFA">
        <w:rPr>
          <w:bCs/>
          <w:sz w:val="28"/>
          <w:szCs w:val="28"/>
          <w:lang w:eastAsia="ru-RU"/>
        </w:rPr>
        <w:t xml:space="preserve"> згідно з УКТ</w:t>
      </w:r>
      <w:r w:rsidR="000E3BFA">
        <w:rPr>
          <w:bCs/>
          <w:sz w:val="28"/>
          <w:szCs w:val="28"/>
          <w:lang w:eastAsia="ru-RU"/>
        </w:rPr>
        <w:t xml:space="preserve"> </w:t>
      </w:r>
      <w:r w:rsidR="000E3BFA" w:rsidRPr="000E3BFA">
        <w:rPr>
          <w:bCs/>
          <w:sz w:val="28"/>
          <w:szCs w:val="28"/>
          <w:lang w:eastAsia="ru-RU"/>
        </w:rPr>
        <w:t>ЗЕД</w:t>
      </w:r>
      <w:r w:rsidR="00F13B79">
        <w:rPr>
          <w:bCs/>
          <w:sz w:val="28"/>
          <w:szCs w:val="28"/>
          <w:lang w:eastAsia="ru-RU"/>
        </w:rPr>
        <w:t>.</w:t>
      </w:r>
    </w:p>
    <w:p w:rsidR="00A64CDF" w:rsidRDefault="00A64CDF" w:rsidP="000E3BFA">
      <w:pPr>
        <w:ind w:firstLine="567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Держмитслужбою опрацьовано надані разом зі скаргою</w:t>
      </w:r>
      <w:r w:rsidR="008000E0">
        <w:rPr>
          <w:bCs/>
          <w:sz w:val="28"/>
          <w:szCs w:val="28"/>
          <w:lang w:eastAsia="ru-RU"/>
        </w:rPr>
        <w:t xml:space="preserve"> технічний опис системи </w:t>
      </w:r>
      <w:r w:rsidR="008000E0">
        <w:rPr>
          <w:bCs/>
          <w:sz w:val="28"/>
          <w:szCs w:val="28"/>
          <w:lang w:val="en-US" w:eastAsia="ru-RU"/>
        </w:rPr>
        <w:t xml:space="preserve">DEMACLENKO </w:t>
      </w:r>
      <w:r w:rsidR="008000E0">
        <w:rPr>
          <w:bCs/>
          <w:sz w:val="28"/>
          <w:szCs w:val="28"/>
          <w:lang w:eastAsia="ru-RU"/>
        </w:rPr>
        <w:t>(технологічний процес виробництва снігу),</w:t>
      </w:r>
      <w:r>
        <w:rPr>
          <w:bCs/>
          <w:sz w:val="28"/>
          <w:szCs w:val="28"/>
          <w:lang w:eastAsia="ru-RU"/>
        </w:rPr>
        <w:t xml:space="preserve"> технічні креслення товару та інші додані документи.</w:t>
      </w:r>
    </w:p>
    <w:p w:rsidR="00F31A4E" w:rsidRPr="00F31A4E" w:rsidRDefault="00A64CDF" w:rsidP="00F31A4E">
      <w:pPr>
        <w:ind w:firstLine="567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 xml:space="preserve"> </w:t>
      </w:r>
      <w:r w:rsidR="00F31A4E" w:rsidRPr="00F31A4E">
        <w:rPr>
          <w:bCs/>
          <w:sz w:val="28"/>
          <w:szCs w:val="28"/>
          <w:lang w:eastAsia="ru-RU"/>
        </w:rPr>
        <w:t>Для класифікації товарів в Україні використовується Українська класифікація товарів зовнішньоекономічної діяльності, яку розроблено на виконання Україною своїх міжнародних зобов’язань, а саме положень Міжнародної конвенції про Гармонізовану Систему опису та кодування товарів (далі – ГС), Договірною стороною якої Україна стала згідно з Указом Президента України від 17 травня 2002 року № 466/2002 «Про приєднання України до Міжнародної конвенції про Гармонізовану систему опису та кодування товарів» з набуттям усіх прав та зобов’язань, передбачених статтями Конвенції.</w:t>
      </w:r>
    </w:p>
    <w:p w:rsidR="00F31A4E" w:rsidRPr="00F31A4E" w:rsidRDefault="00F31A4E" w:rsidP="00F31A4E">
      <w:pPr>
        <w:ind w:firstLine="567"/>
        <w:jc w:val="both"/>
        <w:rPr>
          <w:bCs/>
          <w:sz w:val="28"/>
          <w:szCs w:val="28"/>
          <w:lang w:val="ru-RU" w:eastAsia="ru-RU"/>
        </w:rPr>
      </w:pPr>
      <w:r w:rsidRPr="00F31A4E">
        <w:rPr>
          <w:bCs/>
          <w:sz w:val="28"/>
          <w:szCs w:val="28"/>
          <w:lang w:eastAsia="ru-RU"/>
        </w:rPr>
        <w:t>Чинна УКТ ЗЕД побудована на основі ГС версії 2022 року і встановлена</w:t>
      </w:r>
      <w:r w:rsidRPr="00F31A4E">
        <w:rPr>
          <w:bCs/>
          <w:sz w:val="28"/>
          <w:szCs w:val="28"/>
          <w:lang w:val="ru-RU" w:eastAsia="ru-RU"/>
        </w:rPr>
        <w:t xml:space="preserve"> Законом України від </w:t>
      </w:r>
      <w:r w:rsidRPr="00F31A4E">
        <w:rPr>
          <w:bCs/>
          <w:sz w:val="28"/>
          <w:szCs w:val="28"/>
          <w:lang w:eastAsia="ru-RU"/>
        </w:rPr>
        <w:t xml:space="preserve">19 жовтня </w:t>
      </w:r>
      <w:r w:rsidRPr="00F31A4E">
        <w:rPr>
          <w:bCs/>
          <w:sz w:val="28"/>
          <w:szCs w:val="28"/>
          <w:lang w:val="ru-RU" w:eastAsia="ru-RU"/>
        </w:rPr>
        <w:t>20</w:t>
      </w:r>
      <w:r w:rsidRPr="00F31A4E">
        <w:rPr>
          <w:bCs/>
          <w:sz w:val="28"/>
          <w:szCs w:val="28"/>
          <w:lang w:eastAsia="ru-RU"/>
        </w:rPr>
        <w:t>22 року</w:t>
      </w:r>
      <w:r w:rsidRPr="00F31A4E">
        <w:rPr>
          <w:bCs/>
          <w:sz w:val="28"/>
          <w:szCs w:val="28"/>
          <w:lang w:val="ru-RU" w:eastAsia="ru-RU"/>
        </w:rPr>
        <w:t xml:space="preserve"> № </w:t>
      </w:r>
      <w:r w:rsidRPr="00F31A4E">
        <w:rPr>
          <w:bCs/>
          <w:sz w:val="28"/>
          <w:szCs w:val="28"/>
          <w:lang w:eastAsia="ru-RU"/>
        </w:rPr>
        <w:t>2697-</w:t>
      </w:r>
      <w:r w:rsidRPr="00F31A4E">
        <w:rPr>
          <w:bCs/>
          <w:sz w:val="28"/>
          <w:szCs w:val="28"/>
          <w:lang w:val="en-US" w:eastAsia="ru-RU"/>
        </w:rPr>
        <w:t>IX</w:t>
      </w:r>
      <w:r w:rsidRPr="00F31A4E">
        <w:rPr>
          <w:bCs/>
          <w:sz w:val="28"/>
          <w:szCs w:val="28"/>
          <w:lang w:val="ru-RU" w:eastAsia="ru-RU"/>
        </w:rPr>
        <w:t xml:space="preserve"> </w:t>
      </w:r>
      <w:r w:rsidRPr="00F31A4E">
        <w:rPr>
          <w:bCs/>
          <w:sz w:val="28"/>
          <w:szCs w:val="28"/>
          <w:lang w:eastAsia="ru-RU"/>
        </w:rPr>
        <w:t>«</w:t>
      </w:r>
      <w:r w:rsidRPr="00F31A4E">
        <w:rPr>
          <w:bCs/>
          <w:sz w:val="28"/>
          <w:szCs w:val="28"/>
          <w:lang w:val="ru-RU" w:eastAsia="ru-RU"/>
        </w:rPr>
        <w:t>Про Митний тариф України</w:t>
      </w:r>
      <w:r w:rsidRPr="00F31A4E">
        <w:rPr>
          <w:bCs/>
          <w:sz w:val="28"/>
          <w:szCs w:val="28"/>
          <w:lang w:eastAsia="ru-RU"/>
        </w:rPr>
        <w:t>».</w:t>
      </w:r>
      <w:r w:rsidRPr="00F31A4E">
        <w:rPr>
          <w:bCs/>
          <w:sz w:val="28"/>
          <w:szCs w:val="28"/>
          <w:lang w:val="ru-RU" w:eastAsia="ru-RU"/>
        </w:rPr>
        <w:t xml:space="preserve"> </w:t>
      </w:r>
    </w:p>
    <w:p w:rsidR="00F31A4E" w:rsidRPr="00F31A4E" w:rsidRDefault="00F31A4E" w:rsidP="00F31A4E">
      <w:pPr>
        <w:ind w:firstLine="567"/>
        <w:jc w:val="both"/>
        <w:rPr>
          <w:bCs/>
          <w:sz w:val="28"/>
          <w:szCs w:val="28"/>
          <w:lang w:eastAsia="ru-RU"/>
        </w:rPr>
      </w:pPr>
      <w:r w:rsidRPr="00F31A4E">
        <w:rPr>
          <w:bCs/>
          <w:sz w:val="28"/>
          <w:szCs w:val="28"/>
          <w:lang w:eastAsia="ru-RU"/>
        </w:rPr>
        <w:t>З метою забезпечення єдиного тлумачення і застосування УКТ</w:t>
      </w:r>
      <w:r w:rsidR="00985DA6">
        <w:rPr>
          <w:bCs/>
          <w:sz w:val="28"/>
          <w:szCs w:val="28"/>
          <w:lang w:eastAsia="ru-RU"/>
        </w:rPr>
        <w:t xml:space="preserve"> </w:t>
      </w:r>
      <w:r w:rsidRPr="00F31A4E">
        <w:rPr>
          <w:bCs/>
          <w:sz w:val="28"/>
          <w:szCs w:val="28"/>
          <w:lang w:eastAsia="ru-RU"/>
        </w:rPr>
        <w:t>ЗЕД в Україні запроваджено Пояснення до УКТ</w:t>
      </w:r>
      <w:r w:rsidR="00985DA6">
        <w:rPr>
          <w:bCs/>
          <w:sz w:val="28"/>
          <w:szCs w:val="28"/>
          <w:lang w:eastAsia="ru-RU"/>
        </w:rPr>
        <w:t xml:space="preserve"> </w:t>
      </w:r>
      <w:r w:rsidRPr="00F31A4E">
        <w:rPr>
          <w:bCs/>
          <w:sz w:val="28"/>
          <w:szCs w:val="28"/>
          <w:lang w:eastAsia="ru-RU"/>
        </w:rPr>
        <w:t>ЗЕД, побудовані на основі Пояснень до ГС версії 2022 року та Комбінованої номенклатури Європейського Союзу і затверджені наказом Держмитслужби від 14.12.2022 № 543.</w:t>
      </w:r>
    </w:p>
    <w:p w:rsidR="00F31A4E" w:rsidRDefault="002D13CD" w:rsidP="00F31A4E">
      <w:pPr>
        <w:ind w:firstLine="567"/>
        <w:jc w:val="both"/>
        <w:rPr>
          <w:bCs/>
          <w:sz w:val="28"/>
          <w:szCs w:val="28"/>
          <w:lang w:eastAsia="ru-RU"/>
        </w:rPr>
      </w:pPr>
      <w:r w:rsidRPr="002D13CD">
        <w:rPr>
          <w:bCs/>
          <w:sz w:val="28"/>
          <w:szCs w:val="28"/>
          <w:lang w:eastAsia="ru-RU"/>
        </w:rPr>
        <w:lastRenderedPageBreak/>
        <w:t>Класифікація товарів відповідно до УКТ ЗЕД здійснюється із застосуванням Основних правил інтерпретації УКТ ЗЕД.</w:t>
      </w:r>
    </w:p>
    <w:p w:rsidR="00242BAC" w:rsidRDefault="00C34323" w:rsidP="00C34323">
      <w:pPr>
        <w:ind w:firstLine="567"/>
        <w:jc w:val="both"/>
        <w:rPr>
          <w:bCs/>
          <w:sz w:val="28"/>
          <w:szCs w:val="28"/>
          <w:lang w:eastAsia="ru-RU"/>
        </w:rPr>
      </w:pPr>
      <w:r w:rsidRPr="00C34323">
        <w:rPr>
          <w:bCs/>
          <w:sz w:val="28"/>
          <w:szCs w:val="28"/>
          <w:lang w:eastAsia="ru-RU"/>
        </w:rPr>
        <w:t>У товарній групі 84 УКТ ЗЕД розглядається класифікація широкого</w:t>
      </w:r>
      <w:r>
        <w:rPr>
          <w:bCs/>
          <w:sz w:val="28"/>
          <w:szCs w:val="28"/>
          <w:lang w:eastAsia="ru-RU"/>
        </w:rPr>
        <w:t xml:space="preserve"> </w:t>
      </w:r>
      <w:r w:rsidRPr="00C34323">
        <w:rPr>
          <w:bCs/>
          <w:sz w:val="28"/>
          <w:szCs w:val="28"/>
          <w:lang w:eastAsia="ru-RU"/>
        </w:rPr>
        <w:t>спектру машин, обладнання і механічних пристр</w:t>
      </w:r>
      <w:r>
        <w:rPr>
          <w:bCs/>
          <w:sz w:val="28"/>
          <w:szCs w:val="28"/>
          <w:lang w:eastAsia="ru-RU"/>
        </w:rPr>
        <w:t>о</w:t>
      </w:r>
      <w:r w:rsidRPr="00C34323">
        <w:rPr>
          <w:bCs/>
          <w:sz w:val="28"/>
          <w:szCs w:val="28"/>
          <w:lang w:eastAsia="ru-RU"/>
        </w:rPr>
        <w:t>їв.</w:t>
      </w:r>
    </w:p>
    <w:p w:rsidR="00242BAC" w:rsidRDefault="00C34323" w:rsidP="00C34323">
      <w:pPr>
        <w:ind w:firstLine="567"/>
        <w:jc w:val="both"/>
        <w:rPr>
          <w:bCs/>
          <w:sz w:val="28"/>
          <w:szCs w:val="28"/>
          <w:lang w:eastAsia="ru-RU"/>
        </w:rPr>
      </w:pPr>
      <w:r w:rsidRPr="00C34323">
        <w:rPr>
          <w:bCs/>
          <w:sz w:val="28"/>
          <w:szCs w:val="28"/>
          <w:lang w:eastAsia="ru-RU"/>
        </w:rPr>
        <w:t>Класифікація комбінації машин товарної позиції 84 УКТ ЗЕД,</w:t>
      </w:r>
      <w:r>
        <w:rPr>
          <w:bCs/>
          <w:sz w:val="28"/>
          <w:szCs w:val="28"/>
          <w:lang w:eastAsia="ru-RU"/>
        </w:rPr>
        <w:t xml:space="preserve"> </w:t>
      </w:r>
      <w:r w:rsidRPr="00C34323">
        <w:rPr>
          <w:bCs/>
          <w:sz w:val="28"/>
          <w:szCs w:val="28"/>
          <w:lang w:eastAsia="ru-RU"/>
        </w:rPr>
        <w:t>які становлять єдиний агрегат, розглядається згідно з примітками</w:t>
      </w:r>
      <w:r>
        <w:rPr>
          <w:bCs/>
          <w:sz w:val="28"/>
          <w:szCs w:val="28"/>
          <w:lang w:eastAsia="ru-RU"/>
        </w:rPr>
        <w:t xml:space="preserve"> </w:t>
      </w:r>
      <w:r w:rsidRPr="00C34323">
        <w:rPr>
          <w:bCs/>
          <w:sz w:val="28"/>
          <w:szCs w:val="28"/>
          <w:lang w:eastAsia="ru-RU"/>
        </w:rPr>
        <w:t>3 та 4 до Розділу XVІ УКТ ЗЕД</w:t>
      </w:r>
      <w:r w:rsidR="007411A0">
        <w:rPr>
          <w:bCs/>
          <w:sz w:val="28"/>
          <w:szCs w:val="28"/>
          <w:lang w:eastAsia="ru-RU"/>
        </w:rPr>
        <w:t>:</w:t>
      </w:r>
    </w:p>
    <w:p w:rsidR="007411A0" w:rsidRDefault="007411A0" w:rsidP="007411A0">
      <w:pPr>
        <w:ind w:firstLine="567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«</w:t>
      </w:r>
      <w:r w:rsidRPr="007411A0">
        <w:rPr>
          <w:bCs/>
          <w:sz w:val="28"/>
          <w:szCs w:val="28"/>
          <w:lang w:eastAsia="ru-RU"/>
        </w:rPr>
        <w:t>3. Комбіновані машини (комбайни), які складаються з двох або більше</w:t>
      </w:r>
      <w:r>
        <w:rPr>
          <w:bCs/>
          <w:sz w:val="28"/>
          <w:szCs w:val="28"/>
          <w:lang w:eastAsia="ru-RU"/>
        </w:rPr>
        <w:t xml:space="preserve"> </w:t>
      </w:r>
      <w:r w:rsidRPr="007411A0">
        <w:rPr>
          <w:bCs/>
          <w:sz w:val="28"/>
          <w:szCs w:val="28"/>
          <w:lang w:eastAsia="ru-RU"/>
        </w:rPr>
        <w:t>машин, що становлять єдиний агрегат, та інші машини, призначені виконувати</w:t>
      </w:r>
      <w:r>
        <w:rPr>
          <w:bCs/>
          <w:sz w:val="28"/>
          <w:szCs w:val="28"/>
          <w:lang w:eastAsia="ru-RU"/>
        </w:rPr>
        <w:t xml:space="preserve"> </w:t>
      </w:r>
      <w:r w:rsidRPr="007411A0">
        <w:rPr>
          <w:bCs/>
          <w:sz w:val="28"/>
          <w:szCs w:val="28"/>
          <w:lang w:eastAsia="ru-RU"/>
        </w:rPr>
        <w:t>дві чи кілька доповнювальних або не пов’язаних між собою різних функцій,</w:t>
      </w:r>
      <w:r>
        <w:rPr>
          <w:bCs/>
          <w:sz w:val="28"/>
          <w:szCs w:val="28"/>
          <w:lang w:eastAsia="ru-RU"/>
        </w:rPr>
        <w:t xml:space="preserve"> </w:t>
      </w:r>
      <w:r w:rsidRPr="007411A0">
        <w:rPr>
          <w:bCs/>
          <w:sz w:val="28"/>
          <w:szCs w:val="28"/>
          <w:lang w:eastAsia="ru-RU"/>
        </w:rPr>
        <w:t>повинні класифікуватися за тією машиною або основною функцією, яка є</w:t>
      </w:r>
      <w:r>
        <w:rPr>
          <w:bCs/>
          <w:sz w:val="28"/>
          <w:szCs w:val="28"/>
          <w:lang w:eastAsia="ru-RU"/>
        </w:rPr>
        <w:t xml:space="preserve"> </w:t>
      </w:r>
      <w:r w:rsidRPr="007411A0">
        <w:rPr>
          <w:bCs/>
          <w:sz w:val="28"/>
          <w:szCs w:val="28"/>
          <w:lang w:eastAsia="ru-RU"/>
        </w:rPr>
        <w:t>головною у цьому виробі, якщо в контексті не зазначено інше.</w:t>
      </w:r>
    </w:p>
    <w:p w:rsidR="007411A0" w:rsidRDefault="007411A0" w:rsidP="007411A0">
      <w:pPr>
        <w:ind w:firstLine="567"/>
        <w:jc w:val="both"/>
        <w:rPr>
          <w:bCs/>
          <w:sz w:val="28"/>
          <w:szCs w:val="28"/>
          <w:lang w:eastAsia="ru-RU"/>
        </w:rPr>
      </w:pPr>
      <w:r w:rsidRPr="007411A0">
        <w:rPr>
          <w:bCs/>
          <w:sz w:val="28"/>
          <w:szCs w:val="28"/>
          <w:lang w:eastAsia="ru-RU"/>
        </w:rPr>
        <w:t>4. У разі якщо машина (включаючи комбінацію машин) складається з</w:t>
      </w:r>
      <w:r>
        <w:rPr>
          <w:bCs/>
          <w:sz w:val="28"/>
          <w:szCs w:val="28"/>
          <w:lang w:eastAsia="ru-RU"/>
        </w:rPr>
        <w:t xml:space="preserve"> </w:t>
      </w:r>
      <w:r w:rsidRPr="007411A0">
        <w:rPr>
          <w:bCs/>
          <w:sz w:val="28"/>
          <w:szCs w:val="28"/>
          <w:lang w:eastAsia="ru-RU"/>
        </w:rPr>
        <w:t>окремих комплектувальних вузлів (незалежно від того, розміщені вони окремо</w:t>
      </w:r>
      <w:r>
        <w:rPr>
          <w:bCs/>
          <w:sz w:val="28"/>
          <w:szCs w:val="28"/>
          <w:lang w:eastAsia="ru-RU"/>
        </w:rPr>
        <w:t xml:space="preserve"> </w:t>
      </w:r>
      <w:r w:rsidRPr="007411A0">
        <w:rPr>
          <w:bCs/>
          <w:sz w:val="28"/>
          <w:szCs w:val="28"/>
          <w:lang w:eastAsia="ru-RU"/>
        </w:rPr>
        <w:t>чи з’єднані між собою трубопроводами, трансмісійними механізмами,</w:t>
      </w:r>
      <w:r>
        <w:rPr>
          <w:bCs/>
          <w:sz w:val="28"/>
          <w:szCs w:val="28"/>
          <w:lang w:eastAsia="ru-RU"/>
        </w:rPr>
        <w:t xml:space="preserve"> </w:t>
      </w:r>
      <w:r w:rsidRPr="007411A0">
        <w:rPr>
          <w:bCs/>
          <w:sz w:val="28"/>
          <w:szCs w:val="28"/>
          <w:lang w:eastAsia="ru-RU"/>
        </w:rPr>
        <w:t>електричними кабелями чи іншими пристроями), призначених для</w:t>
      </w:r>
      <w:r>
        <w:rPr>
          <w:bCs/>
          <w:sz w:val="28"/>
          <w:szCs w:val="28"/>
          <w:lang w:eastAsia="ru-RU"/>
        </w:rPr>
        <w:t xml:space="preserve"> </w:t>
      </w:r>
      <w:r w:rsidRPr="007411A0">
        <w:rPr>
          <w:bCs/>
          <w:sz w:val="28"/>
          <w:szCs w:val="28"/>
          <w:lang w:eastAsia="ru-RU"/>
        </w:rPr>
        <w:t>забезпечення одночасного виконання чітко визначених функцій, включених до</w:t>
      </w:r>
      <w:r>
        <w:rPr>
          <w:bCs/>
          <w:sz w:val="28"/>
          <w:szCs w:val="28"/>
          <w:lang w:eastAsia="ru-RU"/>
        </w:rPr>
        <w:t xml:space="preserve"> </w:t>
      </w:r>
      <w:r w:rsidRPr="007411A0">
        <w:rPr>
          <w:bCs/>
          <w:sz w:val="28"/>
          <w:szCs w:val="28"/>
          <w:lang w:eastAsia="ru-RU"/>
        </w:rPr>
        <w:t>однієї з товарних позицій групи 84 або 85, таку машину потрібно</w:t>
      </w:r>
      <w:r>
        <w:rPr>
          <w:bCs/>
          <w:sz w:val="28"/>
          <w:szCs w:val="28"/>
          <w:lang w:eastAsia="ru-RU"/>
        </w:rPr>
        <w:t xml:space="preserve"> </w:t>
      </w:r>
      <w:r w:rsidRPr="007411A0">
        <w:rPr>
          <w:bCs/>
          <w:sz w:val="28"/>
          <w:szCs w:val="28"/>
          <w:lang w:eastAsia="ru-RU"/>
        </w:rPr>
        <w:t>класифікувати у товарній позиції, що відповідає визначеній функції».</w:t>
      </w:r>
    </w:p>
    <w:p w:rsidR="007411A0" w:rsidRDefault="007411A0" w:rsidP="007411A0">
      <w:pPr>
        <w:ind w:firstLine="567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Т</w:t>
      </w:r>
      <w:r w:rsidRPr="007411A0">
        <w:rPr>
          <w:bCs/>
          <w:sz w:val="28"/>
          <w:szCs w:val="28"/>
          <w:lang w:eastAsia="ru-RU"/>
        </w:rPr>
        <w:t>овар «Комплект автоматизованої системи штучного снігоутворення (засніження)»</w:t>
      </w:r>
      <w:r>
        <w:rPr>
          <w:bCs/>
          <w:sz w:val="28"/>
          <w:szCs w:val="28"/>
          <w:lang w:eastAsia="ru-RU"/>
        </w:rPr>
        <w:t xml:space="preserve"> </w:t>
      </w:r>
      <w:r w:rsidRPr="007411A0">
        <w:rPr>
          <w:bCs/>
          <w:sz w:val="28"/>
          <w:szCs w:val="28"/>
          <w:lang w:eastAsia="ru-RU"/>
        </w:rPr>
        <w:t>є функціональним блоком. Товаром є не окремий апарат, а цілісна</w:t>
      </w:r>
      <w:r>
        <w:rPr>
          <w:bCs/>
          <w:sz w:val="28"/>
          <w:szCs w:val="28"/>
          <w:lang w:eastAsia="ru-RU"/>
        </w:rPr>
        <w:t xml:space="preserve"> </w:t>
      </w:r>
      <w:r w:rsidRPr="007411A0">
        <w:rPr>
          <w:bCs/>
          <w:sz w:val="28"/>
          <w:szCs w:val="28"/>
          <w:lang w:eastAsia="ru-RU"/>
        </w:rPr>
        <w:t>автоматизована система промислового виробництва штучного снігу, що</w:t>
      </w:r>
      <w:r>
        <w:rPr>
          <w:bCs/>
          <w:sz w:val="28"/>
          <w:szCs w:val="28"/>
          <w:lang w:eastAsia="ru-RU"/>
        </w:rPr>
        <w:t xml:space="preserve"> </w:t>
      </w:r>
      <w:r w:rsidRPr="007411A0">
        <w:rPr>
          <w:bCs/>
          <w:sz w:val="28"/>
          <w:szCs w:val="28"/>
          <w:lang w:eastAsia="ru-RU"/>
        </w:rPr>
        <w:t>складається з функціонально пов'язаних компонентів: насосні станції високого</w:t>
      </w:r>
      <w:r>
        <w:rPr>
          <w:bCs/>
          <w:sz w:val="28"/>
          <w:szCs w:val="28"/>
          <w:lang w:eastAsia="ru-RU"/>
        </w:rPr>
        <w:t xml:space="preserve"> </w:t>
      </w:r>
      <w:r w:rsidRPr="007411A0">
        <w:rPr>
          <w:bCs/>
          <w:sz w:val="28"/>
          <w:szCs w:val="28"/>
          <w:lang w:eastAsia="ru-RU"/>
        </w:rPr>
        <w:t>тиску (ES100, PS200) з насосами та електродвигунами, компресорні станції з</w:t>
      </w:r>
      <w:r>
        <w:rPr>
          <w:bCs/>
          <w:sz w:val="28"/>
          <w:szCs w:val="28"/>
          <w:lang w:eastAsia="ru-RU"/>
        </w:rPr>
        <w:t xml:space="preserve"> </w:t>
      </w:r>
      <w:r w:rsidRPr="007411A0">
        <w:rPr>
          <w:bCs/>
          <w:sz w:val="28"/>
          <w:szCs w:val="28"/>
          <w:lang w:eastAsia="ru-RU"/>
        </w:rPr>
        <w:t>гвинтовими компресорами, мереж</w:t>
      </w:r>
      <w:r>
        <w:rPr>
          <w:bCs/>
          <w:sz w:val="28"/>
          <w:szCs w:val="28"/>
          <w:lang w:eastAsia="ru-RU"/>
        </w:rPr>
        <w:t>і</w:t>
      </w:r>
      <w:r w:rsidRPr="007411A0">
        <w:rPr>
          <w:bCs/>
          <w:sz w:val="28"/>
          <w:szCs w:val="28"/>
          <w:lang w:eastAsia="ru-RU"/>
        </w:rPr>
        <w:t xml:space="preserve"> трубопроводів з високоміцного чавуну та</w:t>
      </w:r>
      <w:r>
        <w:rPr>
          <w:bCs/>
          <w:sz w:val="28"/>
          <w:szCs w:val="28"/>
          <w:lang w:eastAsia="ru-RU"/>
        </w:rPr>
        <w:t xml:space="preserve"> </w:t>
      </w:r>
      <w:r w:rsidRPr="007411A0">
        <w:rPr>
          <w:bCs/>
          <w:sz w:val="28"/>
          <w:szCs w:val="28"/>
          <w:lang w:eastAsia="ru-RU"/>
        </w:rPr>
        <w:t>поліетилену з точками підключення (колодязями), снігоутворювальне</w:t>
      </w:r>
      <w:r>
        <w:rPr>
          <w:bCs/>
          <w:sz w:val="28"/>
          <w:szCs w:val="28"/>
          <w:lang w:eastAsia="ru-RU"/>
        </w:rPr>
        <w:t xml:space="preserve"> </w:t>
      </w:r>
      <w:r w:rsidRPr="007411A0">
        <w:rPr>
          <w:bCs/>
          <w:sz w:val="28"/>
          <w:szCs w:val="28"/>
          <w:lang w:eastAsia="ru-RU"/>
        </w:rPr>
        <w:t>обладнання (снігові гармати TITAN 5.0, VENTUS 4.0 Blizzard, EVO 4.0 та</w:t>
      </w:r>
      <w:r>
        <w:rPr>
          <w:bCs/>
          <w:sz w:val="28"/>
          <w:szCs w:val="28"/>
          <w:lang w:eastAsia="ru-RU"/>
        </w:rPr>
        <w:t xml:space="preserve"> </w:t>
      </w:r>
      <w:r w:rsidRPr="007411A0">
        <w:rPr>
          <w:bCs/>
          <w:sz w:val="28"/>
          <w:szCs w:val="28"/>
          <w:lang w:eastAsia="ru-RU"/>
        </w:rPr>
        <w:t>снігові лансети EOS 4.0), шафи комутації та керування з частотними</w:t>
      </w:r>
      <w:r>
        <w:rPr>
          <w:bCs/>
          <w:sz w:val="28"/>
          <w:szCs w:val="28"/>
          <w:lang w:eastAsia="ru-RU"/>
        </w:rPr>
        <w:t xml:space="preserve"> </w:t>
      </w:r>
      <w:r w:rsidRPr="007411A0">
        <w:rPr>
          <w:bCs/>
          <w:sz w:val="28"/>
          <w:szCs w:val="28"/>
          <w:lang w:eastAsia="ru-RU"/>
        </w:rPr>
        <w:t>перетворювачами, система централізованого автоматизованого керування</w:t>
      </w:r>
      <w:r>
        <w:rPr>
          <w:bCs/>
          <w:sz w:val="28"/>
          <w:szCs w:val="28"/>
          <w:lang w:eastAsia="ru-RU"/>
        </w:rPr>
        <w:t xml:space="preserve"> </w:t>
      </w:r>
      <w:r w:rsidRPr="007411A0">
        <w:rPr>
          <w:bCs/>
          <w:sz w:val="28"/>
          <w:szCs w:val="28"/>
          <w:lang w:eastAsia="ru-RU"/>
        </w:rPr>
        <w:t>Snowvisual Professional.</w:t>
      </w:r>
    </w:p>
    <w:p w:rsidR="007411A0" w:rsidRDefault="007A5860" w:rsidP="007A5860">
      <w:pPr>
        <w:ind w:firstLine="567"/>
        <w:jc w:val="both"/>
        <w:rPr>
          <w:bCs/>
          <w:sz w:val="28"/>
          <w:szCs w:val="28"/>
          <w:lang w:eastAsia="ru-RU"/>
        </w:rPr>
      </w:pPr>
      <w:r w:rsidRPr="007A5860">
        <w:rPr>
          <w:bCs/>
          <w:sz w:val="28"/>
          <w:szCs w:val="28"/>
          <w:lang w:eastAsia="ru-RU"/>
        </w:rPr>
        <w:t>Така сукупність окремих компонентів, з'єднаних трубопроводами та</w:t>
      </w:r>
      <w:r>
        <w:rPr>
          <w:bCs/>
          <w:sz w:val="28"/>
          <w:szCs w:val="28"/>
          <w:lang w:eastAsia="ru-RU"/>
        </w:rPr>
        <w:t xml:space="preserve"> </w:t>
      </w:r>
      <w:r w:rsidRPr="007A5860">
        <w:rPr>
          <w:bCs/>
          <w:sz w:val="28"/>
          <w:szCs w:val="28"/>
          <w:lang w:eastAsia="ru-RU"/>
        </w:rPr>
        <w:t>кабелями призначен</w:t>
      </w:r>
      <w:r w:rsidR="00985DA6">
        <w:rPr>
          <w:bCs/>
          <w:sz w:val="28"/>
          <w:szCs w:val="28"/>
          <w:lang w:eastAsia="ru-RU"/>
        </w:rPr>
        <w:t>а</w:t>
      </w:r>
      <w:r w:rsidRPr="007A5860">
        <w:rPr>
          <w:bCs/>
          <w:sz w:val="28"/>
          <w:szCs w:val="28"/>
          <w:lang w:eastAsia="ru-RU"/>
        </w:rPr>
        <w:t xml:space="preserve"> разом виконувати єдину чітко визначену функцію –</w:t>
      </w:r>
      <w:r>
        <w:rPr>
          <w:bCs/>
          <w:sz w:val="28"/>
          <w:szCs w:val="28"/>
          <w:lang w:eastAsia="ru-RU"/>
        </w:rPr>
        <w:t xml:space="preserve"> </w:t>
      </w:r>
      <w:r w:rsidRPr="007A5860">
        <w:rPr>
          <w:bCs/>
          <w:sz w:val="28"/>
          <w:szCs w:val="28"/>
          <w:lang w:eastAsia="ru-RU"/>
        </w:rPr>
        <w:t>виробництво штучного снігу.</w:t>
      </w:r>
    </w:p>
    <w:p w:rsidR="00242BAC" w:rsidRDefault="007411A0" w:rsidP="007A5860">
      <w:pPr>
        <w:ind w:firstLine="567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 xml:space="preserve"> </w:t>
      </w:r>
      <w:r w:rsidR="007A5860" w:rsidRPr="007A5860">
        <w:rPr>
          <w:bCs/>
          <w:sz w:val="28"/>
          <w:szCs w:val="28"/>
          <w:lang w:eastAsia="ru-RU"/>
        </w:rPr>
        <w:t>Тож, відповідно до свого призначення – виробництво штучного снігу –</w:t>
      </w:r>
      <w:r w:rsidR="007A5860">
        <w:rPr>
          <w:bCs/>
          <w:sz w:val="28"/>
          <w:szCs w:val="28"/>
          <w:lang w:eastAsia="ru-RU"/>
        </w:rPr>
        <w:t xml:space="preserve"> </w:t>
      </w:r>
      <w:r w:rsidR="007A5860" w:rsidRPr="007A5860">
        <w:rPr>
          <w:bCs/>
          <w:sz w:val="28"/>
          <w:szCs w:val="28"/>
          <w:lang w:eastAsia="ru-RU"/>
        </w:rPr>
        <w:t>основним функціональним модулем комплексу обладнання, описаного</w:t>
      </w:r>
      <w:r w:rsidR="007A5860">
        <w:rPr>
          <w:bCs/>
          <w:sz w:val="28"/>
          <w:szCs w:val="28"/>
          <w:lang w:eastAsia="ru-RU"/>
        </w:rPr>
        <w:t xml:space="preserve"> </w:t>
      </w:r>
      <w:r w:rsidR="006C0627">
        <w:rPr>
          <w:bCs/>
          <w:sz w:val="28"/>
          <w:szCs w:val="28"/>
          <w:lang w:eastAsia="ru-RU"/>
        </w:rPr>
        <w:t>скаржни</w:t>
      </w:r>
      <w:r w:rsidR="007A5860" w:rsidRPr="007A5860">
        <w:rPr>
          <w:bCs/>
          <w:sz w:val="28"/>
          <w:szCs w:val="28"/>
          <w:lang w:eastAsia="ru-RU"/>
        </w:rPr>
        <w:t>ком, є снігові гармати.</w:t>
      </w:r>
    </w:p>
    <w:p w:rsidR="00242BAC" w:rsidRDefault="007A5860" w:rsidP="007A5860">
      <w:pPr>
        <w:ind w:firstLine="567"/>
        <w:jc w:val="both"/>
        <w:rPr>
          <w:bCs/>
          <w:sz w:val="28"/>
          <w:szCs w:val="28"/>
          <w:lang w:eastAsia="ru-RU"/>
        </w:rPr>
      </w:pPr>
      <w:r w:rsidRPr="007A5860">
        <w:rPr>
          <w:bCs/>
          <w:sz w:val="28"/>
          <w:szCs w:val="28"/>
          <w:lang w:eastAsia="ru-RU"/>
        </w:rPr>
        <w:t>Згідно з відкритими джерелами інформації, снігова гармата</w:t>
      </w:r>
      <w:r>
        <w:rPr>
          <w:bCs/>
          <w:sz w:val="28"/>
          <w:szCs w:val="28"/>
          <w:lang w:eastAsia="ru-RU"/>
        </w:rPr>
        <w:t xml:space="preserve"> </w:t>
      </w:r>
      <w:r w:rsidRPr="007A5860">
        <w:rPr>
          <w:bCs/>
          <w:sz w:val="28"/>
          <w:szCs w:val="28"/>
          <w:lang w:eastAsia="ru-RU"/>
        </w:rPr>
        <w:t>(снігогенератор) утворює штучний сніг шляхом розпилення дуже дрібних</w:t>
      </w:r>
      <w:r>
        <w:rPr>
          <w:bCs/>
          <w:sz w:val="28"/>
          <w:szCs w:val="28"/>
          <w:lang w:eastAsia="ru-RU"/>
        </w:rPr>
        <w:t xml:space="preserve"> </w:t>
      </w:r>
      <w:r w:rsidRPr="007A5860">
        <w:rPr>
          <w:bCs/>
          <w:sz w:val="28"/>
          <w:szCs w:val="28"/>
          <w:lang w:eastAsia="ru-RU"/>
        </w:rPr>
        <w:t>крапель води та змішування їх зі стисненим повітрям у холодному повітрі, що</w:t>
      </w:r>
      <w:r>
        <w:rPr>
          <w:bCs/>
          <w:sz w:val="28"/>
          <w:szCs w:val="28"/>
          <w:lang w:eastAsia="ru-RU"/>
        </w:rPr>
        <w:t xml:space="preserve"> </w:t>
      </w:r>
      <w:r w:rsidRPr="007A5860">
        <w:rPr>
          <w:bCs/>
          <w:sz w:val="28"/>
          <w:szCs w:val="28"/>
          <w:lang w:eastAsia="ru-RU"/>
        </w:rPr>
        <w:t>дозволяє воді швидко замерзнути під час польоту. Основними етапами роботи</w:t>
      </w:r>
      <w:r>
        <w:rPr>
          <w:bCs/>
          <w:sz w:val="28"/>
          <w:szCs w:val="28"/>
          <w:lang w:eastAsia="ru-RU"/>
        </w:rPr>
        <w:t xml:space="preserve"> </w:t>
      </w:r>
      <w:r w:rsidRPr="007A5860">
        <w:rPr>
          <w:bCs/>
          <w:sz w:val="28"/>
          <w:szCs w:val="28"/>
          <w:lang w:eastAsia="ru-RU"/>
        </w:rPr>
        <w:t>снігової гармати є:</w:t>
      </w:r>
    </w:p>
    <w:p w:rsidR="00446746" w:rsidRDefault="00446746" w:rsidP="00446746">
      <w:pPr>
        <w:numPr>
          <w:ilvl w:val="0"/>
          <w:numId w:val="7"/>
        </w:numPr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п</w:t>
      </w:r>
      <w:r w:rsidR="007A5860" w:rsidRPr="007A5860">
        <w:rPr>
          <w:bCs/>
          <w:sz w:val="28"/>
          <w:szCs w:val="28"/>
          <w:lang w:eastAsia="ru-RU"/>
        </w:rPr>
        <w:t xml:space="preserve">одача води та повітря </w:t>
      </w:r>
      <w:r>
        <w:rPr>
          <w:bCs/>
          <w:sz w:val="28"/>
          <w:szCs w:val="28"/>
          <w:lang w:eastAsia="ru-RU"/>
        </w:rPr>
        <w:t>(п</w:t>
      </w:r>
      <w:r w:rsidR="007A5860" w:rsidRPr="007A5860">
        <w:rPr>
          <w:bCs/>
          <w:sz w:val="28"/>
          <w:szCs w:val="28"/>
          <w:lang w:eastAsia="ru-RU"/>
        </w:rPr>
        <w:t>ід високим тиском до гармати надходить</w:t>
      </w:r>
      <w:r w:rsidR="007A5860">
        <w:rPr>
          <w:bCs/>
          <w:sz w:val="28"/>
          <w:szCs w:val="28"/>
          <w:lang w:eastAsia="ru-RU"/>
        </w:rPr>
        <w:t xml:space="preserve"> </w:t>
      </w:r>
      <w:r w:rsidR="007A5860" w:rsidRPr="007A5860">
        <w:rPr>
          <w:bCs/>
          <w:sz w:val="28"/>
          <w:szCs w:val="28"/>
          <w:lang w:eastAsia="ru-RU"/>
        </w:rPr>
        <w:t>вода з</w:t>
      </w:r>
    </w:p>
    <w:p w:rsidR="007A5860" w:rsidRDefault="007A5860" w:rsidP="00446746">
      <w:pPr>
        <w:jc w:val="both"/>
        <w:rPr>
          <w:bCs/>
          <w:sz w:val="28"/>
          <w:szCs w:val="28"/>
          <w:lang w:eastAsia="ru-RU"/>
        </w:rPr>
      </w:pPr>
      <w:r w:rsidRPr="007A5860">
        <w:rPr>
          <w:bCs/>
          <w:sz w:val="28"/>
          <w:szCs w:val="28"/>
          <w:lang w:eastAsia="ru-RU"/>
        </w:rPr>
        <w:t>насосної станції та стиснене повітря від компресора</w:t>
      </w:r>
      <w:r w:rsidR="00446746">
        <w:rPr>
          <w:bCs/>
          <w:sz w:val="28"/>
          <w:szCs w:val="28"/>
          <w:lang w:eastAsia="ru-RU"/>
        </w:rPr>
        <w:t>)</w:t>
      </w:r>
      <w:r>
        <w:rPr>
          <w:bCs/>
          <w:sz w:val="28"/>
          <w:szCs w:val="28"/>
          <w:lang w:eastAsia="ru-RU"/>
        </w:rPr>
        <w:t>;</w:t>
      </w:r>
    </w:p>
    <w:p w:rsidR="007A5860" w:rsidRPr="00446746" w:rsidRDefault="007A5860" w:rsidP="00446746">
      <w:pPr>
        <w:numPr>
          <w:ilvl w:val="0"/>
          <w:numId w:val="7"/>
        </w:numPr>
        <w:ind w:left="0" w:firstLine="567"/>
        <w:jc w:val="both"/>
        <w:rPr>
          <w:bCs/>
          <w:sz w:val="28"/>
          <w:szCs w:val="28"/>
          <w:lang w:eastAsia="ru-RU"/>
        </w:rPr>
      </w:pPr>
      <w:r w:rsidRPr="00446746">
        <w:rPr>
          <w:bCs/>
          <w:sz w:val="28"/>
          <w:szCs w:val="28"/>
          <w:lang w:eastAsia="ru-RU"/>
        </w:rPr>
        <w:lastRenderedPageBreak/>
        <w:t xml:space="preserve">розпилення через форсунки </w:t>
      </w:r>
      <w:r w:rsidR="00446746" w:rsidRPr="00446746">
        <w:rPr>
          <w:bCs/>
          <w:sz w:val="28"/>
          <w:szCs w:val="28"/>
          <w:lang w:eastAsia="ru-RU"/>
        </w:rPr>
        <w:t>(</w:t>
      </w:r>
      <w:r w:rsidRPr="00446746">
        <w:rPr>
          <w:bCs/>
          <w:sz w:val="28"/>
          <w:szCs w:val="28"/>
          <w:lang w:eastAsia="ru-RU"/>
        </w:rPr>
        <w:t>вода розпилюється на мільйони</w:t>
      </w:r>
      <w:r w:rsidR="00446746" w:rsidRPr="00446746">
        <w:rPr>
          <w:bCs/>
          <w:sz w:val="28"/>
          <w:szCs w:val="28"/>
          <w:lang w:eastAsia="ru-RU"/>
        </w:rPr>
        <w:t xml:space="preserve"> </w:t>
      </w:r>
      <w:r w:rsidRPr="00446746">
        <w:rPr>
          <w:bCs/>
          <w:sz w:val="28"/>
          <w:szCs w:val="28"/>
          <w:lang w:eastAsia="ru-RU"/>
        </w:rPr>
        <w:t>мікроскопічних крапель через спеціальні форсунки, розташовані на корпусі гармати</w:t>
      </w:r>
      <w:r w:rsidR="00446746">
        <w:rPr>
          <w:bCs/>
          <w:sz w:val="28"/>
          <w:szCs w:val="28"/>
          <w:lang w:eastAsia="ru-RU"/>
        </w:rPr>
        <w:t>)</w:t>
      </w:r>
      <w:r w:rsidRPr="00446746">
        <w:rPr>
          <w:bCs/>
          <w:sz w:val="28"/>
          <w:szCs w:val="28"/>
          <w:lang w:eastAsia="ru-RU"/>
        </w:rPr>
        <w:t>;</w:t>
      </w:r>
    </w:p>
    <w:p w:rsidR="00446746" w:rsidRDefault="00446746" w:rsidP="007A5860">
      <w:pPr>
        <w:ind w:firstLine="567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 xml:space="preserve">- </w:t>
      </w:r>
      <w:r w:rsidR="007A5860">
        <w:rPr>
          <w:bCs/>
          <w:sz w:val="28"/>
          <w:szCs w:val="28"/>
          <w:lang w:eastAsia="ru-RU"/>
        </w:rPr>
        <w:t>н</w:t>
      </w:r>
      <w:r w:rsidR="007A5860" w:rsidRPr="007A5860">
        <w:rPr>
          <w:bCs/>
          <w:sz w:val="28"/>
          <w:szCs w:val="28"/>
          <w:lang w:eastAsia="ru-RU"/>
        </w:rPr>
        <w:t xml:space="preserve">уклеація </w:t>
      </w:r>
      <w:r>
        <w:rPr>
          <w:bCs/>
          <w:sz w:val="28"/>
          <w:szCs w:val="28"/>
          <w:lang w:eastAsia="ru-RU"/>
        </w:rPr>
        <w:t>(</w:t>
      </w:r>
      <w:r w:rsidR="007A5860">
        <w:rPr>
          <w:bCs/>
          <w:sz w:val="28"/>
          <w:szCs w:val="28"/>
          <w:lang w:eastAsia="ru-RU"/>
        </w:rPr>
        <w:t>ч</w:t>
      </w:r>
      <w:r w:rsidR="007A5860" w:rsidRPr="007A5860">
        <w:rPr>
          <w:bCs/>
          <w:sz w:val="28"/>
          <w:szCs w:val="28"/>
          <w:lang w:eastAsia="ru-RU"/>
        </w:rPr>
        <w:t>ерез нуклеаційні кільця</w:t>
      </w:r>
      <w:r w:rsidR="007A5860">
        <w:rPr>
          <w:bCs/>
          <w:sz w:val="28"/>
          <w:szCs w:val="28"/>
          <w:lang w:eastAsia="ru-RU"/>
        </w:rPr>
        <w:t xml:space="preserve"> </w:t>
      </w:r>
      <w:r w:rsidR="007A5860" w:rsidRPr="007A5860">
        <w:rPr>
          <w:bCs/>
          <w:sz w:val="28"/>
          <w:szCs w:val="28"/>
          <w:lang w:eastAsia="ru-RU"/>
        </w:rPr>
        <w:t>впорскується водно-повітряна суміш, яка утворює крихітні кристали льоду –</w:t>
      </w:r>
      <w:r w:rsidR="007A5860">
        <w:rPr>
          <w:bCs/>
          <w:sz w:val="28"/>
          <w:szCs w:val="28"/>
          <w:lang w:eastAsia="ru-RU"/>
        </w:rPr>
        <w:t xml:space="preserve"> </w:t>
      </w:r>
      <w:r w:rsidR="007A5860" w:rsidRPr="007A5860">
        <w:rPr>
          <w:bCs/>
          <w:sz w:val="28"/>
          <w:szCs w:val="28"/>
          <w:lang w:eastAsia="ru-RU"/>
        </w:rPr>
        <w:t>ядра кристалізації (нуклеатори). На виході з форсунок кільця стиснуте повітря</w:t>
      </w:r>
      <w:r w:rsidR="007A5860">
        <w:rPr>
          <w:bCs/>
          <w:sz w:val="28"/>
          <w:szCs w:val="28"/>
          <w:lang w:eastAsia="ru-RU"/>
        </w:rPr>
        <w:t xml:space="preserve"> </w:t>
      </w:r>
      <w:r w:rsidR="007A5860" w:rsidRPr="007A5860">
        <w:rPr>
          <w:bCs/>
          <w:sz w:val="28"/>
          <w:szCs w:val="28"/>
          <w:lang w:eastAsia="ru-RU"/>
        </w:rPr>
        <w:t>миттєво розширюється. За законами фізики, таке різке розширення газу</w:t>
      </w:r>
      <w:r w:rsidR="007A5860">
        <w:rPr>
          <w:bCs/>
          <w:sz w:val="28"/>
          <w:szCs w:val="28"/>
          <w:lang w:eastAsia="ru-RU"/>
        </w:rPr>
        <w:t xml:space="preserve"> </w:t>
      </w:r>
      <w:r w:rsidR="007A5860" w:rsidRPr="007A5860">
        <w:rPr>
          <w:bCs/>
          <w:sz w:val="28"/>
          <w:szCs w:val="28"/>
          <w:lang w:eastAsia="ru-RU"/>
        </w:rPr>
        <w:t>викликає його миттєве та сильне охолодження і температура падає значно</w:t>
      </w:r>
      <w:r w:rsidR="007A5860">
        <w:rPr>
          <w:bCs/>
          <w:sz w:val="28"/>
          <w:szCs w:val="28"/>
          <w:lang w:eastAsia="ru-RU"/>
        </w:rPr>
        <w:t xml:space="preserve"> </w:t>
      </w:r>
      <w:r w:rsidR="007A5860" w:rsidRPr="007A5860">
        <w:rPr>
          <w:bCs/>
          <w:sz w:val="28"/>
          <w:szCs w:val="28"/>
          <w:lang w:eastAsia="ru-RU"/>
        </w:rPr>
        <w:t>нижче нуля за частки секунди</w:t>
      </w:r>
      <w:r>
        <w:rPr>
          <w:bCs/>
          <w:sz w:val="28"/>
          <w:szCs w:val="28"/>
          <w:lang w:eastAsia="ru-RU"/>
        </w:rPr>
        <w:t>)</w:t>
      </w:r>
      <w:r w:rsidR="007A5860">
        <w:rPr>
          <w:bCs/>
          <w:sz w:val="28"/>
          <w:szCs w:val="28"/>
          <w:lang w:eastAsia="ru-RU"/>
        </w:rPr>
        <w:t>;</w:t>
      </w:r>
    </w:p>
    <w:p w:rsidR="007A5860" w:rsidRDefault="00446746" w:rsidP="007A5860">
      <w:pPr>
        <w:ind w:firstLine="567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-</w:t>
      </w:r>
      <w:r w:rsidR="007A5860">
        <w:rPr>
          <w:bCs/>
          <w:sz w:val="28"/>
          <w:szCs w:val="28"/>
          <w:lang w:eastAsia="ru-RU"/>
        </w:rPr>
        <w:t xml:space="preserve"> з</w:t>
      </w:r>
      <w:r w:rsidR="007A5860" w:rsidRPr="007A5860">
        <w:rPr>
          <w:bCs/>
          <w:sz w:val="28"/>
          <w:szCs w:val="28"/>
          <w:lang w:eastAsia="ru-RU"/>
        </w:rPr>
        <w:t xml:space="preserve">амерзання в польоті </w:t>
      </w:r>
      <w:r>
        <w:rPr>
          <w:bCs/>
          <w:sz w:val="28"/>
          <w:szCs w:val="28"/>
          <w:lang w:eastAsia="ru-RU"/>
        </w:rPr>
        <w:t>(</w:t>
      </w:r>
      <w:r w:rsidR="007A5860">
        <w:rPr>
          <w:bCs/>
          <w:sz w:val="28"/>
          <w:szCs w:val="28"/>
          <w:lang w:eastAsia="ru-RU"/>
        </w:rPr>
        <w:t>п</w:t>
      </w:r>
      <w:r w:rsidR="007A5860" w:rsidRPr="007A5860">
        <w:rPr>
          <w:bCs/>
          <w:sz w:val="28"/>
          <w:szCs w:val="28"/>
          <w:lang w:eastAsia="ru-RU"/>
        </w:rPr>
        <w:t>отужний вентилятор видуває суміш на</w:t>
      </w:r>
      <w:r w:rsidR="007A5860">
        <w:rPr>
          <w:bCs/>
          <w:sz w:val="28"/>
          <w:szCs w:val="28"/>
          <w:lang w:eastAsia="ru-RU"/>
        </w:rPr>
        <w:t xml:space="preserve"> </w:t>
      </w:r>
      <w:r w:rsidR="007A5860" w:rsidRPr="007A5860">
        <w:rPr>
          <w:bCs/>
          <w:sz w:val="28"/>
          <w:szCs w:val="28"/>
          <w:lang w:eastAsia="ru-RU"/>
        </w:rPr>
        <w:t>значну відстань. У холодній атмосфері за температури нижче 0 °C, зазвичай</w:t>
      </w:r>
      <w:r w:rsidR="007A5860">
        <w:rPr>
          <w:bCs/>
          <w:sz w:val="28"/>
          <w:szCs w:val="28"/>
          <w:lang w:eastAsia="ru-RU"/>
        </w:rPr>
        <w:t xml:space="preserve"> </w:t>
      </w:r>
      <w:r w:rsidR="007A5860" w:rsidRPr="007A5860">
        <w:rPr>
          <w:bCs/>
          <w:sz w:val="28"/>
          <w:szCs w:val="28"/>
          <w:lang w:eastAsia="ru-RU"/>
        </w:rPr>
        <w:t>від -2 °C і нижче мікрокраплі води осідають на ці крижані кристали,</w:t>
      </w:r>
      <w:r w:rsidR="007A5860">
        <w:rPr>
          <w:bCs/>
          <w:sz w:val="28"/>
          <w:szCs w:val="28"/>
          <w:lang w:eastAsia="ru-RU"/>
        </w:rPr>
        <w:t xml:space="preserve"> </w:t>
      </w:r>
      <w:r w:rsidR="007A5860" w:rsidRPr="007A5860">
        <w:rPr>
          <w:bCs/>
          <w:sz w:val="28"/>
          <w:szCs w:val="28"/>
          <w:lang w:eastAsia="ru-RU"/>
        </w:rPr>
        <w:t>замерзають і формують сніжинки</w:t>
      </w:r>
      <w:r>
        <w:rPr>
          <w:bCs/>
          <w:sz w:val="28"/>
          <w:szCs w:val="28"/>
          <w:lang w:eastAsia="ru-RU"/>
        </w:rPr>
        <w:t>)</w:t>
      </w:r>
      <w:r w:rsidR="007A5860" w:rsidRPr="007A5860">
        <w:rPr>
          <w:bCs/>
          <w:sz w:val="28"/>
          <w:szCs w:val="28"/>
          <w:lang w:eastAsia="ru-RU"/>
        </w:rPr>
        <w:t>.</w:t>
      </w:r>
    </w:p>
    <w:p w:rsidR="007A5860" w:rsidRDefault="007A5860" w:rsidP="007A5860">
      <w:pPr>
        <w:ind w:firstLine="567"/>
        <w:jc w:val="both"/>
        <w:rPr>
          <w:bCs/>
          <w:sz w:val="28"/>
          <w:szCs w:val="28"/>
          <w:lang w:eastAsia="ru-RU"/>
        </w:rPr>
      </w:pPr>
      <w:r w:rsidRPr="007A5860">
        <w:rPr>
          <w:bCs/>
          <w:sz w:val="28"/>
          <w:szCs w:val="28"/>
          <w:lang w:eastAsia="ru-RU"/>
        </w:rPr>
        <w:t>Тобто, основ</w:t>
      </w:r>
      <w:r>
        <w:rPr>
          <w:bCs/>
          <w:sz w:val="28"/>
          <w:szCs w:val="28"/>
          <w:lang w:eastAsia="ru-RU"/>
        </w:rPr>
        <w:t>н</w:t>
      </w:r>
      <w:r w:rsidRPr="007A5860">
        <w:rPr>
          <w:bCs/>
          <w:sz w:val="28"/>
          <w:szCs w:val="28"/>
          <w:lang w:eastAsia="ru-RU"/>
        </w:rPr>
        <w:t>им технологічним процесом, якій відбувається у сніговій</w:t>
      </w:r>
      <w:r>
        <w:rPr>
          <w:bCs/>
          <w:sz w:val="28"/>
          <w:szCs w:val="28"/>
          <w:lang w:eastAsia="ru-RU"/>
        </w:rPr>
        <w:t xml:space="preserve"> </w:t>
      </w:r>
      <w:r w:rsidRPr="007A5860">
        <w:rPr>
          <w:bCs/>
          <w:sz w:val="28"/>
          <w:szCs w:val="28"/>
          <w:lang w:eastAsia="ru-RU"/>
        </w:rPr>
        <w:t>гарматі і завдяки чому утворюється штучний сніг, є розпилення дрібних</w:t>
      </w:r>
      <w:r>
        <w:rPr>
          <w:bCs/>
          <w:sz w:val="28"/>
          <w:szCs w:val="28"/>
          <w:lang w:eastAsia="ru-RU"/>
        </w:rPr>
        <w:t xml:space="preserve"> </w:t>
      </w:r>
      <w:r w:rsidRPr="007A5860">
        <w:rPr>
          <w:bCs/>
          <w:sz w:val="28"/>
          <w:szCs w:val="28"/>
          <w:lang w:eastAsia="ru-RU"/>
        </w:rPr>
        <w:t>крапель води через форсунки.</w:t>
      </w:r>
    </w:p>
    <w:p w:rsidR="007A5860" w:rsidRDefault="008442C3" w:rsidP="00F31A4E">
      <w:pPr>
        <w:ind w:firstLine="567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Штучн</w:t>
      </w:r>
      <w:r w:rsidRPr="008442C3">
        <w:rPr>
          <w:bCs/>
          <w:sz w:val="28"/>
          <w:szCs w:val="28"/>
          <w:lang w:eastAsia="ru-RU"/>
        </w:rPr>
        <w:t>ий сніг справді утворюється шляхом зміни агрегатного стану води, але робочим механізмом системи є саме створення, розпилення та викидання водоповітряного потоку. Кристалізація відбувається після розпилення під впливом параметрів навколишнього середовища.</w:t>
      </w:r>
    </w:p>
    <w:p w:rsidR="001E7F4F" w:rsidRDefault="009378B3" w:rsidP="00F31A4E">
      <w:pPr>
        <w:ind w:firstLine="567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О</w:t>
      </w:r>
      <w:r w:rsidR="001E7F4F">
        <w:rPr>
          <w:bCs/>
          <w:sz w:val="28"/>
          <w:szCs w:val="28"/>
          <w:lang w:eastAsia="ru-RU"/>
        </w:rPr>
        <w:t>сновна функція товару</w:t>
      </w:r>
      <w:r w:rsidR="001E7F4F" w:rsidRPr="001E7F4F">
        <w:rPr>
          <w:bCs/>
          <w:sz w:val="28"/>
          <w:szCs w:val="28"/>
          <w:lang w:eastAsia="ru-RU"/>
        </w:rPr>
        <w:t xml:space="preserve"> розпилення дрібних крапель води через форсунки конкретніше охоплюється</w:t>
      </w:r>
      <w:r w:rsidR="001E7F4F">
        <w:rPr>
          <w:bCs/>
          <w:sz w:val="28"/>
          <w:szCs w:val="28"/>
          <w:lang w:eastAsia="ru-RU"/>
        </w:rPr>
        <w:t xml:space="preserve"> товарною</w:t>
      </w:r>
      <w:r w:rsidR="001E7F4F" w:rsidRPr="001E7F4F">
        <w:rPr>
          <w:bCs/>
          <w:sz w:val="28"/>
          <w:szCs w:val="28"/>
          <w:lang w:eastAsia="ru-RU"/>
        </w:rPr>
        <w:t xml:space="preserve"> позицією </w:t>
      </w:r>
      <w:r w:rsidR="001E7F4F">
        <w:rPr>
          <w:bCs/>
          <w:sz w:val="28"/>
          <w:szCs w:val="28"/>
          <w:lang w:eastAsia="ru-RU"/>
        </w:rPr>
        <w:t xml:space="preserve">8424. </w:t>
      </w:r>
    </w:p>
    <w:p w:rsidR="00C01067" w:rsidRPr="00A0077C" w:rsidRDefault="002B1C86" w:rsidP="00F31A4E">
      <w:pPr>
        <w:ind w:firstLine="567"/>
        <w:jc w:val="both"/>
        <w:rPr>
          <w:bCs/>
          <w:sz w:val="28"/>
          <w:szCs w:val="28"/>
          <w:lang w:eastAsia="ru-RU"/>
        </w:rPr>
      </w:pPr>
      <w:r w:rsidRPr="00A0077C">
        <w:rPr>
          <w:bCs/>
          <w:sz w:val="28"/>
          <w:szCs w:val="28"/>
          <w:lang w:eastAsia="ru-RU"/>
        </w:rPr>
        <w:t xml:space="preserve">Таким чином, </w:t>
      </w:r>
      <w:bookmarkStart w:id="0" w:name="_GoBack"/>
      <w:bookmarkEnd w:id="0"/>
      <w:r w:rsidRPr="00A0077C">
        <w:rPr>
          <w:bCs/>
          <w:sz w:val="28"/>
          <w:szCs w:val="28"/>
          <w:lang w:eastAsia="ru-RU"/>
        </w:rPr>
        <w:t>митницею</w:t>
      </w:r>
      <w:r w:rsidR="00020E94" w:rsidRPr="00A0077C">
        <w:rPr>
          <w:bCs/>
          <w:sz w:val="28"/>
          <w:szCs w:val="28"/>
          <w:lang w:eastAsia="ru-RU"/>
        </w:rPr>
        <w:t xml:space="preserve"> Рішення було прийняте</w:t>
      </w:r>
      <w:r w:rsidRPr="00A0077C">
        <w:rPr>
          <w:bCs/>
          <w:sz w:val="28"/>
          <w:szCs w:val="28"/>
          <w:lang w:eastAsia="ru-RU"/>
        </w:rPr>
        <w:t>, враховуючи</w:t>
      </w:r>
      <w:r w:rsidR="00A0077C" w:rsidRPr="00A0077C">
        <w:rPr>
          <w:bCs/>
          <w:sz w:val="28"/>
          <w:szCs w:val="28"/>
          <w:lang w:eastAsia="ru-RU"/>
        </w:rPr>
        <w:t xml:space="preserve"> </w:t>
      </w:r>
      <w:r w:rsidR="00A0077C">
        <w:rPr>
          <w:bCs/>
          <w:sz w:val="28"/>
          <w:szCs w:val="28"/>
          <w:lang w:eastAsia="ru-RU"/>
        </w:rPr>
        <w:t>основн</w:t>
      </w:r>
      <w:r w:rsidR="009378B3">
        <w:rPr>
          <w:bCs/>
          <w:sz w:val="28"/>
          <w:szCs w:val="28"/>
          <w:lang w:eastAsia="ru-RU"/>
        </w:rPr>
        <w:t>у</w:t>
      </w:r>
      <w:r w:rsidR="00A0077C" w:rsidRPr="00A0077C">
        <w:rPr>
          <w:bCs/>
          <w:sz w:val="28"/>
          <w:szCs w:val="28"/>
          <w:lang w:eastAsia="ru-RU"/>
        </w:rPr>
        <w:t xml:space="preserve"> функц</w:t>
      </w:r>
      <w:r w:rsidR="009378B3">
        <w:rPr>
          <w:bCs/>
          <w:sz w:val="28"/>
          <w:szCs w:val="28"/>
          <w:lang w:eastAsia="ru-RU"/>
        </w:rPr>
        <w:t>ію товару</w:t>
      </w:r>
      <w:r w:rsidR="00A0077C" w:rsidRPr="00A0077C">
        <w:rPr>
          <w:bCs/>
          <w:sz w:val="28"/>
          <w:szCs w:val="28"/>
          <w:lang w:eastAsia="ru-RU"/>
        </w:rPr>
        <w:t xml:space="preserve"> та</w:t>
      </w:r>
      <w:r w:rsidR="009378B3">
        <w:rPr>
          <w:bCs/>
          <w:sz w:val="28"/>
          <w:szCs w:val="28"/>
          <w:lang w:eastAsia="ru-RU"/>
        </w:rPr>
        <w:t xml:space="preserve"> </w:t>
      </w:r>
      <w:r w:rsidR="00A0077C" w:rsidRPr="00A0077C">
        <w:rPr>
          <w:bCs/>
          <w:sz w:val="28"/>
          <w:szCs w:val="28"/>
          <w:lang w:eastAsia="ru-RU"/>
        </w:rPr>
        <w:t>принцип</w:t>
      </w:r>
      <w:r w:rsidR="009378B3">
        <w:rPr>
          <w:bCs/>
          <w:sz w:val="28"/>
          <w:szCs w:val="28"/>
          <w:lang w:eastAsia="ru-RU"/>
        </w:rPr>
        <w:t xml:space="preserve"> його</w:t>
      </w:r>
      <w:r w:rsidR="00A0077C" w:rsidRPr="00A0077C">
        <w:rPr>
          <w:bCs/>
          <w:sz w:val="28"/>
          <w:szCs w:val="28"/>
          <w:lang w:eastAsia="ru-RU"/>
        </w:rPr>
        <w:t xml:space="preserve"> роботи</w:t>
      </w:r>
      <w:r w:rsidR="00020E94" w:rsidRPr="00A0077C">
        <w:rPr>
          <w:bCs/>
          <w:sz w:val="28"/>
          <w:szCs w:val="28"/>
          <w:lang w:eastAsia="ru-RU"/>
        </w:rPr>
        <w:t>.</w:t>
      </w:r>
      <w:r w:rsidRPr="00A0077C">
        <w:rPr>
          <w:bCs/>
          <w:sz w:val="28"/>
          <w:szCs w:val="28"/>
          <w:lang w:eastAsia="ru-RU"/>
        </w:rPr>
        <w:t xml:space="preserve">  </w:t>
      </w:r>
    </w:p>
    <w:p w:rsidR="00513B53" w:rsidRPr="008D683C" w:rsidRDefault="00F31A4E" w:rsidP="00221C24">
      <w:pPr>
        <w:ind w:firstLine="567"/>
        <w:jc w:val="both"/>
        <w:rPr>
          <w:bCs/>
          <w:sz w:val="28"/>
          <w:szCs w:val="28"/>
          <w:lang w:eastAsia="ru-RU"/>
        </w:rPr>
      </w:pPr>
      <w:r w:rsidRPr="00F31A4E">
        <w:rPr>
          <w:bCs/>
          <w:sz w:val="28"/>
          <w:szCs w:val="28"/>
          <w:lang w:eastAsia="ru-RU"/>
        </w:rPr>
        <w:t xml:space="preserve"> </w:t>
      </w:r>
      <w:r w:rsidR="00566122" w:rsidRPr="00566122">
        <w:rPr>
          <w:bCs/>
          <w:sz w:val="28"/>
          <w:szCs w:val="28"/>
          <w:lang w:eastAsia="ru-RU"/>
        </w:rPr>
        <w:t>З урахуванням викладеного, відповідно до пункту 3 частини першої статті 26</w:t>
      </w:r>
      <w:r w:rsidR="00566122" w:rsidRPr="00566122">
        <w:rPr>
          <w:bCs/>
          <w:sz w:val="28"/>
          <w:szCs w:val="28"/>
          <w:vertAlign w:val="superscript"/>
          <w:lang w:eastAsia="ru-RU"/>
        </w:rPr>
        <w:t>5</w:t>
      </w:r>
      <w:r w:rsidR="00566122" w:rsidRPr="00566122">
        <w:rPr>
          <w:bCs/>
          <w:sz w:val="28"/>
          <w:szCs w:val="28"/>
          <w:lang w:eastAsia="ru-RU"/>
        </w:rPr>
        <w:t xml:space="preserve"> Митного кодексу України</w:t>
      </w:r>
      <w:r w:rsidR="001A0003" w:rsidRPr="001A0003">
        <w:rPr>
          <w:bCs/>
          <w:sz w:val="28"/>
          <w:szCs w:val="28"/>
          <w:lang w:eastAsia="ru-RU"/>
        </w:rPr>
        <w:t xml:space="preserve"> за результатами розгляду скарги </w:t>
      </w:r>
      <w:r w:rsidR="00640B2A" w:rsidRPr="00640B2A">
        <w:rPr>
          <w:bCs/>
          <w:sz w:val="28"/>
          <w:szCs w:val="28"/>
          <w:lang w:eastAsia="ru-RU"/>
        </w:rPr>
        <w:t>Особа 1</w:t>
      </w:r>
      <w:r w:rsidR="001A0003" w:rsidRPr="001A0003">
        <w:rPr>
          <w:bCs/>
          <w:sz w:val="28"/>
          <w:szCs w:val="28"/>
          <w:lang w:eastAsia="ru-RU"/>
        </w:rPr>
        <w:t xml:space="preserve"> від </w:t>
      </w:r>
      <w:r w:rsidR="009D5F9E" w:rsidRPr="009D5F9E">
        <w:rPr>
          <w:bCs/>
          <w:sz w:val="28"/>
          <w:szCs w:val="28"/>
          <w:lang w:eastAsia="ru-RU"/>
        </w:rPr>
        <w:t>05.10.2026 № СЛ 05/10-2026</w:t>
      </w:r>
      <w:r w:rsidR="00C2760C">
        <w:rPr>
          <w:bCs/>
          <w:sz w:val="28"/>
          <w:szCs w:val="28"/>
          <w:lang w:eastAsia="ru-RU"/>
        </w:rPr>
        <w:t>,</w:t>
      </w:r>
      <w:r w:rsidR="001A0003" w:rsidRPr="001A0003">
        <w:rPr>
          <w:bCs/>
          <w:sz w:val="28"/>
          <w:szCs w:val="28"/>
          <w:lang w:eastAsia="ru-RU"/>
        </w:rPr>
        <w:t xml:space="preserve"> </w:t>
      </w:r>
      <w:r w:rsidR="00566122">
        <w:rPr>
          <w:bCs/>
          <w:sz w:val="28"/>
          <w:szCs w:val="28"/>
          <w:lang w:eastAsia="ru-RU"/>
        </w:rPr>
        <w:t>Д</w:t>
      </w:r>
      <w:r w:rsidR="00566122" w:rsidRPr="00566122">
        <w:rPr>
          <w:bCs/>
          <w:sz w:val="28"/>
          <w:szCs w:val="28"/>
          <w:lang w:eastAsia="ru-RU"/>
        </w:rPr>
        <w:t xml:space="preserve">ержмитслужба залишає скаргу без задоволення. Також інформуємо, що відповідно до приписів частини першої статті 24 </w:t>
      </w:r>
      <w:r w:rsidR="00057DF7" w:rsidRPr="00057DF7">
        <w:rPr>
          <w:bCs/>
          <w:sz w:val="28"/>
          <w:szCs w:val="28"/>
          <w:lang w:eastAsia="ru-RU"/>
        </w:rPr>
        <w:t>Митного кодексу України</w:t>
      </w:r>
      <w:r w:rsidR="00566122" w:rsidRPr="00566122">
        <w:rPr>
          <w:bCs/>
          <w:sz w:val="28"/>
          <w:szCs w:val="28"/>
          <w:lang w:eastAsia="ru-RU"/>
        </w:rPr>
        <w:t xml:space="preserve"> рішення, дії або бездіяльність митних органів можуть бути оскаржені до суду.</w:t>
      </w:r>
    </w:p>
    <w:p w:rsidR="00A0077C" w:rsidRDefault="00A0077C" w:rsidP="004635B1">
      <w:pPr>
        <w:jc w:val="both"/>
        <w:rPr>
          <w:sz w:val="28"/>
          <w:szCs w:val="28"/>
        </w:rPr>
      </w:pPr>
    </w:p>
    <w:p w:rsidR="001A0003" w:rsidRPr="004635B1" w:rsidRDefault="003B6792" w:rsidP="004635B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11C05" w:rsidRPr="00640B2A" w:rsidRDefault="00211C05" w:rsidP="00211C05">
      <w:pPr>
        <w:suppressAutoHyphens w:val="0"/>
        <w:jc w:val="both"/>
        <w:rPr>
          <w:sz w:val="28"/>
          <w:szCs w:val="28"/>
          <w:highlight w:val="yellow"/>
          <w:lang w:eastAsia="uk-UA"/>
        </w:rPr>
      </w:pPr>
      <w:r w:rsidRPr="00211C05">
        <w:rPr>
          <w:sz w:val="28"/>
          <w:szCs w:val="28"/>
          <w:lang w:eastAsia="uk-UA"/>
        </w:rPr>
        <w:t xml:space="preserve">Директор Департаменту </w:t>
      </w:r>
      <w:r w:rsidRPr="00640B2A">
        <w:rPr>
          <w:sz w:val="28"/>
          <w:szCs w:val="28"/>
          <w:lang w:eastAsia="uk-UA"/>
        </w:rPr>
        <w:t>ddc733bb0824261c7c713ddc7a35924d06189746c92c3c66a666fad8d8e6507e</w:t>
      </w:r>
    </w:p>
    <w:p w:rsidR="00211C05" w:rsidRPr="00211C05" w:rsidRDefault="00211C05" w:rsidP="00211C05">
      <w:pPr>
        <w:suppressAutoHyphens w:val="0"/>
        <w:jc w:val="both"/>
        <w:rPr>
          <w:sz w:val="28"/>
          <w:szCs w:val="28"/>
          <w:lang w:eastAsia="uk-UA"/>
        </w:rPr>
      </w:pPr>
      <w:r w:rsidRPr="00640B2A">
        <w:rPr>
          <w:sz w:val="28"/>
          <w:szCs w:val="28"/>
          <w:lang w:eastAsia="uk-UA"/>
        </w:rPr>
        <w:t>7803bb287b7a1e569e5c8df6090ef9c49534ed20a40fa697d90e9d6fd96c71b4</w:t>
      </w:r>
    </w:p>
    <w:p w:rsidR="007622D1" w:rsidRDefault="007622D1" w:rsidP="004635B1">
      <w:pPr>
        <w:jc w:val="both"/>
        <w:rPr>
          <w:sz w:val="22"/>
          <w:szCs w:val="22"/>
        </w:rPr>
      </w:pPr>
    </w:p>
    <w:p w:rsidR="00020E94" w:rsidRDefault="00020E94" w:rsidP="004635B1">
      <w:pPr>
        <w:jc w:val="both"/>
        <w:rPr>
          <w:sz w:val="22"/>
          <w:szCs w:val="22"/>
        </w:rPr>
      </w:pPr>
    </w:p>
    <w:p w:rsidR="00020E94" w:rsidRDefault="00020E94" w:rsidP="004635B1">
      <w:pPr>
        <w:jc w:val="both"/>
        <w:rPr>
          <w:sz w:val="22"/>
          <w:szCs w:val="22"/>
        </w:rPr>
      </w:pPr>
    </w:p>
    <w:p w:rsidR="00364734" w:rsidRPr="00640B2A" w:rsidRDefault="00364734" w:rsidP="004635B1">
      <w:pPr>
        <w:jc w:val="both"/>
        <w:rPr>
          <w:sz w:val="20"/>
          <w:szCs w:val="20"/>
          <w:highlight w:val="yellow"/>
        </w:rPr>
      </w:pPr>
      <w:r w:rsidRPr="00640B2A">
        <w:rPr>
          <w:sz w:val="20"/>
          <w:szCs w:val="20"/>
        </w:rPr>
        <w:t>b675a822221ed35f5418b1c1ff3db2b57b4d6d74bb2ff95c02a96e0a1ee01222</w:t>
      </w:r>
      <w:r w:rsidR="00064D3C" w:rsidRPr="00640B2A">
        <w:rPr>
          <w:sz w:val="20"/>
          <w:szCs w:val="20"/>
          <w:highlight w:val="yellow"/>
        </w:rPr>
        <w:t xml:space="preserve"> </w:t>
      </w:r>
      <w:r w:rsidRPr="00640B2A">
        <w:rPr>
          <w:sz w:val="20"/>
          <w:szCs w:val="20"/>
        </w:rPr>
        <w:t>39fda5f865a911d24feca38e5a8e1b49d36f49e6290d882ab6776145e1601ac6</w:t>
      </w:r>
      <w:r w:rsidR="00C34D06" w:rsidRPr="00640B2A">
        <w:rPr>
          <w:sz w:val="20"/>
          <w:szCs w:val="20"/>
          <w:highlight w:val="yellow"/>
        </w:rPr>
        <w:t xml:space="preserve"> </w:t>
      </w:r>
    </w:p>
    <w:p w:rsidR="00F74366" w:rsidRPr="00364734" w:rsidRDefault="00C34D06" w:rsidP="004635B1">
      <w:pPr>
        <w:jc w:val="both"/>
        <w:rPr>
          <w:sz w:val="20"/>
          <w:szCs w:val="20"/>
        </w:rPr>
      </w:pPr>
      <w:r w:rsidRPr="00640B2A">
        <w:rPr>
          <w:sz w:val="20"/>
          <w:szCs w:val="20"/>
        </w:rPr>
        <w:t>241fd952d6ebedf5c1ab817c7361813a6e446f9e4ea31140ae447de4b1234730</w:t>
      </w:r>
    </w:p>
    <w:sectPr w:rsidR="00F74366" w:rsidRPr="00364734" w:rsidSect="007A5860">
      <w:headerReference w:type="default" r:id="rId10"/>
      <w:pgSz w:w="11906" w:h="16838"/>
      <w:pgMar w:top="1134" w:right="567" w:bottom="1418" w:left="1701" w:header="709" w:footer="720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1E93" w:rsidRDefault="00B51E93">
      <w:r>
        <w:separator/>
      </w:r>
    </w:p>
  </w:endnote>
  <w:endnote w:type="continuationSeparator" w:id="0">
    <w:p w:rsidR="00B51E93" w:rsidRDefault="00B51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UkrainianPeterburg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1E93" w:rsidRDefault="00B51E93">
      <w:r>
        <w:separator/>
      </w:r>
    </w:p>
  </w:footnote>
  <w:footnote w:type="continuationSeparator" w:id="0">
    <w:p w:rsidR="00B51E93" w:rsidRDefault="00B51E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2FC" w:rsidRDefault="00AE62FC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640B2A" w:rsidRPr="00640B2A">
      <w:rPr>
        <w:noProof/>
        <w:lang w:val="ru-RU"/>
      </w:rPr>
      <w:t>3</w:t>
    </w:r>
    <w:r>
      <w:fldChar w:fldCharType="end"/>
    </w:r>
  </w:p>
  <w:p w:rsidR="00AE62FC" w:rsidRDefault="00AE62FC">
    <w:pPr>
      <w:pStyle w:val="af"/>
      <w:ind w:firstLine="465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AD2B8E"/>
    <w:multiLevelType w:val="hybridMultilevel"/>
    <w:tmpl w:val="04163356"/>
    <w:lvl w:ilvl="0" w:tplc="367459C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E670D3A"/>
    <w:multiLevelType w:val="hybridMultilevel"/>
    <w:tmpl w:val="21CC0F2A"/>
    <w:lvl w:ilvl="0" w:tplc="0B7E4130">
      <w:start w:val="1"/>
      <w:numFmt w:val="decimal"/>
      <w:lvlText w:val="%1."/>
      <w:lvlJc w:val="left"/>
      <w:pPr>
        <w:ind w:left="990" w:hanging="360"/>
      </w:pPr>
      <w:rPr>
        <w:rFonts w:eastAsia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10" w:hanging="360"/>
      </w:pPr>
    </w:lvl>
    <w:lvl w:ilvl="2" w:tplc="0422001B" w:tentative="1">
      <w:start w:val="1"/>
      <w:numFmt w:val="lowerRoman"/>
      <w:lvlText w:val="%3."/>
      <w:lvlJc w:val="right"/>
      <w:pPr>
        <w:ind w:left="2430" w:hanging="180"/>
      </w:pPr>
    </w:lvl>
    <w:lvl w:ilvl="3" w:tplc="0422000F" w:tentative="1">
      <w:start w:val="1"/>
      <w:numFmt w:val="decimal"/>
      <w:lvlText w:val="%4."/>
      <w:lvlJc w:val="left"/>
      <w:pPr>
        <w:ind w:left="3150" w:hanging="360"/>
      </w:pPr>
    </w:lvl>
    <w:lvl w:ilvl="4" w:tplc="04220019" w:tentative="1">
      <w:start w:val="1"/>
      <w:numFmt w:val="lowerLetter"/>
      <w:lvlText w:val="%5."/>
      <w:lvlJc w:val="left"/>
      <w:pPr>
        <w:ind w:left="3870" w:hanging="360"/>
      </w:pPr>
    </w:lvl>
    <w:lvl w:ilvl="5" w:tplc="0422001B" w:tentative="1">
      <w:start w:val="1"/>
      <w:numFmt w:val="lowerRoman"/>
      <w:lvlText w:val="%6."/>
      <w:lvlJc w:val="right"/>
      <w:pPr>
        <w:ind w:left="4590" w:hanging="180"/>
      </w:pPr>
    </w:lvl>
    <w:lvl w:ilvl="6" w:tplc="0422000F" w:tentative="1">
      <w:start w:val="1"/>
      <w:numFmt w:val="decimal"/>
      <w:lvlText w:val="%7."/>
      <w:lvlJc w:val="left"/>
      <w:pPr>
        <w:ind w:left="5310" w:hanging="360"/>
      </w:pPr>
    </w:lvl>
    <w:lvl w:ilvl="7" w:tplc="04220019" w:tentative="1">
      <w:start w:val="1"/>
      <w:numFmt w:val="lowerLetter"/>
      <w:lvlText w:val="%8."/>
      <w:lvlJc w:val="left"/>
      <w:pPr>
        <w:ind w:left="6030" w:hanging="360"/>
      </w:pPr>
    </w:lvl>
    <w:lvl w:ilvl="8" w:tplc="0422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46420E32"/>
    <w:multiLevelType w:val="hybridMultilevel"/>
    <w:tmpl w:val="41443CF0"/>
    <w:lvl w:ilvl="0" w:tplc="3AFC4660">
      <w:start w:val="2008"/>
      <w:numFmt w:val="bullet"/>
      <w:lvlText w:val="-"/>
      <w:lvlJc w:val="left"/>
      <w:pPr>
        <w:ind w:left="88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 w15:restartNumberingAfterBreak="0">
    <w:nsid w:val="50A91E61"/>
    <w:multiLevelType w:val="hybridMultilevel"/>
    <w:tmpl w:val="89E242A8"/>
    <w:lvl w:ilvl="0" w:tplc="02B09200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637722F3"/>
    <w:multiLevelType w:val="hybridMultilevel"/>
    <w:tmpl w:val="61D6CDD8"/>
    <w:lvl w:ilvl="0" w:tplc="357C2C3C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3910FA4"/>
    <w:multiLevelType w:val="hybridMultilevel"/>
    <w:tmpl w:val="4142E6F8"/>
    <w:lvl w:ilvl="0" w:tplc="FF40E1AC">
      <w:start w:val="1"/>
      <w:numFmt w:val="decimal"/>
      <w:lvlText w:val="%1."/>
      <w:lvlJc w:val="left"/>
      <w:pPr>
        <w:ind w:left="960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6AE"/>
    <w:rsid w:val="00002303"/>
    <w:rsid w:val="00004C01"/>
    <w:rsid w:val="0001737B"/>
    <w:rsid w:val="00020E94"/>
    <w:rsid w:val="000256FE"/>
    <w:rsid w:val="000369E9"/>
    <w:rsid w:val="0004265C"/>
    <w:rsid w:val="00042B82"/>
    <w:rsid w:val="00043B81"/>
    <w:rsid w:val="00043FF4"/>
    <w:rsid w:val="00053216"/>
    <w:rsid w:val="0005728D"/>
    <w:rsid w:val="00057DF7"/>
    <w:rsid w:val="0006010F"/>
    <w:rsid w:val="000621C4"/>
    <w:rsid w:val="00064D3C"/>
    <w:rsid w:val="00065D77"/>
    <w:rsid w:val="00066E29"/>
    <w:rsid w:val="00066E49"/>
    <w:rsid w:val="0009109E"/>
    <w:rsid w:val="000928E3"/>
    <w:rsid w:val="00095290"/>
    <w:rsid w:val="00095AEA"/>
    <w:rsid w:val="00097407"/>
    <w:rsid w:val="00097E95"/>
    <w:rsid w:val="000A1E2E"/>
    <w:rsid w:val="000B4BB8"/>
    <w:rsid w:val="000B75B8"/>
    <w:rsid w:val="000D56DE"/>
    <w:rsid w:val="000D67DC"/>
    <w:rsid w:val="000E2C92"/>
    <w:rsid w:val="000E2EFC"/>
    <w:rsid w:val="000E3BFA"/>
    <w:rsid w:val="000E452A"/>
    <w:rsid w:val="000E7086"/>
    <w:rsid w:val="000F420F"/>
    <w:rsid w:val="000F42F4"/>
    <w:rsid w:val="000F5DFA"/>
    <w:rsid w:val="001062BB"/>
    <w:rsid w:val="00106555"/>
    <w:rsid w:val="0010695B"/>
    <w:rsid w:val="00110DEF"/>
    <w:rsid w:val="0012215C"/>
    <w:rsid w:val="00126A09"/>
    <w:rsid w:val="00135A22"/>
    <w:rsid w:val="00135C8D"/>
    <w:rsid w:val="00141311"/>
    <w:rsid w:val="0014170C"/>
    <w:rsid w:val="001426D6"/>
    <w:rsid w:val="00144471"/>
    <w:rsid w:val="0015418D"/>
    <w:rsid w:val="00155E82"/>
    <w:rsid w:val="0015611C"/>
    <w:rsid w:val="00156AB1"/>
    <w:rsid w:val="0016101F"/>
    <w:rsid w:val="0016153A"/>
    <w:rsid w:val="00161FAA"/>
    <w:rsid w:val="00165940"/>
    <w:rsid w:val="00167415"/>
    <w:rsid w:val="00170511"/>
    <w:rsid w:val="00171495"/>
    <w:rsid w:val="00177109"/>
    <w:rsid w:val="00180054"/>
    <w:rsid w:val="00187F8D"/>
    <w:rsid w:val="001915BD"/>
    <w:rsid w:val="001A0003"/>
    <w:rsid w:val="001B000E"/>
    <w:rsid w:val="001B58D4"/>
    <w:rsid w:val="001C72A8"/>
    <w:rsid w:val="001E037C"/>
    <w:rsid w:val="001E5755"/>
    <w:rsid w:val="001E7F4F"/>
    <w:rsid w:val="001F1ACD"/>
    <w:rsid w:val="001F32E5"/>
    <w:rsid w:val="001F4AA4"/>
    <w:rsid w:val="002031B6"/>
    <w:rsid w:val="00207714"/>
    <w:rsid w:val="00211C05"/>
    <w:rsid w:val="0021355E"/>
    <w:rsid w:val="00221C24"/>
    <w:rsid w:val="00232EF8"/>
    <w:rsid w:val="00234E1F"/>
    <w:rsid w:val="00242BAC"/>
    <w:rsid w:val="002453B4"/>
    <w:rsid w:val="00262145"/>
    <w:rsid w:val="00271E96"/>
    <w:rsid w:val="00271FD4"/>
    <w:rsid w:val="00281F13"/>
    <w:rsid w:val="002829E0"/>
    <w:rsid w:val="002859B8"/>
    <w:rsid w:val="0028680B"/>
    <w:rsid w:val="0028696F"/>
    <w:rsid w:val="00294491"/>
    <w:rsid w:val="00295C4B"/>
    <w:rsid w:val="00297570"/>
    <w:rsid w:val="002A29CF"/>
    <w:rsid w:val="002A4BE0"/>
    <w:rsid w:val="002A4E1F"/>
    <w:rsid w:val="002A7203"/>
    <w:rsid w:val="002B1C86"/>
    <w:rsid w:val="002B21B6"/>
    <w:rsid w:val="002C2AB5"/>
    <w:rsid w:val="002C3706"/>
    <w:rsid w:val="002D0902"/>
    <w:rsid w:val="002D13CD"/>
    <w:rsid w:val="002D15D1"/>
    <w:rsid w:val="002D17C0"/>
    <w:rsid w:val="002D568B"/>
    <w:rsid w:val="002E2794"/>
    <w:rsid w:val="002E3B2D"/>
    <w:rsid w:val="002E4849"/>
    <w:rsid w:val="002F544E"/>
    <w:rsid w:val="00311701"/>
    <w:rsid w:val="00312733"/>
    <w:rsid w:val="0032302B"/>
    <w:rsid w:val="00324044"/>
    <w:rsid w:val="00330DD7"/>
    <w:rsid w:val="00331754"/>
    <w:rsid w:val="00356135"/>
    <w:rsid w:val="00356156"/>
    <w:rsid w:val="00360940"/>
    <w:rsid w:val="00364329"/>
    <w:rsid w:val="00364734"/>
    <w:rsid w:val="00374526"/>
    <w:rsid w:val="00377395"/>
    <w:rsid w:val="00392E04"/>
    <w:rsid w:val="00393AFB"/>
    <w:rsid w:val="00397888"/>
    <w:rsid w:val="003A227B"/>
    <w:rsid w:val="003A29B4"/>
    <w:rsid w:val="003A688E"/>
    <w:rsid w:val="003A6BD8"/>
    <w:rsid w:val="003B1A95"/>
    <w:rsid w:val="003B29D0"/>
    <w:rsid w:val="003B3DB1"/>
    <w:rsid w:val="003B3F9F"/>
    <w:rsid w:val="003B6792"/>
    <w:rsid w:val="003B72B5"/>
    <w:rsid w:val="003C1F3F"/>
    <w:rsid w:val="003C501B"/>
    <w:rsid w:val="003C5F81"/>
    <w:rsid w:val="003C7FC0"/>
    <w:rsid w:val="003D17E3"/>
    <w:rsid w:val="003E29BF"/>
    <w:rsid w:val="003E695E"/>
    <w:rsid w:val="003F27A5"/>
    <w:rsid w:val="00400265"/>
    <w:rsid w:val="00401B65"/>
    <w:rsid w:val="004056F3"/>
    <w:rsid w:val="0040662D"/>
    <w:rsid w:val="00415DFB"/>
    <w:rsid w:val="0041737F"/>
    <w:rsid w:val="00420145"/>
    <w:rsid w:val="00424887"/>
    <w:rsid w:val="00442DDC"/>
    <w:rsid w:val="00443F64"/>
    <w:rsid w:val="00446746"/>
    <w:rsid w:val="004635B1"/>
    <w:rsid w:val="00464153"/>
    <w:rsid w:val="004736D5"/>
    <w:rsid w:val="00475A5E"/>
    <w:rsid w:val="00485C82"/>
    <w:rsid w:val="004935E9"/>
    <w:rsid w:val="004B0D7D"/>
    <w:rsid w:val="004B475A"/>
    <w:rsid w:val="004C03DF"/>
    <w:rsid w:val="004C102F"/>
    <w:rsid w:val="004D0AA1"/>
    <w:rsid w:val="004D4638"/>
    <w:rsid w:val="004D5607"/>
    <w:rsid w:val="004D5CA3"/>
    <w:rsid w:val="004E6C8E"/>
    <w:rsid w:val="004F038A"/>
    <w:rsid w:val="005015CF"/>
    <w:rsid w:val="005021A4"/>
    <w:rsid w:val="00507F79"/>
    <w:rsid w:val="00513B53"/>
    <w:rsid w:val="00516B7A"/>
    <w:rsid w:val="0052395A"/>
    <w:rsid w:val="00524E02"/>
    <w:rsid w:val="0052629D"/>
    <w:rsid w:val="00526F48"/>
    <w:rsid w:val="00540B51"/>
    <w:rsid w:val="00540CA4"/>
    <w:rsid w:val="00541D88"/>
    <w:rsid w:val="00543A25"/>
    <w:rsid w:val="00550C31"/>
    <w:rsid w:val="00553E1E"/>
    <w:rsid w:val="005556BF"/>
    <w:rsid w:val="00566122"/>
    <w:rsid w:val="00571850"/>
    <w:rsid w:val="00572C38"/>
    <w:rsid w:val="0057666D"/>
    <w:rsid w:val="00592770"/>
    <w:rsid w:val="00593FA3"/>
    <w:rsid w:val="00594C81"/>
    <w:rsid w:val="00595589"/>
    <w:rsid w:val="005A2382"/>
    <w:rsid w:val="005A27A8"/>
    <w:rsid w:val="005A50DA"/>
    <w:rsid w:val="005A5966"/>
    <w:rsid w:val="005A7481"/>
    <w:rsid w:val="005C0F17"/>
    <w:rsid w:val="005C11C0"/>
    <w:rsid w:val="005C1C16"/>
    <w:rsid w:val="005D1D6E"/>
    <w:rsid w:val="005D2CA6"/>
    <w:rsid w:val="005D67FF"/>
    <w:rsid w:val="005E61CC"/>
    <w:rsid w:val="0061154D"/>
    <w:rsid w:val="006163D4"/>
    <w:rsid w:val="00620B4D"/>
    <w:rsid w:val="00620B8B"/>
    <w:rsid w:val="00620D69"/>
    <w:rsid w:val="00623018"/>
    <w:rsid w:val="006314A5"/>
    <w:rsid w:val="00640B2A"/>
    <w:rsid w:val="00640F12"/>
    <w:rsid w:val="006463A5"/>
    <w:rsid w:val="0065679F"/>
    <w:rsid w:val="0066670F"/>
    <w:rsid w:val="00671881"/>
    <w:rsid w:val="00675EA5"/>
    <w:rsid w:val="00687B51"/>
    <w:rsid w:val="006A6EB1"/>
    <w:rsid w:val="006A765F"/>
    <w:rsid w:val="006B1825"/>
    <w:rsid w:val="006B6CD8"/>
    <w:rsid w:val="006B721A"/>
    <w:rsid w:val="006B7E13"/>
    <w:rsid w:val="006C00CB"/>
    <w:rsid w:val="006C0627"/>
    <w:rsid w:val="006D0707"/>
    <w:rsid w:val="006D6BBF"/>
    <w:rsid w:val="006D7305"/>
    <w:rsid w:val="006E3B2E"/>
    <w:rsid w:val="006E4FCF"/>
    <w:rsid w:val="006F0A6D"/>
    <w:rsid w:val="006F0FD2"/>
    <w:rsid w:val="006F104E"/>
    <w:rsid w:val="006F2455"/>
    <w:rsid w:val="006F5FF6"/>
    <w:rsid w:val="00701850"/>
    <w:rsid w:val="00716F78"/>
    <w:rsid w:val="00721BD5"/>
    <w:rsid w:val="00724751"/>
    <w:rsid w:val="00736846"/>
    <w:rsid w:val="0073709B"/>
    <w:rsid w:val="00740C23"/>
    <w:rsid w:val="007411A0"/>
    <w:rsid w:val="007421AA"/>
    <w:rsid w:val="00744FDF"/>
    <w:rsid w:val="00757D97"/>
    <w:rsid w:val="007622D1"/>
    <w:rsid w:val="0076657F"/>
    <w:rsid w:val="00774B97"/>
    <w:rsid w:val="0078331A"/>
    <w:rsid w:val="00784010"/>
    <w:rsid w:val="007A0ECE"/>
    <w:rsid w:val="007A1CF3"/>
    <w:rsid w:val="007A4AF7"/>
    <w:rsid w:val="007A5860"/>
    <w:rsid w:val="007B00A4"/>
    <w:rsid w:val="007B44C7"/>
    <w:rsid w:val="007B51C8"/>
    <w:rsid w:val="007E398D"/>
    <w:rsid w:val="008000E0"/>
    <w:rsid w:val="00803DB6"/>
    <w:rsid w:val="00814373"/>
    <w:rsid w:val="008143ED"/>
    <w:rsid w:val="008145E5"/>
    <w:rsid w:val="008233C1"/>
    <w:rsid w:val="00823A97"/>
    <w:rsid w:val="00825677"/>
    <w:rsid w:val="00837151"/>
    <w:rsid w:val="00840F37"/>
    <w:rsid w:val="008424CC"/>
    <w:rsid w:val="00843790"/>
    <w:rsid w:val="008442C3"/>
    <w:rsid w:val="008631A3"/>
    <w:rsid w:val="00863D69"/>
    <w:rsid w:val="00864CE6"/>
    <w:rsid w:val="00865BFC"/>
    <w:rsid w:val="008741B9"/>
    <w:rsid w:val="00877C75"/>
    <w:rsid w:val="0088057D"/>
    <w:rsid w:val="00885B61"/>
    <w:rsid w:val="00885C6B"/>
    <w:rsid w:val="008A2CC6"/>
    <w:rsid w:val="008A4736"/>
    <w:rsid w:val="008B24F6"/>
    <w:rsid w:val="008C11FB"/>
    <w:rsid w:val="008D4C17"/>
    <w:rsid w:val="008D683C"/>
    <w:rsid w:val="008E587F"/>
    <w:rsid w:val="00902C78"/>
    <w:rsid w:val="00910226"/>
    <w:rsid w:val="00911480"/>
    <w:rsid w:val="009245F1"/>
    <w:rsid w:val="009258EE"/>
    <w:rsid w:val="00927149"/>
    <w:rsid w:val="00927ECC"/>
    <w:rsid w:val="00933302"/>
    <w:rsid w:val="009378B3"/>
    <w:rsid w:val="00940835"/>
    <w:rsid w:val="00941A3B"/>
    <w:rsid w:val="0094409F"/>
    <w:rsid w:val="0095160B"/>
    <w:rsid w:val="009542A5"/>
    <w:rsid w:val="009657F0"/>
    <w:rsid w:val="00967136"/>
    <w:rsid w:val="00973B33"/>
    <w:rsid w:val="00975BE2"/>
    <w:rsid w:val="00977D85"/>
    <w:rsid w:val="00985DA6"/>
    <w:rsid w:val="00986557"/>
    <w:rsid w:val="009C43DB"/>
    <w:rsid w:val="009D3ED9"/>
    <w:rsid w:val="009D4B15"/>
    <w:rsid w:val="009D4C5A"/>
    <w:rsid w:val="009D5F9E"/>
    <w:rsid w:val="009D65D4"/>
    <w:rsid w:val="00A0077C"/>
    <w:rsid w:val="00A027B7"/>
    <w:rsid w:val="00A0302B"/>
    <w:rsid w:val="00A07F87"/>
    <w:rsid w:val="00A16A76"/>
    <w:rsid w:val="00A2623F"/>
    <w:rsid w:val="00A310C4"/>
    <w:rsid w:val="00A4624B"/>
    <w:rsid w:val="00A46F75"/>
    <w:rsid w:val="00A4799F"/>
    <w:rsid w:val="00A50F92"/>
    <w:rsid w:val="00A60148"/>
    <w:rsid w:val="00A61439"/>
    <w:rsid w:val="00A61D59"/>
    <w:rsid w:val="00A62BED"/>
    <w:rsid w:val="00A639AF"/>
    <w:rsid w:val="00A64CDF"/>
    <w:rsid w:val="00A6757D"/>
    <w:rsid w:val="00A70683"/>
    <w:rsid w:val="00A74C1E"/>
    <w:rsid w:val="00A75E79"/>
    <w:rsid w:val="00A768EC"/>
    <w:rsid w:val="00A823C0"/>
    <w:rsid w:val="00AA1E4B"/>
    <w:rsid w:val="00AB7E1F"/>
    <w:rsid w:val="00AC22F4"/>
    <w:rsid w:val="00AC26D8"/>
    <w:rsid w:val="00AC2A98"/>
    <w:rsid w:val="00AC3163"/>
    <w:rsid w:val="00AC75F2"/>
    <w:rsid w:val="00AD73B5"/>
    <w:rsid w:val="00AD7B17"/>
    <w:rsid w:val="00AE2F57"/>
    <w:rsid w:val="00AE62FC"/>
    <w:rsid w:val="00B019B1"/>
    <w:rsid w:val="00B021EB"/>
    <w:rsid w:val="00B05916"/>
    <w:rsid w:val="00B06CE0"/>
    <w:rsid w:val="00B103A6"/>
    <w:rsid w:val="00B13EFF"/>
    <w:rsid w:val="00B3220F"/>
    <w:rsid w:val="00B33721"/>
    <w:rsid w:val="00B46017"/>
    <w:rsid w:val="00B47475"/>
    <w:rsid w:val="00B51E93"/>
    <w:rsid w:val="00B55493"/>
    <w:rsid w:val="00B6287A"/>
    <w:rsid w:val="00B62AC5"/>
    <w:rsid w:val="00B63A14"/>
    <w:rsid w:val="00B6536B"/>
    <w:rsid w:val="00B666A7"/>
    <w:rsid w:val="00B675EC"/>
    <w:rsid w:val="00B67E52"/>
    <w:rsid w:val="00B85A9F"/>
    <w:rsid w:val="00B86CA9"/>
    <w:rsid w:val="00B87D9A"/>
    <w:rsid w:val="00B904C3"/>
    <w:rsid w:val="00BA7C38"/>
    <w:rsid w:val="00BB18DC"/>
    <w:rsid w:val="00BC08FE"/>
    <w:rsid w:val="00BC1BE6"/>
    <w:rsid w:val="00BC76AE"/>
    <w:rsid w:val="00BD526B"/>
    <w:rsid w:val="00BE4DDE"/>
    <w:rsid w:val="00BE52E5"/>
    <w:rsid w:val="00BE6D78"/>
    <w:rsid w:val="00C01067"/>
    <w:rsid w:val="00C039E2"/>
    <w:rsid w:val="00C06CB5"/>
    <w:rsid w:val="00C1391E"/>
    <w:rsid w:val="00C14910"/>
    <w:rsid w:val="00C16877"/>
    <w:rsid w:val="00C23F40"/>
    <w:rsid w:val="00C245A9"/>
    <w:rsid w:val="00C2760C"/>
    <w:rsid w:val="00C34323"/>
    <w:rsid w:val="00C34D06"/>
    <w:rsid w:val="00C47B41"/>
    <w:rsid w:val="00C618AA"/>
    <w:rsid w:val="00C65BD9"/>
    <w:rsid w:val="00C71BEC"/>
    <w:rsid w:val="00C75A6B"/>
    <w:rsid w:val="00C75FD8"/>
    <w:rsid w:val="00C771AA"/>
    <w:rsid w:val="00C77BE6"/>
    <w:rsid w:val="00C8499D"/>
    <w:rsid w:val="00C93B3B"/>
    <w:rsid w:val="00C96338"/>
    <w:rsid w:val="00C966F5"/>
    <w:rsid w:val="00C971F6"/>
    <w:rsid w:val="00C978DC"/>
    <w:rsid w:val="00CA20DB"/>
    <w:rsid w:val="00CA337B"/>
    <w:rsid w:val="00CA7416"/>
    <w:rsid w:val="00CB0F65"/>
    <w:rsid w:val="00CB13DC"/>
    <w:rsid w:val="00CB7FB8"/>
    <w:rsid w:val="00CC488E"/>
    <w:rsid w:val="00CC50DA"/>
    <w:rsid w:val="00CD45BA"/>
    <w:rsid w:val="00CE2898"/>
    <w:rsid w:val="00CF38A4"/>
    <w:rsid w:val="00D0080B"/>
    <w:rsid w:val="00D0207F"/>
    <w:rsid w:val="00D051CC"/>
    <w:rsid w:val="00D10C33"/>
    <w:rsid w:val="00D15146"/>
    <w:rsid w:val="00D2414C"/>
    <w:rsid w:val="00D25002"/>
    <w:rsid w:val="00D32A2A"/>
    <w:rsid w:val="00D376E6"/>
    <w:rsid w:val="00D42712"/>
    <w:rsid w:val="00D60A71"/>
    <w:rsid w:val="00D66838"/>
    <w:rsid w:val="00D67C5A"/>
    <w:rsid w:val="00D71832"/>
    <w:rsid w:val="00D72338"/>
    <w:rsid w:val="00D72F74"/>
    <w:rsid w:val="00D74661"/>
    <w:rsid w:val="00D7470B"/>
    <w:rsid w:val="00D76396"/>
    <w:rsid w:val="00D768BB"/>
    <w:rsid w:val="00D76DEB"/>
    <w:rsid w:val="00D84467"/>
    <w:rsid w:val="00DA0B31"/>
    <w:rsid w:val="00DA4854"/>
    <w:rsid w:val="00DB1631"/>
    <w:rsid w:val="00DB2A7B"/>
    <w:rsid w:val="00DB79EA"/>
    <w:rsid w:val="00DC6E6B"/>
    <w:rsid w:val="00DD0337"/>
    <w:rsid w:val="00DD2F6D"/>
    <w:rsid w:val="00DD308E"/>
    <w:rsid w:val="00DD6674"/>
    <w:rsid w:val="00DF71FD"/>
    <w:rsid w:val="00E04CBB"/>
    <w:rsid w:val="00E116AE"/>
    <w:rsid w:val="00E11EB1"/>
    <w:rsid w:val="00E215C3"/>
    <w:rsid w:val="00E23F1B"/>
    <w:rsid w:val="00E40AE9"/>
    <w:rsid w:val="00E45470"/>
    <w:rsid w:val="00E45E42"/>
    <w:rsid w:val="00E4711D"/>
    <w:rsid w:val="00E47A43"/>
    <w:rsid w:val="00E56069"/>
    <w:rsid w:val="00E74E16"/>
    <w:rsid w:val="00E778CC"/>
    <w:rsid w:val="00E87067"/>
    <w:rsid w:val="00E9558F"/>
    <w:rsid w:val="00EA5B2F"/>
    <w:rsid w:val="00EB09EB"/>
    <w:rsid w:val="00EB1EB9"/>
    <w:rsid w:val="00EB7CC5"/>
    <w:rsid w:val="00EC0C18"/>
    <w:rsid w:val="00EC3577"/>
    <w:rsid w:val="00EC5B74"/>
    <w:rsid w:val="00ED1DCA"/>
    <w:rsid w:val="00ED50CA"/>
    <w:rsid w:val="00EE0DB7"/>
    <w:rsid w:val="00EE4204"/>
    <w:rsid w:val="00EF1B7E"/>
    <w:rsid w:val="00F06BD8"/>
    <w:rsid w:val="00F06D33"/>
    <w:rsid w:val="00F07F61"/>
    <w:rsid w:val="00F115DB"/>
    <w:rsid w:val="00F126DD"/>
    <w:rsid w:val="00F12D3B"/>
    <w:rsid w:val="00F13B79"/>
    <w:rsid w:val="00F15A12"/>
    <w:rsid w:val="00F20E92"/>
    <w:rsid w:val="00F26508"/>
    <w:rsid w:val="00F31A4E"/>
    <w:rsid w:val="00F3568C"/>
    <w:rsid w:val="00F41FC3"/>
    <w:rsid w:val="00F4743D"/>
    <w:rsid w:val="00F47D80"/>
    <w:rsid w:val="00F50492"/>
    <w:rsid w:val="00F61539"/>
    <w:rsid w:val="00F61BE2"/>
    <w:rsid w:val="00F62258"/>
    <w:rsid w:val="00F65064"/>
    <w:rsid w:val="00F66368"/>
    <w:rsid w:val="00F70B2A"/>
    <w:rsid w:val="00F719DE"/>
    <w:rsid w:val="00F74366"/>
    <w:rsid w:val="00F75F99"/>
    <w:rsid w:val="00F91DAB"/>
    <w:rsid w:val="00F92672"/>
    <w:rsid w:val="00F9418A"/>
    <w:rsid w:val="00F975FD"/>
    <w:rsid w:val="00FA3D64"/>
    <w:rsid w:val="00FB39EA"/>
    <w:rsid w:val="00FC3DC9"/>
    <w:rsid w:val="00FD260C"/>
    <w:rsid w:val="00FD68A6"/>
    <w:rsid w:val="00FE16E6"/>
    <w:rsid w:val="00FE5EE2"/>
    <w:rsid w:val="00FF03FF"/>
    <w:rsid w:val="00FF0A36"/>
    <w:rsid w:val="00FF6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4AE4F87"/>
  <w15:chartTrackingRefBased/>
  <w15:docId w15:val="{E64D2AE3-9845-422D-8A6E-782C115DC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left="4956" w:firstLine="0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0">
    <w:name w:val="Основной шрифт абзаца1"/>
  </w:style>
  <w:style w:type="character" w:customStyle="1" w:styleId="a3">
    <w:name w:val="Верхний колонтитул Знак"/>
    <w:uiPriority w:val="99"/>
    <w:rPr>
      <w:rFonts w:cs="Times New Roman"/>
      <w:sz w:val="24"/>
      <w:szCs w:val="24"/>
    </w:rPr>
  </w:style>
  <w:style w:type="character" w:styleId="a4">
    <w:name w:val="page number"/>
    <w:rPr>
      <w:rFonts w:cs="Times New Roman"/>
    </w:rPr>
  </w:style>
  <w:style w:type="character" w:customStyle="1" w:styleId="a5">
    <w:name w:val="Нижний колонтитул Знак"/>
    <w:rPr>
      <w:rFonts w:cs="Times New Roman"/>
      <w:sz w:val="24"/>
      <w:szCs w:val="24"/>
    </w:rPr>
  </w:style>
  <w:style w:type="character" w:customStyle="1" w:styleId="a6">
    <w:name w:val="Текст выноски Знак"/>
    <w:rPr>
      <w:rFonts w:ascii="Tahoma" w:hAnsi="Tahoma" w:cs="Tahoma"/>
      <w:sz w:val="16"/>
      <w:szCs w:val="16"/>
    </w:rPr>
  </w:style>
  <w:style w:type="character" w:customStyle="1" w:styleId="2">
    <w:name w:val="Основной текст 2 Знак"/>
    <w:rPr>
      <w:rFonts w:cs="Times New Roman"/>
      <w:sz w:val="28"/>
      <w:szCs w:val="28"/>
      <w:lang w:val="x-none"/>
    </w:rPr>
  </w:style>
  <w:style w:type="character" w:customStyle="1" w:styleId="a7">
    <w:name w:val="Название Знак"/>
    <w:rPr>
      <w:rFonts w:cs="Times New Roman"/>
      <w:b/>
      <w:bCs/>
      <w:sz w:val="28"/>
      <w:szCs w:val="28"/>
      <w:lang w:val="x-none"/>
    </w:rPr>
  </w:style>
  <w:style w:type="character" w:customStyle="1" w:styleId="11">
    <w:name w:val="Обычный (веб) Знак1"/>
    <w:rPr>
      <w:sz w:val="24"/>
      <w:szCs w:val="24"/>
      <w:lang w:val="ru-RU"/>
    </w:rPr>
  </w:style>
  <w:style w:type="character" w:customStyle="1" w:styleId="FontStyle12">
    <w:name w:val="Font Style12"/>
    <w:rPr>
      <w:rFonts w:ascii="Times New Roman" w:hAnsi="Times New Roman" w:cs="Times New Roman"/>
      <w:sz w:val="26"/>
      <w:szCs w:val="26"/>
    </w:rPr>
  </w:style>
  <w:style w:type="character" w:customStyle="1" w:styleId="a8">
    <w:name w:val="Основной текст Знак"/>
    <w:rPr>
      <w:sz w:val="24"/>
      <w:szCs w:val="24"/>
    </w:rPr>
  </w:style>
  <w:style w:type="character" w:customStyle="1" w:styleId="a9">
    <w:name w:val="Символ нумерации"/>
  </w:style>
  <w:style w:type="paragraph" w:styleId="aa">
    <w:name w:val="Title"/>
    <w:basedOn w:val="a"/>
    <w:next w:val="ab"/>
    <w:link w:val="ac"/>
    <w:uiPriority w:val="10"/>
    <w:qFormat/>
    <w:pPr>
      <w:jc w:val="center"/>
    </w:pPr>
    <w:rPr>
      <w:b/>
      <w:bCs/>
      <w:sz w:val="28"/>
      <w:szCs w:val="28"/>
      <w:lang w:val="x-none"/>
    </w:rPr>
  </w:style>
  <w:style w:type="paragraph" w:styleId="ad">
    <w:name w:val="Body Text"/>
    <w:basedOn w:val="a"/>
    <w:pPr>
      <w:spacing w:after="120"/>
    </w:pPr>
    <w:rPr>
      <w:lang w:val="x-none"/>
    </w:rPr>
  </w:style>
  <w:style w:type="paragraph" w:styleId="ae">
    <w:name w:val="List"/>
    <w:basedOn w:val="ad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CharCharCharChar">
    <w:name w:val="Char Знак Знак Char Знак Знак Char Знак Знак Char Знак Знак"/>
    <w:basedOn w:val="a"/>
    <w:pPr>
      <w:autoSpaceDE w:val="0"/>
    </w:pPr>
    <w:rPr>
      <w:rFonts w:ascii="Verdana" w:hAnsi="Verdana" w:cs="Verdana"/>
      <w:sz w:val="20"/>
      <w:szCs w:val="20"/>
      <w:lang w:val="en-US"/>
    </w:rPr>
  </w:style>
  <w:style w:type="paragraph" w:styleId="af">
    <w:name w:val="header"/>
    <w:basedOn w:val="a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customStyle="1" w:styleId="Iauiue">
    <w:name w:val="Iau?iue"/>
    <w:pPr>
      <w:suppressAutoHyphens/>
      <w:autoSpaceDE w:val="0"/>
    </w:pPr>
    <w:rPr>
      <w:rFonts w:ascii="UkrainianPeterburg" w:hAnsi="UkrainianPeterburg" w:cs="UkrainianPeterburg"/>
      <w:sz w:val="24"/>
      <w:szCs w:val="24"/>
      <w:lang w:eastAsia="ar-SA"/>
    </w:rPr>
  </w:style>
  <w:style w:type="paragraph" w:customStyle="1" w:styleId="Iauiue1">
    <w:name w:val="Iau?iue1"/>
    <w:pPr>
      <w:suppressAutoHyphens/>
      <w:autoSpaceDE w:val="0"/>
    </w:pPr>
    <w:rPr>
      <w:sz w:val="24"/>
      <w:szCs w:val="24"/>
      <w:lang w:eastAsia="ar-SA"/>
    </w:rPr>
  </w:style>
  <w:style w:type="paragraph" w:customStyle="1" w:styleId="20">
    <w:name w:val="заголовок 2"/>
    <w:basedOn w:val="a"/>
    <w:next w:val="a"/>
    <w:pPr>
      <w:keepNext/>
      <w:tabs>
        <w:tab w:val="left" w:pos="5529"/>
      </w:tabs>
      <w:autoSpaceDE w:val="0"/>
    </w:pPr>
    <w:rPr>
      <w:rFonts w:ascii="UkrainianPeterburg" w:hAnsi="UkrainianPeterburg" w:cs="UkrainianPeterburg"/>
      <w:sz w:val="28"/>
      <w:szCs w:val="28"/>
    </w:rPr>
  </w:style>
  <w:style w:type="paragraph" w:customStyle="1" w:styleId="caaieiaie1">
    <w:name w:val="caaieiaie 1"/>
    <w:basedOn w:val="Iauiue1"/>
    <w:next w:val="Iauiue1"/>
    <w:pPr>
      <w:keepNext/>
    </w:pPr>
    <w:rPr>
      <w:rFonts w:ascii="UkrainianPeterburg" w:hAnsi="UkrainianPeterburg" w:cs="UkrainianPeterburg"/>
      <w:b/>
      <w:bCs/>
    </w:rPr>
  </w:style>
  <w:style w:type="paragraph" w:customStyle="1" w:styleId="Iauiue2">
    <w:name w:val="Iau?iue2"/>
    <w:pPr>
      <w:suppressAutoHyphens/>
      <w:autoSpaceDE w:val="0"/>
    </w:pPr>
    <w:rPr>
      <w:rFonts w:eastAsia="MS Mincho"/>
      <w:lang w:val="en-US" w:eastAsia="ar-SA"/>
    </w:rPr>
  </w:style>
  <w:style w:type="paragraph" w:styleId="af0">
    <w:name w:val="footer"/>
    <w:basedOn w:val="a"/>
    <w:pPr>
      <w:tabs>
        <w:tab w:val="center" w:pos="4677"/>
        <w:tab w:val="right" w:pos="9355"/>
      </w:tabs>
    </w:pPr>
    <w:rPr>
      <w:lang w:val="x-none"/>
    </w:rPr>
  </w:style>
  <w:style w:type="paragraph" w:styleId="af1">
    <w:name w:val="Balloon Text"/>
    <w:basedOn w:val="a"/>
    <w:rPr>
      <w:rFonts w:ascii="Tahoma" w:hAnsi="Tahoma" w:cs="Tahoma"/>
      <w:sz w:val="16"/>
      <w:szCs w:val="16"/>
      <w:lang w:val="x-none"/>
    </w:rPr>
  </w:style>
  <w:style w:type="paragraph" w:customStyle="1" w:styleId="21">
    <w:name w:val="Основной текст 21"/>
    <w:basedOn w:val="a"/>
    <w:pPr>
      <w:autoSpaceDE w:val="0"/>
      <w:jc w:val="right"/>
    </w:pPr>
    <w:rPr>
      <w:sz w:val="28"/>
      <w:szCs w:val="28"/>
      <w:lang w:val="x-none"/>
    </w:rPr>
  </w:style>
  <w:style w:type="paragraph" w:styleId="ab">
    <w:name w:val="Subtitle"/>
    <w:basedOn w:val="aa"/>
    <w:next w:val="ad"/>
    <w:qFormat/>
    <w:rPr>
      <w:i/>
      <w:iCs/>
    </w:rPr>
  </w:style>
  <w:style w:type="paragraph" w:customStyle="1" w:styleId="62">
    <w:name w:val="Стиль62"/>
    <w:pPr>
      <w:widowControl w:val="0"/>
      <w:suppressAutoHyphens/>
      <w:autoSpaceDE w:val="0"/>
    </w:pPr>
    <w:rPr>
      <w:spacing w:val="-1"/>
      <w:kern w:val="1"/>
      <w:sz w:val="24"/>
      <w:lang w:val="en-US" w:eastAsia="hi-IN" w:bidi="hi-IN"/>
    </w:rPr>
  </w:style>
  <w:style w:type="paragraph" w:styleId="af2">
    <w:name w:val="Normal (Web)"/>
    <w:basedOn w:val="a"/>
    <w:pPr>
      <w:spacing w:before="280" w:after="280"/>
    </w:pPr>
    <w:rPr>
      <w:lang w:val="ru-RU"/>
    </w:rPr>
  </w:style>
  <w:style w:type="paragraph" w:customStyle="1" w:styleId="Style6">
    <w:name w:val="Style6"/>
    <w:basedOn w:val="a"/>
    <w:pPr>
      <w:widowControl w:val="0"/>
      <w:autoSpaceDE w:val="0"/>
      <w:spacing w:line="331" w:lineRule="exact"/>
      <w:ind w:firstLine="566"/>
      <w:jc w:val="both"/>
    </w:pPr>
  </w:style>
  <w:style w:type="paragraph" w:customStyle="1" w:styleId="TimesNewRoman12pt">
    <w:name w:val="Обычный + Times New Roman.12 pt"/>
    <w:basedOn w:val="a"/>
  </w:style>
  <w:style w:type="paragraph" w:customStyle="1" w:styleId="base">
    <w:name w:val="base"/>
    <w:basedOn w:val="a"/>
    <w:pPr>
      <w:ind w:firstLine="567"/>
      <w:jc w:val="both"/>
    </w:pPr>
    <w:rPr>
      <w:lang w:val="ru-RU"/>
    </w:rPr>
  </w:style>
  <w:style w:type="paragraph" w:customStyle="1" w:styleId="base-end">
    <w:name w:val="base-end"/>
    <w:basedOn w:val="base"/>
    <w:pPr>
      <w:spacing w:after="560"/>
    </w:pPr>
    <w:rPr>
      <w:lang w:val="uk-UA"/>
    </w:rPr>
  </w:style>
  <w:style w:type="paragraph" w:customStyle="1" w:styleId="base-pidpod">
    <w:name w:val="base-pidpod"/>
    <w:basedOn w:val="a"/>
    <w:next w:val="base"/>
    <w:pPr>
      <w:ind w:firstLine="567"/>
      <w:jc w:val="both"/>
    </w:pPr>
    <w:rPr>
      <w:b/>
      <w:i/>
      <w:color w:val="000000"/>
    </w:rPr>
  </w:style>
  <w:style w:type="paragraph" w:customStyle="1" w:styleId="af3">
    <w:name w:val="Нормальний текст"/>
    <w:basedOn w:val="a"/>
    <w:pPr>
      <w:spacing w:before="120"/>
      <w:ind w:firstLine="567"/>
    </w:pPr>
    <w:rPr>
      <w:rFonts w:ascii="Antiqua" w:hAnsi="Antiqua" w:cs="Antiqua"/>
      <w:sz w:val="26"/>
    </w:rPr>
  </w:style>
  <w:style w:type="paragraph" w:customStyle="1" w:styleId="base-middle">
    <w:name w:val="base-middle"/>
    <w:basedOn w:val="base"/>
    <w:pPr>
      <w:spacing w:before="240" w:after="240"/>
    </w:pPr>
    <w:rPr>
      <w:b/>
      <w:lang w:val="uk-UA"/>
    </w:rPr>
  </w:style>
  <w:style w:type="paragraph" w:customStyle="1" w:styleId="14">
    <w:name w:val="Звичайний1"/>
    <w:pPr>
      <w:suppressAutoHyphens/>
    </w:pPr>
    <w:rPr>
      <w:lang w:val="ru-RU" w:eastAsia="ar-SA"/>
    </w:rPr>
  </w:style>
  <w:style w:type="paragraph" w:customStyle="1" w:styleId="af4">
    <w:name w:val="Содержимое таблицы"/>
    <w:basedOn w:val="a"/>
    <w:pPr>
      <w:suppressLineNumbers/>
    </w:pPr>
  </w:style>
  <w:style w:type="paragraph" w:customStyle="1" w:styleId="af5">
    <w:name w:val="Заголовок таблицы"/>
    <w:basedOn w:val="af4"/>
    <w:pPr>
      <w:jc w:val="center"/>
    </w:pPr>
    <w:rPr>
      <w:b/>
      <w:bCs/>
    </w:rPr>
  </w:style>
  <w:style w:type="paragraph" w:customStyle="1" w:styleId="af6">
    <w:name w:val="Обычный.Звичайний"/>
    <w:pPr>
      <w:suppressAutoHyphens/>
    </w:pPr>
    <w:rPr>
      <w:rFonts w:ascii="Antiqua" w:hAnsi="Antiqua" w:cs="Antiqua"/>
      <w:sz w:val="26"/>
      <w:lang w:eastAsia="ar-SA"/>
    </w:rPr>
  </w:style>
  <w:style w:type="paragraph" w:styleId="af7">
    <w:name w:val="Body Text Indent"/>
    <w:basedOn w:val="a"/>
    <w:pPr>
      <w:ind w:left="35"/>
    </w:pPr>
  </w:style>
  <w:style w:type="character" w:customStyle="1" w:styleId="af8">
    <w:name w:val="Основной текст_"/>
    <w:link w:val="15"/>
    <w:rsid w:val="004935E9"/>
    <w:rPr>
      <w:sz w:val="28"/>
      <w:szCs w:val="28"/>
      <w:shd w:val="clear" w:color="auto" w:fill="FFFFFF"/>
    </w:rPr>
  </w:style>
  <w:style w:type="paragraph" w:customStyle="1" w:styleId="15">
    <w:name w:val="Основной текст1"/>
    <w:basedOn w:val="a"/>
    <w:link w:val="af8"/>
    <w:rsid w:val="004935E9"/>
    <w:pPr>
      <w:widowControl w:val="0"/>
      <w:shd w:val="clear" w:color="auto" w:fill="FFFFFF"/>
      <w:suppressAutoHyphens w:val="0"/>
      <w:spacing w:before="360" w:line="320" w:lineRule="exact"/>
      <w:jc w:val="both"/>
    </w:pPr>
    <w:rPr>
      <w:sz w:val="28"/>
      <w:szCs w:val="28"/>
      <w:lang w:eastAsia="uk-UA"/>
    </w:rPr>
  </w:style>
  <w:style w:type="paragraph" w:customStyle="1" w:styleId="16">
    <w:name w:val="Знак1"/>
    <w:basedOn w:val="a"/>
    <w:uiPriority w:val="99"/>
    <w:rsid w:val="00EC3577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character" w:styleId="af9">
    <w:name w:val="Hyperlink"/>
    <w:uiPriority w:val="99"/>
    <w:unhideWhenUsed/>
    <w:rsid w:val="00C06CB5"/>
    <w:rPr>
      <w:color w:val="0000FF"/>
      <w:u w:val="single"/>
    </w:rPr>
  </w:style>
  <w:style w:type="character" w:customStyle="1" w:styleId="ac">
    <w:name w:val="Назва Знак"/>
    <w:link w:val="aa"/>
    <w:uiPriority w:val="10"/>
    <w:rsid w:val="00885B61"/>
    <w:rPr>
      <w:b/>
      <w:bCs/>
      <w:sz w:val="28"/>
      <w:szCs w:val="28"/>
      <w:lang w:val="x-none" w:eastAsia="ar-SA"/>
    </w:rPr>
  </w:style>
  <w:style w:type="paragraph" w:styleId="afa">
    <w:name w:val="No Spacing"/>
    <w:uiPriority w:val="1"/>
    <w:qFormat/>
    <w:rsid w:val="00885B61"/>
    <w:rPr>
      <w:rFonts w:eastAsia="Calibri"/>
      <w:sz w:val="28"/>
      <w:szCs w:val="24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507035">
      <w:bodyDiv w:val="1"/>
      <w:marLeft w:val="567"/>
      <w:marRight w:val="284"/>
      <w:marTop w:val="284"/>
      <w:marBottom w:val="28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58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246102">
      <w:bodyDiv w:val="1"/>
      <w:marLeft w:val="567"/>
      <w:marRight w:val="284"/>
      <w:marTop w:val="284"/>
      <w:marBottom w:val="28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3961">
      <w:bodyDiv w:val="1"/>
      <w:marLeft w:val="567"/>
      <w:marRight w:val="284"/>
      <w:marTop w:val="284"/>
      <w:marBottom w:val="28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5248">
      <w:bodyDiv w:val="1"/>
      <w:marLeft w:val="567"/>
      <w:marRight w:val="284"/>
      <w:marTop w:val="284"/>
      <w:marBottom w:val="28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ost@customs.gov.u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1CC025-A902-4881-ACAE-5F62C07C6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4329</Words>
  <Characters>2469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ЕЛЕКТРОННА ПОШТА ДЕРЖМИТСЛУЖБИ УКРАЇНИ</vt:lpstr>
      <vt:lpstr>ЕЛЕКТРОННА ПОШТА ДЕРЖМИТСЛУЖБИ УКРАЇНИ</vt:lpstr>
    </vt:vector>
  </TitlesOfParts>
  <Company/>
  <LinksUpToDate>false</LinksUpToDate>
  <CharactersWithSpaces>6785</CharactersWithSpaces>
  <SharedDoc>false</SharedDoc>
  <HLinks>
    <vt:vector size="6" baseType="variant">
      <vt:variant>
        <vt:i4>4390969</vt:i4>
      </vt:variant>
      <vt:variant>
        <vt:i4>0</vt:i4>
      </vt:variant>
      <vt:variant>
        <vt:i4>0</vt:i4>
      </vt:variant>
      <vt:variant>
        <vt:i4>5</vt:i4>
      </vt:variant>
      <vt:variant>
        <vt:lpwstr>mailto:post@customs.gov.ua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ЕЛЕКТРОННА ПОШТА ДЕРЖМИТСЛУЖБИ УКРАЇНИ</dc:title>
  <dc:subject/>
  <dc:creator>stv</dc:creator>
  <cp:keywords/>
  <cp:lastModifiedBy>User</cp:lastModifiedBy>
  <cp:revision>3</cp:revision>
  <cp:lastPrinted>2026-06-29T10:57:00Z</cp:lastPrinted>
  <dcterms:created xsi:type="dcterms:W3CDTF">2026-10-15T11:26:00Z</dcterms:created>
  <dcterms:modified xsi:type="dcterms:W3CDTF">2026-10-15T11:31:00Z</dcterms:modified>
</cp:coreProperties>
</file>