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E9" w:rsidRPr="00EE0C5A" w:rsidRDefault="008F5EE9" w:rsidP="008F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0C5A">
        <w:rPr>
          <w:rFonts w:ascii="Times New Roman" w:hAnsi="Times New Roman" w:cs="Times New Roman"/>
          <w:sz w:val="28"/>
          <w:szCs w:val="28"/>
        </w:rP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4¹ постанови Кабінету Міністрів України від 11 жовтня 2016року № 710 «Про ефективне використання державних коштів», щодо проведення Галицькою митницею Держмитслужби </w:t>
      </w:r>
      <w:r>
        <w:rPr>
          <w:rFonts w:ascii="Times New Roman" w:hAnsi="Times New Roman" w:cs="Times New Roman"/>
          <w:sz w:val="28"/>
          <w:szCs w:val="28"/>
        </w:rPr>
        <w:t>відкритих торгів англій</w:t>
      </w:r>
      <w:r>
        <w:rPr>
          <w:rFonts w:ascii="Times New Roman" w:hAnsi="Times New Roman" w:cs="Times New Roman"/>
          <w:sz w:val="28"/>
          <w:szCs w:val="28"/>
        </w:rPr>
        <w:tab/>
        <w:t>ською мовою п</w:t>
      </w:r>
      <w:r w:rsidRPr="00EE0C5A">
        <w:rPr>
          <w:rFonts w:ascii="Times New Roman" w:hAnsi="Times New Roman" w:cs="Times New Roman"/>
          <w:sz w:val="28"/>
          <w:szCs w:val="28"/>
        </w:rPr>
        <w:t>о закупівлі електричної енергії згідно ЄЗС ДК 021:2015 код 09310000-5 Електрична енергія, у 2021 року за рахунок коштів державного бюджету для утримання адміністративних будівель Галицької митниці Держмитслужби.</w:t>
      </w:r>
    </w:p>
    <w:p w:rsidR="008F5EE9" w:rsidRPr="00EE0C5A" w:rsidRDefault="008F5EE9" w:rsidP="008F5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EE9" w:rsidRPr="00EE0C5A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C5A">
        <w:rPr>
          <w:rFonts w:ascii="Times New Roman" w:hAnsi="Times New Roman" w:cs="Times New Roman"/>
          <w:sz w:val="28"/>
          <w:szCs w:val="28"/>
        </w:rPr>
        <w:t>1. Назва предмета закупівлі – електрична енергія згідно ЄЗС ДК 021:2015 код 09310000-5 Електрична енергія</w:t>
      </w:r>
    </w:p>
    <w:p w:rsid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C5A">
        <w:rPr>
          <w:rFonts w:ascii="Times New Roman" w:hAnsi="Times New Roman" w:cs="Times New Roman"/>
          <w:sz w:val="28"/>
          <w:szCs w:val="28"/>
        </w:rPr>
        <w:t xml:space="preserve">2. Розмір бюджетного призначення – </w:t>
      </w:r>
      <w:r w:rsidRPr="008F5EE9">
        <w:rPr>
          <w:rFonts w:ascii="Times New Roman" w:hAnsi="Times New Roman" w:cs="Times New Roman"/>
          <w:sz w:val="28"/>
          <w:szCs w:val="28"/>
        </w:rPr>
        <w:t>5 623 835,00 грн. (П’ять мільйонів шістсот двадцять три тисячі вісімсот тридцять п’ять грн. 00 коп.) в т.ч. ПДВ (вартість включає кошти державного бюджету України 4 333 835,00 грн</w:t>
      </w:r>
    </w:p>
    <w:p w:rsidR="008F5EE9" w:rsidRPr="00EE0C5A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C5A">
        <w:rPr>
          <w:rFonts w:ascii="Times New Roman" w:hAnsi="Times New Roman" w:cs="Times New Roman"/>
          <w:sz w:val="28"/>
          <w:szCs w:val="28"/>
        </w:rPr>
        <w:t>3. Місце поставки товару: Україна, Об’єкти  Споживача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Оператор системи розподілу  ПрАТ «ЛЬВІВОБЛЕНЕРГО»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Митний пост „Смільниця” – 2 300,00 кВт/год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 xml:space="preserve">82069, Львівська обл., Старосамбірський р-н,  с/рада Терлівська, комплекс будівель, 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митний     пост «Смільниця», 115 км, пікет  8-9 ЗТП  №744.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ВМО „Сокаль” митного поста «Львів-північний» – 26 300 кВт/год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80100, Львівська обл., м. Червоноград, вул. Львівська,50 (адмінбудинок)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МПП для АС  „Краківець-Корчова”- 643 000 кВт/год (АСКОЕ)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 xml:space="preserve">81000, Львівська обл., Яворівський р-н, смт Краковець, вул. М. Вербицького, 54, 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ЗТП №507 (автовокзал).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Митний пост „Мостиська”- 20 000 кВт/год (АСКОЕ)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 xml:space="preserve">81321, Львівська обл., Мостиський р-н, с. Мостиська Другі, вул. Південна,2а, ТП 250/10 –    (адміністративно виробничий будинок митниці)  і 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81321, Львівська обл, Мостиський р-н, с. Шегині, вул. Дружби, 201,216 (  автовокзал і піший перехід).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Адмінбудинок Галицької митниці Держмитслужби - 119 981 кВт/год (АСКОЕ)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 xml:space="preserve">79000, м.Львів, вул. Костюшка,1,  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Виробнича база  Галицької митниці Держмитслужби – 107 000 кВт/год (ЛУЗОД)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79000, м. Львів, вул. Городоцька,369.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МПП для АС  „Рава-Руська - Гребенне”- 622 200 кВт/год (АСКОЕ)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80312, Львівська обл., Жовківський р-н, c. Рата вул.  Гребінська,28.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ВМО  „Броди” митного поста «Львів-північний» - 7 800 кВт/год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80600, Львівська обл. м. Броди, вул. І.Богуна,1а.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Оператор системи розподілу   «ЛЬВІВСЬКА ЗАЛІЗНИЦЯ»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МПП для АС «Шегині-Медика»-  479 200 кВт/год (АСКОЕ)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81321, Львівська обл, Мостиський р-н, с. Шегині, вул. Дружби, 201,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 xml:space="preserve">Оператор системи розподілу  ВАТ «ТЕРНОПІЛЬОБЛЕНЕРГО»   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Адмінбудинок Галицької митниці Держмитслужби – 72 000 кВт/год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46020,  м. Тернопіль, вул. Текстильна, 38.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Оператор системи розподілу АТ «ПРИКАРПАТТЯОБЛЕНЕРГО»</w:t>
      </w:r>
    </w:p>
    <w:p w:rsidR="008F5EE9" w:rsidRPr="00121F26" w:rsidRDefault="00121F26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1F26">
        <w:rPr>
          <w:rFonts w:ascii="Times New Roman" w:hAnsi="Times New Roman" w:cs="Times New Roman"/>
          <w:sz w:val="28"/>
          <w:szCs w:val="28"/>
          <w:u w:val="single"/>
        </w:rPr>
        <w:t>- </w:t>
      </w:r>
      <w:r w:rsidR="008F5EE9" w:rsidRPr="00121F26">
        <w:rPr>
          <w:rFonts w:ascii="Times New Roman" w:hAnsi="Times New Roman" w:cs="Times New Roman"/>
          <w:sz w:val="28"/>
          <w:szCs w:val="28"/>
          <w:u w:val="single"/>
        </w:rPr>
        <w:t>Адмінбудинок Галицької митниці Держмитслужби – 80 000 кВт/год</w:t>
      </w:r>
    </w:p>
    <w:p w:rsidR="008F5EE9" w:rsidRP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76005,  м. Івано Франківськ, вул. Чорновола, 157, 159</w:t>
      </w:r>
    </w:p>
    <w:p w:rsidR="00853447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E9">
        <w:rPr>
          <w:rFonts w:ascii="Times New Roman" w:hAnsi="Times New Roman" w:cs="Times New Roman"/>
          <w:sz w:val="28"/>
          <w:szCs w:val="28"/>
        </w:rPr>
        <w:t>Загальний  обсяг поставки: 2 179 781 кВт/год.</w:t>
      </w:r>
    </w:p>
    <w:p w:rsid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E9" w:rsidRPr="00121F26" w:rsidRDefault="008F5EE9" w:rsidP="008F5EE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4. Враховуючи, що згідно частини 1 статті 3 Закону України “Про ринок електричної енергії” від 13.04.2017 № 2019, ринок електроенергії має функціонувати на конкурентних засадах, для забезпечення безперебійного постачання електричної енергії до об’єктів митниці, необхідно, провести на ІІ-ІV квартали 2021 року, відкриті торги з публікацією англійською мовою,</w:t>
      </w:r>
      <w:r w:rsidR="00121F26">
        <w:rPr>
          <w:rFonts w:ascii="Times New Roman" w:hAnsi="Times New Roman" w:cs="Times New Roman"/>
          <w:sz w:val="28"/>
          <w:szCs w:val="28"/>
        </w:rPr>
        <w:t xml:space="preserve"> </w:t>
      </w:r>
      <w:r w:rsidRPr="00121F26">
        <w:rPr>
          <w:rFonts w:ascii="Times New Roman" w:hAnsi="Times New Roman" w:cs="Times New Roman"/>
          <w:sz w:val="28"/>
          <w:szCs w:val="28"/>
        </w:rPr>
        <w:t>оскільки вартість закупівлі перевищує суму еквівалентну для товарів і послуг - 133 тисячам євро.</w:t>
      </w:r>
    </w:p>
    <w:p w:rsidR="008F5EE9" w:rsidRPr="00121F26" w:rsidRDefault="008F5EE9" w:rsidP="008F5EE9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5. Режим роботи: цілодобово</w:t>
      </w:r>
    </w:p>
    <w:p w:rsidR="008F5EE9" w:rsidRPr="00121F26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6. Відносини між енергопостачальною організацією та споживачем електричної енергії регулюються наступними документами:</w:t>
      </w:r>
    </w:p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Законом</w:t>
      </w:r>
      <w:r w:rsidRPr="00121F26">
        <w:rPr>
          <w:rFonts w:ascii="Times New Roman" w:hAnsi="Times New Roman" w:cs="Times New Roman"/>
          <w:sz w:val="28"/>
          <w:szCs w:val="28"/>
        </w:rPr>
        <w:tab/>
        <w:t>України</w:t>
      </w:r>
      <w:r w:rsidRPr="00121F26">
        <w:rPr>
          <w:rFonts w:ascii="Times New Roman" w:hAnsi="Times New Roman" w:cs="Times New Roman"/>
          <w:sz w:val="28"/>
          <w:szCs w:val="28"/>
        </w:rPr>
        <w:tab/>
        <w:t>"Про</w:t>
      </w:r>
      <w:r w:rsidRPr="00121F26">
        <w:rPr>
          <w:rFonts w:ascii="Times New Roman" w:hAnsi="Times New Roman" w:cs="Times New Roman"/>
          <w:sz w:val="28"/>
          <w:szCs w:val="28"/>
        </w:rPr>
        <w:tab/>
        <w:t>публічні закупівлі"</w:t>
      </w:r>
      <w:r w:rsidRPr="00121F26">
        <w:rPr>
          <w:rFonts w:ascii="Times New Roman" w:hAnsi="Times New Roman" w:cs="Times New Roman"/>
          <w:sz w:val="28"/>
          <w:szCs w:val="28"/>
        </w:rPr>
        <w:tab/>
      </w:r>
    </w:p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Законом</w:t>
      </w:r>
      <w:r w:rsidRPr="00121F26">
        <w:rPr>
          <w:rFonts w:ascii="Times New Roman" w:hAnsi="Times New Roman" w:cs="Times New Roman"/>
          <w:sz w:val="28"/>
          <w:szCs w:val="28"/>
        </w:rPr>
        <w:tab/>
        <w:t>України від 13.04.2017 № 2019-VIII "Про</w:t>
      </w:r>
      <w:r w:rsidRPr="00121F26">
        <w:rPr>
          <w:rFonts w:ascii="Times New Roman" w:hAnsi="Times New Roman" w:cs="Times New Roman"/>
          <w:sz w:val="28"/>
          <w:szCs w:val="28"/>
        </w:rPr>
        <w:tab/>
        <w:t>ринок</w:t>
      </w:r>
      <w:r w:rsidRPr="00121F26">
        <w:rPr>
          <w:rFonts w:ascii="Times New Roman" w:hAnsi="Times New Roman" w:cs="Times New Roman"/>
          <w:sz w:val="28"/>
          <w:szCs w:val="28"/>
        </w:rPr>
        <w:tab/>
        <w:t>електричної</w:t>
      </w:r>
      <w:r w:rsidRPr="00121F26">
        <w:rPr>
          <w:rFonts w:ascii="Times New Roman" w:hAnsi="Times New Roman" w:cs="Times New Roman"/>
          <w:sz w:val="28"/>
          <w:szCs w:val="28"/>
        </w:rPr>
        <w:tab/>
        <w:t>енергії";</w:t>
      </w:r>
    </w:p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0800048"/>
      <w:bookmarkStart w:id="2" w:name="_Hlk39763420"/>
      <w:r w:rsidRPr="00121F26">
        <w:rPr>
          <w:rFonts w:ascii="Times New Roman" w:hAnsi="Times New Roman" w:cs="Times New Roman"/>
          <w:sz w:val="28"/>
          <w:szCs w:val="28"/>
        </w:rPr>
        <w:t>Постановою</w:t>
      </w:r>
      <w:r w:rsidRPr="00121F26">
        <w:rPr>
          <w:rFonts w:ascii="Times New Roman" w:hAnsi="Times New Roman" w:cs="Times New Roman"/>
          <w:sz w:val="28"/>
          <w:szCs w:val="28"/>
        </w:rPr>
        <w:tab/>
        <w:t>НКРЕКП</w:t>
      </w:r>
      <w:r w:rsidRPr="00121F26">
        <w:rPr>
          <w:rFonts w:ascii="Times New Roman" w:hAnsi="Times New Roman" w:cs="Times New Roman"/>
          <w:sz w:val="28"/>
          <w:szCs w:val="28"/>
        </w:rPr>
        <w:tab/>
        <w:t>від</w:t>
      </w:r>
      <w:r w:rsidRPr="00121F26">
        <w:rPr>
          <w:rFonts w:ascii="Times New Roman" w:hAnsi="Times New Roman" w:cs="Times New Roman"/>
          <w:sz w:val="28"/>
          <w:szCs w:val="28"/>
        </w:rPr>
        <w:tab/>
        <w:t>14.03.2018</w:t>
      </w:r>
      <w:r w:rsidRPr="00121F26">
        <w:rPr>
          <w:rFonts w:ascii="Times New Roman" w:hAnsi="Times New Roman" w:cs="Times New Roman"/>
          <w:sz w:val="28"/>
          <w:szCs w:val="28"/>
        </w:rPr>
        <w:tab/>
        <w:t xml:space="preserve"> № 312 </w:t>
      </w:r>
      <w:bookmarkEnd w:id="1"/>
      <w:r w:rsidRPr="00121F26">
        <w:rPr>
          <w:rFonts w:ascii="Times New Roman" w:hAnsi="Times New Roman" w:cs="Times New Roman"/>
          <w:sz w:val="28"/>
          <w:szCs w:val="28"/>
        </w:rPr>
        <w:t>"Про</w:t>
      </w:r>
      <w:r w:rsidRPr="00121F26">
        <w:rPr>
          <w:rFonts w:ascii="Times New Roman" w:hAnsi="Times New Roman" w:cs="Times New Roman"/>
          <w:sz w:val="28"/>
          <w:szCs w:val="28"/>
        </w:rPr>
        <w:tab/>
        <w:t xml:space="preserve">затвердження </w:t>
      </w:r>
      <w:r w:rsidRPr="00121F26">
        <w:rPr>
          <w:rFonts w:ascii="Times New Roman" w:hAnsi="Times New Roman" w:cs="Times New Roman"/>
          <w:sz w:val="28"/>
          <w:szCs w:val="28"/>
        </w:rPr>
        <w:tab/>
        <w:t>Правил</w:t>
      </w:r>
      <w:r w:rsidRPr="00121F26">
        <w:rPr>
          <w:rFonts w:ascii="Times New Roman" w:hAnsi="Times New Roman" w:cs="Times New Roman"/>
          <w:sz w:val="28"/>
          <w:szCs w:val="28"/>
        </w:rPr>
        <w:tab/>
        <w:t>роздрібного ринку</w:t>
      </w:r>
      <w:r w:rsidRPr="00121F26">
        <w:rPr>
          <w:rFonts w:ascii="Times New Roman" w:hAnsi="Times New Roman" w:cs="Times New Roman"/>
          <w:sz w:val="28"/>
          <w:szCs w:val="28"/>
        </w:rPr>
        <w:tab/>
        <w:t>електричної</w:t>
      </w:r>
      <w:r w:rsidRPr="00121F26">
        <w:rPr>
          <w:rFonts w:ascii="Times New Roman" w:hAnsi="Times New Roman" w:cs="Times New Roman"/>
          <w:sz w:val="28"/>
          <w:szCs w:val="28"/>
        </w:rPr>
        <w:tab/>
        <w:t>енергії";</w:t>
      </w:r>
    </w:p>
    <w:bookmarkEnd w:id="2"/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Постановою НКРЕКП</w:t>
      </w:r>
      <w:r w:rsidRPr="00121F26">
        <w:rPr>
          <w:rFonts w:ascii="Times New Roman" w:hAnsi="Times New Roman" w:cs="Times New Roman"/>
          <w:sz w:val="28"/>
          <w:szCs w:val="28"/>
        </w:rPr>
        <w:tab/>
        <w:t>від 14.03.2018 № 307 "Про затвердження</w:t>
      </w:r>
      <w:r w:rsidRPr="00121F26">
        <w:rPr>
          <w:rFonts w:ascii="Times New Roman" w:hAnsi="Times New Roman" w:cs="Times New Roman"/>
          <w:sz w:val="28"/>
          <w:szCs w:val="28"/>
        </w:rPr>
        <w:tab/>
      </w:r>
      <w:r w:rsidR="00121F26">
        <w:rPr>
          <w:rFonts w:ascii="Times New Roman" w:hAnsi="Times New Roman" w:cs="Times New Roman"/>
          <w:sz w:val="28"/>
          <w:szCs w:val="28"/>
        </w:rPr>
        <w:t xml:space="preserve"> </w:t>
      </w:r>
      <w:r w:rsidRPr="00121F2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121F26">
        <w:rPr>
          <w:rFonts w:ascii="Times New Roman" w:hAnsi="Times New Roman" w:cs="Times New Roman"/>
          <w:sz w:val="28"/>
          <w:szCs w:val="28"/>
        </w:rPr>
        <w:t xml:space="preserve"> р</w:t>
      </w:r>
      <w:r w:rsidRPr="00121F26">
        <w:rPr>
          <w:rFonts w:ascii="Times New Roman" w:hAnsi="Times New Roman" w:cs="Times New Roman"/>
          <w:sz w:val="28"/>
          <w:szCs w:val="28"/>
        </w:rPr>
        <w:t>инку";</w:t>
      </w:r>
    </w:p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Постановою</w:t>
      </w:r>
      <w:r w:rsidRPr="00121F26">
        <w:rPr>
          <w:rFonts w:ascii="Times New Roman" w:hAnsi="Times New Roman" w:cs="Times New Roman"/>
          <w:sz w:val="28"/>
          <w:szCs w:val="28"/>
        </w:rPr>
        <w:tab/>
        <w:t>НКРЕКП</w:t>
      </w:r>
      <w:r w:rsidRPr="00121F26">
        <w:rPr>
          <w:rFonts w:ascii="Times New Roman" w:hAnsi="Times New Roman" w:cs="Times New Roman"/>
          <w:sz w:val="28"/>
          <w:szCs w:val="28"/>
        </w:rPr>
        <w:tab/>
        <w:t>від 27.12.2017</w:t>
      </w:r>
      <w:r w:rsidR="00C54EBE" w:rsidRPr="00121F26">
        <w:rPr>
          <w:rFonts w:ascii="Times New Roman" w:hAnsi="Times New Roman" w:cs="Times New Roman"/>
          <w:sz w:val="28"/>
          <w:szCs w:val="28"/>
        </w:rPr>
        <w:t xml:space="preserve"> </w:t>
      </w:r>
      <w:r w:rsidRPr="00121F26">
        <w:rPr>
          <w:rFonts w:ascii="Times New Roman" w:hAnsi="Times New Roman" w:cs="Times New Roman"/>
          <w:sz w:val="28"/>
          <w:szCs w:val="28"/>
        </w:rPr>
        <w:t>№</w:t>
      </w:r>
      <w:r w:rsidR="00C54EBE" w:rsidRPr="00121F26">
        <w:rPr>
          <w:rFonts w:ascii="Times New Roman" w:hAnsi="Times New Roman" w:cs="Times New Roman"/>
          <w:sz w:val="28"/>
          <w:szCs w:val="28"/>
        </w:rPr>
        <w:t xml:space="preserve">   </w:t>
      </w:r>
      <w:r w:rsidRPr="00121F26">
        <w:rPr>
          <w:rFonts w:ascii="Times New Roman" w:hAnsi="Times New Roman" w:cs="Times New Roman"/>
          <w:sz w:val="28"/>
          <w:szCs w:val="28"/>
        </w:rPr>
        <w:t>1469 "Про затвердження Ліцензійних</w:t>
      </w:r>
      <w:r w:rsidR="00C54EBE" w:rsidRPr="00121F26">
        <w:rPr>
          <w:rFonts w:ascii="Times New Roman" w:hAnsi="Times New Roman" w:cs="Times New Roman"/>
          <w:sz w:val="28"/>
          <w:szCs w:val="28"/>
        </w:rPr>
        <w:t xml:space="preserve"> умов </w:t>
      </w:r>
      <w:r w:rsidRPr="00121F26">
        <w:rPr>
          <w:rFonts w:ascii="Times New Roman" w:hAnsi="Times New Roman" w:cs="Times New Roman"/>
          <w:sz w:val="28"/>
          <w:szCs w:val="28"/>
        </w:rPr>
        <w:t>провадження</w:t>
      </w:r>
      <w:r w:rsidRPr="00121F26">
        <w:rPr>
          <w:rFonts w:ascii="Times New Roman" w:hAnsi="Times New Roman" w:cs="Times New Roman"/>
          <w:sz w:val="28"/>
          <w:szCs w:val="28"/>
        </w:rPr>
        <w:tab/>
        <w:t>господарської діяльності</w:t>
      </w:r>
      <w:r w:rsidRPr="00121F26">
        <w:rPr>
          <w:rFonts w:ascii="Times New Roman" w:hAnsi="Times New Roman" w:cs="Times New Roman"/>
          <w:sz w:val="28"/>
          <w:szCs w:val="28"/>
        </w:rPr>
        <w:tab/>
        <w:t>з</w:t>
      </w:r>
      <w:r w:rsidRPr="00121F26">
        <w:rPr>
          <w:rFonts w:ascii="Times New Roman" w:hAnsi="Times New Roman" w:cs="Times New Roman"/>
          <w:sz w:val="28"/>
          <w:szCs w:val="28"/>
        </w:rPr>
        <w:tab/>
        <w:t>постачання</w:t>
      </w:r>
      <w:r w:rsidRPr="00121F26">
        <w:rPr>
          <w:rFonts w:ascii="Times New Roman" w:hAnsi="Times New Roman" w:cs="Times New Roman"/>
          <w:sz w:val="28"/>
          <w:szCs w:val="28"/>
        </w:rPr>
        <w:tab/>
        <w:t>електричної енергії споживачу"»;</w:t>
      </w:r>
    </w:p>
    <w:p w:rsidR="008F5EE9" w:rsidRPr="00121F26" w:rsidRDefault="008F5EE9" w:rsidP="00C54E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8F5EE9" w:rsidRPr="00121F26" w:rsidRDefault="008F5EE9" w:rsidP="00121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Послуги з розподілу електричної енергії, оплачуються Замовником самостійно Оператору системи розподілу.</w:t>
      </w:r>
    </w:p>
    <w:p w:rsidR="00006A36" w:rsidRDefault="00121F26" w:rsidP="0000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F26">
        <w:rPr>
          <w:rFonts w:ascii="Times New Roman" w:hAnsi="Times New Roman" w:cs="Times New Roman"/>
          <w:sz w:val="28"/>
          <w:szCs w:val="28"/>
        </w:rPr>
        <w:t>Оголошення про проведення відкритих торгів з публікацією англійською мовою</w:t>
      </w:r>
      <w:r w:rsidR="00006A36">
        <w:rPr>
          <w:rFonts w:ascii="Times New Roman" w:hAnsi="Times New Roman" w:cs="Times New Roman"/>
          <w:sz w:val="28"/>
          <w:szCs w:val="28"/>
        </w:rPr>
        <w:t>, е</w:t>
      </w:r>
      <w:r w:rsidR="00006A36" w:rsidRPr="00EE0C5A">
        <w:rPr>
          <w:rFonts w:ascii="Times New Roman" w:hAnsi="Times New Roman" w:cs="Times New Roman"/>
          <w:sz w:val="28"/>
          <w:szCs w:val="28"/>
        </w:rPr>
        <w:t>лектрична енергія згідно ЄЗС ДК 021:2015 код 09310000-5 Електрична енергія</w:t>
      </w:r>
      <w:r w:rsidR="00006A36">
        <w:rPr>
          <w:rFonts w:ascii="Times New Roman" w:hAnsi="Times New Roman" w:cs="Times New Roman"/>
          <w:sz w:val="28"/>
          <w:szCs w:val="28"/>
        </w:rPr>
        <w:t xml:space="preserve">, </w:t>
      </w:r>
      <w:r w:rsidR="00006A36" w:rsidRPr="00121F26">
        <w:rPr>
          <w:rFonts w:ascii="Times New Roman" w:hAnsi="Times New Roman" w:cs="Times New Roman"/>
          <w:sz w:val="28"/>
          <w:szCs w:val="28"/>
        </w:rPr>
        <w:t>для забезпечення безперебійного постачання</w:t>
      </w:r>
      <w:r w:rsidR="00006A36">
        <w:rPr>
          <w:rFonts w:ascii="Times New Roman" w:hAnsi="Times New Roman" w:cs="Times New Roman"/>
          <w:sz w:val="28"/>
          <w:szCs w:val="28"/>
        </w:rPr>
        <w:t xml:space="preserve"> електричної енергії до об’єктів Галицької митниці Держмитслужби, </w:t>
      </w:r>
      <w:r w:rsidRPr="00121F26">
        <w:rPr>
          <w:rFonts w:ascii="Times New Roman" w:hAnsi="Times New Roman" w:cs="Times New Roman"/>
          <w:sz w:val="28"/>
          <w:szCs w:val="28"/>
        </w:rPr>
        <w:t>розміщено на сайті prozorro.gov.ua  за відповідним посиланням</w:t>
      </w:r>
      <w:r w:rsidR="00006A36">
        <w:rPr>
          <w:rFonts w:ascii="Times New Roman" w:hAnsi="Times New Roman" w:cs="Times New Roman"/>
          <w:sz w:val="28"/>
          <w:szCs w:val="28"/>
        </w:rPr>
        <w:t>:</w:t>
      </w:r>
      <w:r w:rsidRPr="00121F2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06A36" w:rsidRPr="00CA7580">
          <w:rPr>
            <w:rStyle w:val="a3"/>
            <w:rFonts w:ascii="Times New Roman" w:hAnsi="Times New Roman" w:cs="Times New Roman"/>
            <w:sz w:val="28"/>
            <w:szCs w:val="28"/>
          </w:rPr>
          <w:t>https://prozorro.gov.ua/tender/UA-2021-02-01-013283-а</w:t>
        </w:r>
      </w:hyperlink>
      <w:r w:rsidR="00006A36">
        <w:rPr>
          <w:rFonts w:ascii="Times New Roman" w:hAnsi="Times New Roman" w:cs="Times New Roman"/>
          <w:sz w:val="28"/>
          <w:szCs w:val="28"/>
        </w:rPr>
        <w:t>.</w:t>
      </w:r>
    </w:p>
    <w:p w:rsidR="00121F26" w:rsidRPr="00121F26" w:rsidRDefault="00121F26" w:rsidP="0000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F26" w:rsidRPr="00121F26" w:rsidRDefault="00121F26" w:rsidP="00C54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E9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EE9" w:rsidRPr="00EE0C5A" w:rsidRDefault="008F5EE9" w:rsidP="008F5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5EE9" w:rsidRPr="00EE0C5A" w:rsidSect="00EE0C5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5A"/>
    <w:rsid w:val="00006A36"/>
    <w:rsid w:val="00052D64"/>
    <w:rsid w:val="00121F26"/>
    <w:rsid w:val="0044315A"/>
    <w:rsid w:val="00853447"/>
    <w:rsid w:val="008F5EE9"/>
    <w:rsid w:val="00AF2561"/>
    <w:rsid w:val="00C54EBE"/>
    <w:rsid w:val="00C70B25"/>
    <w:rsid w:val="00E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2-01-013283-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2870</Words>
  <Characters>1637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Струк Оксана Миколаївна</dc:creator>
  <cp:lastModifiedBy>Струк Оксана Миколаївна</cp:lastModifiedBy>
  <cp:revision>2</cp:revision>
  <cp:lastPrinted>2021-02-02T07:38:00Z</cp:lastPrinted>
  <dcterms:created xsi:type="dcterms:W3CDTF">2021-02-02T14:19:00Z</dcterms:created>
  <dcterms:modified xsi:type="dcterms:W3CDTF">2021-02-02T14:19:00Z</dcterms:modified>
</cp:coreProperties>
</file>