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0F" w:rsidRPr="0015210F" w:rsidRDefault="0018411E" w:rsidP="0015210F">
      <w:pPr>
        <w:ind w:left="708" w:hanging="708"/>
        <w:jc w:val="center"/>
        <w:rPr>
          <w:sz w:val="20"/>
          <w:szCs w:val="20"/>
          <w:lang w:val="en-US"/>
        </w:rPr>
      </w:pPr>
      <w:r w:rsidRPr="0018411E">
        <w:rPr>
          <w:noProof/>
          <w:sz w:val="20"/>
          <w:szCs w:val="20"/>
          <w:lang w:val="uk-UA"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rsidR="0015210F" w:rsidRPr="0015210F" w:rsidRDefault="0015210F" w:rsidP="0015210F">
      <w:pPr>
        <w:jc w:val="center"/>
        <w:rPr>
          <w:b/>
          <w:sz w:val="20"/>
          <w:szCs w:val="20"/>
          <w:lang w:val="uk-UA"/>
        </w:rPr>
      </w:pPr>
    </w:p>
    <w:p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w:t>
      </w:r>
      <w:proofErr w:type="spellStart"/>
      <w:r w:rsidRPr="0015210F">
        <w:rPr>
          <w:sz w:val="22"/>
          <w:szCs w:val="22"/>
          <w:lang w:val="uk-UA"/>
        </w:rPr>
        <w:t>тел</w:t>
      </w:r>
      <w:proofErr w:type="spellEnd"/>
      <w:r w:rsidRPr="0015210F">
        <w:rPr>
          <w:sz w:val="22"/>
          <w:szCs w:val="22"/>
          <w:lang w:val="uk-UA"/>
        </w:rPr>
        <w:t xml:space="preserve">.: (044) 481 </w:t>
      </w:r>
      <w:r w:rsidR="009B1383">
        <w:rPr>
          <w:sz w:val="22"/>
          <w:szCs w:val="22"/>
          <w:lang w:val="uk-UA"/>
        </w:rPr>
        <w:t>20</w:t>
      </w:r>
      <w:r w:rsidRPr="0015210F">
        <w:rPr>
          <w:sz w:val="22"/>
          <w:szCs w:val="22"/>
          <w:lang w:val="uk-UA"/>
        </w:rPr>
        <w:t xml:space="preserve"> </w:t>
      </w:r>
      <w:r w:rsidR="009B1383">
        <w:rPr>
          <w:sz w:val="22"/>
          <w:szCs w:val="22"/>
          <w:lang w:val="uk-UA"/>
        </w:rPr>
        <w:t>20</w:t>
      </w:r>
      <w:r w:rsidRPr="0015210F">
        <w:rPr>
          <w:sz w:val="22"/>
          <w:szCs w:val="22"/>
          <w:lang w:val="uk-UA"/>
        </w:rPr>
        <w:t>, (044) 481 20 42, (044) 481 19 58</w:t>
      </w:r>
    </w:p>
    <w:p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rsidTr="00BD0102">
        <w:trPr>
          <w:trHeight w:val="742"/>
        </w:trPr>
        <w:tc>
          <w:tcPr>
            <w:tcW w:w="4826" w:type="dxa"/>
            <w:tcBorders>
              <w:top w:val="thinThickSmallGap" w:sz="12" w:space="0" w:color="0033D6"/>
            </w:tcBorders>
          </w:tcPr>
          <w:p w:rsidR="0015210F" w:rsidRPr="0015210F" w:rsidRDefault="0015210F" w:rsidP="0015210F">
            <w:pPr>
              <w:jc w:val="center"/>
              <w:rPr>
                <w:sz w:val="22"/>
                <w:szCs w:val="22"/>
                <w:lang w:val="uk-UA"/>
              </w:rPr>
            </w:pPr>
          </w:p>
          <w:p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rsidR="0015210F" w:rsidRPr="0015210F" w:rsidRDefault="0015210F" w:rsidP="0015210F">
            <w:pPr>
              <w:jc w:val="right"/>
              <w:rPr>
                <w:sz w:val="22"/>
                <w:szCs w:val="22"/>
                <w:lang w:val="uk-UA"/>
              </w:rPr>
            </w:pPr>
          </w:p>
        </w:tc>
      </w:tr>
    </w:tbl>
    <w:p w:rsidR="00EA6C91" w:rsidRDefault="00CC2FF3" w:rsidP="00CC2FF3">
      <w:pPr>
        <w:tabs>
          <w:tab w:val="left" w:pos="5760"/>
        </w:tabs>
        <w:ind w:firstLine="5103"/>
        <w:rPr>
          <w:bCs/>
          <w:sz w:val="28"/>
          <w:szCs w:val="28"/>
          <w:lang w:val="uk-UA"/>
        </w:rPr>
      </w:pPr>
      <w:r>
        <w:rPr>
          <w:bCs/>
          <w:sz w:val="28"/>
          <w:szCs w:val="28"/>
          <w:lang w:val="uk-UA"/>
        </w:rPr>
        <w:t>Особі 1</w:t>
      </w:r>
      <w:r w:rsidR="0053221C">
        <w:rPr>
          <w:bCs/>
          <w:sz w:val="28"/>
          <w:szCs w:val="28"/>
          <w:lang w:val="uk-UA"/>
        </w:rPr>
        <w:t xml:space="preserve"> </w:t>
      </w:r>
      <w:r w:rsidR="00EA6C91">
        <w:rPr>
          <w:bCs/>
          <w:sz w:val="28"/>
          <w:szCs w:val="28"/>
          <w:lang w:val="uk-UA"/>
        </w:rPr>
        <w:t xml:space="preserve">в інтересах </w:t>
      </w:r>
      <w:r>
        <w:rPr>
          <w:bCs/>
          <w:sz w:val="28"/>
          <w:szCs w:val="28"/>
          <w:lang w:val="uk-UA"/>
        </w:rPr>
        <w:t>Особи 2</w:t>
      </w:r>
    </w:p>
    <w:p w:rsidR="00FF5B08" w:rsidRPr="00002C79" w:rsidRDefault="00FF5B08" w:rsidP="00002C79">
      <w:pPr>
        <w:rPr>
          <w:bCs/>
          <w:sz w:val="20"/>
          <w:szCs w:val="28"/>
          <w:lang w:val="uk-UA"/>
        </w:rPr>
      </w:pPr>
      <w:bookmarkStart w:id="0" w:name="_GoBack"/>
      <w:bookmarkEnd w:id="0"/>
    </w:p>
    <w:p w:rsidR="00EF19B1" w:rsidRPr="009557B7" w:rsidRDefault="00D10230" w:rsidP="00EA6C91">
      <w:pPr>
        <w:ind w:left="4383" w:firstLine="720"/>
        <w:rPr>
          <w:bCs/>
          <w:sz w:val="28"/>
          <w:szCs w:val="28"/>
          <w:lang w:val="uk-UA"/>
        </w:rPr>
      </w:pPr>
      <w:r>
        <w:rPr>
          <w:bCs/>
          <w:sz w:val="28"/>
          <w:szCs w:val="28"/>
          <w:lang w:val="uk-UA"/>
        </w:rPr>
        <w:t>митниця</w:t>
      </w:r>
    </w:p>
    <w:p w:rsidR="00EF19B1" w:rsidRPr="009557B7" w:rsidRDefault="00EF19B1" w:rsidP="00EF19B1">
      <w:pPr>
        <w:ind w:left="5103"/>
        <w:rPr>
          <w:sz w:val="28"/>
          <w:szCs w:val="28"/>
          <w:lang w:eastAsia="en-US"/>
        </w:rPr>
      </w:pPr>
    </w:p>
    <w:p w:rsidR="00AF133F" w:rsidRPr="00D10230" w:rsidRDefault="00EF19B1" w:rsidP="00D10230">
      <w:pPr>
        <w:tabs>
          <w:tab w:val="left" w:pos="5670"/>
          <w:tab w:val="left" w:pos="5760"/>
        </w:tabs>
        <w:jc w:val="center"/>
        <w:rPr>
          <w:bCs/>
          <w:sz w:val="28"/>
          <w:szCs w:val="28"/>
          <w:lang w:val="uk-UA"/>
        </w:rPr>
      </w:pPr>
      <w:r w:rsidRPr="009557B7">
        <w:rPr>
          <w:sz w:val="28"/>
          <w:szCs w:val="28"/>
          <w:lang w:val="uk-UA"/>
        </w:rPr>
        <w:t xml:space="preserve">Рішення на скаргу </w:t>
      </w:r>
      <w:r w:rsidR="00CC2FF3">
        <w:rPr>
          <w:bCs/>
          <w:sz w:val="28"/>
          <w:szCs w:val="28"/>
          <w:lang w:val="uk-UA"/>
        </w:rPr>
        <w:t>Особи</w:t>
      </w:r>
      <w:r w:rsidR="00CC2FF3" w:rsidRPr="00CC2FF3">
        <w:rPr>
          <w:bCs/>
          <w:sz w:val="28"/>
          <w:szCs w:val="28"/>
          <w:lang w:val="uk-UA"/>
        </w:rPr>
        <w:t xml:space="preserve"> 1 в інтересах Особи 2</w:t>
      </w:r>
      <w:r w:rsidR="00EA6C91">
        <w:rPr>
          <w:bCs/>
          <w:sz w:val="28"/>
          <w:szCs w:val="28"/>
          <w:lang w:val="uk-UA"/>
        </w:rPr>
        <w:t xml:space="preserve"> </w:t>
      </w:r>
      <w:r w:rsidR="009557B7">
        <w:rPr>
          <w:sz w:val="28"/>
          <w:szCs w:val="28"/>
          <w:lang w:val="uk-UA"/>
        </w:rPr>
        <w:t xml:space="preserve">від </w:t>
      </w:r>
      <w:r w:rsidR="00EA6C91">
        <w:rPr>
          <w:sz w:val="28"/>
          <w:szCs w:val="28"/>
          <w:lang w:val="uk-UA"/>
        </w:rPr>
        <w:t>16.10</w:t>
      </w:r>
      <w:r w:rsidR="009557B7">
        <w:rPr>
          <w:sz w:val="28"/>
          <w:szCs w:val="28"/>
          <w:lang w:val="uk-UA"/>
        </w:rPr>
        <w:t xml:space="preserve">.2026 </w:t>
      </w:r>
    </w:p>
    <w:p w:rsidR="00124C0E" w:rsidRPr="009557B7" w:rsidRDefault="00124C0E" w:rsidP="004D1B25">
      <w:pPr>
        <w:tabs>
          <w:tab w:val="left" w:pos="567"/>
        </w:tabs>
        <w:spacing w:after="160" w:line="259" w:lineRule="auto"/>
        <w:rPr>
          <w:sz w:val="18"/>
          <w:szCs w:val="18"/>
          <w:lang w:val="uk-UA" w:eastAsia="en-US"/>
        </w:rPr>
      </w:pPr>
    </w:p>
    <w:p w:rsidR="004D1B25" w:rsidRPr="00F21CA8" w:rsidRDefault="004D1B25" w:rsidP="00F21CA8">
      <w:pPr>
        <w:tabs>
          <w:tab w:val="left" w:pos="567"/>
        </w:tabs>
        <w:ind w:right="-142" w:firstLine="567"/>
        <w:jc w:val="both"/>
        <w:rPr>
          <w:sz w:val="28"/>
          <w:szCs w:val="28"/>
          <w:lang w:val="uk-UA"/>
        </w:rPr>
      </w:pPr>
      <w:r w:rsidRPr="009557B7">
        <w:rPr>
          <w:sz w:val="28"/>
          <w:szCs w:val="28"/>
          <w:lang w:val="uk-UA"/>
        </w:rPr>
        <w:t>Державна митна служба України розглянула</w:t>
      </w:r>
      <w:r w:rsidR="007834FC" w:rsidRPr="009557B7">
        <w:rPr>
          <w:sz w:val="28"/>
          <w:szCs w:val="28"/>
          <w:lang w:val="uk-UA"/>
        </w:rPr>
        <w:t xml:space="preserve"> скаргу</w:t>
      </w:r>
      <w:r w:rsidR="00EF19B1" w:rsidRPr="009557B7">
        <w:rPr>
          <w:sz w:val="28"/>
          <w:szCs w:val="28"/>
          <w:lang w:val="uk-UA"/>
        </w:rPr>
        <w:t xml:space="preserve"> </w:t>
      </w:r>
      <w:r w:rsidR="00CC2FF3" w:rsidRPr="00CC2FF3">
        <w:rPr>
          <w:bCs/>
          <w:sz w:val="28"/>
          <w:szCs w:val="28"/>
          <w:lang w:val="uk-UA"/>
        </w:rPr>
        <w:t>Особі 1 в інтересах Особи 2</w:t>
      </w:r>
      <w:r w:rsidR="00CC2FF3">
        <w:rPr>
          <w:bCs/>
          <w:sz w:val="28"/>
          <w:szCs w:val="28"/>
          <w:lang w:val="uk-UA"/>
        </w:rPr>
        <w:t xml:space="preserve"> </w:t>
      </w:r>
      <w:r w:rsidR="0053221C">
        <w:rPr>
          <w:sz w:val="28"/>
          <w:szCs w:val="28"/>
          <w:lang w:val="uk-UA"/>
        </w:rPr>
        <w:t>від 16.10.2026</w:t>
      </w:r>
      <w:r w:rsidR="00665C90">
        <w:rPr>
          <w:sz w:val="28"/>
          <w:szCs w:val="28"/>
          <w:lang w:val="uk-UA"/>
        </w:rPr>
        <w:t xml:space="preserve"> </w:t>
      </w:r>
      <w:r w:rsidR="00EF19B1" w:rsidRPr="009557B7">
        <w:rPr>
          <w:bCs/>
          <w:sz w:val="28"/>
          <w:szCs w:val="28"/>
          <w:lang w:val="uk-UA"/>
        </w:rPr>
        <w:t>(</w:t>
      </w:r>
      <w:proofErr w:type="spellStart"/>
      <w:r w:rsidR="00EF19B1" w:rsidRPr="009557B7">
        <w:rPr>
          <w:bCs/>
          <w:sz w:val="28"/>
          <w:szCs w:val="28"/>
          <w:lang w:val="uk-UA"/>
        </w:rPr>
        <w:t>вх</w:t>
      </w:r>
      <w:proofErr w:type="spellEnd"/>
      <w:r w:rsidR="00EF19B1" w:rsidRPr="009557B7">
        <w:rPr>
          <w:bCs/>
          <w:sz w:val="28"/>
          <w:szCs w:val="28"/>
          <w:lang w:val="uk-UA"/>
        </w:rPr>
        <w:t xml:space="preserve">. Держмитслужби </w:t>
      </w:r>
      <w:r w:rsidR="00F21CA8">
        <w:rPr>
          <w:bCs/>
          <w:sz w:val="28"/>
          <w:szCs w:val="28"/>
          <w:lang w:val="uk-UA"/>
        </w:rPr>
        <w:t>№ </w:t>
      </w:r>
      <w:r w:rsidR="0053221C">
        <w:rPr>
          <w:bCs/>
          <w:sz w:val="28"/>
          <w:szCs w:val="28"/>
          <w:lang w:val="uk-UA"/>
        </w:rPr>
        <w:t>34869/8.19/3</w:t>
      </w:r>
      <w:r w:rsidR="00950A6C" w:rsidRPr="009557B7">
        <w:rPr>
          <w:bCs/>
          <w:sz w:val="28"/>
          <w:szCs w:val="28"/>
          <w:lang w:val="uk-UA"/>
        </w:rPr>
        <w:t xml:space="preserve"> </w:t>
      </w:r>
      <w:r w:rsidR="00EF19B1" w:rsidRPr="009557B7">
        <w:rPr>
          <w:bCs/>
          <w:sz w:val="28"/>
          <w:szCs w:val="28"/>
          <w:lang w:val="uk-UA"/>
        </w:rPr>
        <w:t xml:space="preserve">від </w:t>
      </w:r>
      <w:r w:rsidR="0053221C">
        <w:rPr>
          <w:bCs/>
          <w:sz w:val="28"/>
          <w:szCs w:val="28"/>
          <w:lang w:val="uk-UA"/>
        </w:rPr>
        <w:t>19.10</w:t>
      </w:r>
      <w:r w:rsidR="00950A6C" w:rsidRPr="009557B7">
        <w:rPr>
          <w:bCs/>
          <w:sz w:val="28"/>
          <w:szCs w:val="28"/>
          <w:lang w:val="uk-UA"/>
        </w:rPr>
        <w:t>.2026</w:t>
      </w:r>
      <w:r w:rsidR="00EF19B1" w:rsidRPr="009557B7">
        <w:rPr>
          <w:bCs/>
          <w:sz w:val="28"/>
          <w:szCs w:val="28"/>
          <w:lang w:val="uk-UA"/>
        </w:rPr>
        <w:t>)</w:t>
      </w:r>
      <w:r w:rsidR="00EF19B1" w:rsidRPr="009557B7">
        <w:rPr>
          <w:sz w:val="28"/>
          <w:szCs w:val="28"/>
          <w:lang w:val="uk-UA"/>
        </w:rPr>
        <w:t xml:space="preserve"> </w:t>
      </w:r>
      <w:r w:rsidR="00665C90" w:rsidRPr="00665C90">
        <w:rPr>
          <w:sz w:val="28"/>
          <w:szCs w:val="28"/>
        </w:rPr>
        <w:t xml:space="preserve">на </w:t>
      </w:r>
      <w:r w:rsidR="0053221C">
        <w:rPr>
          <w:sz w:val="28"/>
          <w:szCs w:val="28"/>
          <w:lang w:val="uk-UA"/>
        </w:rPr>
        <w:t xml:space="preserve">відмову Івано-Франківської митниці про надання рішень щодо зобов’язуючої інформації з питань класифікації товарів </w:t>
      </w:r>
      <w:r w:rsidR="00EF19B1" w:rsidRPr="009557B7">
        <w:rPr>
          <w:bCs/>
          <w:sz w:val="28"/>
          <w:szCs w:val="28"/>
          <w:lang w:val="uk-UA"/>
        </w:rPr>
        <w:t>та повідомляє.</w:t>
      </w:r>
    </w:p>
    <w:p w:rsidR="00505E97" w:rsidRPr="003E6F05" w:rsidRDefault="00505E97" w:rsidP="00505E97">
      <w:pPr>
        <w:tabs>
          <w:tab w:val="left" w:pos="567"/>
        </w:tabs>
        <w:ind w:right="-142" w:firstLine="567"/>
        <w:jc w:val="both"/>
        <w:rPr>
          <w:bCs/>
          <w:sz w:val="28"/>
          <w:szCs w:val="28"/>
          <w:lang w:val="uk-UA"/>
        </w:rPr>
      </w:pPr>
      <w:r w:rsidRPr="003E6F05">
        <w:rPr>
          <w:bCs/>
          <w:sz w:val="28"/>
          <w:szCs w:val="28"/>
          <w:lang w:val="uk-UA"/>
        </w:rPr>
        <w:t>Для класифікації товарів в Україні використовується Українська класифікація товарів зовнішньоекономічної діяльності (далі – УКТ ЗЕД), яку розроблено на виконання Україною своїх міжнародних зобов’язань, а саме положень Міжнародної конвенції про Гармонізовану Систему опису та кодування товарів (далі – ГС), Договірною стороною якої Україна стала згідно з Указом Президента України від 17 травня 2002 року № 466/2002 «Про приєднання України до Міжнародної конвенції про Гармонізовану систему опису та кодування товарів» з набуттям усіх прав та зобов’язань, передбачених статтями Конвенції.</w:t>
      </w:r>
    </w:p>
    <w:p w:rsidR="006D2209" w:rsidRPr="006D2209" w:rsidRDefault="00505E97" w:rsidP="00CC2FF3">
      <w:pPr>
        <w:tabs>
          <w:tab w:val="left" w:pos="567"/>
        </w:tabs>
        <w:ind w:right="-142" w:firstLine="567"/>
        <w:jc w:val="both"/>
        <w:rPr>
          <w:bCs/>
          <w:sz w:val="28"/>
          <w:szCs w:val="28"/>
        </w:rPr>
      </w:pPr>
      <w:r w:rsidRPr="003E6F05">
        <w:rPr>
          <w:bCs/>
          <w:sz w:val="28"/>
          <w:szCs w:val="28"/>
          <w:lang w:val="uk-UA"/>
        </w:rPr>
        <w:t>Чинна УКТ ЗЕД побудована на основі ГС версії 2022 року і встановлена</w:t>
      </w:r>
      <w:r w:rsidRPr="003E6F05">
        <w:rPr>
          <w:bCs/>
          <w:sz w:val="28"/>
          <w:szCs w:val="28"/>
        </w:rPr>
        <w:t xml:space="preserve"> Законом </w:t>
      </w:r>
      <w:proofErr w:type="spellStart"/>
      <w:r w:rsidRPr="003E6F05">
        <w:rPr>
          <w:bCs/>
          <w:sz w:val="28"/>
          <w:szCs w:val="28"/>
        </w:rPr>
        <w:t>України</w:t>
      </w:r>
      <w:proofErr w:type="spellEnd"/>
      <w:r w:rsidRPr="003E6F05">
        <w:rPr>
          <w:bCs/>
          <w:sz w:val="28"/>
          <w:szCs w:val="28"/>
        </w:rPr>
        <w:t xml:space="preserve"> </w:t>
      </w:r>
      <w:proofErr w:type="spellStart"/>
      <w:r w:rsidRPr="003E6F05">
        <w:rPr>
          <w:bCs/>
          <w:sz w:val="28"/>
          <w:szCs w:val="28"/>
        </w:rPr>
        <w:t>від</w:t>
      </w:r>
      <w:proofErr w:type="spellEnd"/>
      <w:r w:rsidRPr="003E6F05">
        <w:rPr>
          <w:bCs/>
          <w:sz w:val="28"/>
          <w:szCs w:val="28"/>
        </w:rPr>
        <w:t xml:space="preserve"> </w:t>
      </w:r>
      <w:r w:rsidRPr="003E6F05">
        <w:rPr>
          <w:bCs/>
          <w:sz w:val="28"/>
          <w:szCs w:val="28"/>
          <w:lang w:val="uk-UA"/>
        </w:rPr>
        <w:t xml:space="preserve">19 жовтня </w:t>
      </w:r>
      <w:r w:rsidRPr="003E6F05">
        <w:rPr>
          <w:bCs/>
          <w:sz w:val="28"/>
          <w:szCs w:val="28"/>
        </w:rPr>
        <w:t>20</w:t>
      </w:r>
      <w:r w:rsidRPr="003E6F05">
        <w:rPr>
          <w:bCs/>
          <w:sz w:val="28"/>
          <w:szCs w:val="28"/>
          <w:lang w:val="uk-UA"/>
        </w:rPr>
        <w:t>22 року</w:t>
      </w:r>
      <w:r w:rsidRPr="003E6F05">
        <w:rPr>
          <w:bCs/>
          <w:sz w:val="28"/>
          <w:szCs w:val="28"/>
        </w:rPr>
        <w:t xml:space="preserve"> № </w:t>
      </w:r>
      <w:r w:rsidRPr="003E6F05">
        <w:rPr>
          <w:bCs/>
          <w:sz w:val="28"/>
          <w:szCs w:val="28"/>
          <w:lang w:val="uk-UA"/>
        </w:rPr>
        <w:t>2697-</w:t>
      </w:r>
      <w:r w:rsidRPr="003E6F05">
        <w:rPr>
          <w:bCs/>
          <w:sz w:val="28"/>
          <w:szCs w:val="28"/>
          <w:lang w:val="en-US"/>
        </w:rPr>
        <w:t>IX</w:t>
      </w:r>
      <w:r w:rsidRPr="003E6F05">
        <w:rPr>
          <w:bCs/>
          <w:sz w:val="28"/>
          <w:szCs w:val="28"/>
        </w:rPr>
        <w:t xml:space="preserve"> </w:t>
      </w:r>
      <w:r w:rsidRPr="003E6F05">
        <w:rPr>
          <w:bCs/>
          <w:sz w:val="28"/>
          <w:szCs w:val="28"/>
          <w:lang w:val="uk-UA"/>
        </w:rPr>
        <w:t>«</w:t>
      </w:r>
      <w:r w:rsidRPr="003E6F05">
        <w:rPr>
          <w:bCs/>
          <w:sz w:val="28"/>
          <w:szCs w:val="28"/>
        </w:rPr>
        <w:t xml:space="preserve">Про </w:t>
      </w:r>
      <w:proofErr w:type="spellStart"/>
      <w:r w:rsidRPr="003E6F05">
        <w:rPr>
          <w:bCs/>
          <w:sz w:val="28"/>
          <w:szCs w:val="28"/>
        </w:rPr>
        <w:t>Митний</w:t>
      </w:r>
      <w:proofErr w:type="spellEnd"/>
      <w:r w:rsidRPr="003E6F05">
        <w:rPr>
          <w:bCs/>
          <w:sz w:val="28"/>
          <w:szCs w:val="28"/>
        </w:rPr>
        <w:t xml:space="preserve"> тариф </w:t>
      </w:r>
      <w:proofErr w:type="spellStart"/>
      <w:r w:rsidRPr="003E6F05">
        <w:rPr>
          <w:bCs/>
          <w:sz w:val="28"/>
          <w:szCs w:val="28"/>
        </w:rPr>
        <w:t>України</w:t>
      </w:r>
      <w:proofErr w:type="spellEnd"/>
      <w:r w:rsidRPr="003E6F05">
        <w:rPr>
          <w:bCs/>
          <w:sz w:val="28"/>
          <w:szCs w:val="28"/>
          <w:lang w:val="uk-UA"/>
        </w:rPr>
        <w:t>».</w:t>
      </w:r>
      <w:r w:rsidRPr="003E6F05">
        <w:rPr>
          <w:bCs/>
          <w:sz w:val="28"/>
          <w:szCs w:val="28"/>
        </w:rPr>
        <w:t xml:space="preserve"> </w:t>
      </w:r>
    </w:p>
    <w:p w:rsidR="00505E97" w:rsidRPr="003E6F05" w:rsidRDefault="00505E97" w:rsidP="00505E97">
      <w:pPr>
        <w:tabs>
          <w:tab w:val="left" w:pos="567"/>
        </w:tabs>
        <w:ind w:right="-142" w:firstLine="567"/>
        <w:jc w:val="both"/>
        <w:rPr>
          <w:bCs/>
          <w:sz w:val="28"/>
          <w:szCs w:val="28"/>
          <w:lang w:val="uk-UA"/>
        </w:rPr>
      </w:pPr>
      <w:r w:rsidRPr="003E6F05">
        <w:rPr>
          <w:bCs/>
          <w:sz w:val="28"/>
          <w:szCs w:val="28"/>
          <w:lang w:val="uk-UA"/>
        </w:rPr>
        <w:t>З метою забезпечення єдиного тлумачення і застосування УКТ ЗЕД в Україні запроваджено Пояснення до УКТ ЗЕД, побудовані на основі Пояснень до ГС версії 2022 року та Комбінованої номенклатури Європейського Союзу і затверджені наказом Держмитслужби від 14.12.2022 № 543.</w:t>
      </w:r>
    </w:p>
    <w:p w:rsidR="00505E97" w:rsidRDefault="00505E97" w:rsidP="00505E97">
      <w:pPr>
        <w:ind w:right="-142" w:firstLine="567"/>
        <w:jc w:val="both"/>
        <w:rPr>
          <w:bCs/>
          <w:sz w:val="28"/>
          <w:szCs w:val="28"/>
          <w:lang w:val="uk-UA"/>
        </w:rPr>
      </w:pPr>
      <w:r w:rsidRPr="003E6F05">
        <w:rPr>
          <w:bCs/>
          <w:sz w:val="28"/>
          <w:szCs w:val="28"/>
          <w:lang w:val="uk-UA"/>
        </w:rPr>
        <w:t xml:space="preserve">Класифікація товарів в УКТ ЗЕД здійснюється </w:t>
      </w:r>
      <w:r w:rsidRPr="003E6F05">
        <w:rPr>
          <w:bCs/>
          <w:sz w:val="28"/>
          <w:szCs w:val="28"/>
        </w:rPr>
        <w:t xml:space="preserve">з </w:t>
      </w:r>
      <w:proofErr w:type="spellStart"/>
      <w:r w:rsidRPr="003E6F05">
        <w:rPr>
          <w:bCs/>
          <w:sz w:val="28"/>
          <w:szCs w:val="28"/>
        </w:rPr>
        <w:t>урахуванням</w:t>
      </w:r>
      <w:proofErr w:type="spellEnd"/>
      <w:r w:rsidRPr="003E6F05">
        <w:rPr>
          <w:bCs/>
          <w:sz w:val="28"/>
          <w:szCs w:val="28"/>
        </w:rPr>
        <w:t xml:space="preserve"> </w:t>
      </w:r>
      <w:proofErr w:type="spellStart"/>
      <w:r w:rsidRPr="003E6F05">
        <w:rPr>
          <w:bCs/>
          <w:sz w:val="28"/>
          <w:szCs w:val="28"/>
        </w:rPr>
        <w:t>Основних</w:t>
      </w:r>
      <w:proofErr w:type="spellEnd"/>
      <w:r w:rsidRPr="003E6F05">
        <w:rPr>
          <w:bCs/>
          <w:sz w:val="28"/>
          <w:szCs w:val="28"/>
        </w:rPr>
        <w:t xml:space="preserve"> правил </w:t>
      </w:r>
      <w:proofErr w:type="spellStart"/>
      <w:r w:rsidRPr="003E6F05">
        <w:rPr>
          <w:bCs/>
          <w:sz w:val="28"/>
          <w:szCs w:val="28"/>
        </w:rPr>
        <w:t>інтерпретації</w:t>
      </w:r>
      <w:proofErr w:type="spellEnd"/>
      <w:r w:rsidRPr="003E6F05">
        <w:rPr>
          <w:bCs/>
          <w:sz w:val="28"/>
          <w:szCs w:val="28"/>
        </w:rPr>
        <w:t xml:space="preserve"> УКТ ЗЕД</w:t>
      </w:r>
      <w:r w:rsidRPr="003E6F05">
        <w:rPr>
          <w:bCs/>
          <w:sz w:val="28"/>
          <w:szCs w:val="28"/>
          <w:lang w:val="uk-UA"/>
        </w:rPr>
        <w:t xml:space="preserve"> (далі – ОПІ)</w:t>
      </w:r>
      <w:r w:rsidRPr="003E6F05">
        <w:rPr>
          <w:bCs/>
          <w:sz w:val="28"/>
          <w:szCs w:val="28"/>
        </w:rPr>
        <w:t xml:space="preserve"> та характеристик товару</w:t>
      </w:r>
      <w:r w:rsidRPr="003E6F05">
        <w:rPr>
          <w:bCs/>
          <w:sz w:val="28"/>
          <w:szCs w:val="28"/>
          <w:lang w:val="uk-UA"/>
        </w:rPr>
        <w:t xml:space="preserve">, </w:t>
      </w:r>
      <w:proofErr w:type="spellStart"/>
      <w:r w:rsidRPr="003E6F05">
        <w:rPr>
          <w:bCs/>
          <w:sz w:val="28"/>
          <w:szCs w:val="28"/>
        </w:rPr>
        <w:t>визначальних</w:t>
      </w:r>
      <w:proofErr w:type="spellEnd"/>
      <w:r w:rsidRPr="003E6F05">
        <w:rPr>
          <w:bCs/>
          <w:sz w:val="28"/>
          <w:szCs w:val="28"/>
        </w:rPr>
        <w:t xml:space="preserve"> для </w:t>
      </w:r>
      <w:r w:rsidRPr="003E6F05">
        <w:rPr>
          <w:bCs/>
          <w:sz w:val="28"/>
          <w:szCs w:val="28"/>
          <w:lang w:val="uk-UA"/>
        </w:rPr>
        <w:t xml:space="preserve">його </w:t>
      </w:r>
      <w:proofErr w:type="spellStart"/>
      <w:r w:rsidRPr="003E6F05">
        <w:rPr>
          <w:bCs/>
          <w:sz w:val="28"/>
          <w:szCs w:val="28"/>
        </w:rPr>
        <w:t>класифікації</w:t>
      </w:r>
      <w:proofErr w:type="spellEnd"/>
      <w:r w:rsidRPr="003E6F05">
        <w:rPr>
          <w:bCs/>
          <w:sz w:val="28"/>
          <w:szCs w:val="28"/>
          <w:lang w:val="uk-UA"/>
        </w:rPr>
        <w:t>, які встановлюються за результатами вивчення технічної документації, паспортних даних на товар, товаросупровідних документів, інформації про товар, розміщеної у відкритому доступі мережі Інтернет, та у разі потреби, результатів лабораторних досліджень конкретного товару.</w:t>
      </w:r>
    </w:p>
    <w:p w:rsidR="00C84D2B" w:rsidRDefault="00C84D2B" w:rsidP="00C84D2B">
      <w:pPr>
        <w:pStyle w:val="af1"/>
        <w:ind w:firstLine="567"/>
        <w:jc w:val="both"/>
        <w:rPr>
          <w:rFonts w:eastAsia="Times New Roman"/>
          <w:bCs/>
          <w:szCs w:val="28"/>
          <w:lang w:val="uk-UA" w:eastAsia="ru-RU"/>
        </w:rPr>
      </w:pPr>
      <w:r w:rsidRPr="00856C1C">
        <w:rPr>
          <w:rFonts w:eastAsia="Times New Roman"/>
          <w:bCs/>
          <w:szCs w:val="28"/>
          <w:lang w:val="uk-UA" w:eastAsia="ru-RU"/>
        </w:rPr>
        <w:lastRenderedPageBreak/>
        <w:t>Відповідно до пункту 12 статті 356 Митного кодексу України</w:t>
      </w:r>
      <w:r>
        <w:rPr>
          <w:rFonts w:eastAsia="Times New Roman"/>
          <w:bCs/>
          <w:szCs w:val="28"/>
          <w:lang w:val="uk-UA" w:eastAsia="ru-RU"/>
        </w:rPr>
        <w:t xml:space="preserve"> (далі - Кодекс)</w:t>
      </w:r>
      <w:r w:rsidRPr="00856C1C">
        <w:rPr>
          <w:rFonts w:eastAsia="Times New Roman"/>
          <w:bCs/>
          <w:szCs w:val="28"/>
          <w:lang w:val="uk-UA" w:eastAsia="ru-RU"/>
        </w:rPr>
        <w:t xml:space="preserve">                        достовірною техніко-технологічною документацією вважаються офіційно видані книги, стандарти,</w:t>
      </w:r>
      <w:r>
        <w:rPr>
          <w:rFonts w:eastAsia="Times New Roman"/>
          <w:bCs/>
          <w:szCs w:val="28"/>
          <w:lang w:val="uk-UA" w:eastAsia="ru-RU"/>
        </w:rPr>
        <w:t xml:space="preserve"> кодекси усталеної практики,</w:t>
      </w:r>
      <w:r w:rsidRPr="00856C1C">
        <w:rPr>
          <w:rFonts w:eastAsia="Times New Roman"/>
          <w:bCs/>
          <w:szCs w:val="28"/>
          <w:lang w:val="uk-UA" w:eastAsia="ru-RU"/>
        </w:rPr>
        <w:t xml:space="preserve"> технічні умови, специфікації, каталоги, креслення і паспортні дані на виріб виробника.</w:t>
      </w:r>
    </w:p>
    <w:p w:rsidR="00C84D2B" w:rsidRPr="00246DBA" w:rsidRDefault="00C84D2B" w:rsidP="00C84D2B">
      <w:pPr>
        <w:pStyle w:val="af1"/>
        <w:ind w:firstLine="567"/>
        <w:jc w:val="both"/>
        <w:rPr>
          <w:rFonts w:eastAsia="Calibri"/>
          <w:bCs/>
          <w:szCs w:val="28"/>
          <w:lang w:val="uk-UA"/>
        </w:rPr>
      </w:pPr>
      <w:r>
        <w:rPr>
          <w:rFonts w:eastAsia="Calibri"/>
          <w:bCs/>
          <w:szCs w:val="28"/>
          <w:lang w:val="uk-UA"/>
        </w:rPr>
        <w:t xml:space="preserve">Положеннями статті 23 Кодексу </w:t>
      </w:r>
      <w:r w:rsidRPr="00246DBA">
        <w:rPr>
          <w:rFonts w:eastAsia="Calibri"/>
          <w:bCs/>
          <w:szCs w:val="28"/>
          <w:lang w:val="uk-UA"/>
        </w:rPr>
        <w:t xml:space="preserve">передбачено, що за письмовими зверненнями підприємств або уповноважених ними осіб митні органи приймають рішення щодо зобов’язуючої інформації, в тому числі з питань класифікації товарів. </w:t>
      </w:r>
    </w:p>
    <w:p w:rsidR="00036CEC" w:rsidRPr="00036CEC" w:rsidRDefault="00036CEC" w:rsidP="00036CEC">
      <w:pPr>
        <w:ind w:right="-142" w:firstLine="567"/>
        <w:jc w:val="both"/>
        <w:rPr>
          <w:bCs/>
          <w:sz w:val="28"/>
          <w:szCs w:val="28"/>
          <w:lang w:val="uk-UA"/>
        </w:rPr>
      </w:pPr>
      <w:r w:rsidRPr="00036CEC">
        <w:rPr>
          <w:bCs/>
          <w:sz w:val="28"/>
          <w:szCs w:val="28"/>
          <w:lang w:val="uk-UA"/>
        </w:rPr>
        <w:t>Відповідно до пункту 3 розділу ІІ Порядку прийняття та оприлюднення</w:t>
      </w:r>
      <w:r>
        <w:rPr>
          <w:bCs/>
          <w:sz w:val="28"/>
          <w:szCs w:val="28"/>
          <w:lang w:val="uk-UA"/>
        </w:rPr>
        <w:t xml:space="preserve"> </w:t>
      </w:r>
      <w:r w:rsidRPr="00036CEC">
        <w:rPr>
          <w:bCs/>
          <w:sz w:val="28"/>
          <w:szCs w:val="28"/>
          <w:lang w:val="uk-UA"/>
        </w:rPr>
        <w:t>рішень щодо зобов’язуючої інформації, розгляду звернення підприємства про</w:t>
      </w:r>
      <w:r>
        <w:rPr>
          <w:bCs/>
          <w:sz w:val="28"/>
          <w:szCs w:val="28"/>
          <w:lang w:val="uk-UA"/>
        </w:rPr>
        <w:t xml:space="preserve"> </w:t>
      </w:r>
      <w:r w:rsidRPr="00036CEC">
        <w:rPr>
          <w:bCs/>
          <w:sz w:val="28"/>
          <w:szCs w:val="28"/>
          <w:lang w:val="uk-UA"/>
        </w:rPr>
        <w:t>продовження строку використання рішення щодо зобов’язуючої інформації,</w:t>
      </w:r>
      <w:r>
        <w:rPr>
          <w:bCs/>
          <w:sz w:val="28"/>
          <w:szCs w:val="28"/>
          <w:lang w:val="uk-UA"/>
        </w:rPr>
        <w:t xml:space="preserve"> </w:t>
      </w:r>
      <w:r w:rsidRPr="00036CEC">
        <w:rPr>
          <w:bCs/>
          <w:sz w:val="28"/>
          <w:szCs w:val="28"/>
          <w:lang w:val="uk-UA"/>
        </w:rPr>
        <w:t>відшкодування коштів за проведення досліджень (аналізів, експертиз) проб</w:t>
      </w:r>
      <w:r>
        <w:rPr>
          <w:bCs/>
          <w:sz w:val="28"/>
          <w:szCs w:val="28"/>
          <w:lang w:val="uk-UA"/>
        </w:rPr>
        <w:t xml:space="preserve"> </w:t>
      </w:r>
      <w:r w:rsidRPr="00036CEC">
        <w:rPr>
          <w:bCs/>
          <w:sz w:val="28"/>
          <w:szCs w:val="28"/>
          <w:lang w:val="uk-UA"/>
        </w:rPr>
        <w:t>(зразків) товарів для прийняття митним органом рішень щодо зобов’язуючої</w:t>
      </w:r>
      <w:r>
        <w:rPr>
          <w:bCs/>
          <w:sz w:val="28"/>
          <w:szCs w:val="28"/>
          <w:lang w:val="uk-UA"/>
        </w:rPr>
        <w:t xml:space="preserve"> </w:t>
      </w:r>
      <w:r w:rsidRPr="00036CEC">
        <w:rPr>
          <w:bCs/>
          <w:sz w:val="28"/>
          <w:szCs w:val="28"/>
          <w:lang w:val="uk-UA"/>
        </w:rPr>
        <w:t>інформації, затвердженого наказом Міністерства фінансів України від 23.12.2022</w:t>
      </w:r>
      <w:r>
        <w:rPr>
          <w:bCs/>
          <w:sz w:val="28"/>
          <w:szCs w:val="28"/>
          <w:lang w:val="uk-UA"/>
        </w:rPr>
        <w:t xml:space="preserve"> </w:t>
      </w:r>
      <w:r w:rsidRPr="00036CEC">
        <w:rPr>
          <w:bCs/>
          <w:sz w:val="28"/>
          <w:szCs w:val="28"/>
          <w:lang w:val="uk-UA"/>
        </w:rPr>
        <w:t>№</w:t>
      </w:r>
      <w:r>
        <w:rPr>
          <w:bCs/>
          <w:sz w:val="28"/>
          <w:szCs w:val="28"/>
          <w:lang w:val="uk-UA"/>
        </w:rPr>
        <w:t> </w:t>
      </w:r>
      <w:r w:rsidRPr="00036CEC">
        <w:rPr>
          <w:bCs/>
          <w:sz w:val="28"/>
          <w:szCs w:val="28"/>
          <w:lang w:val="uk-UA"/>
        </w:rPr>
        <w:t>455 (надалі - Порядок), для прийняття Рішення з питань класифікації товарів</w:t>
      </w:r>
      <w:r>
        <w:rPr>
          <w:bCs/>
          <w:sz w:val="28"/>
          <w:szCs w:val="28"/>
          <w:lang w:val="uk-UA"/>
        </w:rPr>
        <w:t xml:space="preserve"> </w:t>
      </w:r>
      <w:r w:rsidRPr="00036CEC">
        <w:rPr>
          <w:bCs/>
          <w:sz w:val="28"/>
          <w:szCs w:val="28"/>
          <w:lang w:val="uk-UA"/>
        </w:rPr>
        <w:t>підприємство додає до заяви за наявності проби (зразки) товару, документи та</w:t>
      </w:r>
      <w:r>
        <w:rPr>
          <w:bCs/>
          <w:sz w:val="28"/>
          <w:szCs w:val="28"/>
          <w:lang w:val="uk-UA"/>
        </w:rPr>
        <w:t xml:space="preserve"> </w:t>
      </w:r>
      <w:r w:rsidRPr="00036CEC">
        <w:rPr>
          <w:bCs/>
          <w:sz w:val="28"/>
          <w:szCs w:val="28"/>
          <w:lang w:val="uk-UA"/>
        </w:rPr>
        <w:t>відомості, зокрема:</w:t>
      </w:r>
    </w:p>
    <w:p w:rsidR="00036CEC" w:rsidRPr="00036CEC" w:rsidRDefault="00036CEC" w:rsidP="00036CEC">
      <w:pPr>
        <w:ind w:right="-142" w:firstLine="567"/>
        <w:jc w:val="both"/>
        <w:rPr>
          <w:bCs/>
          <w:sz w:val="28"/>
          <w:szCs w:val="28"/>
          <w:lang w:val="uk-UA"/>
        </w:rPr>
      </w:pPr>
      <w:r w:rsidRPr="00036CEC">
        <w:rPr>
          <w:bCs/>
          <w:sz w:val="28"/>
          <w:szCs w:val="28"/>
          <w:lang w:val="uk-UA"/>
        </w:rPr>
        <w:t>1) фотографії, креслення;</w:t>
      </w:r>
    </w:p>
    <w:p w:rsidR="00036CEC" w:rsidRPr="00036CEC" w:rsidRDefault="00036CEC" w:rsidP="00036CEC">
      <w:pPr>
        <w:ind w:right="-142" w:firstLine="567"/>
        <w:jc w:val="both"/>
        <w:rPr>
          <w:bCs/>
          <w:sz w:val="28"/>
          <w:szCs w:val="28"/>
          <w:lang w:val="uk-UA"/>
        </w:rPr>
      </w:pPr>
      <w:r w:rsidRPr="00036CEC">
        <w:rPr>
          <w:bCs/>
          <w:sz w:val="28"/>
          <w:szCs w:val="28"/>
          <w:lang w:val="uk-UA"/>
        </w:rPr>
        <w:t>2) специфікації, каталоги, брошури та паспортні дані про товар від</w:t>
      </w:r>
      <w:r>
        <w:rPr>
          <w:bCs/>
          <w:sz w:val="28"/>
          <w:szCs w:val="28"/>
          <w:lang w:val="uk-UA"/>
        </w:rPr>
        <w:t xml:space="preserve"> </w:t>
      </w:r>
      <w:r w:rsidRPr="00036CEC">
        <w:rPr>
          <w:bCs/>
          <w:sz w:val="28"/>
          <w:szCs w:val="28"/>
          <w:lang w:val="uk-UA"/>
        </w:rPr>
        <w:t>виробника;</w:t>
      </w:r>
    </w:p>
    <w:p w:rsidR="00036CEC" w:rsidRPr="00036CEC" w:rsidRDefault="00036CEC" w:rsidP="00036CEC">
      <w:pPr>
        <w:ind w:right="-142" w:firstLine="567"/>
        <w:jc w:val="both"/>
        <w:rPr>
          <w:bCs/>
          <w:sz w:val="28"/>
          <w:szCs w:val="28"/>
          <w:lang w:val="uk-UA"/>
        </w:rPr>
      </w:pPr>
      <w:r w:rsidRPr="00036CEC">
        <w:rPr>
          <w:bCs/>
          <w:sz w:val="28"/>
          <w:szCs w:val="28"/>
          <w:lang w:val="uk-UA"/>
        </w:rPr>
        <w:t>3) технічні умови, технологічні схеми виготовлення товару;</w:t>
      </w:r>
    </w:p>
    <w:p w:rsidR="00036CEC" w:rsidRPr="00036CEC" w:rsidRDefault="00036CEC" w:rsidP="00036CEC">
      <w:pPr>
        <w:ind w:right="-142" w:firstLine="567"/>
        <w:jc w:val="both"/>
        <w:rPr>
          <w:bCs/>
          <w:sz w:val="28"/>
          <w:szCs w:val="28"/>
          <w:lang w:val="uk-UA"/>
        </w:rPr>
      </w:pPr>
      <w:r w:rsidRPr="00036CEC">
        <w:rPr>
          <w:bCs/>
          <w:sz w:val="28"/>
          <w:szCs w:val="28"/>
          <w:lang w:val="uk-UA"/>
        </w:rPr>
        <w:t>4) комерційні, технічні й інші документи, що містять відомості про товар</w:t>
      </w:r>
      <w:r>
        <w:rPr>
          <w:bCs/>
          <w:sz w:val="28"/>
          <w:szCs w:val="28"/>
          <w:lang w:val="uk-UA"/>
        </w:rPr>
        <w:t xml:space="preserve"> </w:t>
      </w:r>
      <w:r w:rsidRPr="00036CEC">
        <w:rPr>
          <w:bCs/>
          <w:sz w:val="28"/>
          <w:szCs w:val="28"/>
          <w:lang w:val="uk-UA"/>
        </w:rPr>
        <w:t>(наприклад, технологічні схеми виробництва);</w:t>
      </w:r>
    </w:p>
    <w:p w:rsidR="00036CEC" w:rsidRPr="00036CEC" w:rsidRDefault="00036CEC" w:rsidP="00036CEC">
      <w:pPr>
        <w:ind w:right="-142" w:firstLine="567"/>
        <w:jc w:val="both"/>
        <w:rPr>
          <w:bCs/>
          <w:sz w:val="28"/>
          <w:szCs w:val="28"/>
          <w:lang w:val="uk-UA"/>
        </w:rPr>
      </w:pPr>
      <w:r w:rsidRPr="00036CEC">
        <w:rPr>
          <w:bCs/>
          <w:sz w:val="28"/>
          <w:szCs w:val="28"/>
          <w:lang w:val="uk-UA"/>
        </w:rPr>
        <w:t>5) дозволи, сертифікати уповноважених державних органів, маркувальні</w:t>
      </w:r>
      <w:r>
        <w:rPr>
          <w:bCs/>
          <w:sz w:val="28"/>
          <w:szCs w:val="28"/>
          <w:lang w:val="uk-UA"/>
        </w:rPr>
        <w:t xml:space="preserve"> </w:t>
      </w:r>
      <w:r w:rsidRPr="00036CEC">
        <w:rPr>
          <w:bCs/>
          <w:sz w:val="28"/>
          <w:szCs w:val="28"/>
          <w:lang w:val="uk-UA"/>
        </w:rPr>
        <w:t>етикетки;</w:t>
      </w:r>
    </w:p>
    <w:p w:rsidR="00036CEC" w:rsidRPr="00036CEC" w:rsidRDefault="00036CEC" w:rsidP="00036CEC">
      <w:pPr>
        <w:ind w:right="-142" w:firstLine="567"/>
        <w:jc w:val="both"/>
        <w:rPr>
          <w:bCs/>
          <w:sz w:val="28"/>
          <w:szCs w:val="28"/>
          <w:lang w:val="uk-UA"/>
        </w:rPr>
      </w:pPr>
      <w:r w:rsidRPr="00036CEC">
        <w:rPr>
          <w:bCs/>
          <w:sz w:val="28"/>
          <w:szCs w:val="28"/>
          <w:lang w:val="uk-UA"/>
        </w:rPr>
        <w:t>6) результати досліджень (аналізів, експертиз) проб (зразків) товару;</w:t>
      </w:r>
    </w:p>
    <w:p w:rsidR="0053221C" w:rsidRDefault="00036CEC" w:rsidP="00036CEC">
      <w:pPr>
        <w:ind w:right="-142" w:firstLine="567"/>
        <w:jc w:val="both"/>
        <w:rPr>
          <w:bCs/>
          <w:sz w:val="28"/>
          <w:szCs w:val="28"/>
          <w:lang w:val="uk-UA"/>
        </w:rPr>
      </w:pPr>
      <w:r w:rsidRPr="00036CEC">
        <w:rPr>
          <w:bCs/>
          <w:sz w:val="28"/>
          <w:szCs w:val="28"/>
          <w:lang w:val="uk-UA"/>
        </w:rPr>
        <w:t>7) митні декларації.</w:t>
      </w:r>
    </w:p>
    <w:p w:rsidR="00C47A59" w:rsidRDefault="00C47A59" w:rsidP="00C47A59">
      <w:pPr>
        <w:ind w:right="-142" w:firstLine="567"/>
        <w:jc w:val="both"/>
        <w:rPr>
          <w:bCs/>
          <w:sz w:val="28"/>
          <w:szCs w:val="28"/>
          <w:lang w:val="uk-UA"/>
        </w:rPr>
      </w:pPr>
      <w:r w:rsidRPr="00281AC2">
        <w:rPr>
          <w:bCs/>
          <w:sz w:val="28"/>
          <w:szCs w:val="28"/>
          <w:lang w:val="uk-UA"/>
        </w:rPr>
        <w:t xml:space="preserve">Згідно </w:t>
      </w:r>
      <w:r w:rsidR="00255E31">
        <w:rPr>
          <w:bCs/>
          <w:sz w:val="28"/>
          <w:szCs w:val="28"/>
          <w:lang w:val="uk-UA"/>
        </w:rPr>
        <w:t xml:space="preserve">креслень та </w:t>
      </w:r>
      <w:r>
        <w:rPr>
          <w:bCs/>
          <w:sz w:val="28"/>
          <w:szCs w:val="28"/>
          <w:lang w:val="uk-UA"/>
        </w:rPr>
        <w:t>фотозображень товарів</w:t>
      </w:r>
      <w:r w:rsidR="00255E31">
        <w:rPr>
          <w:bCs/>
          <w:sz w:val="28"/>
          <w:szCs w:val="28"/>
          <w:lang w:val="uk-UA"/>
        </w:rPr>
        <w:t>, які додані до заяв №№ </w:t>
      </w:r>
      <w:r w:rsidR="00255E31" w:rsidRPr="00CC2FF3">
        <w:rPr>
          <w:bCs/>
          <w:sz w:val="28"/>
          <w:szCs w:val="28"/>
          <w:lang w:val="uk-UA"/>
        </w:rPr>
        <w:t>93c69ba5671e377916a7a5738e71afa07a65067fece97dc42372e610594669de</w:t>
      </w:r>
      <w:r w:rsidR="00255E31">
        <w:rPr>
          <w:bCs/>
          <w:sz w:val="28"/>
          <w:szCs w:val="28"/>
          <w:lang w:val="uk-UA"/>
        </w:rPr>
        <w:t xml:space="preserve"> від 23.09.2026, </w:t>
      </w:r>
      <w:r w:rsidRPr="00255E31">
        <w:rPr>
          <w:bCs/>
          <w:sz w:val="28"/>
          <w:szCs w:val="28"/>
          <w:lang w:val="uk-UA"/>
        </w:rPr>
        <w:t>встановлено</w:t>
      </w:r>
      <w:r w:rsidRPr="004B7155">
        <w:rPr>
          <w:bCs/>
          <w:sz w:val="28"/>
          <w:szCs w:val="28"/>
          <w:lang w:val="uk-UA"/>
        </w:rPr>
        <w:t xml:space="preserve"> наступне. </w:t>
      </w:r>
    </w:p>
    <w:p w:rsidR="00F84D39" w:rsidRDefault="00F84D39" w:rsidP="00F84D39">
      <w:pPr>
        <w:ind w:right="-142" w:firstLine="567"/>
        <w:jc w:val="both"/>
        <w:rPr>
          <w:bCs/>
          <w:sz w:val="28"/>
          <w:szCs w:val="28"/>
          <w:lang w:val="uk-UA"/>
        </w:rPr>
      </w:pPr>
      <w:r w:rsidRPr="00F84D39">
        <w:rPr>
          <w:bCs/>
          <w:sz w:val="28"/>
          <w:szCs w:val="28"/>
          <w:lang w:val="uk-UA"/>
        </w:rPr>
        <w:t xml:space="preserve">Частиною 2 пункту 7 </w:t>
      </w:r>
      <w:r>
        <w:rPr>
          <w:bCs/>
          <w:sz w:val="28"/>
          <w:szCs w:val="28"/>
          <w:lang w:val="uk-UA"/>
        </w:rPr>
        <w:t xml:space="preserve">Порядку </w:t>
      </w:r>
      <w:r w:rsidRPr="00F84D39">
        <w:rPr>
          <w:bCs/>
          <w:sz w:val="28"/>
          <w:szCs w:val="28"/>
          <w:lang w:val="uk-UA"/>
        </w:rPr>
        <w:t>за результатами поп</w:t>
      </w:r>
      <w:r>
        <w:rPr>
          <w:bCs/>
          <w:sz w:val="28"/>
          <w:szCs w:val="28"/>
          <w:lang w:val="uk-UA"/>
        </w:rPr>
        <w:t xml:space="preserve">ереднього розгляду митний орган </w:t>
      </w:r>
      <w:r w:rsidRPr="00F84D39">
        <w:rPr>
          <w:bCs/>
          <w:sz w:val="28"/>
          <w:szCs w:val="28"/>
          <w:lang w:val="uk-UA"/>
        </w:rPr>
        <w:t>приймає рішення про відмову в розгл</w:t>
      </w:r>
      <w:r>
        <w:rPr>
          <w:bCs/>
          <w:sz w:val="28"/>
          <w:szCs w:val="28"/>
          <w:lang w:val="uk-UA"/>
        </w:rPr>
        <w:t xml:space="preserve">яді заяви - якщо митним органом </w:t>
      </w:r>
      <w:r w:rsidRPr="00F84D39">
        <w:rPr>
          <w:bCs/>
          <w:sz w:val="28"/>
          <w:szCs w:val="28"/>
          <w:lang w:val="uk-UA"/>
        </w:rPr>
        <w:t>встановлено недотримання хоча б однієї з умов, необхідних для прийняття заяви</w:t>
      </w:r>
      <w:r>
        <w:rPr>
          <w:bCs/>
          <w:sz w:val="28"/>
          <w:szCs w:val="28"/>
          <w:lang w:val="uk-UA"/>
        </w:rPr>
        <w:t xml:space="preserve"> </w:t>
      </w:r>
      <w:r w:rsidRPr="00F84D39">
        <w:rPr>
          <w:bCs/>
          <w:sz w:val="28"/>
          <w:szCs w:val="28"/>
          <w:lang w:val="uk-UA"/>
        </w:rPr>
        <w:t>до розгляду.</w:t>
      </w:r>
    </w:p>
    <w:p w:rsidR="00C80E43" w:rsidRDefault="00C80E43" w:rsidP="00C84D2B">
      <w:pPr>
        <w:ind w:right="-142" w:firstLine="567"/>
        <w:jc w:val="both"/>
        <w:rPr>
          <w:bCs/>
          <w:sz w:val="28"/>
          <w:szCs w:val="28"/>
          <w:lang w:val="uk-UA"/>
        </w:rPr>
      </w:pPr>
      <w:r>
        <w:rPr>
          <w:bCs/>
          <w:sz w:val="28"/>
          <w:szCs w:val="28"/>
          <w:lang w:val="uk-UA"/>
        </w:rPr>
        <w:t>Проведення попереднього розгляду заяви регламентується статт</w:t>
      </w:r>
      <w:r w:rsidR="0042191B">
        <w:rPr>
          <w:bCs/>
          <w:sz w:val="28"/>
          <w:szCs w:val="28"/>
          <w:lang w:val="uk-UA"/>
        </w:rPr>
        <w:t>ею</w:t>
      </w:r>
      <w:r>
        <w:rPr>
          <w:bCs/>
          <w:sz w:val="28"/>
          <w:szCs w:val="28"/>
          <w:lang w:val="uk-UA"/>
        </w:rPr>
        <w:t xml:space="preserve"> 19</w:t>
      </w:r>
      <w:r w:rsidRPr="00C80E43">
        <w:rPr>
          <w:bCs/>
          <w:sz w:val="28"/>
          <w:szCs w:val="28"/>
          <w:vertAlign w:val="superscript"/>
          <w:lang w:val="uk-UA"/>
        </w:rPr>
        <w:t>5</w:t>
      </w:r>
      <w:r>
        <w:rPr>
          <w:bCs/>
          <w:sz w:val="28"/>
          <w:szCs w:val="28"/>
          <w:vertAlign w:val="superscript"/>
          <w:lang w:val="uk-UA"/>
        </w:rPr>
        <w:t xml:space="preserve"> </w:t>
      </w:r>
      <w:r w:rsidR="0042191B">
        <w:rPr>
          <w:bCs/>
          <w:sz w:val="28"/>
          <w:szCs w:val="28"/>
          <w:lang w:val="uk-UA"/>
        </w:rPr>
        <w:t>Митного кодексу України.</w:t>
      </w:r>
    </w:p>
    <w:p w:rsidR="0042191B" w:rsidRPr="00C80E43" w:rsidRDefault="00F30DFC" w:rsidP="00F30DFC">
      <w:pPr>
        <w:ind w:right="-142" w:firstLine="567"/>
        <w:jc w:val="both"/>
        <w:rPr>
          <w:bCs/>
          <w:sz w:val="28"/>
          <w:szCs w:val="28"/>
          <w:lang w:val="uk-UA"/>
        </w:rPr>
      </w:pPr>
      <w:r>
        <w:rPr>
          <w:bCs/>
          <w:sz w:val="28"/>
          <w:szCs w:val="28"/>
          <w:lang w:val="uk-UA"/>
        </w:rPr>
        <w:t xml:space="preserve">У разі якщо подано не всі документи, необхідні для прийняття митним органом рішення, або до таких документів </w:t>
      </w:r>
      <w:proofErr w:type="spellStart"/>
      <w:r>
        <w:rPr>
          <w:bCs/>
          <w:sz w:val="28"/>
          <w:szCs w:val="28"/>
          <w:lang w:val="uk-UA"/>
        </w:rPr>
        <w:t>внесено</w:t>
      </w:r>
      <w:proofErr w:type="spellEnd"/>
      <w:r>
        <w:rPr>
          <w:bCs/>
          <w:sz w:val="28"/>
          <w:szCs w:val="28"/>
          <w:lang w:val="uk-UA"/>
        </w:rPr>
        <w:t xml:space="preserve"> відомості не в повному обсязі з урахуванням виду рішення митного органу, щодо якого подано заяву</w:t>
      </w:r>
      <w:r w:rsidR="004B1397">
        <w:rPr>
          <w:bCs/>
          <w:sz w:val="28"/>
          <w:szCs w:val="28"/>
          <w:lang w:val="uk-UA"/>
        </w:rPr>
        <w:t>,</w:t>
      </w:r>
      <w:r>
        <w:rPr>
          <w:bCs/>
          <w:sz w:val="28"/>
          <w:szCs w:val="28"/>
          <w:lang w:val="uk-UA"/>
        </w:rPr>
        <w:t xml:space="preserve"> умови, необхідні для прийняття заяви підприємства до розгляду, вважаються недотриманими, відповідно</w:t>
      </w:r>
      <w:r w:rsidR="0042191B">
        <w:rPr>
          <w:bCs/>
          <w:sz w:val="28"/>
          <w:szCs w:val="28"/>
          <w:lang w:val="uk-UA"/>
        </w:rPr>
        <w:t xml:space="preserve"> підпункт</w:t>
      </w:r>
      <w:r>
        <w:rPr>
          <w:bCs/>
          <w:sz w:val="28"/>
          <w:szCs w:val="28"/>
          <w:lang w:val="uk-UA"/>
        </w:rPr>
        <w:t>у</w:t>
      </w:r>
      <w:r w:rsidR="0042191B">
        <w:rPr>
          <w:bCs/>
          <w:sz w:val="28"/>
          <w:szCs w:val="28"/>
          <w:lang w:val="uk-UA"/>
        </w:rPr>
        <w:t xml:space="preserve"> 4 пункту 7 статті 19</w:t>
      </w:r>
      <w:r w:rsidR="0042191B" w:rsidRPr="0042191B">
        <w:rPr>
          <w:bCs/>
          <w:sz w:val="28"/>
          <w:szCs w:val="28"/>
          <w:vertAlign w:val="superscript"/>
          <w:lang w:val="uk-UA"/>
        </w:rPr>
        <w:t>5</w:t>
      </w:r>
      <w:r w:rsidR="0042191B">
        <w:rPr>
          <w:bCs/>
          <w:sz w:val="28"/>
          <w:szCs w:val="28"/>
          <w:lang w:val="uk-UA"/>
        </w:rPr>
        <w:t xml:space="preserve"> Кодексу</w:t>
      </w:r>
      <w:r>
        <w:rPr>
          <w:bCs/>
          <w:sz w:val="28"/>
          <w:szCs w:val="28"/>
          <w:lang w:val="uk-UA"/>
        </w:rPr>
        <w:t>.</w:t>
      </w:r>
    </w:p>
    <w:p w:rsidR="00AF08EC" w:rsidRPr="00D76FDF" w:rsidRDefault="00901013" w:rsidP="00901013">
      <w:pPr>
        <w:ind w:right="-142" w:firstLine="567"/>
        <w:jc w:val="both"/>
        <w:rPr>
          <w:bCs/>
          <w:sz w:val="28"/>
          <w:szCs w:val="28"/>
          <w:lang w:val="uk-UA"/>
        </w:rPr>
      </w:pPr>
      <w:r>
        <w:rPr>
          <w:bCs/>
          <w:sz w:val="28"/>
          <w:szCs w:val="28"/>
          <w:lang w:val="uk-UA"/>
        </w:rPr>
        <w:lastRenderedPageBreak/>
        <w:t>Враховуючи вищезазначене, інформацію</w:t>
      </w:r>
      <w:r w:rsidR="005F266A">
        <w:rPr>
          <w:bCs/>
          <w:sz w:val="28"/>
          <w:szCs w:val="28"/>
          <w:lang w:val="uk-UA"/>
        </w:rPr>
        <w:t xml:space="preserve"> щодо товарів</w:t>
      </w:r>
      <w:r>
        <w:rPr>
          <w:bCs/>
          <w:sz w:val="28"/>
          <w:szCs w:val="28"/>
          <w:lang w:val="uk-UA"/>
        </w:rPr>
        <w:t xml:space="preserve"> надано не в повному обсязі у</w:t>
      </w:r>
      <w:r w:rsidR="00C80E43">
        <w:rPr>
          <w:bCs/>
          <w:sz w:val="28"/>
          <w:szCs w:val="28"/>
          <w:lang w:val="uk-UA"/>
        </w:rPr>
        <w:t xml:space="preserve"> документах наданих до</w:t>
      </w:r>
      <w:r>
        <w:rPr>
          <w:bCs/>
          <w:sz w:val="28"/>
          <w:szCs w:val="28"/>
          <w:lang w:val="uk-UA"/>
        </w:rPr>
        <w:t xml:space="preserve"> заяв №№ </w:t>
      </w:r>
      <w:r w:rsidRPr="00CC2FF3">
        <w:rPr>
          <w:bCs/>
          <w:sz w:val="28"/>
          <w:szCs w:val="28"/>
          <w:lang w:val="uk-UA"/>
        </w:rPr>
        <w:t>93c69ba5671e377916a7a5738e71afa07a65067fece97dc42372e610594669de</w:t>
      </w:r>
      <w:r>
        <w:rPr>
          <w:bCs/>
          <w:sz w:val="28"/>
          <w:szCs w:val="28"/>
          <w:lang w:val="uk-UA"/>
        </w:rPr>
        <w:t xml:space="preserve"> від 23.09.2026, митниця прийняла рішення про відмову в розгляді заяв </w:t>
      </w:r>
      <w:r w:rsidR="00DB1C5D">
        <w:rPr>
          <w:bCs/>
          <w:sz w:val="28"/>
          <w:szCs w:val="28"/>
          <w:lang w:val="uk-UA"/>
        </w:rPr>
        <w:t>згідно із законодавством</w:t>
      </w:r>
      <w:r>
        <w:rPr>
          <w:bCs/>
          <w:sz w:val="28"/>
          <w:szCs w:val="28"/>
          <w:lang w:val="uk-UA"/>
        </w:rPr>
        <w:t>.</w:t>
      </w:r>
    </w:p>
    <w:p w:rsidR="00505E97" w:rsidRDefault="00E663E5" w:rsidP="00901013">
      <w:pPr>
        <w:tabs>
          <w:tab w:val="left" w:pos="567"/>
        </w:tabs>
        <w:ind w:right="-142" w:firstLine="567"/>
        <w:jc w:val="both"/>
        <w:rPr>
          <w:sz w:val="28"/>
          <w:szCs w:val="28"/>
        </w:rPr>
      </w:pPr>
      <w:r w:rsidRPr="009557B7">
        <w:rPr>
          <w:sz w:val="28"/>
          <w:szCs w:val="28"/>
          <w:lang w:val="uk-UA"/>
        </w:rPr>
        <w:t>З урахуванням вик</w:t>
      </w:r>
      <w:r w:rsidR="00D23CA7">
        <w:rPr>
          <w:sz w:val="28"/>
          <w:szCs w:val="28"/>
          <w:lang w:val="uk-UA"/>
        </w:rPr>
        <w:t>ладеного, відповідно</w:t>
      </w:r>
      <w:r w:rsidR="003D3B34" w:rsidRPr="003D3B34">
        <w:rPr>
          <w:sz w:val="28"/>
          <w:szCs w:val="28"/>
        </w:rPr>
        <w:t xml:space="preserve"> </w:t>
      </w:r>
      <w:r w:rsidR="003D3B34">
        <w:rPr>
          <w:sz w:val="28"/>
          <w:szCs w:val="28"/>
        </w:rPr>
        <w:t xml:space="preserve">до пункту 3 </w:t>
      </w:r>
      <w:proofErr w:type="spellStart"/>
      <w:r w:rsidR="003D3B34">
        <w:rPr>
          <w:sz w:val="28"/>
          <w:szCs w:val="28"/>
        </w:rPr>
        <w:t>частини</w:t>
      </w:r>
      <w:proofErr w:type="spellEnd"/>
      <w:r w:rsidR="003D3B34">
        <w:rPr>
          <w:sz w:val="28"/>
          <w:szCs w:val="28"/>
        </w:rPr>
        <w:t xml:space="preserve"> </w:t>
      </w:r>
      <w:proofErr w:type="spellStart"/>
      <w:r w:rsidR="003D3B34">
        <w:rPr>
          <w:sz w:val="28"/>
          <w:szCs w:val="28"/>
        </w:rPr>
        <w:t>першої</w:t>
      </w:r>
      <w:proofErr w:type="spellEnd"/>
      <w:r w:rsidR="003D3B34">
        <w:rPr>
          <w:sz w:val="28"/>
          <w:szCs w:val="28"/>
        </w:rPr>
        <w:t xml:space="preserve"> </w:t>
      </w:r>
      <w:proofErr w:type="spellStart"/>
      <w:r w:rsidR="003D3B34">
        <w:rPr>
          <w:sz w:val="28"/>
          <w:szCs w:val="28"/>
        </w:rPr>
        <w:t>статті</w:t>
      </w:r>
      <w:proofErr w:type="spellEnd"/>
      <w:r w:rsidR="003D3B34">
        <w:rPr>
          <w:sz w:val="28"/>
          <w:szCs w:val="28"/>
        </w:rPr>
        <w:t xml:space="preserve"> 26</w:t>
      </w:r>
      <w:r w:rsidR="003D3B34">
        <w:rPr>
          <w:sz w:val="28"/>
          <w:szCs w:val="28"/>
          <w:vertAlign w:val="superscript"/>
        </w:rPr>
        <w:t>5</w:t>
      </w:r>
      <w:r>
        <w:rPr>
          <w:sz w:val="28"/>
          <w:szCs w:val="28"/>
          <w:lang w:val="uk-UA"/>
        </w:rPr>
        <w:t xml:space="preserve"> </w:t>
      </w:r>
      <w:r w:rsidRPr="009557B7">
        <w:rPr>
          <w:sz w:val="28"/>
          <w:szCs w:val="28"/>
          <w:lang w:val="uk-UA"/>
        </w:rPr>
        <w:t xml:space="preserve">Митного кодексу України за результатами розгляду </w:t>
      </w:r>
      <w:r w:rsidR="00695586">
        <w:rPr>
          <w:sz w:val="28"/>
          <w:szCs w:val="28"/>
          <w:lang w:val="uk-UA"/>
        </w:rPr>
        <w:t xml:space="preserve">скарги </w:t>
      </w:r>
      <w:r w:rsidR="00CC2FF3" w:rsidRPr="00CC2FF3">
        <w:rPr>
          <w:sz w:val="28"/>
          <w:szCs w:val="28"/>
          <w:lang w:val="uk-UA"/>
        </w:rPr>
        <w:t>Особ</w:t>
      </w:r>
      <w:r w:rsidR="00CC2FF3">
        <w:rPr>
          <w:sz w:val="28"/>
          <w:szCs w:val="28"/>
          <w:lang w:val="uk-UA"/>
        </w:rPr>
        <w:t>и</w:t>
      </w:r>
      <w:r w:rsidR="00CC2FF3" w:rsidRPr="00CC2FF3">
        <w:rPr>
          <w:sz w:val="28"/>
          <w:szCs w:val="28"/>
          <w:lang w:val="uk-UA"/>
        </w:rPr>
        <w:t xml:space="preserve"> 1 в інтересах Особи 2</w:t>
      </w:r>
      <w:r w:rsidR="00901013">
        <w:rPr>
          <w:sz w:val="28"/>
          <w:szCs w:val="28"/>
          <w:lang w:val="uk-UA"/>
        </w:rPr>
        <w:t xml:space="preserve"> від 16.10.2026</w:t>
      </w:r>
      <w:r w:rsidR="0058555C">
        <w:rPr>
          <w:sz w:val="28"/>
          <w:szCs w:val="28"/>
          <w:lang w:val="uk-UA"/>
        </w:rPr>
        <w:t xml:space="preserve"> </w:t>
      </w:r>
      <w:r w:rsidRPr="009557B7">
        <w:rPr>
          <w:sz w:val="28"/>
          <w:szCs w:val="28"/>
          <w:lang w:val="uk-UA"/>
        </w:rPr>
        <w:t xml:space="preserve">Держмитслужба </w:t>
      </w:r>
      <w:proofErr w:type="spellStart"/>
      <w:r w:rsidR="00723314">
        <w:rPr>
          <w:sz w:val="28"/>
          <w:szCs w:val="28"/>
        </w:rPr>
        <w:t>залишає</w:t>
      </w:r>
      <w:proofErr w:type="spellEnd"/>
      <w:r w:rsidR="00723314">
        <w:rPr>
          <w:sz w:val="28"/>
          <w:szCs w:val="28"/>
        </w:rPr>
        <w:t xml:space="preserve"> </w:t>
      </w:r>
      <w:proofErr w:type="spellStart"/>
      <w:r w:rsidR="00723314">
        <w:rPr>
          <w:sz w:val="28"/>
          <w:szCs w:val="28"/>
        </w:rPr>
        <w:t>скаргу</w:t>
      </w:r>
      <w:proofErr w:type="spellEnd"/>
      <w:r w:rsidR="00723314">
        <w:rPr>
          <w:sz w:val="28"/>
          <w:szCs w:val="28"/>
        </w:rPr>
        <w:t xml:space="preserve"> без </w:t>
      </w:r>
      <w:proofErr w:type="spellStart"/>
      <w:r w:rsidR="00723314">
        <w:rPr>
          <w:sz w:val="28"/>
          <w:szCs w:val="28"/>
        </w:rPr>
        <w:t>задоволення</w:t>
      </w:r>
      <w:proofErr w:type="spellEnd"/>
      <w:r w:rsidR="00723314">
        <w:rPr>
          <w:sz w:val="28"/>
          <w:szCs w:val="28"/>
        </w:rPr>
        <w:t>.</w:t>
      </w:r>
      <w:r>
        <w:rPr>
          <w:sz w:val="28"/>
          <w:szCs w:val="28"/>
          <w:lang w:val="uk-UA"/>
        </w:rPr>
        <w:t xml:space="preserve"> </w:t>
      </w:r>
      <w:proofErr w:type="spellStart"/>
      <w:r w:rsidR="00901013">
        <w:rPr>
          <w:sz w:val="28"/>
          <w:szCs w:val="28"/>
        </w:rPr>
        <w:t>Також</w:t>
      </w:r>
      <w:proofErr w:type="spellEnd"/>
      <w:r w:rsidR="00901013">
        <w:rPr>
          <w:sz w:val="28"/>
          <w:szCs w:val="28"/>
        </w:rPr>
        <w:t xml:space="preserve"> </w:t>
      </w:r>
      <w:proofErr w:type="spellStart"/>
      <w:r w:rsidR="00901013">
        <w:rPr>
          <w:sz w:val="28"/>
          <w:szCs w:val="28"/>
        </w:rPr>
        <w:t>інформуємо</w:t>
      </w:r>
      <w:proofErr w:type="spellEnd"/>
      <w:r w:rsidR="00901013">
        <w:rPr>
          <w:sz w:val="28"/>
          <w:szCs w:val="28"/>
        </w:rPr>
        <w:t xml:space="preserve">, </w:t>
      </w:r>
      <w:proofErr w:type="spellStart"/>
      <w:r w:rsidR="00901013">
        <w:rPr>
          <w:sz w:val="28"/>
          <w:szCs w:val="28"/>
        </w:rPr>
        <w:t>що</w:t>
      </w:r>
      <w:proofErr w:type="spellEnd"/>
      <w:r w:rsidR="00901013">
        <w:rPr>
          <w:sz w:val="28"/>
          <w:szCs w:val="28"/>
        </w:rPr>
        <w:t xml:space="preserve"> </w:t>
      </w:r>
      <w:proofErr w:type="spellStart"/>
      <w:r w:rsidR="00901013">
        <w:rPr>
          <w:sz w:val="28"/>
          <w:szCs w:val="28"/>
        </w:rPr>
        <w:t>відповідно</w:t>
      </w:r>
      <w:proofErr w:type="spellEnd"/>
      <w:r w:rsidR="00901013">
        <w:rPr>
          <w:sz w:val="28"/>
          <w:szCs w:val="28"/>
        </w:rPr>
        <w:t xml:space="preserve"> до </w:t>
      </w:r>
      <w:proofErr w:type="spellStart"/>
      <w:r w:rsidR="00901013">
        <w:rPr>
          <w:sz w:val="28"/>
          <w:szCs w:val="28"/>
        </w:rPr>
        <w:t>приписів</w:t>
      </w:r>
      <w:proofErr w:type="spellEnd"/>
      <w:r w:rsidR="00901013">
        <w:rPr>
          <w:sz w:val="28"/>
          <w:szCs w:val="28"/>
        </w:rPr>
        <w:t xml:space="preserve"> </w:t>
      </w:r>
      <w:proofErr w:type="spellStart"/>
      <w:r w:rsidR="00901013">
        <w:rPr>
          <w:sz w:val="28"/>
          <w:szCs w:val="28"/>
        </w:rPr>
        <w:t>частини</w:t>
      </w:r>
      <w:proofErr w:type="spellEnd"/>
      <w:r w:rsidR="00901013">
        <w:rPr>
          <w:sz w:val="28"/>
          <w:szCs w:val="28"/>
        </w:rPr>
        <w:t xml:space="preserve"> </w:t>
      </w:r>
      <w:proofErr w:type="spellStart"/>
      <w:r w:rsidR="00901013">
        <w:rPr>
          <w:sz w:val="28"/>
          <w:szCs w:val="28"/>
        </w:rPr>
        <w:t>першої</w:t>
      </w:r>
      <w:proofErr w:type="spellEnd"/>
      <w:r w:rsidR="00901013">
        <w:rPr>
          <w:sz w:val="28"/>
          <w:szCs w:val="28"/>
        </w:rPr>
        <w:t xml:space="preserve"> </w:t>
      </w:r>
      <w:proofErr w:type="spellStart"/>
      <w:r w:rsidR="00901013">
        <w:rPr>
          <w:sz w:val="28"/>
          <w:szCs w:val="28"/>
        </w:rPr>
        <w:t>статті</w:t>
      </w:r>
      <w:proofErr w:type="spellEnd"/>
      <w:r w:rsidR="00901013">
        <w:rPr>
          <w:sz w:val="28"/>
          <w:szCs w:val="28"/>
        </w:rPr>
        <w:t xml:space="preserve"> 24 Кодексу </w:t>
      </w:r>
      <w:proofErr w:type="spellStart"/>
      <w:r w:rsidR="00901013">
        <w:rPr>
          <w:sz w:val="28"/>
          <w:szCs w:val="28"/>
        </w:rPr>
        <w:t>рішення</w:t>
      </w:r>
      <w:proofErr w:type="spellEnd"/>
      <w:r w:rsidR="00901013">
        <w:rPr>
          <w:sz w:val="28"/>
          <w:szCs w:val="28"/>
        </w:rPr>
        <w:t xml:space="preserve">, </w:t>
      </w:r>
      <w:proofErr w:type="spellStart"/>
      <w:r w:rsidR="00901013">
        <w:rPr>
          <w:sz w:val="28"/>
          <w:szCs w:val="28"/>
        </w:rPr>
        <w:t>дії</w:t>
      </w:r>
      <w:proofErr w:type="spellEnd"/>
      <w:r w:rsidR="00901013">
        <w:rPr>
          <w:sz w:val="28"/>
          <w:szCs w:val="28"/>
        </w:rPr>
        <w:t xml:space="preserve"> </w:t>
      </w:r>
      <w:proofErr w:type="spellStart"/>
      <w:r w:rsidR="00901013">
        <w:rPr>
          <w:sz w:val="28"/>
          <w:szCs w:val="28"/>
        </w:rPr>
        <w:t>або</w:t>
      </w:r>
      <w:proofErr w:type="spellEnd"/>
      <w:r w:rsidR="00901013">
        <w:rPr>
          <w:sz w:val="28"/>
          <w:szCs w:val="28"/>
        </w:rPr>
        <w:t xml:space="preserve"> </w:t>
      </w:r>
      <w:proofErr w:type="spellStart"/>
      <w:r w:rsidR="00901013">
        <w:rPr>
          <w:sz w:val="28"/>
          <w:szCs w:val="28"/>
        </w:rPr>
        <w:t>бездіяльність</w:t>
      </w:r>
      <w:proofErr w:type="spellEnd"/>
      <w:r w:rsidR="00901013">
        <w:rPr>
          <w:sz w:val="28"/>
          <w:szCs w:val="28"/>
        </w:rPr>
        <w:t xml:space="preserve"> </w:t>
      </w:r>
      <w:proofErr w:type="spellStart"/>
      <w:r w:rsidR="00901013">
        <w:rPr>
          <w:sz w:val="28"/>
          <w:szCs w:val="28"/>
        </w:rPr>
        <w:t>митних</w:t>
      </w:r>
      <w:proofErr w:type="spellEnd"/>
      <w:r w:rsidR="00901013">
        <w:rPr>
          <w:sz w:val="28"/>
          <w:szCs w:val="28"/>
        </w:rPr>
        <w:t xml:space="preserve"> </w:t>
      </w:r>
      <w:proofErr w:type="spellStart"/>
      <w:r w:rsidR="00901013">
        <w:rPr>
          <w:sz w:val="28"/>
          <w:szCs w:val="28"/>
        </w:rPr>
        <w:t>органів</w:t>
      </w:r>
      <w:proofErr w:type="spellEnd"/>
      <w:r w:rsidR="00901013">
        <w:rPr>
          <w:sz w:val="28"/>
          <w:szCs w:val="28"/>
        </w:rPr>
        <w:t xml:space="preserve"> </w:t>
      </w:r>
      <w:proofErr w:type="spellStart"/>
      <w:r w:rsidR="00901013">
        <w:rPr>
          <w:sz w:val="28"/>
          <w:szCs w:val="28"/>
        </w:rPr>
        <w:t>можуть</w:t>
      </w:r>
      <w:proofErr w:type="spellEnd"/>
      <w:r w:rsidR="00901013">
        <w:rPr>
          <w:sz w:val="28"/>
          <w:szCs w:val="28"/>
        </w:rPr>
        <w:t xml:space="preserve"> бути </w:t>
      </w:r>
      <w:proofErr w:type="spellStart"/>
      <w:r w:rsidR="00901013">
        <w:rPr>
          <w:sz w:val="28"/>
          <w:szCs w:val="28"/>
        </w:rPr>
        <w:t>оскаржені</w:t>
      </w:r>
      <w:proofErr w:type="spellEnd"/>
      <w:r w:rsidR="00901013">
        <w:rPr>
          <w:sz w:val="28"/>
          <w:szCs w:val="28"/>
        </w:rPr>
        <w:t xml:space="preserve"> </w:t>
      </w:r>
      <w:proofErr w:type="gramStart"/>
      <w:r w:rsidR="00901013">
        <w:rPr>
          <w:sz w:val="28"/>
          <w:szCs w:val="28"/>
        </w:rPr>
        <w:t>до суду</w:t>
      </w:r>
      <w:proofErr w:type="gramEnd"/>
      <w:r w:rsidR="00901013">
        <w:rPr>
          <w:sz w:val="28"/>
          <w:szCs w:val="28"/>
        </w:rPr>
        <w:t>.</w:t>
      </w:r>
    </w:p>
    <w:p w:rsidR="00901013" w:rsidRDefault="00901013" w:rsidP="00F30DFC">
      <w:pPr>
        <w:tabs>
          <w:tab w:val="left" w:pos="567"/>
        </w:tabs>
        <w:ind w:right="-142"/>
        <w:jc w:val="both"/>
        <w:rPr>
          <w:sz w:val="28"/>
          <w:szCs w:val="28"/>
        </w:rPr>
      </w:pPr>
    </w:p>
    <w:p w:rsidR="00402EE0" w:rsidRPr="00901013" w:rsidRDefault="00402EE0" w:rsidP="00F30DFC">
      <w:pPr>
        <w:tabs>
          <w:tab w:val="left" w:pos="567"/>
        </w:tabs>
        <w:ind w:right="-142"/>
        <w:jc w:val="both"/>
        <w:rPr>
          <w:sz w:val="28"/>
          <w:szCs w:val="28"/>
        </w:rPr>
      </w:pPr>
    </w:p>
    <w:p w:rsidR="00505E97" w:rsidRPr="00CC2FF3" w:rsidRDefault="00505E97" w:rsidP="00505E97">
      <w:pPr>
        <w:ind w:right="-142"/>
        <w:jc w:val="both"/>
        <w:rPr>
          <w:sz w:val="28"/>
          <w:szCs w:val="28"/>
          <w:highlight w:val="yellow"/>
        </w:rPr>
      </w:pPr>
      <w:r w:rsidRPr="00CC2FF3">
        <w:rPr>
          <w:sz w:val="28"/>
          <w:szCs w:val="28"/>
        </w:rPr>
        <w:t>1b1b66bf16ec7ebd3335c70e0a</w:t>
      </w:r>
      <w:r w:rsidR="006458C6">
        <w:rPr>
          <w:sz w:val="28"/>
          <w:szCs w:val="28"/>
        </w:rPr>
        <w:t>7</w:t>
      </w:r>
      <w:r w:rsidRPr="00CC2FF3">
        <w:rPr>
          <w:sz w:val="28"/>
          <w:szCs w:val="28"/>
        </w:rPr>
        <w:t>b</w:t>
      </w:r>
    </w:p>
    <w:p w:rsidR="00505E97" w:rsidRPr="00CC2FF3" w:rsidRDefault="00505E97" w:rsidP="00505E97">
      <w:pPr>
        <w:ind w:right="-142"/>
        <w:jc w:val="both"/>
        <w:rPr>
          <w:sz w:val="28"/>
          <w:szCs w:val="28"/>
          <w:highlight w:val="yellow"/>
        </w:rPr>
      </w:pPr>
      <w:r w:rsidRPr="00CC2FF3">
        <w:rPr>
          <w:sz w:val="28"/>
          <w:szCs w:val="28"/>
        </w:rPr>
        <w:t>76e044d407f7ec8172300</w:t>
      </w:r>
      <w:r w:rsidR="006458C6">
        <w:rPr>
          <w:sz w:val="28"/>
          <w:szCs w:val="28"/>
        </w:rPr>
        <w:t>40c19c4c</w:t>
      </w:r>
      <w:r w:rsidRPr="00CC2FF3">
        <w:rPr>
          <w:sz w:val="28"/>
          <w:szCs w:val="28"/>
          <w:highlight w:val="yellow"/>
        </w:rPr>
        <w:t xml:space="preserve"> </w:t>
      </w:r>
    </w:p>
    <w:p w:rsidR="00505E97" w:rsidRPr="003E6F05" w:rsidRDefault="006458C6" w:rsidP="00505E97">
      <w:pPr>
        <w:ind w:right="-142"/>
        <w:jc w:val="both"/>
        <w:rPr>
          <w:sz w:val="28"/>
          <w:szCs w:val="28"/>
          <w:lang w:val="uk-UA"/>
        </w:rPr>
      </w:pPr>
      <w:r>
        <w:rPr>
          <w:noProof/>
          <w:sz w:val="28"/>
          <w:szCs w:val="28"/>
          <w:lang w:val="uk-UA"/>
        </w:rPr>
        <w:t>6823bfd3d</w:t>
      </w:r>
      <w:r w:rsidR="00505E97" w:rsidRPr="00CC2FF3">
        <w:rPr>
          <w:noProof/>
          <w:sz w:val="28"/>
          <w:szCs w:val="28"/>
          <w:lang w:val="uk-UA"/>
        </w:rPr>
        <w:t>8</w:t>
      </w:r>
      <w:r w:rsidR="00505E97" w:rsidRPr="00CC2FF3">
        <w:rPr>
          <w:sz w:val="28"/>
          <w:szCs w:val="28"/>
        </w:rPr>
        <w:t>0862d49477a9d7f0e9</w:t>
      </w:r>
      <w:r w:rsidR="00505E97" w:rsidRPr="003E6F05">
        <w:rPr>
          <w:sz w:val="28"/>
          <w:szCs w:val="28"/>
        </w:rPr>
        <w:tab/>
      </w:r>
      <w:r w:rsidR="00505E97" w:rsidRPr="003E6F05">
        <w:rPr>
          <w:sz w:val="28"/>
          <w:szCs w:val="28"/>
        </w:rPr>
        <w:tab/>
      </w:r>
      <w:r w:rsidR="00505E97" w:rsidRPr="003E6F05">
        <w:rPr>
          <w:sz w:val="28"/>
          <w:szCs w:val="28"/>
        </w:rPr>
        <w:tab/>
      </w:r>
      <w:r w:rsidR="00505E97" w:rsidRPr="003E6F05">
        <w:rPr>
          <w:sz w:val="28"/>
          <w:szCs w:val="28"/>
        </w:rPr>
        <w:tab/>
      </w:r>
      <w:r w:rsidR="00505E97" w:rsidRPr="003E6F05">
        <w:rPr>
          <w:sz w:val="28"/>
          <w:szCs w:val="28"/>
        </w:rPr>
        <w:tab/>
      </w:r>
      <w:r>
        <w:rPr>
          <w:sz w:val="28"/>
          <w:szCs w:val="28"/>
          <w:lang w:val="uk-UA"/>
        </w:rPr>
        <w:t xml:space="preserve">   </w:t>
      </w:r>
      <w:r w:rsidR="00505E97" w:rsidRPr="00CC2FF3">
        <w:rPr>
          <w:sz w:val="28"/>
          <w:szCs w:val="28"/>
          <w:lang w:val="uk-UA"/>
        </w:rPr>
        <w:t>942dde3e0cafc56d88</w:t>
      </w:r>
    </w:p>
    <w:p w:rsidR="00042B95" w:rsidRDefault="00042B95" w:rsidP="00505E97">
      <w:pPr>
        <w:ind w:right="-142"/>
        <w:jc w:val="both"/>
        <w:rPr>
          <w:sz w:val="12"/>
          <w:szCs w:val="20"/>
          <w:lang w:val="uk-UA"/>
        </w:rPr>
      </w:pPr>
    </w:p>
    <w:p w:rsidR="00901013" w:rsidRDefault="00901013"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Default="00402EE0" w:rsidP="00505E97">
      <w:pPr>
        <w:ind w:right="-142"/>
        <w:jc w:val="both"/>
        <w:rPr>
          <w:sz w:val="10"/>
          <w:szCs w:val="20"/>
          <w:lang w:val="uk-UA"/>
        </w:rPr>
      </w:pPr>
    </w:p>
    <w:p w:rsidR="00402EE0" w:rsidRPr="00901013" w:rsidRDefault="00402EE0" w:rsidP="00505E97">
      <w:pPr>
        <w:ind w:right="-142"/>
        <w:jc w:val="both"/>
        <w:rPr>
          <w:sz w:val="10"/>
          <w:szCs w:val="20"/>
          <w:lang w:val="uk-UA"/>
        </w:rPr>
      </w:pPr>
    </w:p>
    <w:p w:rsidR="00E67FA7" w:rsidRPr="0049223C" w:rsidRDefault="00505E97" w:rsidP="00E0170E">
      <w:pPr>
        <w:ind w:right="-142"/>
        <w:jc w:val="both"/>
        <w:rPr>
          <w:sz w:val="18"/>
          <w:szCs w:val="20"/>
          <w:lang w:val="uk-UA"/>
        </w:rPr>
      </w:pPr>
      <w:r w:rsidRPr="00CC2FF3">
        <w:rPr>
          <w:sz w:val="18"/>
          <w:szCs w:val="20"/>
          <w:lang w:val="uk-UA"/>
        </w:rPr>
        <w:t>c8eeef2002870f170fb292f4714c0ddab1c75cee589af60fd0687e816d8661dc98a0253801a2ad4de06300f1d6f69acbae5f6c9f6cc0bb511c2ff52e33bf14964f139081b0f8482f81be3088cd4217dd4e5367918b2bfecdac0afa07eaf6ab49</w:t>
      </w:r>
    </w:p>
    <w:sectPr w:rsidR="00E67FA7" w:rsidRPr="0049223C" w:rsidSect="0011543C">
      <w:headerReference w:type="default" r:id="rId10"/>
      <w:pgSz w:w="12240" w:h="15840"/>
      <w:pgMar w:top="567" w:right="758" w:bottom="1560"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B2C" w:rsidRDefault="00C70B2C" w:rsidP="00BF6288">
      <w:r>
        <w:separator/>
      </w:r>
    </w:p>
  </w:endnote>
  <w:endnote w:type="continuationSeparator" w:id="0">
    <w:p w:rsidR="00C70B2C" w:rsidRDefault="00C70B2C"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egoe UI">
    <w:altName w:val="Segoe UI"/>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B2C" w:rsidRDefault="00C70B2C" w:rsidP="00BF6288">
      <w:r>
        <w:separator/>
      </w:r>
    </w:p>
  </w:footnote>
  <w:footnote w:type="continuationSeparator" w:id="0">
    <w:p w:rsidR="00C70B2C" w:rsidRDefault="00C70B2C"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EC5" w:rsidRDefault="00A15EC5">
    <w:pPr>
      <w:pStyle w:val="a7"/>
      <w:jc w:val="center"/>
    </w:pPr>
    <w:r>
      <w:fldChar w:fldCharType="begin"/>
    </w:r>
    <w:r>
      <w:instrText>PAGE   \* MERGEFORMAT</w:instrText>
    </w:r>
    <w:r>
      <w:fldChar w:fldCharType="separate"/>
    </w:r>
    <w:r w:rsidR="00002C79">
      <w:rPr>
        <w:noProof/>
      </w:rPr>
      <w:t>3</w:t>
    </w:r>
    <w:r>
      <w:fldChar w:fldCharType="end"/>
    </w:r>
  </w:p>
  <w:p w:rsidR="00A15EC5" w:rsidRDefault="00A15EC5">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20F9D"/>
    <w:multiLevelType w:val="hybridMultilevel"/>
    <w:tmpl w:val="DBC0E38C"/>
    <w:lvl w:ilvl="0" w:tplc="B440AD7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0007"/>
    <w:rsid w:val="00002C79"/>
    <w:rsid w:val="0000489B"/>
    <w:rsid w:val="00004E8A"/>
    <w:rsid w:val="0000706D"/>
    <w:rsid w:val="00007217"/>
    <w:rsid w:val="00007418"/>
    <w:rsid w:val="0000765B"/>
    <w:rsid w:val="00011B61"/>
    <w:rsid w:val="00013B32"/>
    <w:rsid w:val="000169D6"/>
    <w:rsid w:val="0002001C"/>
    <w:rsid w:val="00020748"/>
    <w:rsid w:val="00022F66"/>
    <w:rsid w:val="00026244"/>
    <w:rsid w:val="00027E70"/>
    <w:rsid w:val="00032FDC"/>
    <w:rsid w:val="00036CEC"/>
    <w:rsid w:val="000403CE"/>
    <w:rsid w:val="00042B95"/>
    <w:rsid w:val="00043985"/>
    <w:rsid w:val="00043B7B"/>
    <w:rsid w:val="00043F49"/>
    <w:rsid w:val="00050780"/>
    <w:rsid w:val="00050CC1"/>
    <w:rsid w:val="000518BB"/>
    <w:rsid w:val="0005285F"/>
    <w:rsid w:val="00052886"/>
    <w:rsid w:val="000528DE"/>
    <w:rsid w:val="00052D9F"/>
    <w:rsid w:val="00052E6C"/>
    <w:rsid w:val="0006058D"/>
    <w:rsid w:val="000628C1"/>
    <w:rsid w:val="00063520"/>
    <w:rsid w:val="00064708"/>
    <w:rsid w:val="00070F0D"/>
    <w:rsid w:val="00075A6F"/>
    <w:rsid w:val="00077455"/>
    <w:rsid w:val="00080C96"/>
    <w:rsid w:val="00081011"/>
    <w:rsid w:val="000849C6"/>
    <w:rsid w:val="00086AEF"/>
    <w:rsid w:val="00094406"/>
    <w:rsid w:val="00094DE5"/>
    <w:rsid w:val="000977A3"/>
    <w:rsid w:val="000B03A2"/>
    <w:rsid w:val="000B337E"/>
    <w:rsid w:val="000B351B"/>
    <w:rsid w:val="000B3A51"/>
    <w:rsid w:val="000B6C3B"/>
    <w:rsid w:val="000B7C31"/>
    <w:rsid w:val="000C56B2"/>
    <w:rsid w:val="000C6588"/>
    <w:rsid w:val="000D5340"/>
    <w:rsid w:val="000F0914"/>
    <w:rsid w:val="000F13C8"/>
    <w:rsid w:val="000F35CA"/>
    <w:rsid w:val="000F46E3"/>
    <w:rsid w:val="000F4727"/>
    <w:rsid w:val="000F621C"/>
    <w:rsid w:val="00100B9B"/>
    <w:rsid w:val="0010184A"/>
    <w:rsid w:val="00101E77"/>
    <w:rsid w:val="0010216E"/>
    <w:rsid w:val="00103AC2"/>
    <w:rsid w:val="00105258"/>
    <w:rsid w:val="001055FB"/>
    <w:rsid w:val="00105F66"/>
    <w:rsid w:val="00113102"/>
    <w:rsid w:val="0011456D"/>
    <w:rsid w:val="0011543C"/>
    <w:rsid w:val="00115494"/>
    <w:rsid w:val="00117F57"/>
    <w:rsid w:val="00122157"/>
    <w:rsid w:val="001244A0"/>
    <w:rsid w:val="00124C0E"/>
    <w:rsid w:val="00125904"/>
    <w:rsid w:val="00132DA6"/>
    <w:rsid w:val="00136567"/>
    <w:rsid w:val="00136A4B"/>
    <w:rsid w:val="0013738F"/>
    <w:rsid w:val="0014226A"/>
    <w:rsid w:val="00143040"/>
    <w:rsid w:val="00146556"/>
    <w:rsid w:val="001500DB"/>
    <w:rsid w:val="0015210F"/>
    <w:rsid w:val="001565F0"/>
    <w:rsid w:val="00160B6A"/>
    <w:rsid w:val="00162946"/>
    <w:rsid w:val="001638FC"/>
    <w:rsid w:val="001707B4"/>
    <w:rsid w:val="00172BB3"/>
    <w:rsid w:val="001772B6"/>
    <w:rsid w:val="00180CD6"/>
    <w:rsid w:val="00181F0C"/>
    <w:rsid w:val="0018411E"/>
    <w:rsid w:val="0018431C"/>
    <w:rsid w:val="0018549B"/>
    <w:rsid w:val="00186FCC"/>
    <w:rsid w:val="0019106C"/>
    <w:rsid w:val="00192C40"/>
    <w:rsid w:val="00194FA8"/>
    <w:rsid w:val="00197B95"/>
    <w:rsid w:val="001A3389"/>
    <w:rsid w:val="001A793D"/>
    <w:rsid w:val="001B7765"/>
    <w:rsid w:val="001C0F26"/>
    <w:rsid w:val="001C0FB3"/>
    <w:rsid w:val="001C40D8"/>
    <w:rsid w:val="001C75FB"/>
    <w:rsid w:val="001D0582"/>
    <w:rsid w:val="001D6889"/>
    <w:rsid w:val="001E1B55"/>
    <w:rsid w:val="001F2023"/>
    <w:rsid w:val="001F2D7D"/>
    <w:rsid w:val="001F32B7"/>
    <w:rsid w:val="001F6021"/>
    <w:rsid w:val="00201894"/>
    <w:rsid w:val="00202D64"/>
    <w:rsid w:val="00204E28"/>
    <w:rsid w:val="00206438"/>
    <w:rsid w:val="00210E2C"/>
    <w:rsid w:val="00212D5E"/>
    <w:rsid w:val="00213219"/>
    <w:rsid w:val="002167F5"/>
    <w:rsid w:val="00221E4C"/>
    <w:rsid w:val="00227627"/>
    <w:rsid w:val="00233208"/>
    <w:rsid w:val="002357A3"/>
    <w:rsid w:val="00241924"/>
    <w:rsid w:val="00242CED"/>
    <w:rsid w:val="00244B1D"/>
    <w:rsid w:val="00247848"/>
    <w:rsid w:val="00247A2D"/>
    <w:rsid w:val="00251139"/>
    <w:rsid w:val="002513AE"/>
    <w:rsid w:val="00255E31"/>
    <w:rsid w:val="00261F01"/>
    <w:rsid w:val="00262E92"/>
    <w:rsid w:val="0026594C"/>
    <w:rsid w:val="00265CE4"/>
    <w:rsid w:val="0026606D"/>
    <w:rsid w:val="0027068F"/>
    <w:rsid w:val="00270C57"/>
    <w:rsid w:val="00271020"/>
    <w:rsid w:val="00274BD4"/>
    <w:rsid w:val="00274F3B"/>
    <w:rsid w:val="0027526B"/>
    <w:rsid w:val="00280B31"/>
    <w:rsid w:val="0028112C"/>
    <w:rsid w:val="0028125B"/>
    <w:rsid w:val="00281AC2"/>
    <w:rsid w:val="00292513"/>
    <w:rsid w:val="0029460D"/>
    <w:rsid w:val="002A1B48"/>
    <w:rsid w:val="002A2B72"/>
    <w:rsid w:val="002B20DE"/>
    <w:rsid w:val="002B2B1D"/>
    <w:rsid w:val="002B3ECD"/>
    <w:rsid w:val="002B3FD3"/>
    <w:rsid w:val="002B4026"/>
    <w:rsid w:val="002B4A33"/>
    <w:rsid w:val="002C5147"/>
    <w:rsid w:val="002C5371"/>
    <w:rsid w:val="002C5898"/>
    <w:rsid w:val="002D4544"/>
    <w:rsid w:val="002D50C1"/>
    <w:rsid w:val="002E0673"/>
    <w:rsid w:val="002E1D06"/>
    <w:rsid w:val="002E23E3"/>
    <w:rsid w:val="002E2745"/>
    <w:rsid w:val="002E3ED3"/>
    <w:rsid w:val="002E4417"/>
    <w:rsid w:val="002E4E37"/>
    <w:rsid w:val="002E6487"/>
    <w:rsid w:val="002E6DE4"/>
    <w:rsid w:val="002F0540"/>
    <w:rsid w:val="002F06EB"/>
    <w:rsid w:val="002F41FB"/>
    <w:rsid w:val="003011E0"/>
    <w:rsid w:val="0030664D"/>
    <w:rsid w:val="00306779"/>
    <w:rsid w:val="003100EA"/>
    <w:rsid w:val="00310552"/>
    <w:rsid w:val="00312A25"/>
    <w:rsid w:val="003134F0"/>
    <w:rsid w:val="00320F4F"/>
    <w:rsid w:val="00321B96"/>
    <w:rsid w:val="00321CA6"/>
    <w:rsid w:val="003273A4"/>
    <w:rsid w:val="00331AB2"/>
    <w:rsid w:val="00333665"/>
    <w:rsid w:val="003363A7"/>
    <w:rsid w:val="00336FCD"/>
    <w:rsid w:val="003374F9"/>
    <w:rsid w:val="00341E94"/>
    <w:rsid w:val="00343B1B"/>
    <w:rsid w:val="00345420"/>
    <w:rsid w:val="00345517"/>
    <w:rsid w:val="003467B1"/>
    <w:rsid w:val="00346881"/>
    <w:rsid w:val="00350393"/>
    <w:rsid w:val="003503C3"/>
    <w:rsid w:val="003504C1"/>
    <w:rsid w:val="00351DEF"/>
    <w:rsid w:val="00352174"/>
    <w:rsid w:val="00352C9E"/>
    <w:rsid w:val="00354937"/>
    <w:rsid w:val="003555E5"/>
    <w:rsid w:val="00356FC9"/>
    <w:rsid w:val="00357089"/>
    <w:rsid w:val="00357D04"/>
    <w:rsid w:val="00362639"/>
    <w:rsid w:val="0036693E"/>
    <w:rsid w:val="00370CF3"/>
    <w:rsid w:val="003728A3"/>
    <w:rsid w:val="0038105F"/>
    <w:rsid w:val="003833EC"/>
    <w:rsid w:val="00383413"/>
    <w:rsid w:val="003847F3"/>
    <w:rsid w:val="0038490F"/>
    <w:rsid w:val="003852C6"/>
    <w:rsid w:val="00393285"/>
    <w:rsid w:val="00397CE2"/>
    <w:rsid w:val="003A139B"/>
    <w:rsid w:val="003A2D7B"/>
    <w:rsid w:val="003A2E8D"/>
    <w:rsid w:val="003A7DFB"/>
    <w:rsid w:val="003B207C"/>
    <w:rsid w:val="003B362E"/>
    <w:rsid w:val="003B5480"/>
    <w:rsid w:val="003B6A82"/>
    <w:rsid w:val="003B6AF7"/>
    <w:rsid w:val="003C29F2"/>
    <w:rsid w:val="003C432F"/>
    <w:rsid w:val="003C488D"/>
    <w:rsid w:val="003C7EB3"/>
    <w:rsid w:val="003D1133"/>
    <w:rsid w:val="003D282D"/>
    <w:rsid w:val="003D2D67"/>
    <w:rsid w:val="003D303A"/>
    <w:rsid w:val="003D3820"/>
    <w:rsid w:val="003D3B34"/>
    <w:rsid w:val="003D41F7"/>
    <w:rsid w:val="003D4454"/>
    <w:rsid w:val="003D5789"/>
    <w:rsid w:val="003D5CDA"/>
    <w:rsid w:val="003D5FB5"/>
    <w:rsid w:val="003E304C"/>
    <w:rsid w:val="003E40DE"/>
    <w:rsid w:val="003E754E"/>
    <w:rsid w:val="003F0582"/>
    <w:rsid w:val="003F379D"/>
    <w:rsid w:val="003F37D8"/>
    <w:rsid w:val="003F5578"/>
    <w:rsid w:val="003F7D3C"/>
    <w:rsid w:val="003F7E74"/>
    <w:rsid w:val="003F7FC3"/>
    <w:rsid w:val="00402EE0"/>
    <w:rsid w:val="00404694"/>
    <w:rsid w:val="00411719"/>
    <w:rsid w:val="004123B1"/>
    <w:rsid w:val="00412CB6"/>
    <w:rsid w:val="0041449F"/>
    <w:rsid w:val="0041493A"/>
    <w:rsid w:val="00414AD3"/>
    <w:rsid w:val="00415E8C"/>
    <w:rsid w:val="004166F7"/>
    <w:rsid w:val="00416AAC"/>
    <w:rsid w:val="0042191B"/>
    <w:rsid w:val="00421C81"/>
    <w:rsid w:val="00421E28"/>
    <w:rsid w:val="004263EB"/>
    <w:rsid w:val="00426DF9"/>
    <w:rsid w:val="00427118"/>
    <w:rsid w:val="00427588"/>
    <w:rsid w:val="00430BA1"/>
    <w:rsid w:val="004368A5"/>
    <w:rsid w:val="00440BC8"/>
    <w:rsid w:val="00441876"/>
    <w:rsid w:val="004429E8"/>
    <w:rsid w:val="00443CE9"/>
    <w:rsid w:val="0044421C"/>
    <w:rsid w:val="004458E5"/>
    <w:rsid w:val="004513B3"/>
    <w:rsid w:val="00453B66"/>
    <w:rsid w:val="00454351"/>
    <w:rsid w:val="00456CA3"/>
    <w:rsid w:val="00462407"/>
    <w:rsid w:val="00462411"/>
    <w:rsid w:val="00463CA0"/>
    <w:rsid w:val="004641C0"/>
    <w:rsid w:val="00465C3E"/>
    <w:rsid w:val="00465F6E"/>
    <w:rsid w:val="004718E1"/>
    <w:rsid w:val="00472AB6"/>
    <w:rsid w:val="004746C3"/>
    <w:rsid w:val="00477DDF"/>
    <w:rsid w:val="004832F2"/>
    <w:rsid w:val="004852DD"/>
    <w:rsid w:val="00486E47"/>
    <w:rsid w:val="0049223C"/>
    <w:rsid w:val="004944E6"/>
    <w:rsid w:val="00496569"/>
    <w:rsid w:val="00496A5B"/>
    <w:rsid w:val="004A1CCD"/>
    <w:rsid w:val="004A75C6"/>
    <w:rsid w:val="004B1397"/>
    <w:rsid w:val="004B2837"/>
    <w:rsid w:val="004B3735"/>
    <w:rsid w:val="004B4757"/>
    <w:rsid w:val="004B5FF0"/>
    <w:rsid w:val="004B7155"/>
    <w:rsid w:val="004C3323"/>
    <w:rsid w:val="004C3434"/>
    <w:rsid w:val="004C610E"/>
    <w:rsid w:val="004D1B25"/>
    <w:rsid w:val="004D739D"/>
    <w:rsid w:val="004E0875"/>
    <w:rsid w:val="004E3EB3"/>
    <w:rsid w:val="004E5511"/>
    <w:rsid w:val="004E6759"/>
    <w:rsid w:val="004F0280"/>
    <w:rsid w:val="004F1402"/>
    <w:rsid w:val="004F3EAB"/>
    <w:rsid w:val="004F569C"/>
    <w:rsid w:val="004F5C4E"/>
    <w:rsid w:val="004F6FE5"/>
    <w:rsid w:val="004F74F0"/>
    <w:rsid w:val="004F78E9"/>
    <w:rsid w:val="005015EC"/>
    <w:rsid w:val="00502366"/>
    <w:rsid w:val="00505E97"/>
    <w:rsid w:val="00513649"/>
    <w:rsid w:val="00514B76"/>
    <w:rsid w:val="0051684B"/>
    <w:rsid w:val="0052035E"/>
    <w:rsid w:val="00522113"/>
    <w:rsid w:val="00522987"/>
    <w:rsid w:val="00527911"/>
    <w:rsid w:val="00531175"/>
    <w:rsid w:val="0053210F"/>
    <w:rsid w:val="0053221C"/>
    <w:rsid w:val="0054102D"/>
    <w:rsid w:val="00543E28"/>
    <w:rsid w:val="005441C3"/>
    <w:rsid w:val="005517F8"/>
    <w:rsid w:val="00551A4E"/>
    <w:rsid w:val="0055349A"/>
    <w:rsid w:val="0055503D"/>
    <w:rsid w:val="00560093"/>
    <w:rsid w:val="005616B5"/>
    <w:rsid w:val="005645BC"/>
    <w:rsid w:val="00567DAA"/>
    <w:rsid w:val="00573F4C"/>
    <w:rsid w:val="005810F2"/>
    <w:rsid w:val="00582C74"/>
    <w:rsid w:val="00582D6F"/>
    <w:rsid w:val="00583391"/>
    <w:rsid w:val="0058555C"/>
    <w:rsid w:val="00590395"/>
    <w:rsid w:val="00592555"/>
    <w:rsid w:val="00595637"/>
    <w:rsid w:val="005968DB"/>
    <w:rsid w:val="0059767C"/>
    <w:rsid w:val="005A29BB"/>
    <w:rsid w:val="005A3757"/>
    <w:rsid w:val="005B074E"/>
    <w:rsid w:val="005B0D0A"/>
    <w:rsid w:val="005B4E94"/>
    <w:rsid w:val="005B66A8"/>
    <w:rsid w:val="005B7D91"/>
    <w:rsid w:val="005C20EC"/>
    <w:rsid w:val="005D13E0"/>
    <w:rsid w:val="005D4F04"/>
    <w:rsid w:val="005D4F39"/>
    <w:rsid w:val="005D6E03"/>
    <w:rsid w:val="005E0708"/>
    <w:rsid w:val="005E0A8C"/>
    <w:rsid w:val="005E1E56"/>
    <w:rsid w:val="005E69CA"/>
    <w:rsid w:val="005E6AEC"/>
    <w:rsid w:val="005E7651"/>
    <w:rsid w:val="005F266A"/>
    <w:rsid w:val="005F2BDD"/>
    <w:rsid w:val="005F2F4A"/>
    <w:rsid w:val="005F3DF8"/>
    <w:rsid w:val="005F3E53"/>
    <w:rsid w:val="005F4F10"/>
    <w:rsid w:val="005F4F5C"/>
    <w:rsid w:val="005F6D0D"/>
    <w:rsid w:val="006039D1"/>
    <w:rsid w:val="00607A68"/>
    <w:rsid w:val="006103C1"/>
    <w:rsid w:val="00611BD0"/>
    <w:rsid w:val="00615F75"/>
    <w:rsid w:val="00622C1A"/>
    <w:rsid w:val="00625F27"/>
    <w:rsid w:val="00625FB8"/>
    <w:rsid w:val="0062657A"/>
    <w:rsid w:val="00626F7D"/>
    <w:rsid w:val="00630883"/>
    <w:rsid w:val="00630D0A"/>
    <w:rsid w:val="0063338C"/>
    <w:rsid w:val="0063354E"/>
    <w:rsid w:val="00633DE9"/>
    <w:rsid w:val="006369B2"/>
    <w:rsid w:val="00636C74"/>
    <w:rsid w:val="00642EDC"/>
    <w:rsid w:val="00643115"/>
    <w:rsid w:val="00644B62"/>
    <w:rsid w:val="00644D7A"/>
    <w:rsid w:val="006458C6"/>
    <w:rsid w:val="00647999"/>
    <w:rsid w:val="00652EB4"/>
    <w:rsid w:val="006562D4"/>
    <w:rsid w:val="006608E3"/>
    <w:rsid w:val="006623A2"/>
    <w:rsid w:val="00663ED1"/>
    <w:rsid w:val="006650A4"/>
    <w:rsid w:val="00665C90"/>
    <w:rsid w:val="00670A56"/>
    <w:rsid w:val="00673760"/>
    <w:rsid w:val="00674563"/>
    <w:rsid w:val="0067586A"/>
    <w:rsid w:val="0068294D"/>
    <w:rsid w:val="006836B1"/>
    <w:rsid w:val="00687653"/>
    <w:rsid w:val="00687E84"/>
    <w:rsid w:val="00695586"/>
    <w:rsid w:val="006959DD"/>
    <w:rsid w:val="00697A6B"/>
    <w:rsid w:val="006A1951"/>
    <w:rsid w:val="006A45BC"/>
    <w:rsid w:val="006A575E"/>
    <w:rsid w:val="006A7592"/>
    <w:rsid w:val="006B12E9"/>
    <w:rsid w:val="006B30C3"/>
    <w:rsid w:val="006B3494"/>
    <w:rsid w:val="006B7B55"/>
    <w:rsid w:val="006C1CC8"/>
    <w:rsid w:val="006C2E0D"/>
    <w:rsid w:val="006C3BD1"/>
    <w:rsid w:val="006C40BC"/>
    <w:rsid w:val="006C4F0F"/>
    <w:rsid w:val="006D2209"/>
    <w:rsid w:val="006D71CB"/>
    <w:rsid w:val="006D7D2D"/>
    <w:rsid w:val="006E0FE3"/>
    <w:rsid w:val="006E19DE"/>
    <w:rsid w:val="006E6627"/>
    <w:rsid w:val="006E69AE"/>
    <w:rsid w:val="006F16A2"/>
    <w:rsid w:val="006F254C"/>
    <w:rsid w:val="006F28D6"/>
    <w:rsid w:val="006F34F9"/>
    <w:rsid w:val="006F4D7A"/>
    <w:rsid w:val="006F6E5A"/>
    <w:rsid w:val="00700C47"/>
    <w:rsid w:val="00701ABE"/>
    <w:rsid w:val="00704D4E"/>
    <w:rsid w:val="00710262"/>
    <w:rsid w:val="00715A85"/>
    <w:rsid w:val="007163D9"/>
    <w:rsid w:val="00717ADD"/>
    <w:rsid w:val="00723314"/>
    <w:rsid w:val="007235F9"/>
    <w:rsid w:val="00724BDC"/>
    <w:rsid w:val="00725F68"/>
    <w:rsid w:val="007327BC"/>
    <w:rsid w:val="0073389A"/>
    <w:rsid w:val="00736EED"/>
    <w:rsid w:val="0074158F"/>
    <w:rsid w:val="00743025"/>
    <w:rsid w:val="00744AB9"/>
    <w:rsid w:val="007450AC"/>
    <w:rsid w:val="007463D4"/>
    <w:rsid w:val="00747ED2"/>
    <w:rsid w:val="00755144"/>
    <w:rsid w:val="007567A5"/>
    <w:rsid w:val="00762151"/>
    <w:rsid w:val="007657E1"/>
    <w:rsid w:val="00765AA5"/>
    <w:rsid w:val="00770E6D"/>
    <w:rsid w:val="00771CB1"/>
    <w:rsid w:val="0077279E"/>
    <w:rsid w:val="00776200"/>
    <w:rsid w:val="007763FC"/>
    <w:rsid w:val="00777D3B"/>
    <w:rsid w:val="00780500"/>
    <w:rsid w:val="00782F30"/>
    <w:rsid w:val="007834FC"/>
    <w:rsid w:val="00783F2A"/>
    <w:rsid w:val="007873A3"/>
    <w:rsid w:val="00791467"/>
    <w:rsid w:val="007943F8"/>
    <w:rsid w:val="00797321"/>
    <w:rsid w:val="007A0ECE"/>
    <w:rsid w:val="007A43EC"/>
    <w:rsid w:val="007A5CA2"/>
    <w:rsid w:val="007B11FB"/>
    <w:rsid w:val="007B1D6A"/>
    <w:rsid w:val="007B2D84"/>
    <w:rsid w:val="007B79A6"/>
    <w:rsid w:val="007C1389"/>
    <w:rsid w:val="007C40F9"/>
    <w:rsid w:val="007C4C41"/>
    <w:rsid w:val="007C5690"/>
    <w:rsid w:val="007C6BCF"/>
    <w:rsid w:val="007D0811"/>
    <w:rsid w:val="007D1DBC"/>
    <w:rsid w:val="007D2134"/>
    <w:rsid w:val="007D331A"/>
    <w:rsid w:val="007D3954"/>
    <w:rsid w:val="007E01CF"/>
    <w:rsid w:val="007E1A6C"/>
    <w:rsid w:val="007E2745"/>
    <w:rsid w:val="007E2C28"/>
    <w:rsid w:val="007E30F3"/>
    <w:rsid w:val="007E476C"/>
    <w:rsid w:val="007E57AD"/>
    <w:rsid w:val="007F4B95"/>
    <w:rsid w:val="007F549E"/>
    <w:rsid w:val="007F59B9"/>
    <w:rsid w:val="007F5A11"/>
    <w:rsid w:val="00802011"/>
    <w:rsid w:val="0080286F"/>
    <w:rsid w:val="00803417"/>
    <w:rsid w:val="00807AB7"/>
    <w:rsid w:val="00814702"/>
    <w:rsid w:val="00820DD2"/>
    <w:rsid w:val="00822752"/>
    <w:rsid w:val="00822C0C"/>
    <w:rsid w:val="00822CEE"/>
    <w:rsid w:val="00826883"/>
    <w:rsid w:val="0082710D"/>
    <w:rsid w:val="00830850"/>
    <w:rsid w:val="00831C39"/>
    <w:rsid w:val="00831C5C"/>
    <w:rsid w:val="00834883"/>
    <w:rsid w:val="00835F23"/>
    <w:rsid w:val="00837CE7"/>
    <w:rsid w:val="008411AC"/>
    <w:rsid w:val="0084449D"/>
    <w:rsid w:val="008446E6"/>
    <w:rsid w:val="00844FCD"/>
    <w:rsid w:val="00852E3C"/>
    <w:rsid w:val="00853B24"/>
    <w:rsid w:val="008543D7"/>
    <w:rsid w:val="0085464D"/>
    <w:rsid w:val="008562BF"/>
    <w:rsid w:val="00861C83"/>
    <w:rsid w:val="00864F13"/>
    <w:rsid w:val="0086566D"/>
    <w:rsid w:val="00866D52"/>
    <w:rsid w:val="00871145"/>
    <w:rsid w:val="00873D76"/>
    <w:rsid w:val="00874838"/>
    <w:rsid w:val="0087496A"/>
    <w:rsid w:val="00875DD3"/>
    <w:rsid w:val="0087788A"/>
    <w:rsid w:val="00880216"/>
    <w:rsid w:val="00884040"/>
    <w:rsid w:val="00884CF2"/>
    <w:rsid w:val="0088575F"/>
    <w:rsid w:val="00885C99"/>
    <w:rsid w:val="008905B7"/>
    <w:rsid w:val="00891B53"/>
    <w:rsid w:val="008938AD"/>
    <w:rsid w:val="008945CD"/>
    <w:rsid w:val="00896084"/>
    <w:rsid w:val="008A2E46"/>
    <w:rsid w:val="008A2F4B"/>
    <w:rsid w:val="008A30A0"/>
    <w:rsid w:val="008A6F88"/>
    <w:rsid w:val="008A7399"/>
    <w:rsid w:val="008A76CB"/>
    <w:rsid w:val="008B1138"/>
    <w:rsid w:val="008B406B"/>
    <w:rsid w:val="008B6D47"/>
    <w:rsid w:val="008B7A0A"/>
    <w:rsid w:val="008C352D"/>
    <w:rsid w:val="008C4E0F"/>
    <w:rsid w:val="008C4EFD"/>
    <w:rsid w:val="008D1469"/>
    <w:rsid w:val="008D281E"/>
    <w:rsid w:val="008D498C"/>
    <w:rsid w:val="008D7F8D"/>
    <w:rsid w:val="008E0119"/>
    <w:rsid w:val="008F4E83"/>
    <w:rsid w:val="008F5235"/>
    <w:rsid w:val="008F524A"/>
    <w:rsid w:val="008F62B7"/>
    <w:rsid w:val="008F6D54"/>
    <w:rsid w:val="00900ADD"/>
    <w:rsid w:val="00901013"/>
    <w:rsid w:val="00901359"/>
    <w:rsid w:val="00901BBD"/>
    <w:rsid w:val="0090336D"/>
    <w:rsid w:val="00903DC9"/>
    <w:rsid w:val="00904FF0"/>
    <w:rsid w:val="009131E1"/>
    <w:rsid w:val="00915E01"/>
    <w:rsid w:val="00915F33"/>
    <w:rsid w:val="0092640C"/>
    <w:rsid w:val="0093019D"/>
    <w:rsid w:val="009366DB"/>
    <w:rsid w:val="00945317"/>
    <w:rsid w:val="00950A6C"/>
    <w:rsid w:val="009517CF"/>
    <w:rsid w:val="00953652"/>
    <w:rsid w:val="009539EF"/>
    <w:rsid w:val="00954FE6"/>
    <w:rsid w:val="009557B7"/>
    <w:rsid w:val="0095740A"/>
    <w:rsid w:val="00957658"/>
    <w:rsid w:val="00960039"/>
    <w:rsid w:val="00960176"/>
    <w:rsid w:val="00961B1D"/>
    <w:rsid w:val="00965B63"/>
    <w:rsid w:val="00966B7B"/>
    <w:rsid w:val="009749FE"/>
    <w:rsid w:val="00974F44"/>
    <w:rsid w:val="00975384"/>
    <w:rsid w:val="00975D29"/>
    <w:rsid w:val="00984A84"/>
    <w:rsid w:val="00987329"/>
    <w:rsid w:val="00990D53"/>
    <w:rsid w:val="0099449F"/>
    <w:rsid w:val="00995485"/>
    <w:rsid w:val="00995AD0"/>
    <w:rsid w:val="009969A9"/>
    <w:rsid w:val="009A0126"/>
    <w:rsid w:val="009A3484"/>
    <w:rsid w:val="009A3571"/>
    <w:rsid w:val="009A36B9"/>
    <w:rsid w:val="009A420F"/>
    <w:rsid w:val="009B1383"/>
    <w:rsid w:val="009B1809"/>
    <w:rsid w:val="009B4E4B"/>
    <w:rsid w:val="009B4F24"/>
    <w:rsid w:val="009B5813"/>
    <w:rsid w:val="009C0ECE"/>
    <w:rsid w:val="009C4DEE"/>
    <w:rsid w:val="009C602A"/>
    <w:rsid w:val="009C7201"/>
    <w:rsid w:val="009D22FE"/>
    <w:rsid w:val="009D3028"/>
    <w:rsid w:val="009D4473"/>
    <w:rsid w:val="009D6BF0"/>
    <w:rsid w:val="009D6DFB"/>
    <w:rsid w:val="009E10DB"/>
    <w:rsid w:val="009F20CB"/>
    <w:rsid w:val="009F73D5"/>
    <w:rsid w:val="009F7562"/>
    <w:rsid w:val="00A0259E"/>
    <w:rsid w:val="00A03375"/>
    <w:rsid w:val="00A04CAD"/>
    <w:rsid w:val="00A1112C"/>
    <w:rsid w:val="00A134DF"/>
    <w:rsid w:val="00A15EC5"/>
    <w:rsid w:val="00A20986"/>
    <w:rsid w:val="00A21B1E"/>
    <w:rsid w:val="00A21F87"/>
    <w:rsid w:val="00A226D8"/>
    <w:rsid w:val="00A237C8"/>
    <w:rsid w:val="00A26977"/>
    <w:rsid w:val="00A305A5"/>
    <w:rsid w:val="00A348BE"/>
    <w:rsid w:val="00A350B6"/>
    <w:rsid w:val="00A350FE"/>
    <w:rsid w:val="00A35577"/>
    <w:rsid w:val="00A35792"/>
    <w:rsid w:val="00A36BAC"/>
    <w:rsid w:val="00A379AB"/>
    <w:rsid w:val="00A4084C"/>
    <w:rsid w:val="00A41B53"/>
    <w:rsid w:val="00A432E3"/>
    <w:rsid w:val="00A4512C"/>
    <w:rsid w:val="00A46CEE"/>
    <w:rsid w:val="00A520CA"/>
    <w:rsid w:val="00A56B40"/>
    <w:rsid w:val="00A63D0A"/>
    <w:rsid w:val="00A644E5"/>
    <w:rsid w:val="00A64B5F"/>
    <w:rsid w:val="00A66671"/>
    <w:rsid w:val="00A67EF8"/>
    <w:rsid w:val="00A7014E"/>
    <w:rsid w:val="00A713FB"/>
    <w:rsid w:val="00A72BFC"/>
    <w:rsid w:val="00A72C48"/>
    <w:rsid w:val="00A731B5"/>
    <w:rsid w:val="00A7378D"/>
    <w:rsid w:val="00A73855"/>
    <w:rsid w:val="00A76903"/>
    <w:rsid w:val="00A77020"/>
    <w:rsid w:val="00A802BC"/>
    <w:rsid w:val="00A80684"/>
    <w:rsid w:val="00A82628"/>
    <w:rsid w:val="00A84416"/>
    <w:rsid w:val="00A85526"/>
    <w:rsid w:val="00A866A3"/>
    <w:rsid w:val="00A90C58"/>
    <w:rsid w:val="00A90CF5"/>
    <w:rsid w:val="00A92081"/>
    <w:rsid w:val="00A94CC7"/>
    <w:rsid w:val="00A95ECD"/>
    <w:rsid w:val="00A97B5C"/>
    <w:rsid w:val="00A97E8D"/>
    <w:rsid w:val="00AA0556"/>
    <w:rsid w:val="00AA2445"/>
    <w:rsid w:val="00AB112D"/>
    <w:rsid w:val="00AB24F2"/>
    <w:rsid w:val="00AB3154"/>
    <w:rsid w:val="00AB5B24"/>
    <w:rsid w:val="00AB7D3D"/>
    <w:rsid w:val="00AC59DC"/>
    <w:rsid w:val="00AC5EC4"/>
    <w:rsid w:val="00AD034E"/>
    <w:rsid w:val="00AD41CB"/>
    <w:rsid w:val="00AE1DC3"/>
    <w:rsid w:val="00AE1F64"/>
    <w:rsid w:val="00AE48D2"/>
    <w:rsid w:val="00AE4B5D"/>
    <w:rsid w:val="00AE6EB5"/>
    <w:rsid w:val="00AE7522"/>
    <w:rsid w:val="00AE7BC6"/>
    <w:rsid w:val="00AF08EC"/>
    <w:rsid w:val="00AF133F"/>
    <w:rsid w:val="00AF3499"/>
    <w:rsid w:val="00AF3772"/>
    <w:rsid w:val="00AF400D"/>
    <w:rsid w:val="00AF4AFE"/>
    <w:rsid w:val="00AF5231"/>
    <w:rsid w:val="00AF5BD5"/>
    <w:rsid w:val="00B02EB4"/>
    <w:rsid w:val="00B03BDB"/>
    <w:rsid w:val="00B0431A"/>
    <w:rsid w:val="00B079C2"/>
    <w:rsid w:val="00B12C33"/>
    <w:rsid w:val="00B16A58"/>
    <w:rsid w:val="00B16E66"/>
    <w:rsid w:val="00B17167"/>
    <w:rsid w:val="00B23B16"/>
    <w:rsid w:val="00B23D13"/>
    <w:rsid w:val="00B24118"/>
    <w:rsid w:val="00B2462F"/>
    <w:rsid w:val="00B24F83"/>
    <w:rsid w:val="00B25860"/>
    <w:rsid w:val="00B31E46"/>
    <w:rsid w:val="00B3559D"/>
    <w:rsid w:val="00B409E8"/>
    <w:rsid w:val="00B4326B"/>
    <w:rsid w:val="00B44EA4"/>
    <w:rsid w:val="00B4714F"/>
    <w:rsid w:val="00B50008"/>
    <w:rsid w:val="00B50986"/>
    <w:rsid w:val="00B52DC7"/>
    <w:rsid w:val="00B57272"/>
    <w:rsid w:val="00B65D46"/>
    <w:rsid w:val="00B65DE0"/>
    <w:rsid w:val="00B6764F"/>
    <w:rsid w:val="00B721E2"/>
    <w:rsid w:val="00B72B10"/>
    <w:rsid w:val="00B73203"/>
    <w:rsid w:val="00B75EDE"/>
    <w:rsid w:val="00B766F9"/>
    <w:rsid w:val="00B77FE1"/>
    <w:rsid w:val="00B81E58"/>
    <w:rsid w:val="00B86D8B"/>
    <w:rsid w:val="00B92E2A"/>
    <w:rsid w:val="00B94097"/>
    <w:rsid w:val="00BA5E5F"/>
    <w:rsid w:val="00BA6BC1"/>
    <w:rsid w:val="00BA77F7"/>
    <w:rsid w:val="00BA7C0F"/>
    <w:rsid w:val="00BB0D04"/>
    <w:rsid w:val="00BB1F1E"/>
    <w:rsid w:val="00BB36AF"/>
    <w:rsid w:val="00BB41CD"/>
    <w:rsid w:val="00BB7513"/>
    <w:rsid w:val="00BC4D3B"/>
    <w:rsid w:val="00BD0102"/>
    <w:rsid w:val="00BD71F6"/>
    <w:rsid w:val="00BE0625"/>
    <w:rsid w:val="00BE227B"/>
    <w:rsid w:val="00BE28A5"/>
    <w:rsid w:val="00BE316D"/>
    <w:rsid w:val="00BE48BF"/>
    <w:rsid w:val="00BE49AE"/>
    <w:rsid w:val="00BE4F32"/>
    <w:rsid w:val="00BF26E3"/>
    <w:rsid w:val="00BF2FD8"/>
    <w:rsid w:val="00BF363C"/>
    <w:rsid w:val="00BF42DE"/>
    <w:rsid w:val="00BF4DF7"/>
    <w:rsid w:val="00BF527A"/>
    <w:rsid w:val="00BF6288"/>
    <w:rsid w:val="00BF6ECD"/>
    <w:rsid w:val="00C03D9B"/>
    <w:rsid w:val="00C05C53"/>
    <w:rsid w:val="00C068D7"/>
    <w:rsid w:val="00C11913"/>
    <w:rsid w:val="00C11A92"/>
    <w:rsid w:val="00C14E67"/>
    <w:rsid w:val="00C1542E"/>
    <w:rsid w:val="00C209DD"/>
    <w:rsid w:val="00C228B8"/>
    <w:rsid w:val="00C23071"/>
    <w:rsid w:val="00C235F9"/>
    <w:rsid w:val="00C23D61"/>
    <w:rsid w:val="00C30854"/>
    <w:rsid w:val="00C31268"/>
    <w:rsid w:val="00C315A2"/>
    <w:rsid w:val="00C335E0"/>
    <w:rsid w:val="00C3548F"/>
    <w:rsid w:val="00C376E0"/>
    <w:rsid w:val="00C42ADA"/>
    <w:rsid w:val="00C45448"/>
    <w:rsid w:val="00C47A59"/>
    <w:rsid w:val="00C510F3"/>
    <w:rsid w:val="00C5336E"/>
    <w:rsid w:val="00C54F0D"/>
    <w:rsid w:val="00C55735"/>
    <w:rsid w:val="00C60378"/>
    <w:rsid w:val="00C664F6"/>
    <w:rsid w:val="00C66F45"/>
    <w:rsid w:val="00C70B2C"/>
    <w:rsid w:val="00C755B1"/>
    <w:rsid w:val="00C75E74"/>
    <w:rsid w:val="00C80D0C"/>
    <w:rsid w:val="00C80E43"/>
    <w:rsid w:val="00C8170C"/>
    <w:rsid w:val="00C84D2B"/>
    <w:rsid w:val="00C90190"/>
    <w:rsid w:val="00C93B1F"/>
    <w:rsid w:val="00CA4B5F"/>
    <w:rsid w:val="00CA5476"/>
    <w:rsid w:val="00CA5DC0"/>
    <w:rsid w:val="00CB19E3"/>
    <w:rsid w:val="00CB2624"/>
    <w:rsid w:val="00CB5E5A"/>
    <w:rsid w:val="00CB6270"/>
    <w:rsid w:val="00CB678C"/>
    <w:rsid w:val="00CC2FF3"/>
    <w:rsid w:val="00CC45D8"/>
    <w:rsid w:val="00CC558C"/>
    <w:rsid w:val="00CD2ECA"/>
    <w:rsid w:val="00CD416C"/>
    <w:rsid w:val="00CD4AD9"/>
    <w:rsid w:val="00CD4D86"/>
    <w:rsid w:val="00CD6A68"/>
    <w:rsid w:val="00CE1BA6"/>
    <w:rsid w:val="00CE78F0"/>
    <w:rsid w:val="00CF2185"/>
    <w:rsid w:val="00D01BCE"/>
    <w:rsid w:val="00D03C47"/>
    <w:rsid w:val="00D070C5"/>
    <w:rsid w:val="00D10230"/>
    <w:rsid w:val="00D13E6B"/>
    <w:rsid w:val="00D15F51"/>
    <w:rsid w:val="00D224E5"/>
    <w:rsid w:val="00D238A0"/>
    <w:rsid w:val="00D23CA7"/>
    <w:rsid w:val="00D24E30"/>
    <w:rsid w:val="00D2714B"/>
    <w:rsid w:val="00D3116B"/>
    <w:rsid w:val="00D4104F"/>
    <w:rsid w:val="00D41528"/>
    <w:rsid w:val="00D440C2"/>
    <w:rsid w:val="00D449ED"/>
    <w:rsid w:val="00D4644D"/>
    <w:rsid w:val="00D4699A"/>
    <w:rsid w:val="00D47B68"/>
    <w:rsid w:val="00D50F40"/>
    <w:rsid w:val="00D51792"/>
    <w:rsid w:val="00D6452B"/>
    <w:rsid w:val="00D64D9E"/>
    <w:rsid w:val="00D70653"/>
    <w:rsid w:val="00D70E85"/>
    <w:rsid w:val="00D73EE1"/>
    <w:rsid w:val="00D76189"/>
    <w:rsid w:val="00D76FDF"/>
    <w:rsid w:val="00D803AD"/>
    <w:rsid w:val="00D80DA7"/>
    <w:rsid w:val="00D83ECB"/>
    <w:rsid w:val="00D84E82"/>
    <w:rsid w:val="00D8540D"/>
    <w:rsid w:val="00D86ECC"/>
    <w:rsid w:val="00D90891"/>
    <w:rsid w:val="00D9117D"/>
    <w:rsid w:val="00D914A5"/>
    <w:rsid w:val="00D922F6"/>
    <w:rsid w:val="00D93133"/>
    <w:rsid w:val="00D94175"/>
    <w:rsid w:val="00D9513A"/>
    <w:rsid w:val="00DA0BBC"/>
    <w:rsid w:val="00DA78A9"/>
    <w:rsid w:val="00DB1C5D"/>
    <w:rsid w:val="00DB4A3D"/>
    <w:rsid w:val="00DB55BC"/>
    <w:rsid w:val="00DB5FC2"/>
    <w:rsid w:val="00DB70DD"/>
    <w:rsid w:val="00DC0213"/>
    <w:rsid w:val="00DC52DF"/>
    <w:rsid w:val="00DC5965"/>
    <w:rsid w:val="00DC62EC"/>
    <w:rsid w:val="00DC7E35"/>
    <w:rsid w:val="00DD0443"/>
    <w:rsid w:val="00DD1D22"/>
    <w:rsid w:val="00DD20F7"/>
    <w:rsid w:val="00DD233B"/>
    <w:rsid w:val="00DD3B99"/>
    <w:rsid w:val="00DD46CD"/>
    <w:rsid w:val="00DE11CB"/>
    <w:rsid w:val="00DE172D"/>
    <w:rsid w:val="00DE38B7"/>
    <w:rsid w:val="00DE3A0F"/>
    <w:rsid w:val="00DE67C7"/>
    <w:rsid w:val="00DF265C"/>
    <w:rsid w:val="00DF2A40"/>
    <w:rsid w:val="00DF534D"/>
    <w:rsid w:val="00DF672B"/>
    <w:rsid w:val="00DF6BD1"/>
    <w:rsid w:val="00DF6FC6"/>
    <w:rsid w:val="00E0170E"/>
    <w:rsid w:val="00E102AC"/>
    <w:rsid w:val="00E2097E"/>
    <w:rsid w:val="00E245B0"/>
    <w:rsid w:val="00E2501F"/>
    <w:rsid w:val="00E27655"/>
    <w:rsid w:val="00E27A9D"/>
    <w:rsid w:val="00E31427"/>
    <w:rsid w:val="00E35B95"/>
    <w:rsid w:val="00E362FE"/>
    <w:rsid w:val="00E4186C"/>
    <w:rsid w:val="00E425D3"/>
    <w:rsid w:val="00E427F5"/>
    <w:rsid w:val="00E44E3A"/>
    <w:rsid w:val="00E457DB"/>
    <w:rsid w:val="00E465E7"/>
    <w:rsid w:val="00E51527"/>
    <w:rsid w:val="00E5172E"/>
    <w:rsid w:val="00E517CC"/>
    <w:rsid w:val="00E52C55"/>
    <w:rsid w:val="00E52E4D"/>
    <w:rsid w:val="00E53ACE"/>
    <w:rsid w:val="00E541EE"/>
    <w:rsid w:val="00E54AFB"/>
    <w:rsid w:val="00E60C5F"/>
    <w:rsid w:val="00E61790"/>
    <w:rsid w:val="00E64E17"/>
    <w:rsid w:val="00E663E5"/>
    <w:rsid w:val="00E67FA7"/>
    <w:rsid w:val="00E757E1"/>
    <w:rsid w:val="00E75BE8"/>
    <w:rsid w:val="00E75FFB"/>
    <w:rsid w:val="00E8396D"/>
    <w:rsid w:val="00E8406A"/>
    <w:rsid w:val="00E86CDB"/>
    <w:rsid w:val="00E86FDE"/>
    <w:rsid w:val="00E87757"/>
    <w:rsid w:val="00E90A23"/>
    <w:rsid w:val="00E91A4C"/>
    <w:rsid w:val="00E92216"/>
    <w:rsid w:val="00E942B1"/>
    <w:rsid w:val="00E94E96"/>
    <w:rsid w:val="00EA4D26"/>
    <w:rsid w:val="00EA5B91"/>
    <w:rsid w:val="00EA6C91"/>
    <w:rsid w:val="00EB25B8"/>
    <w:rsid w:val="00EB3B23"/>
    <w:rsid w:val="00EB3BF8"/>
    <w:rsid w:val="00EB665A"/>
    <w:rsid w:val="00EC279D"/>
    <w:rsid w:val="00ED0974"/>
    <w:rsid w:val="00ED2F0A"/>
    <w:rsid w:val="00ED4D62"/>
    <w:rsid w:val="00ED71BD"/>
    <w:rsid w:val="00EE040F"/>
    <w:rsid w:val="00EE4117"/>
    <w:rsid w:val="00EE6E40"/>
    <w:rsid w:val="00EF19B1"/>
    <w:rsid w:val="00EF20E5"/>
    <w:rsid w:val="00EF631B"/>
    <w:rsid w:val="00EF75B5"/>
    <w:rsid w:val="00EF7D8F"/>
    <w:rsid w:val="00F011DA"/>
    <w:rsid w:val="00F04DC7"/>
    <w:rsid w:val="00F058DC"/>
    <w:rsid w:val="00F06C31"/>
    <w:rsid w:val="00F1132A"/>
    <w:rsid w:val="00F126F0"/>
    <w:rsid w:val="00F13207"/>
    <w:rsid w:val="00F141D0"/>
    <w:rsid w:val="00F15847"/>
    <w:rsid w:val="00F163C8"/>
    <w:rsid w:val="00F16434"/>
    <w:rsid w:val="00F16DA5"/>
    <w:rsid w:val="00F16DD8"/>
    <w:rsid w:val="00F20077"/>
    <w:rsid w:val="00F21CA8"/>
    <w:rsid w:val="00F267AD"/>
    <w:rsid w:val="00F26A52"/>
    <w:rsid w:val="00F27648"/>
    <w:rsid w:val="00F27A90"/>
    <w:rsid w:val="00F27B81"/>
    <w:rsid w:val="00F30DFC"/>
    <w:rsid w:val="00F313D8"/>
    <w:rsid w:val="00F34DE4"/>
    <w:rsid w:val="00F35A66"/>
    <w:rsid w:val="00F35B63"/>
    <w:rsid w:val="00F37662"/>
    <w:rsid w:val="00F42777"/>
    <w:rsid w:val="00F42BEF"/>
    <w:rsid w:val="00F452DB"/>
    <w:rsid w:val="00F4620B"/>
    <w:rsid w:val="00F510CE"/>
    <w:rsid w:val="00F537B2"/>
    <w:rsid w:val="00F556BE"/>
    <w:rsid w:val="00F56FEE"/>
    <w:rsid w:val="00F57151"/>
    <w:rsid w:val="00F611A3"/>
    <w:rsid w:val="00F61522"/>
    <w:rsid w:val="00F6476D"/>
    <w:rsid w:val="00F64D02"/>
    <w:rsid w:val="00F65A8B"/>
    <w:rsid w:val="00F66183"/>
    <w:rsid w:val="00F66EA7"/>
    <w:rsid w:val="00F70F4C"/>
    <w:rsid w:val="00F7156B"/>
    <w:rsid w:val="00F71F78"/>
    <w:rsid w:val="00F734D5"/>
    <w:rsid w:val="00F80888"/>
    <w:rsid w:val="00F84D39"/>
    <w:rsid w:val="00F86E88"/>
    <w:rsid w:val="00F9341E"/>
    <w:rsid w:val="00F93D6F"/>
    <w:rsid w:val="00F9529F"/>
    <w:rsid w:val="00FA383A"/>
    <w:rsid w:val="00FA5BAA"/>
    <w:rsid w:val="00FA5E0C"/>
    <w:rsid w:val="00FC0694"/>
    <w:rsid w:val="00FC11D3"/>
    <w:rsid w:val="00FC4097"/>
    <w:rsid w:val="00FC4F17"/>
    <w:rsid w:val="00FC573F"/>
    <w:rsid w:val="00FD2CB0"/>
    <w:rsid w:val="00FD5002"/>
    <w:rsid w:val="00FD51AC"/>
    <w:rsid w:val="00FD68AD"/>
    <w:rsid w:val="00FD6BF5"/>
    <w:rsid w:val="00FE706E"/>
    <w:rsid w:val="00FF2A21"/>
    <w:rsid w:val="00FF2EDC"/>
    <w:rsid w:val="00FF50F7"/>
    <w:rsid w:val="00FF5B08"/>
    <w:rsid w:val="00FF67AC"/>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8B882E"/>
  <w14:defaultImageDpi w14:val="0"/>
  <w15:docId w15:val="{C966EB5A-0D84-4828-81A3-FAED0253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 w:type="paragraph" w:styleId="af1">
    <w:name w:val="No Spacing"/>
    <w:uiPriority w:val="1"/>
    <w:qFormat/>
    <w:rsid w:val="00C84D2B"/>
    <w:pPr>
      <w:spacing w:after="0" w:line="240" w:lineRule="auto"/>
    </w:pPr>
    <w:rPr>
      <w:rFonts w:ascii="Times New Roman" w:eastAsiaTheme="minorHAnsi" w:hAnsi="Times New Roman" w:cs="Times New Roman"/>
      <w:sz w:val="28"/>
      <w:szCs w:val="24"/>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10051">
      <w:bodyDiv w:val="1"/>
      <w:marLeft w:val="567"/>
      <w:marRight w:val="284"/>
      <w:marTop w:val="284"/>
      <w:marBottom w:val="284"/>
      <w:divBdr>
        <w:top w:val="none" w:sz="0" w:space="0" w:color="auto"/>
        <w:left w:val="none" w:sz="0" w:space="0" w:color="auto"/>
        <w:bottom w:val="none" w:sz="0" w:space="0" w:color="auto"/>
        <w:right w:val="none" w:sz="0" w:space="0" w:color="auto"/>
      </w:divBdr>
    </w:div>
    <w:div w:id="206720944">
      <w:bodyDiv w:val="1"/>
      <w:marLeft w:val="567"/>
      <w:marRight w:val="284"/>
      <w:marTop w:val="284"/>
      <w:marBottom w:val="284"/>
      <w:divBdr>
        <w:top w:val="none" w:sz="0" w:space="0" w:color="auto"/>
        <w:left w:val="none" w:sz="0" w:space="0" w:color="auto"/>
        <w:bottom w:val="none" w:sz="0" w:space="0" w:color="auto"/>
        <w:right w:val="none" w:sz="0" w:space="0" w:color="auto"/>
      </w:divBdr>
    </w:div>
    <w:div w:id="321393483">
      <w:bodyDiv w:val="1"/>
      <w:marLeft w:val="567"/>
      <w:marRight w:val="284"/>
      <w:marTop w:val="284"/>
      <w:marBottom w:val="284"/>
      <w:divBdr>
        <w:top w:val="none" w:sz="0" w:space="0" w:color="auto"/>
        <w:left w:val="none" w:sz="0" w:space="0" w:color="auto"/>
        <w:bottom w:val="none" w:sz="0" w:space="0" w:color="auto"/>
        <w:right w:val="none" w:sz="0" w:space="0" w:color="auto"/>
      </w:divBdr>
    </w:div>
    <w:div w:id="494564853">
      <w:bodyDiv w:val="1"/>
      <w:marLeft w:val="567"/>
      <w:marRight w:val="284"/>
      <w:marTop w:val="284"/>
      <w:marBottom w:val="284"/>
      <w:divBdr>
        <w:top w:val="none" w:sz="0" w:space="0" w:color="auto"/>
        <w:left w:val="none" w:sz="0" w:space="0" w:color="auto"/>
        <w:bottom w:val="none" w:sz="0" w:space="0" w:color="auto"/>
        <w:right w:val="none" w:sz="0" w:space="0" w:color="auto"/>
      </w:divBdr>
      <w:divsChild>
        <w:div w:id="70589790">
          <w:marLeft w:val="0"/>
          <w:marRight w:val="0"/>
          <w:marTop w:val="0"/>
          <w:marBottom w:val="0"/>
          <w:divBdr>
            <w:top w:val="none" w:sz="0" w:space="0" w:color="auto"/>
            <w:left w:val="none" w:sz="0" w:space="0" w:color="auto"/>
            <w:bottom w:val="none" w:sz="0" w:space="0" w:color="auto"/>
            <w:right w:val="none" w:sz="0" w:space="0" w:color="auto"/>
          </w:divBdr>
        </w:div>
      </w:divsChild>
    </w:div>
    <w:div w:id="500391690">
      <w:bodyDiv w:val="1"/>
      <w:marLeft w:val="567"/>
      <w:marRight w:val="284"/>
      <w:marTop w:val="284"/>
      <w:marBottom w:val="284"/>
      <w:divBdr>
        <w:top w:val="none" w:sz="0" w:space="0" w:color="auto"/>
        <w:left w:val="none" w:sz="0" w:space="0" w:color="auto"/>
        <w:bottom w:val="none" w:sz="0" w:space="0" w:color="auto"/>
        <w:right w:val="none" w:sz="0" w:space="0" w:color="auto"/>
      </w:divBdr>
    </w:div>
    <w:div w:id="599410547">
      <w:bodyDiv w:val="1"/>
      <w:marLeft w:val="567"/>
      <w:marRight w:val="284"/>
      <w:marTop w:val="284"/>
      <w:marBottom w:val="284"/>
      <w:divBdr>
        <w:top w:val="none" w:sz="0" w:space="0" w:color="auto"/>
        <w:left w:val="none" w:sz="0" w:space="0" w:color="auto"/>
        <w:bottom w:val="none" w:sz="0" w:space="0" w:color="auto"/>
        <w:right w:val="none" w:sz="0" w:space="0" w:color="auto"/>
      </w:divBdr>
    </w:div>
    <w:div w:id="682250018">
      <w:bodyDiv w:val="1"/>
      <w:marLeft w:val="567"/>
      <w:marRight w:val="284"/>
      <w:marTop w:val="284"/>
      <w:marBottom w:val="284"/>
      <w:divBdr>
        <w:top w:val="none" w:sz="0" w:space="0" w:color="auto"/>
        <w:left w:val="none" w:sz="0" w:space="0" w:color="auto"/>
        <w:bottom w:val="none" w:sz="0" w:space="0" w:color="auto"/>
        <w:right w:val="none" w:sz="0" w:space="0" w:color="auto"/>
      </w:divBdr>
      <w:divsChild>
        <w:div w:id="971642769">
          <w:marLeft w:val="0"/>
          <w:marRight w:val="0"/>
          <w:marTop w:val="0"/>
          <w:marBottom w:val="0"/>
          <w:divBdr>
            <w:top w:val="none" w:sz="0" w:space="0" w:color="auto"/>
            <w:left w:val="none" w:sz="0" w:space="0" w:color="auto"/>
            <w:bottom w:val="none" w:sz="0" w:space="0" w:color="auto"/>
            <w:right w:val="none" w:sz="0" w:space="0" w:color="auto"/>
          </w:divBdr>
        </w:div>
      </w:divsChild>
    </w:div>
    <w:div w:id="915364814">
      <w:bodyDiv w:val="1"/>
      <w:marLeft w:val="567"/>
      <w:marRight w:val="284"/>
      <w:marTop w:val="284"/>
      <w:marBottom w:val="284"/>
      <w:divBdr>
        <w:top w:val="none" w:sz="0" w:space="0" w:color="auto"/>
        <w:left w:val="none" w:sz="0" w:space="0" w:color="auto"/>
        <w:bottom w:val="none" w:sz="0" w:space="0" w:color="auto"/>
        <w:right w:val="none" w:sz="0" w:space="0" w:color="auto"/>
      </w:divBdr>
    </w:div>
    <w:div w:id="1062024061">
      <w:bodyDiv w:val="1"/>
      <w:marLeft w:val="567"/>
      <w:marRight w:val="284"/>
      <w:marTop w:val="284"/>
      <w:marBottom w:val="284"/>
      <w:divBdr>
        <w:top w:val="none" w:sz="0" w:space="0" w:color="auto"/>
        <w:left w:val="none" w:sz="0" w:space="0" w:color="auto"/>
        <w:bottom w:val="none" w:sz="0" w:space="0" w:color="auto"/>
        <w:right w:val="none" w:sz="0" w:space="0" w:color="auto"/>
      </w:divBdr>
    </w:div>
    <w:div w:id="1080365523">
      <w:bodyDiv w:val="1"/>
      <w:marLeft w:val="567"/>
      <w:marRight w:val="284"/>
      <w:marTop w:val="284"/>
      <w:marBottom w:val="284"/>
      <w:divBdr>
        <w:top w:val="none" w:sz="0" w:space="0" w:color="auto"/>
        <w:left w:val="none" w:sz="0" w:space="0" w:color="auto"/>
        <w:bottom w:val="none" w:sz="0" w:space="0" w:color="auto"/>
        <w:right w:val="none" w:sz="0" w:space="0" w:color="auto"/>
      </w:divBdr>
    </w:div>
    <w:div w:id="1114209881">
      <w:bodyDiv w:val="1"/>
      <w:marLeft w:val="567"/>
      <w:marRight w:val="284"/>
      <w:marTop w:val="284"/>
      <w:marBottom w:val="284"/>
      <w:divBdr>
        <w:top w:val="none" w:sz="0" w:space="0" w:color="auto"/>
        <w:left w:val="none" w:sz="0" w:space="0" w:color="auto"/>
        <w:bottom w:val="none" w:sz="0" w:space="0" w:color="auto"/>
        <w:right w:val="none" w:sz="0" w:space="0" w:color="auto"/>
      </w:divBdr>
    </w:div>
    <w:div w:id="1254051742">
      <w:bodyDiv w:val="1"/>
      <w:marLeft w:val="567"/>
      <w:marRight w:val="284"/>
      <w:marTop w:val="284"/>
      <w:marBottom w:val="284"/>
      <w:divBdr>
        <w:top w:val="none" w:sz="0" w:space="0" w:color="auto"/>
        <w:left w:val="none" w:sz="0" w:space="0" w:color="auto"/>
        <w:bottom w:val="none" w:sz="0" w:space="0" w:color="auto"/>
        <w:right w:val="none" w:sz="0" w:space="0" w:color="auto"/>
      </w:divBdr>
    </w:div>
    <w:div w:id="1255280303">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613130388">
          <w:marLeft w:val="0"/>
          <w:marRight w:val="0"/>
          <w:marTop w:val="0"/>
          <w:marBottom w:val="0"/>
          <w:divBdr>
            <w:top w:val="none" w:sz="0" w:space="0" w:color="auto"/>
            <w:left w:val="none" w:sz="0" w:space="0" w:color="auto"/>
            <w:bottom w:val="none" w:sz="0" w:space="0" w:color="auto"/>
            <w:right w:val="none" w:sz="0" w:space="0" w:color="auto"/>
          </w:divBdr>
        </w:div>
      </w:divsChild>
    </w:div>
    <w:div w:id="1622610423">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94657270">
          <w:marLeft w:val="0"/>
          <w:marRight w:val="0"/>
          <w:marTop w:val="0"/>
          <w:marBottom w:val="0"/>
          <w:divBdr>
            <w:top w:val="none" w:sz="0" w:space="0" w:color="auto"/>
            <w:left w:val="none" w:sz="0" w:space="0" w:color="auto"/>
            <w:bottom w:val="none" w:sz="0" w:space="0" w:color="auto"/>
            <w:right w:val="none" w:sz="0" w:space="0" w:color="auto"/>
          </w:divBdr>
        </w:div>
      </w:divsChild>
    </w:div>
    <w:div w:id="1659071103">
      <w:marLeft w:val="567"/>
      <w:marRight w:val="284"/>
      <w:marTop w:val="284"/>
      <w:marBottom w:val="284"/>
      <w:divBdr>
        <w:top w:val="none" w:sz="0" w:space="0" w:color="auto"/>
        <w:left w:val="none" w:sz="0" w:space="0" w:color="auto"/>
        <w:bottom w:val="none" w:sz="0" w:space="0" w:color="auto"/>
        <w:right w:val="none" w:sz="0" w:space="0" w:color="auto"/>
      </w:divBdr>
    </w:div>
    <w:div w:id="1659071105">
      <w:marLeft w:val="567"/>
      <w:marRight w:val="284"/>
      <w:marTop w:val="284"/>
      <w:marBottom w:val="284"/>
      <w:divBdr>
        <w:top w:val="none" w:sz="0" w:space="0" w:color="auto"/>
        <w:left w:val="none" w:sz="0" w:space="0" w:color="auto"/>
        <w:bottom w:val="none" w:sz="0" w:space="0" w:color="auto"/>
        <w:right w:val="none" w:sz="0" w:space="0" w:color="auto"/>
      </w:divBdr>
    </w:div>
    <w:div w:id="1659071107">
      <w:marLeft w:val="567"/>
      <w:marRight w:val="284"/>
      <w:marTop w:val="284"/>
      <w:marBottom w:val="284"/>
      <w:divBdr>
        <w:top w:val="none" w:sz="0" w:space="0" w:color="auto"/>
        <w:left w:val="none" w:sz="0" w:space="0" w:color="auto"/>
        <w:bottom w:val="none" w:sz="0" w:space="0" w:color="auto"/>
        <w:right w:val="none" w:sz="0" w:space="0" w:color="auto"/>
      </w:divBdr>
      <w:divsChild>
        <w:div w:id="1659071115">
          <w:marLeft w:val="0"/>
          <w:marRight w:val="0"/>
          <w:marTop w:val="0"/>
          <w:marBottom w:val="0"/>
          <w:divBdr>
            <w:top w:val="none" w:sz="0" w:space="0" w:color="auto"/>
            <w:left w:val="none" w:sz="0" w:space="0" w:color="auto"/>
            <w:bottom w:val="none" w:sz="0" w:space="0" w:color="auto"/>
            <w:right w:val="none" w:sz="0" w:space="0" w:color="auto"/>
          </w:divBdr>
        </w:div>
      </w:divsChild>
    </w:div>
    <w:div w:id="1659071108">
      <w:marLeft w:val="0"/>
      <w:marRight w:val="0"/>
      <w:marTop w:val="0"/>
      <w:marBottom w:val="0"/>
      <w:divBdr>
        <w:top w:val="none" w:sz="0" w:space="0" w:color="auto"/>
        <w:left w:val="none" w:sz="0" w:space="0" w:color="auto"/>
        <w:bottom w:val="none" w:sz="0" w:space="0" w:color="auto"/>
        <w:right w:val="none" w:sz="0" w:space="0" w:color="auto"/>
      </w:divBdr>
    </w:div>
    <w:div w:id="1659071109">
      <w:marLeft w:val="0"/>
      <w:marRight w:val="0"/>
      <w:marTop w:val="0"/>
      <w:marBottom w:val="0"/>
      <w:divBdr>
        <w:top w:val="none" w:sz="0" w:space="0" w:color="auto"/>
        <w:left w:val="none" w:sz="0" w:space="0" w:color="auto"/>
        <w:bottom w:val="none" w:sz="0" w:space="0" w:color="auto"/>
        <w:right w:val="none" w:sz="0" w:space="0" w:color="auto"/>
      </w:divBdr>
    </w:div>
    <w:div w:id="1659071110">
      <w:marLeft w:val="0"/>
      <w:marRight w:val="0"/>
      <w:marTop w:val="0"/>
      <w:marBottom w:val="0"/>
      <w:divBdr>
        <w:top w:val="none" w:sz="0" w:space="0" w:color="auto"/>
        <w:left w:val="none" w:sz="0" w:space="0" w:color="auto"/>
        <w:bottom w:val="none" w:sz="0" w:space="0" w:color="auto"/>
        <w:right w:val="none" w:sz="0" w:space="0" w:color="auto"/>
      </w:divBdr>
    </w:div>
    <w:div w:id="1659071111">
      <w:marLeft w:val="0"/>
      <w:marRight w:val="0"/>
      <w:marTop w:val="0"/>
      <w:marBottom w:val="0"/>
      <w:divBdr>
        <w:top w:val="none" w:sz="0" w:space="0" w:color="auto"/>
        <w:left w:val="none" w:sz="0" w:space="0" w:color="auto"/>
        <w:bottom w:val="none" w:sz="0" w:space="0" w:color="auto"/>
        <w:right w:val="none" w:sz="0" w:space="0" w:color="auto"/>
      </w:divBdr>
    </w:div>
    <w:div w:id="1659071112">
      <w:marLeft w:val="0"/>
      <w:marRight w:val="0"/>
      <w:marTop w:val="0"/>
      <w:marBottom w:val="0"/>
      <w:divBdr>
        <w:top w:val="none" w:sz="0" w:space="0" w:color="auto"/>
        <w:left w:val="none" w:sz="0" w:space="0" w:color="auto"/>
        <w:bottom w:val="none" w:sz="0" w:space="0" w:color="auto"/>
        <w:right w:val="none" w:sz="0" w:space="0" w:color="auto"/>
      </w:divBdr>
    </w:div>
    <w:div w:id="1659071113">
      <w:marLeft w:val="567"/>
      <w:marRight w:val="284"/>
      <w:marTop w:val="284"/>
      <w:marBottom w:val="284"/>
      <w:divBdr>
        <w:top w:val="none" w:sz="0" w:space="0" w:color="auto"/>
        <w:left w:val="none" w:sz="0" w:space="0" w:color="auto"/>
        <w:bottom w:val="none" w:sz="0" w:space="0" w:color="auto"/>
        <w:right w:val="none" w:sz="0" w:space="0" w:color="auto"/>
      </w:divBdr>
    </w:div>
    <w:div w:id="1659071114">
      <w:marLeft w:val="567"/>
      <w:marRight w:val="284"/>
      <w:marTop w:val="284"/>
      <w:marBottom w:val="284"/>
      <w:divBdr>
        <w:top w:val="none" w:sz="0" w:space="0" w:color="auto"/>
        <w:left w:val="none" w:sz="0" w:space="0" w:color="auto"/>
        <w:bottom w:val="none" w:sz="0" w:space="0" w:color="auto"/>
        <w:right w:val="none" w:sz="0" w:space="0" w:color="auto"/>
      </w:divBdr>
    </w:div>
    <w:div w:id="1659071116">
      <w:marLeft w:val="567"/>
      <w:marRight w:val="284"/>
      <w:marTop w:val="284"/>
      <w:marBottom w:val="284"/>
      <w:divBdr>
        <w:top w:val="none" w:sz="0" w:space="0" w:color="auto"/>
        <w:left w:val="none" w:sz="0" w:space="0" w:color="auto"/>
        <w:bottom w:val="none" w:sz="0" w:space="0" w:color="auto"/>
        <w:right w:val="none" w:sz="0" w:space="0" w:color="auto"/>
      </w:divBdr>
      <w:divsChild>
        <w:div w:id="1659071106">
          <w:marLeft w:val="0"/>
          <w:marRight w:val="0"/>
          <w:marTop w:val="0"/>
          <w:marBottom w:val="0"/>
          <w:divBdr>
            <w:top w:val="none" w:sz="0" w:space="0" w:color="auto"/>
            <w:left w:val="none" w:sz="0" w:space="0" w:color="auto"/>
            <w:bottom w:val="none" w:sz="0" w:space="0" w:color="auto"/>
            <w:right w:val="none" w:sz="0" w:space="0" w:color="auto"/>
          </w:divBdr>
        </w:div>
      </w:divsChild>
    </w:div>
    <w:div w:id="1659071117">
      <w:marLeft w:val="567"/>
      <w:marRight w:val="284"/>
      <w:marTop w:val="284"/>
      <w:marBottom w:val="284"/>
      <w:divBdr>
        <w:top w:val="none" w:sz="0" w:space="0" w:color="auto"/>
        <w:left w:val="none" w:sz="0" w:space="0" w:color="auto"/>
        <w:bottom w:val="none" w:sz="0" w:space="0" w:color="auto"/>
        <w:right w:val="none" w:sz="0" w:space="0" w:color="auto"/>
      </w:divBdr>
    </w:div>
    <w:div w:id="1659071118">
      <w:marLeft w:val="567"/>
      <w:marRight w:val="284"/>
      <w:marTop w:val="284"/>
      <w:marBottom w:val="284"/>
      <w:divBdr>
        <w:top w:val="none" w:sz="0" w:space="0" w:color="auto"/>
        <w:left w:val="none" w:sz="0" w:space="0" w:color="auto"/>
        <w:bottom w:val="none" w:sz="0" w:space="0" w:color="auto"/>
        <w:right w:val="none" w:sz="0" w:space="0" w:color="auto"/>
      </w:divBdr>
      <w:divsChild>
        <w:div w:id="1659071104">
          <w:marLeft w:val="0"/>
          <w:marRight w:val="0"/>
          <w:marTop w:val="0"/>
          <w:marBottom w:val="0"/>
          <w:divBdr>
            <w:top w:val="none" w:sz="0" w:space="0" w:color="auto"/>
            <w:left w:val="none" w:sz="0" w:space="0" w:color="auto"/>
            <w:bottom w:val="none" w:sz="0" w:space="0" w:color="auto"/>
            <w:right w:val="none" w:sz="0" w:space="0" w:color="auto"/>
          </w:divBdr>
        </w:div>
      </w:divsChild>
    </w:div>
    <w:div w:id="1659071119">
      <w:marLeft w:val="567"/>
      <w:marRight w:val="284"/>
      <w:marTop w:val="284"/>
      <w:marBottom w:val="284"/>
      <w:divBdr>
        <w:top w:val="none" w:sz="0" w:space="0" w:color="auto"/>
        <w:left w:val="none" w:sz="0" w:space="0" w:color="auto"/>
        <w:bottom w:val="none" w:sz="0" w:space="0" w:color="auto"/>
        <w:right w:val="none" w:sz="0" w:space="0" w:color="auto"/>
      </w:divBdr>
    </w:div>
    <w:div w:id="1730035508">
      <w:bodyDiv w:val="1"/>
      <w:marLeft w:val="567"/>
      <w:marRight w:val="284"/>
      <w:marTop w:val="284"/>
      <w:marBottom w:val="284"/>
      <w:divBdr>
        <w:top w:val="none" w:sz="0" w:space="0" w:color="auto"/>
        <w:left w:val="none" w:sz="0" w:space="0" w:color="auto"/>
        <w:bottom w:val="none" w:sz="0" w:space="0" w:color="auto"/>
        <w:right w:val="none" w:sz="0" w:space="0" w:color="auto"/>
      </w:divBdr>
    </w:div>
    <w:div w:id="1778909957">
      <w:bodyDiv w:val="1"/>
      <w:marLeft w:val="567"/>
      <w:marRight w:val="284"/>
      <w:marTop w:val="284"/>
      <w:marBottom w:val="284"/>
      <w:divBdr>
        <w:top w:val="none" w:sz="0" w:space="0" w:color="auto"/>
        <w:left w:val="none" w:sz="0" w:space="0" w:color="auto"/>
        <w:bottom w:val="none" w:sz="0" w:space="0" w:color="auto"/>
        <w:right w:val="none" w:sz="0" w:space="0" w:color="auto"/>
      </w:divBdr>
      <w:divsChild>
        <w:div w:id="1711034970">
          <w:marLeft w:val="0"/>
          <w:marRight w:val="0"/>
          <w:marTop w:val="0"/>
          <w:marBottom w:val="0"/>
          <w:divBdr>
            <w:top w:val="none" w:sz="0" w:space="0" w:color="auto"/>
            <w:left w:val="none" w:sz="0" w:space="0" w:color="auto"/>
            <w:bottom w:val="none" w:sz="0" w:space="0" w:color="auto"/>
            <w:right w:val="none" w:sz="0" w:space="0" w:color="auto"/>
          </w:divBdr>
        </w:div>
      </w:divsChild>
    </w:div>
    <w:div w:id="1811022539">
      <w:bodyDiv w:val="1"/>
      <w:marLeft w:val="567"/>
      <w:marRight w:val="284"/>
      <w:marTop w:val="284"/>
      <w:marBottom w:val="284"/>
      <w:divBdr>
        <w:top w:val="none" w:sz="0" w:space="0" w:color="auto"/>
        <w:left w:val="none" w:sz="0" w:space="0" w:color="auto"/>
        <w:bottom w:val="none" w:sz="0" w:space="0" w:color="auto"/>
        <w:right w:val="none" w:sz="0" w:space="0" w:color="auto"/>
      </w:divBdr>
    </w:div>
    <w:div w:id="1962304176">
      <w:bodyDiv w:val="1"/>
      <w:marLeft w:val="567"/>
      <w:marRight w:val="284"/>
      <w:marTop w:val="284"/>
      <w:marBottom w:val="284"/>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6F5CA-4C4B-4A0E-B2AD-27118BD63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1263</TotalTime>
  <Pages>3</Pages>
  <Words>3503</Words>
  <Characters>1997</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43</cp:revision>
  <cp:lastPrinted>2026-11-04T09:40:00Z</cp:lastPrinted>
  <dcterms:created xsi:type="dcterms:W3CDTF">2026-08-04T06:03:00Z</dcterms:created>
  <dcterms:modified xsi:type="dcterms:W3CDTF">2026-11-04T13:58:00Z</dcterms:modified>
</cp:coreProperties>
</file>