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BA" w:rsidRDefault="00D1234A" w:rsidP="006F295D">
      <w:pPr>
        <w:spacing w:after="0" w:line="240" w:lineRule="auto"/>
        <w:jc w:val="center"/>
      </w:pPr>
      <w:bookmarkStart w:id="0" w:name="_GoBack"/>
      <w:bookmarkEnd w:id="0"/>
      <w:r>
        <w:t xml:space="preserve">Інформація, що підлягає оприлюдненню </w:t>
      </w:r>
    </w:p>
    <w:p w:rsidR="006F295D" w:rsidRDefault="00D1234A" w:rsidP="006F295D">
      <w:pPr>
        <w:spacing w:after="0" w:line="240" w:lineRule="auto"/>
        <w:jc w:val="center"/>
        <w:rPr>
          <w:bCs/>
          <w:color w:val="000000"/>
          <w:lang w:eastAsia="uk-UA"/>
        </w:rPr>
      </w:pPr>
      <w:r>
        <w:t xml:space="preserve">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</w:t>
      </w:r>
      <w:r w:rsidR="00BB2DC1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="00BB2DC1" w:rsidRPr="005071E2">
        <w:rPr>
          <w:color w:val="000000"/>
          <w:lang w:eastAsia="uk-UA"/>
        </w:rPr>
        <w:t>«</w:t>
      </w:r>
      <w:r w:rsidR="00BB2DC1">
        <w:rPr>
          <w:color w:val="000000"/>
          <w:lang w:eastAsia="uk-UA"/>
        </w:rPr>
        <w:t>Б</w:t>
      </w:r>
      <w:r w:rsidR="00BB2DC1" w:rsidRPr="00617332">
        <w:rPr>
          <w:color w:val="000000"/>
          <w:lang w:eastAsia="uk-UA"/>
        </w:rPr>
        <w:t>ензин</w:t>
      </w:r>
      <w:r w:rsidR="00BB2DC1" w:rsidRPr="005071E2">
        <w:rPr>
          <w:color w:val="000000"/>
          <w:lang w:eastAsia="uk-UA"/>
        </w:rPr>
        <w:t>»</w:t>
      </w:r>
      <w:r w:rsidR="00BB2DC1" w:rsidRPr="00617332">
        <w:rPr>
          <w:color w:val="000000"/>
          <w:lang w:eastAsia="uk-UA"/>
        </w:rPr>
        <w:t xml:space="preserve"> </w:t>
      </w:r>
      <w:r w:rsidR="00BB2DC1" w:rsidRPr="00087CCA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</w:t>
      </w:r>
      <w:r w:rsidR="00BB2DC1">
        <w:rPr>
          <w:bCs/>
          <w:color w:val="000000"/>
          <w:lang w:eastAsia="uk-UA"/>
        </w:rPr>
        <w:t xml:space="preserve"> -</w:t>
      </w:r>
      <w:r w:rsidR="00BB2DC1" w:rsidRPr="00600C3C">
        <w:rPr>
          <w:color w:val="000000"/>
          <w:lang w:eastAsia="uk-UA"/>
        </w:rPr>
        <w:t xml:space="preserve"> </w:t>
      </w:r>
      <w:r w:rsidR="00BB2DC1" w:rsidRPr="00617332">
        <w:rPr>
          <w:color w:val="000000"/>
          <w:lang w:eastAsia="uk-UA"/>
        </w:rPr>
        <w:t>"09132000-3 Бензин"</w:t>
      </w:r>
      <w:r w:rsidR="00BB2DC1">
        <w:rPr>
          <w:color w:val="000000"/>
          <w:lang w:eastAsia="uk-UA"/>
        </w:rPr>
        <w:t xml:space="preserve"> </w:t>
      </w:r>
      <w:r w:rsidR="00BB2DC1" w:rsidRPr="00087CCA">
        <w:rPr>
          <w:bCs/>
          <w:color w:val="000000"/>
          <w:lang w:eastAsia="uk-UA"/>
        </w:rPr>
        <w:t>за КЕКВ 22</w:t>
      </w:r>
      <w:r w:rsidR="00BB2DC1">
        <w:rPr>
          <w:bCs/>
          <w:color w:val="000000"/>
          <w:lang w:eastAsia="uk-UA"/>
        </w:rPr>
        <w:t>10</w:t>
      </w:r>
      <w:r w:rsidR="00BB2DC1" w:rsidRPr="00087CCA">
        <w:rPr>
          <w:bCs/>
          <w:color w:val="000000"/>
          <w:lang w:eastAsia="uk-UA"/>
        </w:rPr>
        <w:t xml:space="preserve"> у </w:t>
      </w:r>
      <w:r w:rsidR="00BB2DC1">
        <w:rPr>
          <w:bCs/>
          <w:color w:val="000000"/>
          <w:lang w:eastAsia="uk-UA"/>
        </w:rPr>
        <w:t>березні</w:t>
      </w:r>
      <w:r w:rsidR="00BB2DC1" w:rsidRPr="00087CCA">
        <w:rPr>
          <w:bCs/>
          <w:color w:val="000000"/>
          <w:lang w:eastAsia="uk-UA"/>
        </w:rPr>
        <w:t xml:space="preserve"> 2021 року за рахунок коштів державного бюджету</w:t>
      </w:r>
      <w:r w:rsidR="00BB2DC1">
        <w:rPr>
          <w:bCs/>
          <w:color w:val="000000"/>
          <w:lang w:eastAsia="uk-UA"/>
        </w:rPr>
        <w:t xml:space="preserve"> (загальний фонд)</w:t>
      </w:r>
      <w:r w:rsidR="00BB2DC1" w:rsidRPr="00087CCA">
        <w:rPr>
          <w:bCs/>
          <w:color w:val="000000"/>
          <w:lang w:eastAsia="uk-UA"/>
        </w:rPr>
        <w:t xml:space="preserve"> </w:t>
      </w:r>
    </w:p>
    <w:p w:rsidR="005E3AA2" w:rsidRDefault="005E3AA2" w:rsidP="006F295D">
      <w:pPr>
        <w:spacing w:after="0" w:line="240" w:lineRule="auto"/>
        <w:jc w:val="center"/>
        <w:rPr>
          <w:bCs/>
        </w:rPr>
      </w:pPr>
    </w:p>
    <w:p w:rsidR="00BB2DC1" w:rsidRDefault="006F295D" w:rsidP="006F295D">
      <w:pPr>
        <w:spacing w:after="0" w:line="240" w:lineRule="auto"/>
        <w:ind w:firstLine="567"/>
        <w:jc w:val="both"/>
        <w:rPr>
          <w:color w:val="000000"/>
          <w:lang w:eastAsia="uk-UA"/>
        </w:rPr>
      </w:pPr>
      <w:r>
        <w:rPr>
          <w:bCs/>
        </w:rPr>
        <w:t xml:space="preserve">1. Назва предмета закупівлі – </w:t>
      </w:r>
      <w:r w:rsidR="00BB2DC1" w:rsidRPr="005071E2">
        <w:rPr>
          <w:color w:val="000000"/>
          <w:lang w:eastAsia="uk-UA"/>
        </w:rPr>
        <w:t>«</w:t>
      </w:r>
      <w:r w:rsidR="00BB2DC1">
        <w:rPr>
          <w:color w:val="000000"/>
          <w:lang w:eastAsia="uk-UA"/>
        </w:rPr>
        <w:t>Б</w:t>
      </w:r>
      <w:r w:rsidR="00BB2DC1" w:rsidRPr="00617332">
        <w:rPr>
          <w:color w:val="000000"/>
          <w:lang w:eastAsia="uk-UA"/>
        </w:rPr>
        <w:t>ензин</w:t>
      </w:r>
      <w:r w:rsidR="00BB2DC1" w:rsidRPr="005071E2">
        <w:rPr>
          <w:color w:val="000000"/>
          <w:lang w:eastAsia="uk-UA"/>
        </w:rPr>
        <w:t>»</w:t>
      </w:r>
      <w:r w:rsidR="00BB2DC1" w:rsidRPr="00617332">
        <w:rPr>
          <w:color w:val="000000"/>
          <w:lang w:eastAsia="uk-UA"/>
        </w:rPr>
        <w:t xml:space="preserve"> </w:t>
      </w:r>
      <w:r w:rsidR="00BB2DC1" w:rsidRPr="00087CCA">
        <w:rPr>
          <w:bCs/>
          <w:color w:val="000000"/>
          <w:lang w:eastAsia="uk-UA"/>
        </w:rPr>
        <w:t>за кодом національного класифікатора України ДК 021:2015 «Єдиний закупівельний словник»</w:t>
      </w:r>
      <w:r w:rsidR="00BB2DC1">
        <w:rPr>
          <w:bCs/>
          <w:color w:val="000000"/>
          <w:lang w:eastAsia="uk-UA"/>
        </w:rPr>
        <w:t xml:space="preserve"> -</w:t>
      </w:r>
      <w:r w:rsidR="00BB2DC1" w:rsidRPr="00600C3C">
        <w:rPr>
          <w:color w:val="000000"/>
          <w:lang w:eastAsia="uk-UA"/>
        </w:rPr>
        <w:t xml:space="preserve"> </w:t>
      </w:r>
      <w:r w:rsidR="00BB2DC1" w:rsidRPr="00617332">
        <w:rPr>
          <w:color w:val="000000"/>
          <w:lang w:eastAsia="uk-UA"/>
        </w:rPr>
        <w:t>"09132000-3 Бензин"</w:t>
      </w:r>
      <w:r w:rsidR="00BB2DC1">
        <w:rPr>
          <w:color w:val="000000"/>
          <w:lang w:eastAsia="uk-UA"/>
        </w:rPr>
        <w:t xml:space="preserve">.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BB2DC1" w:rsidRPr="008B5CAE">
        <w:rPr>
          <w:bCs/>
          <w:color w:val="000000"/>
          <w:lang w:eastAsia="uk-UA"/>
        </w:rPr>
        <w:t>172890</w:t>
      </w:r>
      <w:r w:rsidR="00BB2DC1">
        <w:rPr>
          <w:bCs/>
          <w:color w:val="000000"/>
          <w:lang w:eastAsia="uk-UA"/>
        </w:rPr>
        <w:t>,00</w:t>
      </w:r>
      <w:r w:rsidR="00BB2DC1" w:rsidRPr="00087CCA">
        <w:rPr>
          <w:bCs/>
          <w:color w:val="000000"/>
          <w:lang w:eastAsia="uk-UA"/>
        </w:rPr>
        <w:t xml:space="preserve"> </w:t>
      </w:r>
      <w:r w:rsidR="00D1234A">
        <w:rPr>
          <w:bCs/>
        </w:rPr>
        <w:t>гр</w:t>
      </w:r>
      <w:r w:rsidR="00BB2DC1">
        <w:rPr>
          <w:bCs/>
        </w:rPr>
        <w:t>ивень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656F46">
        <w:rPr>
          <w:bCs/>
        </w:rPr>
        <w:t>17</w:t>
      </w:r>
      <w:r w:rsidR="00BB2DC1">
        <w:rPr>
          <w:bCs/>
        </w:rPr>
        <w:t>2890</w:t>
      </w:r>
      <w:r w:rsidR="00D1234A">
        <w:rPr>
          <w:bCs/>
        </w:rPr>
        <w:t>,00 гр</w:t>
      </w:r>
      <w:r w:rsidR="00BB2DC1">
        <w:rPr>
          <w:bCs/>
        </w:rPr>
        <w:t>ивень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</w:p>
    <w:p w:rsidR="00050551" w:rsidRPr="00050551" w:rsidRDefault="002B3606" w:rsidP="002B3606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про проведення </w:t>
      </w:r>
      <w:r w:rsidR="003B1D1E">
        <w:rPr>
          <w:bCs/>
        </w:rPr>
        <w:t xml:space="preserve">процедури </w:t>
      </w:r>
      <w:r>
        <w:rPr>
          <w:bCs/>
        </w:rPr>
        <w:t xml:space="preserve">закупівлі </w:t>
      </w:r>
      <w:r w:rsidR="00470D61">
        <w:rPr>
          <w:bCs/>
        </w:rPr>
        <w:t xml:space="preserve">відкриті торги </w:t>
      </w:r>
      <w:r>
        <w:rPr>
          <w:bCs/>
        </w:rPr>
        <w:t xml:space="preserve">за предметом </w:t>
      </w:r>
      <w:r w:rsidRPr="002B3606">
        <w:rPr>
          <w:bCs/>
        </w:rPr>
        <w:t>«Електрична енергія» за наступним кодом національного класифікатора України ДК 021:2015 «Єдиний закупівельний словник» 09310000-5 «Електрична енергія», для забезпечення безперебійн</w:t>
      </w:r>
      <w:r>
        <w:rPr>
          <w:bCs/>
        </w:rPr>
        <w:t>ої діяльності</w:t>
      </w:r>
      <w:r w:rsidRPr="002B3606">
        <w:rPr>
          <w:bCs/>
        </w:rPr>
        <w:t xml:space="preserve"> адміністративної будівлі Азовської митниці Держмитслужби за адресою: </w:t>
      </w:r>
      <w:r w:rsidR="003B1D1E">
        <w:rPr>
          <w:bCs/>
        </w:rPr>
        <w:t xml:space="preserve">                   </w:t>
      </w:r>
      <w:r w:rsidRPr="002B3606">
        <w:rPr>
          <w:bCs/>
        </w:rPr>
        <w:t xml:space="preserve">м. Маріуполь, пр. Луніна, буд. 1, розміщено на сайті prozorro.gov.ua  за відповідним посиланням: </w:t>
      </w:r>
      <w:hyperlink w:history="1"/>
      <w:hyperlink r:id="rId5" w:history="1">
        <w:r w:rsidR="00BB2DC1" w:rsidRPr="00FD1ECC">
          <w:rPr>
            <w:rStyle w:val="a3"/>
            <w:bCs/>
          </w:rPr>
          <w:t xml:space="preserve">https://prozorro.gov.ua/tender/UA-2021-03-24-000825-b </w:t>
        </w:r>
      </w:hyperlink>
    </w:p>
    <w:sectPr w:rsidR="00050551" w:rsidRPr="0005055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4A"/>
    <w:rsid w:val="000004BA"/>
    <w:rsid w:val="000120F4"/>
    <w:rsid w:val="00050551"/>
    <w:rsid w:val="0006199E"/>
    <w:rsid w:val="001C36CD"/>
    <w:rsid w:val="00234774"/>
    <w:rsid w:val="00294B3D"/>
    <w:rsid w:val="002A363F"/>
    <w:rsid w:val="002B3606"/>
    <w:rsid w:val="003553CE"/>
    <w:rsid w:val="003B1B5C"/>
    <w:rsid w:val="003B1D1E"/>
    <w:rsid w:val="003C1FC0"/>
    <w:rsid w:val="004009BE"/>
    <w:rsid w:val="00437CF1"/>
    <w:rsid w:val="00470D61"/>
    <w:rsid w:val="00494529"/>
    <w:rsid w:val="005A79CA"/>
    <w:rsid w:val="005E2EFB"/>
    <w:rsid w:val="005E3AA2"/>
    <w:rsid w:val="00634F35"/>
    <w:rsid w:val="00656F46"/>
    <w:rsid w:val="00660737"/>
    <w:rsid w:val="006F295D"/>
    <w:rsid w:val="008014BE"/>
    <w:rsid w:val="008872EE"/>
    <w:rsid w:val="008E70DD"/>
    <w:rsid w:val="008F3B8C"/>
    <w:rsid w:val="009007F3"/>
    <w:rsid w:val="00934BB0"/>
    <w:rsid w:val="009A3BB2"/>
    <w:rsid w:val="00B101B4"/>
    <w:rsid w:val="00B22988"/>
    <w:rsid w:val="00B437F0"/>
    <w:rsid w:val="00B76301"/>
    <w:rsid w:val="00B95F43"/>
    <w:rsid w:val="00BA165A"/>
    <w:rsid w:val="00BA310F"/>
    <w:rsid w:val="00BB2DC1"/>
    <w:rsid w:val="00BD7A26"/>
    <w:rsid w:val="00D1234A"/>
    <w:rsid w:val="00D46BB9"/>
    <w:rsid w:val="00D54290"/>
    <w:rsid w:val="00D65F38"/>
    <w:rsid w:val="00E15E25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3-24-000825-b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HP Inc.</cp:lastModifiedBy>
  <cp:revision>2</cp:revision>
  <cp:lastPrinted>2021-03-24T07:30:00Z</cp:lastPrinted>
  <dcterms:created xsi:type="dcterms:W3CDTF">2021-03-29T05:20:00Z</dcterms:created>
  <dcterms:modified xsi:type="dcterms:W3CDTF">2021-03-29T05:20:00Z</dcterms:modified>
</cp:coreProperties>
</file>