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4A" w:rsidRPr="000319E3" w:rsidRDefault="007F134A" w:rsidP="007F134A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9E3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7F134A" w:rsidRPr="000319E3" w:rsidRDefault="007F134A" w:rsidP="007F134A">
      <w:pPr>
        <w:widowControl w:val="0"/>
        <w:shd w:val="clear" w:color="auto" w:fill="FFFFFF"/>
        <w:suppressAutoHyphens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9E3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81498" w:rsidRPr="000319E3">
        <w:rPr>
          <w:rFonts w:ascii="Times New Roman" w:eastAsia="SimSun" w:hAnsi="Times New Roman" w:cs="Times New Roman"/>
          <w:bCs/>
          <w:kern w:val="1"/>
          <w:sz w:val="24"/>
          <w:szCs w:val="24"/>
          <w:lang w:val="uk-UA" w:eastAsia="hi-IN" w:bidi="hi-IN"/>
        </w:rPr>
        <w:t>Положення</w:t>
      </w:r>
      <w:r w:rsidR="00181498" w:rsidRPr="000319E3">
        <w:rPr>
          <w:rFonts w:ascii="Times New Roman" w:eastAsia="иВою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</w:t>
      </w:r>
      <w:r w:rsidRPr="000319E3">
        <w:rPr>
          <w:rFonts w:ascii="Times New Roman" w:eastAsia="иВою" w:hAnsi="Times New Roman" w:cs="Times New Roman"/>
          <w:bCs/>
          <w:kern w:val="1"/>
          <w:sz w:val="24"/>
          <w:szCs w:val="24"/>
          <w:lang w:val="uk-UA" w:eastAsia="hi-IN" w:bidi="hi-IN"/>
        </w:rPr>
        <w:t>щодо впровадження в Держмитслужбі та її територіальних органах механізмів заохочення викривачів  та формування культури повідомлення про можливі факти корупційних або пов’язаних з корупцією правопорушень, інших порушень  Закону України «Про запобігання корупції»</w:t>
      </w:r>
    </w:p>
    <w:p w:rsidR="00B259CC" w:rsidRPr="007F134A" w:rsidRDefault="00B259CC" w:rsidP="00170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78B4" w:rsidRPr="007F134A" w:rsidRDefault="00DA78B4" w:rsidP="00170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5FB" w:rsidRPr="007F134A" w:rsidRDefault="003445FB" w:rsidP="00170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34A">
        <w:rPr>
          <w:rFonts w:ascii="Times New Roman" w:hAnsi="Times New Roman" w:cs="Times New Roman"/>
          <w:b/>
          <w:sz w:val="28"/>
          <w:szCs w:val="28"/>
          <w:lang w:val="uk-UA"/>
        </w:rPr>
        <w:t>ПАМ’ЯТКА</w:t>
      </w:r>
    </w:p>
    <w:p w:rsidR="00F54BC6" w:rsidRDefault="003445FB" w:rsidP="00170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34A">
        <w:rPr>
          <w:rFonts w:ascii="Times New Roman" w:hAnsi="Times New Roman" w:cs="Times New Roman"/>
          <w:b/>
          <w:sz w:val="28"/>
          <w:szCs w:val="28"/>
          <w:lang w:val="uk-UA"/>
        </w:rPr>
        <w:t>щодо правового статусу, прав та гарантій захисту викривача</w:t>
      </w:r>
    </w:p>
    <w:p w:rsidR="00181498" w:rsidRDefault="00181498" w:rsidP="00170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630" w:rsidRPr="00181498" w:rsidRDefault="00181498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Викривач – </w:t>
      </w:r>
      <w:r w:rsidRPr="00BC66C1">
        <w:rPr>
          <w:rFonts w:ascii="Times New Roman" w:hAnsi="Times New Roman" w:cs="Times New Roman"/>
          <w:sz w:val="28"/>
          <w:szCs w:val="28"/>
          <w:lang w:val="uk-UA"/>
        </w:rPr>
        <w:t xml:space="preserve">особа, яка повідомила про </w:t>
      </w:r>
      <w:r w:rsidRPr="00BC0045">
        <w:rPr>
          <w:rFonts w:ascii="Times New Roman" w:hAnsi="Times New Roman" w:cs="Times New Roman"/>
          <w:sz w:val="28"/>
          <w:szCs w:val="28"/>
          <w:lang w:val="uk-UA"/>
        </w:rPr>
        <w:t>можливі факти корупційних або пов’язаних з корупцією правопорушень, інших порушень Закону України «Про запобігання корупції», вчинених іншою особою, якщо така інформація стала їй відома у зв’язку з її діяльністю, проходженням нею служби чи навчання</w:t>
      </w:r>
    </w:p>
    <w:p w:rsidR="00181498" w:rsidRDefault="00181498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8D9" w:rsidRPr="007F134A" w:rsidRDefault="003206B9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34A">
        <w:rPr>
          <w:rFonts w:ascii="Times New Roman" w:hAnsi="Times New Roman" w:cs="Times New Roman"/>
          <w:b/>
          <w:sz w:val="28"/>
          <w:szCs w:val="28"/>
          <w:lang w:val="uk-UA"/>
        </w:rPr>
        <w:t>Важливо!</w:t>
      </w:r>
    </w:p>
    <w:p w:rsidR="003445FB" w:rsidRPr="00181498" w:rsidRDefault="003445FB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викривач – це фізична особа (громадянин України, іно</w:t>
      </w:r>
      <w:r w:rsidR="003206B9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земець, особа без громадянства), яка має 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>переконання, що інформація є достовірною;</w:t>
      </w:r>
    </w:p>
    <w:p w:rsidR="003445FB" w:rsidRPr="00181498" w:rsidRDefault="003445FB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  <w:r w:rsidR="00755C45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викривача</w:t>
      </w:r>
      <w:r w:rsidR="006B7418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має містити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інформ</w:t>
      </w:r>
      <w:r w:rsidR="006B7418" w:rsidRPr="00181498">
        <w:rPr>
          <w:rFonts w:ascii="Times New Roman" w:hAnsi="Times New Roman" w:cs="Times New Roman"/>
          <w:sz w:val="28"/>
          <w:szCs w:val="28"/>
          <w:lang w:val="uk-UA"/>
        </w:rPr>
        <w:t>ацію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418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про факти корупційних або пов’язаних з корупцією правопорушень, інших порушень Закону України «Про запобігання корупції», тобто такі 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>фактичні дані, що підтверджують можливе вчинення правопорушення</w:t>
      </w:r>
      <w:r w:rsidR="006B7418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>можуть бути</w:t>
      </w:r>
      <w:r w:rsidR="00186008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перевірені</w:t>
      </w:r>
      <w:r w:rsidR="00755C45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(зокрема, це відомості про: обставини правопорушення, місце і час його вчинення, особу, яка його вчинила, тощо)</w:t>
      </w:r>
      <w:r w:rsidR="00186008" w:rsidRPr="001814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86008" w:rsidRPr="00181498" w:rsidRDefault="00186008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інформація стала відома викривачу у зв’язку з його трудовою, професійною, господарською, громадською, науковою діяльністю, проходженням служби чи навчання, участю у передбачених законодавством процедурах, які є обов’язковими для початку такої діяльності, проходження служби чи навчання</w:t>
      </w:r>
      <w:r w:rsidR="000E3533" w:rsidRPr="00C11F4A">
        <w:rPr>
          <w:sz w:val="28"/>
          <w:szCs w:val="28"/>
          <w:vertAlign w:val="superscript"/>
        </w:rPr>
        <w:footnoteReference w:id="1"/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1498" w:rsidRDefault="00181498" w:rsidP="001814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5FB" w:rsidRPr="00181498" w:rsidRDefault="00A748C2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Викривач має </w:t>
      </w:r>
      <w:r w:rsidR="00181498">
        <w:rPr>
          <w:rFonts w:ascii="Times New Roman" w:hAnsi="Times New Roman" w:cs="Times New Roman"/>
          <w:b/>
          <w:sz w:val="28"/>
          <w:szCs w:val="28"/>
          <w:lang w:val="uk-UA"/>
        </w:rPr>
        <w:t>такі</w:t>
      </w:r>
      <w:r w:rsidRPr="001814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="003445FB" w:rsidRPr="00181498">
        <w:rPr>
          <w:rFonts w:ascii="Times New Roman" w:hAnsi="Times New Roman" w:cs="Times New Roman"/>
          <w:b/>
          <w:sz w:val="28"/>
          <w:szCs w:val="28"/>
          <w:lang w:val="uk-UA"/>
        </w:rPr>
        <w:t>рава</w:t>
      </w:r>
      <w:r w:rsidR="000E3533" w:rsidRPr="0018149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748C2" w:rsidRPr="00181498" w:rsidRDefault="00A748C2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бути повідомленим про </w:t>
      </w:r>
      <w:r w:rsidR="000E3533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>права та обов’язки;</w:t>
      </w:r>
    </w:p>
    <w:p w:rsidR="00A748C2" w:rsidRPr="00181498" w:rsidRDefault="00A748C2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на отримання інформації про стан та результати розгляду;</w:t>
      </w:r>
    </w:p>
    <w:p w:rsidR="00A748C2" w:rsidRPr="00181498" w:rsidRDefault="00A748C2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подавати докази, давати пояснення, свідчення або відмовитися їх давати;</w:t>
      </w:r>
    </w:p>
    <w:p w:rsidR="003445FB" w:rsidRPr="00181498" w:rsidRDefault="003445FB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на безоплатну правову допомогу у зв’язку із захистом прав викривача;</w:t>
      </w:r>
    </w:p>
    <w:p w:rsidR="003445FB" w:rsidRPr="00181498" w:rsidRDefault="003445FB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на відшкодування витрат у зв’язку із захистом прав викривачів, витрат на адвоката </w:t>
      </w:r>
      <w:r w:rsidR="00A748C2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>судовий збір;</w:t>
      </w:r>
    </w:p>
    <w:p w:rsidR="003445FB" w:rsidRPr="00181498" w:rsidRDefault="003445FB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на конфіденційність</w:t>
      </w:r>
      <w:r w:rsidR="00A748C2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та анонімність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445FB" w:rsidRPr="00181498" w:rsidRDefault="003445FB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забезпечення безпеки щодо себе та близьких осіб, майна та житла </w:t>
      </w:r>
      <w:r w:rsidR="00273F13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у разі загрози життю і здоров’ю 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>або на відмову від таких заходів;</w:t>
      </w:r>
    </w:p>
    <w:p w:rsidR="003445FB" w:rsidRPr="00181498" w:rsidRDefault="003445FB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на винагороду;</w:t>
      </w:r>
    </w:p>
    <w:p w:rsidR="00A748C2" w:rsidRPr="00181498" w:rsidRDefault="003445FB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на о</w:t>
      </w:r>
      <w:r w:rsidR="003206B9" w:rsidRPr="00181498">
        <w:rPr>
          <w:rFonts w:ascii="Times New Roman" w:hAnsi="Times New Roman" w:cs="Times New Roman"/>
          <w:sz w:val="28"/>
          <w:szCs w:val="28"/>
          <w:lang w:val="uk-UA"/>
        </w:rPr>
        <w:t>тримання психологічної допомоги</w:t>
      </w:r>
      <w:r w:rsidR="00273F13" w:rsidRPr="0018149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748C2"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3F13" w:rsidRPr="00181498" w:rsidRDefault="00273F13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sz w:val="28"/>
          <w:szCs w:val="28"/>
          <w:lang w:val="uk-UA"/>
        </w:rPr>
        <w:t>на звільнення від юридичної відпові</w:t>
      </w:r>
      <w:r w:rsidR="000E3533" w:rsidRPr="00181498">
        <w:rPr>
          <w:rFonts w:ascii="Times New Roman" w:hAnsi="Times New Roman" w:cs="Times New Roman"/>
          <w:sz w:val="28"/>
          <w:szCs w:val="28"/>
          <w:lang w:val="uk-UA"/>
        </w:rPr>
        <w:t>дальності у визначених випадках.</w:t>
      </w:r>
    </w:p>
    <w:p w:rsidR="00170676" w:rsidRPr="007F134A" w:rsidRDefault="00170676" w:rsidP="000E35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134A" w:rsidRPr="00181498" w:rsidRDefault="007F134A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Викривач має </w:t>
      </w:r>
      <w:r w:rsidR="00A5141E">
        <w:rPr>
          <w:rFonts w:ascii="Times New Roman" w:hAnsi="Times New Roman" w:cs="Times New Roman"/>
          <w:b/>
          <w:sz w:val="28"/>
          <w:szCs w:val="28"/>
          <w:lang w:val="uk-UA"/>
        </w:rPr>
        <w:t>так</w:t>
      </w:r>
      <w:r w:rsidRPr="00181498">
        <w:rPr>
          <w:rFonts w:ascii="Times New Roman" w:hAnsi="Times New Roman" w:cs="Times New Roman"/>
          <w:b/>
          <w:sz w:val="28"/>
          <w:szCs w:val="28"/>
          <w:lang w:val="uk-UA"/>
        </w:rPr>
        <w:t>і гарантії:</w:t>
      </w:r>
    </w:p>
    <w:p w:rsidR="004152D8" w:rsidRPr="00181498" w:rsidRDefault="00181498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A1BDA" w:rsidRPr="00181498">
        <w:rPr>
          <w:rFonts w:ascii="Times New Roman" w:hAnsi="Times New Roman" w:cs="Times New Roman"/>
          <w:sz w:val="28"/>
          <w:szCs w:val="28"/>
          <w:lang w:val="uk-UA"/>
        </w:rPr>
        <w:t>ахист трудових прав викривача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A1BDA" w:rsidRPr="00181498">
        <w:rPr>
          <w:rFonts w:ascii="Times New Roman" w:hAnsi="Times New Roman" w:cs="Times New Roman"/>
          <w:sz w:val="28"/>
          <w:szCs w:val="28"/>
          <w:lang w:val="uk-UA"/>
        </w:rPr>
        <w:t>аборона звільнення чи примушення до звільнення, притягнення до дисциплінарної відповідальності, інших негативних заходів впливу (переведення, атестація, зміна умов праці, відмова у призначенні на вищу посаду, зменшення заробітної плати тощо) або загрозі таких заходів впливу у зв’язку з повідомленням про корупцію</w:t>
      </w:r>
      <w:r w:rsidR="00C11F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152D8" w:rsidRPr="00181498" w:rsidRDefault="00181498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A1BDA" w:rsidRPr="00181498">
        <w:rPr>
          <w:rFonts w:ascii="Times New Roman" w:hAnsi="Times New Roman" w:cs="Times New Roman"/>
          <w:sz w:val="28"/>
          <w:szCs w:val="28"/>
          <w:lang w:val="uk-UA"/>
        </w:rPr>
        <w:t>иплата заробітку за час вимушеного прогулу та грошових компенсацій за порушення його трудових прав</w:t>
      </w:r>
      <w:r w:rsidR="00C11F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52D8" w:rsidRPr="00181498" w:rsidRDefault="004152D8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34A" w:rsidRPr="007F134A" w:rsidRDefault="007F134A" w:rsidP="007F134A">
      <w:pPr>
        <w:spacing w:after="0" w:line="240" w:lineRule="auto"/>
        <w:ind w:firstLine="567"/>
        <w:jc w:val="both"/>
        <w:rPr>
          <w:rStyle w:val="ae"/>
          <w:rFonts w:ascii="Ubuntu" w:hAnsi="Ubuntu"/>
          <w:color w:val="1A1A22"/>
          <w:sz w:val="28"/>
          <w:szCs w:val="28"/>
          <w:lang w:val="uk-UA"/>
        </w:rPr>
      </w:pPr>
      <w:r w:rsidRPr="007F134A">
        <w:rPr>
          <w:rStyle w:val="ae"/>
          <w:rFonts w:ascii="Ubuntu" w:hAnsi="Ubuntu"/>
          <w:color w:val="1A1A22"/>
          <w:sz w:val="28"/>
          <w:szCs w:val="28"/>
          <w:lang w:val="uk-UA"/>
        </w:rPr>
        <w:t>Викривач може звернутися за захистом своїх прав до:</w:t>
      </w:r>
    </w:p>
    <w:p w:rsidR="007F134A" w:rsidRPr="00181498" w:rsidRDefault="00181498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7F134A" w:rsidRPr="001814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повноваженого підрозділу (уповноваженої особи) з питань запобігання та виявлення корупції в установі </w:t>
      </w:r>
      <w:r w:rsidRPr="00181498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7F134A" w:rsidRPr="001814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F134A" w:rsidRPr="00181498">
        <w:rPr>
          <w:rFonts w:ascii="Times New Roman" w:hAnsi="Times New Roman" w:cs="Times New Roman"/>
          <w:sz w:val="28"/>
          <w:szCs w:val="28"/>
          <w:lang w:val="uk-UA"/>
        </w:rPr>
        <w:t>для забезпечення захисту від застосування негативних заходів впливу з боку керівника або 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134A" w:rsidRPr="00181498" w:rsidRDefault="007F134A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14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Національного агентства з питань запобігання корупції </w:t>
      </w:r>
      <w:r w:rsidR="00181498" w:rsidRPr="00181498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1814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81498">
        <w:rPr>
          <w:rFonts w:ascii="Times New Roman" w:hAnsi="Times New Roman" w:cs="Times New Roman"/>
          <w:sz w:val="28"/>
          <w:szCs w:val="28"/>
          <w:lang w:val="uk-UA"/>
        </w:rPr>
        <w:t>для забезпечення правового та іншого захисту, перевірки дотримання законодавства з питань захисту викривачів, внесення приписів з вимогою про усунення порушень трудових та інших прав викривача і притягнення до відповідальності осіб, винних у порушенні їхніх прав, у зв’язку з такими повідомленнями</w:t>
      </w:r>
      <w:r w:rsidR="001814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134A" w:rsidRPr="00181498" w:rsidRDefault="00181498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spellStart"/>
      <w:r w:rsidR="007F134A" w:rsidRPr="00181498">
        <w:rPr>
          <w:rFonts w:ascii="Times New Roman" w:hAnsi="Times New Roman" w:cs="Times New Roman"/>
          <w:bCs/>
          <w:sz w:val="28"/>
          <w:szCs w:val="28"/>
        </w:rPr>
        <w:t>равоохоронних</w:t>
      </w:r>
      <w:proofErr w:type="spellEnd"/>
      <w:r w:rsidR="007F134A" w:rsidRPr="0018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134A" w:rsidRPr="00181498">
        <w:rPr>
          <w:rFonts w:ascii="Times New Roman" w:hAnsi="Times New Roman" w:cs="Times New Roman"/>
          <w:bCs/>
          <w:sz w:val="28"/>
          <w:szCs w:val="28"/>
        </w:rPr>
        <w:t>органів</w:t>
      </w:r>
      <w:proofErr w:type="spellEnd"/>
      <w:r w:rsidR="007F134A" w:rsidRPr="0018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F134A" w:rsidRPr="0018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134A" w:rsidRPr="00181498">
        <w:rPr>
          <w:rFonts w:ascii="Times New Roman" w:hAnsi="Times New Roman" w:cs="Times New Roman"/>
          <w:sz w:val="28"/>
          <w:szCs w:val="28"/>
          <w:lang w:val="uk-UA"/>
        </w:rPr>
        <w:t>для захисту життя, житла, здоров’я та майна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134A" w:rsidRPr="00181498" w:rsidRDefault="00181498" w:rsidP="001814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ц</w:t>
      </w:r>
      <w:proofErr w:type="spellStart"/>
      <w:r w:rsidR="007F134A" w:rsidRPr="00181498">
        <w:rPr>
          <w:rFonts w:ascii="Times New Roman" w:hAnsi="Times New Roman" w:cs="Times New Roman"/>
          <w:bCs/>
          <w:sz w:val="28"/>
          <w:szCs w:val="28"/>
        </w:rPr>
        <w:t>ентрів</w:t>
      </w:r>
      <w:proofErr w:type="spellEnd"/>
      <w:r w:rsidR="007F134A" w:rsidRPr="0018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134A" w:rsidRPr="00181498">
        <w:rPr>
          <w:rFonts w:ascii="Times New Roman" w:hAnsi="Times New Roman" w:cs="Times New Roman"/>
          <w:bCs/>
          <w:sz w:val="28"/>
          <w:szCs w:val="28"/>
        </w:rPr>
        <w:t>безоплатної</w:t>
      </w:r>
      <w:proofErr w:type="spellEnd"/>
      <w:r w:rsidR="007F134A" w:rsidRPr="0018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134A" w:rsidRPr="00181498">
        <w:rPr>
          <w:rFonts w:ascii="Times New Roman" w:hAnsi="Times New Roman" w:cs="Times New Roman"/>
          <w:bCs/>
          <w:sz w:val="28"/>
          <w:szCs w:val="28"/>
        </w:rPr>
        <w:t>правової</w:t>
      </w:r>
      <w:proofErr w:type="spellEnd"/>
      <w:r w:rsidR="007F134A" w:rsidRPr="0018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134A" w:rsidRPr="00181498">
        <w:rPr>
          <w:rFonts w:ascii="Times New Roman" w:hAnsi="Times New Roman" w:cs="Times New Roman"/>
          <w:bCs/>
          <w:sz w:val="28"/>
          <w:szCs w:val="28"/>
        </w:rPr>
        <w:t>допомоги</w:t>
      </w:r>
      <w:proofErr w:type="spellEnd"/>
      <w:r w:rsidR="007F134A" w:rsidRPr="0018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F134A" w:rsidRPr="0018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134A" w:rsidRPr="00181498">
        <w:rPr>
          <w:rFonts w:ascii="Times New Roman" w:hAnsi="Times New Roman" w:cs="Times New Roman"/>
          <w:sz w:val="28"/>
          <w:szCs w:val="28"/>
          <w:lang w:val="uk-UA"/>
        </w:rPr>
        <w:t>для отримання безоплатної вторинної правової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134A" w:rsidRPr="00181498" w:rsidRDefault="00181498" w:rsidP="007F1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7F134A" w:rsidRPr="00181498">
        <w:rPr>
          <w:rFonts w:ascii="Times New Roman" w:hAnsi="Times New Roman" w:cs="Times New Roman"/>
          <w:bCs/>
          <w:sz w:val="28"/>
          <w:szCs w:val="28"/>
        </w:rPr>
        <w:t xml:space="preserve">уду - </w:t>
      </w:r>
      <w:r w:rsidR="007F134A" w:rsidRPr="00181498">
        <w:rPr>
          <w:rFonts w:ascii="Times New Roman" w:hAnsi="Times New Roman" w:cs="Times New Roman"/>
          <w:sz w:val="28"/>
          <w:szCs w:val="28"/>
          <w:lang w:val="uk-UA"/>
        </w:rPr>
        <w:t>для захисту своїх прав і свобод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6B9B" w:rsidRPr="007F134A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9B" w:rsidRPr="007F134A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6C1" w:rsidRDefault="00BC66C1" w:rsidP="00BC66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F134A">
        <w:rPr>
          <w:rFonts w:ascii="Times New Roman" w:hAnsi="Times New Roman" w:cs="Times New Roman"/>
          <w:b/>
          <w:i/>
          <w:sz w:val="24"/>
          <w:szCs w:val="24"/>
          <w:lang w:val="uk-UA"/>
        </w:rPr>
        <w:t>Пам’ятк</w:t>
      </w:r>
      <w:r w:rsidR="00A5141E"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r w:rsidRPr="007F134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7F134A">
        <w:rPr>
          <w:rFonts w:ascii="Times New Roman" w:hAnsi="Times New Roman" w:cs="Times New Roman"/>
          <w:b/>
          <w:i/>
          <w:sz w:val="24"/>
          <w:szCs w:val="24"/>
          <w:lang w:val="uk-UA"/>
        </w:rPr>
        <w:t>вручен</w:t>
      </w:r>
      <w:r w:rsidR="00A5141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proofErr w:type="spellEnd"/>
      <w:r w:rsidR="00A5141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bookmarkStart w:id="1" w:name="_GoBack"/>
      <w:bookmarkEnd w:id="1"/>
      <w:r w:rsidRPr="007F134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та з нею ознайомлено: </w:t>
      </w:r>
    </w:p>
    <w:p w:rsidR="007F134A" w:rsidRPr="007F134A" w:rsidRDefault="007F134A" w:rsidP="00BC66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79CB" w:rsidRPr="007F134A" w:rsidRDefault="002679CB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6C1" w:rsidRPr="007F134A" w:rsidRDefault="00BC66C1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134A">
        <w:rPr>
          <w:rFonts w:ascii="Times New Roman" w:hAnsi="Times New Roman" w:cs="Times New Roman"/>
          <w:sz w:val="24"/>
          <w:szCs w:val="24"/>
          <w:lang w:val="uk-UA"/>
        </w:rPr>
        <w:t xml:space="preserve">___________    </w:t>
      </w:r>
      <w:r w:rsidR="007F134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F134A">
        <w:rPr>
          <w:rFonts w:ascii="Times New Roman" w:hAnsi="Times New Roman" w:cs="Times New Roman"/>
          <w:sz w:val="24"/>
          <w:szCs w:val="24"/>
          <w:lang w:val="uk-UA"/>
        </w:rPr>
        <w:t xml:space="preserve"> _______________       </w:t>
      </w:r>
      <w:r w:rsidR="007F134A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7F134A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</w:t>
      </w:r>
    </w:p>
    <w:p w:rsidR="00BC66C1" w:rsidRPr="007F134A" w:rsidRDefault="00BC66C1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134A">
        <w:rPr>
          <w:rFonts w:ascii="Times New Roman" w:hAnsi="Times New Roman" w:cs="Times New Roman"/>
          <w:sz w:val="24"/>
          <w:szCs w:val="24"/>
          <w:lang w:val="uk-UA"/>
        </w:rPr>
        <w:t xml:space="preserve">       (дата)                        (підпис)                                            (ПІБ працівника)</w:t>
      </w:r>
    </w:p>
    <w:p w:rsidR="007F134A" w:rsidRPr="007F134A" w:rsidRDefault="007F134A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34A" w:rsidRPr="007F134A" w:rsidRDefault="007F134A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34A" w:rsidRPr="007F134A" w:rsidRDefault="007F134A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F134A" w:rsidRPr="007F134A" w:rsidSect="00DA78B4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A6" w:rsidRDefault="00195DA6" w:rsidP="002B1724">
      <w:pPr>
        <w:spacing w:after="0" w:line="240" w:lineRule="auto"/>
      </w:pPr>
      <w:r>
        <w:separator/>
      </w:r>
    </w:p>
  </w:endnote>
  <w:endnote w:type="continuationSeparator" w:id="0">
    <w:p w:rsidR="00195DA6" w:rsidRDefault="00195DA6" w:rsidP="002B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иВою">
    <w:altName w:val="MS Gothic"/>
    <w:charset w:val="80"/>
    <w:family w:val="auto"/>
    <w:pitch w:val="default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A6" w:rsidRDefault="00195DA6" w:rsidP="002B1724">
      <w:pPr>
        <w:spacing w:after="0" w:line="240" w:lineRule="auto"/>
      </w:pPr>
      <w:r>
        <w:separator/>
      </w:r>
    </w:p>
  </w:footnote>
  <w:footnote w:type="continuationSeparator" w:id="0">
    <w:p w:rsidR="00195DA6" w:rsidRDefault="00195DA6" w:rsidP="002B1724">
      <w:pPr>
        <w:spacing w:after="0" w:line="240" w:lineRule="auto"/>
      </w:pPr>
      <w:r>
        <w:continuationSeparator/>
      </w:r>
    </w:p>
  </w:footnote>
  <w:footnote w:id="1">
    <w:p w:rsidR="000E3533" w:rsidRPr="008F5D4E" w:rsidRDefault="000E3533" w:rsidP="000E3533">
      <w:pPr>
        <w:pStyle w:val="ad"/>
        <w:jc w:val="both"/>
        <w:rPr>
          <w:sz w:val="20"/>
          <w:szCs w:val="20"/>
        </w:rPr>
      </w:pPr>
      <w:r w:rsidRPr="008F5D4E">
        <w:rPr>
          <w:rStyle w:val="ac"/>
          <w:sz w:val="20"/>
          <w:szCs w:val="20"/>
        </w:rPr>
        <w:footnoteRef/>
      </w:r>
      <w:r w:rsidRPr="008F5D4E">
        <w:rPr>
          <w:sz w:val="20"/>
          <w:szCs w:val="20"/>
        </w:rPr>
        <w:t xml:space="preserve"> </w:t>
      </w:r>
      <w:bookmarkStart w:id="0" w:name="_Hlk57283231"/>
      <w:r w:rsidRPr="008F5D4E">
        <w:rPr>
          <w:sz w:val="20"/>
          <w:szCs w:val="20"/>
        </w:rPr>
        <w:t xml:space="preserve">Більш детально правовий статус викривача </w:t>
      </w:r>
      <w:r>
        <w:rPr>
          <w:sz w:val="20"/>
          <w:szCs w:val="20"/>
        </w:rPr>
        <w:t xml:space="preserve">визначено </w:t>
      </w:r>
      <w:bookmarkEnd w:id="0"/>
      <w:r w:rsidR="00A5141E">
        <w:rPr>
          <w:sz w:val="20"/>
          <w:szCs w:val="20"/>
        </w:rPr>
        <w:t>у р</w:t>
      </w:r>
      <w:r w:rsidRPr="008F5D4E">
        <w:rPr>
          <w:sz w:val="20"/>
          <w:szCs w:val="20"/>
        </w:rPr>
        <w:t xml:space="preserve">оз’ясненнях Національного агентства </w:t>
      </w:r>
      <w:r w:rsidR="00A5141E">
        <w:rPr>
          <w:sz w:val="20"/>
          <w:szCs w:val="20"/>
        </w:rPr>
        <w:t xml:space="preserve">з питань запобігання корупції </w:t>
      </w:r>
      <w:r w:rsidRPr="008F5D4E">
        <w:rPr>
          <w:sz w:val="20"/>
          <w:szCs w:val="20"/>
        </w:rPr>
        <w:t>від 23.06.2020 №</w:t>
      </w:r>
      <w:r>
        <w:rPr>
          <w:sz w:val="20"/>
          <w:szCs w:val="20"/>
        </w:rPr>
        <w:t xml:space="preserve"> </w:t>
      </w:r>
      <w:r w:rsidRPr="008F5D4E">
        <w:rPr>
          <w:sz w:val="20"/>
          <w:szCs w:val="20"/>
        </w:rPr>
        <w:t xml:space="preserve">5 </w:t>
      </w:r>
      <w:r>
        <w:rPr>
          <w:sz w:val="20"/>
          <w:szCs w:val="20"/>
        </w:rPr>
        <w:t>«</w:t>
      </w:r>
      <w:r w:rsidRPr="008F5D4E">
        <w:rPr>
          <w:sz w:val="20"/>
          <w:szCs w:val="20"/>
        </w:rPr>
        <w:t>Щодо правового статусу викривача</w:t>
      </w:r>
      <w:r>
        <w:rPr>
          <w:sz w:val="20"/>
          <w:szCs w:val="20"/>
        </w:rPr>
        <w:t>»</w:t>
      </w:r>
      <w:r w:rsidR="007E0127">
        <w:rPr>
          <w:sz w:val="20"/>
          <w:szCs w:val="20"/>
        </w:rPr>
        <w:t>, від 26.10.2020 № 10 «Щодо правового статусу викривача у кримінальному провадженні», від 09.12.2020 № 11 «Щодо правового статусу викривача у провадженні про адміністративні правопорушення, пов’язані з корупцією».</w:t>
      </w:r>
    </w:p>
    <w:p w:rsidR="000E3533" w:rsidRPr="00755C45" w:rsidRDefault="000E3533" w:rsidP="000E3533">
      <w:pPr>
        <w:pStyle w:val="aa"/>
        <w:rPr>
          <w:lang w:val="uk-U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9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1724" w:rsidRPr="002B1724" w:rsidRDefault="002B172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17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17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17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4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17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1724" w:rsidRDefault="002B17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AF2"/>
    <w:multiLevelType w:val="hybridMultilevel"/>
    <w:tmpl w:val="6C80D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909AF"/>
    <w:multiLevelType w:val="hybridMultilevel"/>
    <w:tmpl w:val="571AD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93934"/>
    <w:multiLevelType w:val="hybridMultilevel"/>
    <w:tmpl w:val="5CDC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4A70"/>
    <w:multiLevelType w:val="hybridMultilevel"/>
    <w:tmpl w:val="D30275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57EA7"/>
    <w:multiLevelType w:val="hybridMultilevel"/>
    <w:tmpl w:val="4E80DE04"/>
    <w:lvl w:ilvl="0" w:tplc="03C64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C3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D82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4A7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848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D64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1E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E2D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46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B5E7AB5"/>
    <w:multiLevelType w:val="hybridMultilevel"/>
    <w:tmpl w:val="A64AD3C6"/>
    <w:lvl w:ilvl="0" w:tplc="E60E3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985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4B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6E4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205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666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C6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B6D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60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D8C6F9A"/>
    <w:multiLevelType w:val="hybridMultilevel"/>
    <w:tmpl w:val="689A4340"/>
    <w:lvl w:ilvl="0" w:tplc="7BB2D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82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CC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CE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E1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0E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CA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98C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86C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FB"/>
    <w:rsid w:val="000319E3"/>
    <w:rsid w:val="000A1BDA"/>
    <w:rsid w:val="000E3533"/>
    <w:rsid w:val="00125071"/>
    <w:rsid w:val="001429DA"/>
    <w:rsid w:val="00170676"/>
    <w:rsid w:val="001723D6"/>
    <w:rsid w:val="00181498"/>
    <w:rsid w:val="00186008"/>
    <w:rsid w:val="00195DA6"/>
    <w:rsid w:val="001A4760"/>
    <w:rsid w:val="001D670E"/>
    <w:rsid w:val="001E3A30"/>
    <w:rsid w:val="001F3858"/>
    <w:rsid w:val="002679CB"/>
    <w:rsid w:val="00273F13"/>
    <w:rsid w:val="00286A7E"/>
    <w:rsid w:val="002B1724"/>
    <w:rsid w:val="003206B9"/>
    <w:rsid w:val="003445FB"/>
    <w:rsid w:val="00357904"/>
    <w:rsid w:val="004152D8"/>
    <w:rsid w:val="00454A9B"/>
    <w:rsid w:val="00465BC2"/>
    <w:rsid w:val="004735DA"/>
    <w:rsid w:val="004A3B1D"/>
    <w:rsid w:val="004E4F5F"/>
    <w:rsid w:val="005755C4"/>
    <w:rsid w:val="005942A8"/>
    <w:rsid w:val="005C20A7"/>
    <w:rsid w:val="006118CA"/>
    <w:rsid w:val="00630908"/>
    <w:rsid w:val="00696B9B"/>
    <w:rsid w:val="006B51F0"/>
    <w:rsid w:val="006B7418"/>
    <w:rsid w:val="006D3407"/>
    <w:rsid w:val="006D58D9"/>
    <w:rsid w:val="007214EE"/>
    <w:rsid w:val="00722DD3"/>
    <w:rsid w:val="007445BD"/>
    <w:rsid w:val="00755C45"/>
    <w:rsid w:val="00767C4F"/>
    <w:rsid w:val="00781630"/>
    <w:rsid w:val="007E0127"/>
    <w:rsid w:val="007F134A"/>
    <w:rsid w:val="00835C5A"/>
    <w:rsid w:val="008C5918"/>
    <w:rsid w:val="009A4373"/>
    <w:rsid w:val="009E26A6"/>
    <w:rsid w:val="009F3F1B"/>
    <w:rsid w:val="00A07C8B"/>
    <w:rsid w:val="00A34EAB"/>
    <w:rsid w:val="00A5141E"/>
    <w:rsid w:val="00A748C2"/>
    <w:rsid w:val="00A91A2F"/>
    <w:rsid w:val="00AA0A98"/>
    <w:rsid w:val="00AD0A80"/>
    <w:rsid w:val="00B210D5"/>
    <w:rsid w:val="00B259CC"/>
    <w:rsid w:val="00B56BF2"/>
    <w:rsid w:val="00B6376B"/>
    <w:rsid w:val="00B83809"/>
    <w:rsid w:val="00B9482C"/>
    <w:rsid w:val="00BC0045"/>
    <w:rsid w:val="00BC66C1"/>
    <w:rsid w:val="00BE6CD1"/>
    <w:rsid w:val="00BF0DAF"/>
    <w:rsid w:val="00C11F4A"/>
    <w:rsid w:val="00C2090C"/>
    <w:rsid w:val="00C74DF8"/>
    <w:rsid w:val="00CA7EF4"/>
    <w:rsid w:val="00CF7641"/>
    <w:rsid w:val="00D83C6D"/>
    <w:rsid w:val="00DA755C"/>
    <w:rsid w:val="00DA78B4"/>
    <w:rsid w:val="00ED22AD"/>
    <w:rsid w:val="00F117B1"/>
    <w:rsid w:val="00F307CD"/>
    <w:rsid w:val="00F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600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1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724"/>
  </w:style>
  <w:style w:type="paragraph" w:styleId="a8">
    <w:name w:val="footer"/>
    <w:basedOn w:val="a"/>
    <w:link w:val="a9"/>
    <w:uiPriority w:val="99"/>
    <w:unhideWhenUsed/>
    <w:rsid w:val="002B1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724"/>
  </w:style>
  <w:style w:type="paragraph" w:styleId="aa">
    <w:name w:val="footnote text"/>
    <w:basedOn w:val="a"/>
    <w:link w:val="ab"/>
    <w:uiPriority w:val="99"/>
    <w:semiHidden/>
    <w:unhideWhenUsed/>
    <w:rsid w:val="00755C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55C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5C45"/>
    <w:rPr>
      <w:vertAlign w:val="superscript"/>
    </w:rPr>
  </w:style>
  <w:style w:type="paragraph" w:styleId="ad">
    <w:name w:val="No Spacing"/>
    <w:uiPriority w:val="1"/>
    <w:qFormat/>
    <w:rsid w:val="000E3533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styleId="ae">
    <w:name w:val="Strong"/>
    <w:basedOn w:val="a0"/>
    <w:uiPriority w:val="22"/>
    <w:qFormat/>
    <w:rsid w:val="007F13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600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1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724"/>
  </w:style>
  <w:style w:type="paragraph" w:styleId="a8">
    <w:name w:val="footer"/>
    <w:basedOn w:val="a"/>
    <w:link w:val="a9"/>
    <w:uiPriority w:val="99"/>
    <w:unhideWhenUsed/>
    <w:rsid w:val="002B1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724"/>
  </w:style>
  <w:style w:type="paragraph" w:styleId="aa">
    <w:name w:val="footnote text"/>
    <w:basedOn w:val="a"/>
    <w:link w:val="ab"/>
    <w:uiPriority w:val="99"/>
    <w:semiHidden/>
    <w:unhideWhenUsed/>
    <w:rsid w:val="00755C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55C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5C45"/>
    <w:rPr>
      <w:vertAlign w:val="superscript"/>
    </w:rPr>
  </w:style>
  <w:style w:type="paragraph" w:styleId="ad">
    <w:name w:val="No Spacing"/>
    <w:uiPriority w:val="1"/>
    <w:qFormat/>
    <w:rsid w:val="000E3533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styleId="ae">
    <w:name w:val="Strong"/>
    <w:basedOn w:val="a0"/>
    <w:uiPriority w:val="22"/>
    <w:qFormat/>
    <w:rsid w:val="007F1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B6EC8-AC47-4C9A-8619-AA0AF143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Олена Олексіївна</dc:creator>
  <cp:keywords/>
  <dc:description/>
  <cp:lastModifiedBy>User</cp:lastModifiedBy>
  <cp:revision>15</cp:revision>
  <cp:lastPrinted>2021-02-24T09:50:00Z</cp:lastPrinted>
  <dcterms:created xsi:type="dcterms:W3CDTF">2021-02-24T08:41:00Z</dcterms:created>
  <dcterms:modified xsi:type="dcterms:W3CDTF">2021-03-24T08:48:00Z</dcterms:modified>
</cp:coreProperties>
</file>