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CF7" w:rsidRPr="00A70241" w:rsidRDefault="007B7CF7" w:rsidP="007B7CF7">
      <w:pPr>
        <w:spacing w:line="276" w:lineRule="auto"/>
        <w:jc w:val="center"/>
        <w:rPr>
          <w:rFonts w:ascii="Times New Roman" w:hAnsi="Times New Roman" w:cs="Times New Roman"/>
          <w:b/>
          <w:sz w:val="24"/>
          <w:szCs w:val="24"/>
          <w:u w:val="single"/>
        </w:rPr>
      </w:pPr>
      <w:r w:rsidRPr="00A70241">
        <w:rPr>
          <w:rFonts w:ascii="Times New Roman" w:hAnsi="Times New Roman" w:cs="Times New Roman"/>
          <w:b/>
          <w:sz w:val="24"/>
          <w:szCs w:val="24"/>
          <w:u w:val="single"/>
        </w:rPr>
        <w:t>Бельгія</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Питання реєстрації та зняття з обліку транспортних засобів у Бельгії (видача документів про державну реєстрацію та номерного знаку) належить до компетенції Управління реєстрації транспортних засобів (</w:t>
      </w:r>
      <w:proofErr w:type="spellStart"/>
      <w:r w:rsidRPr="00A70241">
        <w:rPr>
          <w:rFonts w:ascii="Times New Roman" w:hAnsi="Times New Roman" w:cs="Times New Roman"/>
          <w:sz w:val="24"/>
          <w:szCs w:val="24"/>
        </w:rPr>
        <w:t>Direction</w:t>
      </w:r>
      <w:proofErr w:type="spellEnd"/>
      <w:r w:rsidRPr="00A70241">
        <w:rPr>
          <w:rFonts w:ascii="Times New Roman" w:hAnsi="Times New Roman" w:cs="Times New Roman"/>
          <w:sz w:val="24"/>
          <w:szCs w:val="24"/>
        </w:rPr>
        <w:t xml:space="preserve"> </w:t>
      </w:r>
      <w:proofErr w:type="spellStart"/>
      <w:r w:rsidRPr="00A70241">
        <w:rPr>
          <w:rFonts w:ascii="Times New Roman" w:hAnsi="Times New Roman" w:cs="Times New Roman"/>
          <w:sz w:val="24"/>
          <w:szCs w:val="24"/>
        </w:rPr>
        <w:t>pour</w:t>
      </w:r>
      <w:proofErr w:type="spellEnd"/>
      <w:r w:rsidRPr="00A70241">
        <w:rPr>
          <w:rFonts w:ascii="Times New Roman" w:hAnsi="Times New Roman" w:cs="Times New Roman"/>
          <w:sz w:val="24"/>
          <w:szCs w:val="24"/>
        </w:rPr>
        <w:t xml:space="preserve"> </w:t>
      </w:r>
      <w:proofErr w:type="spellStart"/>
      <w:r w:rsidRPr="00A70241">
        <w:rPr>
          <w:rFonts w:ascii="Times New Roman" w:hAnsi="Times New Roman" w:cs="Times New Roman"/>
          <w:sz w:val="24"/>
          <w:szCs w:val="24"/>
        </w:rPr>
        <w:t>l’Immatriculation</w:t>
      </w:r>
      <w:proofErr w:type="spellEnd"/>
      <w:r w:rsidRPr="00A70241">
        <w:rPr>
          <w:rFonts w:ascii="Times New Roman" w:hAnsi="Times New Roman" w:cs="Times New Roman"/>
          <w:sz w:val="24"/>
          <w:szCs w:val="24"/>
        </w:rPr>
        <w:t xml:space="preserve"> </w:t>
      </w:r>
      <w:proofErr w:type="spellStart"/>
      <w:r w:rsidRPr="00A70241">
        <w:rPr>
          <w:rFonts w:ascii="Times New Roman" w:hAnsi="Times New Roman" w:cs="Times New Roman"/>
          <w:sz w:val="24"/>
          <w:szCs w:val="24"/>
        </w:rPr>
        <w:t>des</w:t>
      </w:r>
      <w:proofErr w:type="spellEnd"/>
      <w:r w:rsidRPr="00A70241">
        <w:rPr>
          <w:rFonts w:ascii="Times New Roman" w:hAnsi="Times New Roman" w:cs="Times New Roman"/>
          <w:sz w:val="24"/>
          <w:szCs w:val="24"/>
        </w:rPr>
        <w:t xml:space="preserve"> </w:t>
      </w:r>
      <w:proofErr w:type="spellStart"/>
      <w:r w:rsidRPr="00A70241">
        <w:rPr>
          <w:rFonts w:ascii="Times New Roman" w:hAnsi="Times New Roman" w:cs="Times New Roman"/>
          <w:sz w:val="24"/>
          <w:szCs w:val="24"/>
        </w:rPr>
        <w:t>Véhicules</w:t>
      </w:r>
      <w:proofErr w:type="spellEnd"/>
      <w:r w:rsidRPr="00A70241">
        <w:rPr>
          <w:rFonts w:ascii="Times New Roman" w:hAnsi="Times New Roman" w:cs="Times New Roman"/>
          <w:sz w:val="24"/>
          <w:szCs w:val="24"/>
        </w:rPr>
        <w:t>, далі - DIV), яке знаходиться в структурі Міністерства мобільності та транспорту Бельгії (</w:t>
      </w:r>
      <w:proofErr w:type="spellStart"/>
      <w:r w:rsidRPr="00A70241">
        <w:rPr>
          <w:rFonts w:ascii="Times New Roman" w:hAnsi="Times New Roman" w:cs="Times New Roman"/>
          <w:sz w:val="24"/>
          <w:szCs w:val="24"/>
        </w:rPr>
        <w:t>Service</w:t>
      </w:r>
      <w:proofErr w:type="spellEnd"/>
      <w:r w:rsidRPr="00A70241">
        <w:rPr>
          <w:rFonts w:ascii="Times New Roman" w:hAnsi="Times New Roman" w:cs="Times New Roman"/>
          <w:sz w:val="24"/>
          <w:szCs w:val="24"/>
        </w:rPr>
        <w:t xml:space="preserve"> </w:t>
      </w:r>
      <w:proofErr w:type="spellStart"/>
      <w:r w:rsidRPr="00A70241">
        <w:rPr>
          <w:rFonts w:ascii="Times New Roman" w:hAnsi="Times New Roman" w:cs="Times New Roman"/>
          <w:sz w:val="24"/>
          <w:szCs w:val="24"/>
        </w:rPr>
        <w:t>Publique</w:t>
      </w:r>
      <w:proofErr w:type="spellEnd"/>
      <w:r w:rsidRPr="00A70241">
        <w:rPr>
          <w:rFonts w:ascii="Times New Roman" w:hAnsi="Times New Roman" w:cs="Times New Roman"/>
          <w:sz w:val="24"/>
          <w:szCs w:val="24"/>
        </w:rPr>
        <w:t xml:space="preserve"> </w:t>
      </w:r>
      <w:proofErr w:type="spellStart"/>
      <w:r w:rsidRPr="00A70241">
        <w:rPr>
          <w:rFonts w:ascii="Times New Roman" w:hAnsi="Times New Roman" w:cs="Times New Roman"/>
          <w:sz w:val="24"/>
          <w:szCs w:val="24"/>
        </w:rPr>
        <w:t>Fédéral</w:t>
      </w:r>
      <w:proofErr w:type="spellEnd"/>
      <w:r w:rsidRPr="00A70241">
        <w:rPr>
          <w:rFonts w:ascii="Times New Roman" w:hAnsi="Times New Roman" w:cs="Times New Roman"/>
          <w:sz w:val="24"/>
          <w:szCs w:val="24"/>
        </w:rPr>
        <w:t xml:space="preserve">  </w:t>
      </w:r>
      <w:proofErr w:type="spellStart"/>
      <w:r w:rsidRPr="00A70241">
        <w:rPr>
          <w:rFonts w:ascii="Times New Roman" w:hAnsi="Times New Roman" w:cs="Times New Roman"/>
          <w:sz w:val="24"/>
          <w:szCs w:val="24"/>
        </w:rPr>
        <w:t>Mobilité</w:t>
      </w:r>
      <w:proofErr w:type="spellEnd"/>
      <w:r w:rsidRPr="00A70241">
        <w:rPr>
          <w:rFonts w:ascii="Times New Roman" w:hAnsi="Times New Roman" w:cs="Times New Roman"/>
          <w:sz w:val="24"/>
          <w:szCs w:val="24"/>
        </w:rPr>
        <w:t xml:space="preserve"> </w:t>
      </w:r>
      <w:proofErr w:type="spellStart"/>
      <w:r w:rsidRPr="00A70241">
        <w:rPr>
          <w:rFonts w:ascii="Times New Roman" w:hAnsi="Times New Roman" w:cs="Times New Roman"/>
          <w:sz w:val="24"/>
          <w:szCs w:val="24"/>
        </w:rPr>
        <w:t>et</w:t>
      </w:r>
      <w:proofErr w:type="spellEnd"/>
      <w:r w:rsidRPr="00A70241">
        <w:rPr>
          <w:rFonts w:ascii="Times New Roman" w:hAnsi="Times New Roman" w:cs="Times New Roman"/>
          <w:sz w:val="24"/>
          <w:szCs w:val="24"/>
        </w:rPr>
        <w:t xml:space="preserve"> </w:t>
      </w:r>
      <w:proofErr w:type="spellStart"/>
      <w:r w:rsidRPr="00A70241">
        <w:rPr>
          <w:rFonts w:ascii="Times New Roman" w:hAnsi="Times New Roman" w:cs="Times New Roman"/>
          <w:sz w:val="24"/>
          <w:szCs w:val="24"/>
        </w:rPr>
        <w:t>Transport</w:t>
      </w:r>
      <w:proofErr w:type="spellEnd"/>
      <w:r w:rsidRPr="00A70241">
        <w:rPr>
          <w:rFonts w:ascii="Times New Roman" w:hAnsi="Times New Roman" w:cs="Times New Roman"/>
          <w:sz w:val="24"/>
          <w:szCs w:val="24"/>
        </w:rPr>
        <w:t>).</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Так, відповідно до бельгійського законодавства, реєстрація будь-яких транспортних засобів здійснюється виключно через онлайн-платформу </w:t>
      </w:r>
      <w:proofErr w:type="spellStart"/>
      <w:r w:rsidRPr="00A70241">
        <w:rPr>
          <w:rFonts w:ascii="Times New Roman" w:hAnsi="Times New Roman" w:cs="Times New Roman"/>
          <w:sz w:val="24"/>
          <w:szCs w:val="24"/>
        </w:rPr>
        <w:t>WebDIV</w:t>
      </w:r>
      <w:proofErr w:type="spellEnd"/>
      <w:r w:rsidRPr="00A70241">
        <w:rPr>
          <w:rFonts w:ascii="Times New Roman" w:hAnsi="Times New Roman" w:cs="Times New Roman"/>
          <w:sz w:val="24"/>
          <w:szCs w:val="24"/>
        </w:rPr>
        <w:t>. Винятки існують лише для тих випадків, коли особа не має технічних можливостей для реалізації реєстраційної процедури через мережу Інтернет.</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Станом на травень 2021 року близько 80% від загальної кількості реєстрацій транспортних засобів у Бельгії здійснюється саме через </w:t>
      </w:r>
      <w:proofErr w:type="spellStart"/>
      <w:r w:rsidRPr="00A70241">
        <w:rPr>
          <w:rFonts w:ascii="Times New Roman" w:hAnsi="Times New Roman" w:cs="Times New Roman"/>
          <w:sz w:val="24"/>
          <w:szCs w:val="24"/>
        </w:rPr>
        <w:t>WebDIV</w:t>
      </w:r>
      <w:proofErr w:type="spellEnd"/>
      <w:r w:rsidRPr="00A70241">
        <w:rPr>
          <w:rFonts w:ascii="Times New Roman" w:hAnsi="Times New Roman" w:cs="Times New Roman"/>
          <w:sz w:val="24"/>
          <w:szCs w:val="24"/>
        </w:rPr>
        <w:t xml:space="preserve"> та у співпраці з брокерами, страховими та лізинговими компаніями. На практиці це означає, що скановані належним чином заповнені документи на реєстрацію подаються до вказаного реєстраційного органу онлайн за такими адресами:</w:t>
      </w:r>
    </w:p>
    <w:p w:rsidR="007B7CF7" w:rsidRPr="00A70241" w:rsidRDefault="007B7CF7" w:rsidP="007B7CF7">
      <w:pPr>
        <w:pStyle w:val="a3"/>
        <w:numPr>
          <w:ilvl w:val="0"/>
          <w:numId w:val="1"/>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 xml:space="preserve">для користувачів </w:t>
      </w:r>
      <w:proofErr w:type="spellStart"/>
      <w:r w:rsidRPr="00A70241">
        <w:rPr>
          <w:rFonts w:ascii="Times New Roman" w:hAnsi="Times New Roman" w:cs="Times New Roman"/>
          <w:sz w:val="24"/>
          <w:szCs w:val="24"/>
        </w:rPr>
        <w:t>WebDIV</w:t>
      </w:r>
      <w:proofErr w:type="spellEnd"/>
      <w:r w:rsidRPr="00A70241">
        <w:rPr>
          <w:rFonts w:ascii="Times New Roman" w:hAnsi="Times New Roman" w:cs="Times New Roman"/>
          <w:sz w:val="24"/>
          <w:szCs w:val="24"/>
        </w:rPr>
        <w:t>: адреса web-div-annul@mobilit.fgov.be;</w:t>
      </w:r>
    </w:p>
    <w:p w:rsidR="007B7CF7" w:rsidRPr="00A70241" w:rsidRDefault="007B7CF7" w:rsidP="007B7CF7">
      <w:pPr>
        <w:pStyle w:val="a3"/>
        <w:numPr>
          <w:ilvl w:val="0"/>
          <w:numId w:val="1"/>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для отримання персоналізованого номерного знаку: perso.di</w:t>
      </w:r>
      <w:bookmarkStart w:id="0" w:name="_GoBack"/>
      <w:bookmarkEnd w:id="0"/>
      <w:r w:rsidRPr="00A70241">
        <w:rPr>
          <w:rFonts w:ascii="Times New Roman" w:hAnsi="Times New Roman" w:cs="Times New Roman"/>
          <w:sz w:val="24"/>
          <w:szCs w:val="24"/>
        </w:rPr>
        <w:t>v@mobilit.fgov.be;</w:t>
      </w:r>
    </w:p>
    <w:p w:rsidR="007B7CF7" w:rsidRPr="00A70241" w:rsidRDefault="007B7CF7" w:rsidP="007B7CF7">
      <w:pPr>
        <w:pStyle w:val="a3"/>
        <w:numPr>
          <w:ilvl w:val="0"/>
          <w:numId w:val="1"/>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 xml:space="preserve">для попередньої реєстрації транспортного засобу: DIV.prereg@mobilit.fgov.be. </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Після здійснення DIV відповідних реєстраційних процедур, документи про державну реєстрацію та, власне, номерний знак можливо отримати особисто у відділенні DIV (за попереднім записом) чи оформити поштове відправлення (послуга платна).</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У такий же спосіб здійснюється і повернення номерного знаку при продажі транспортного засобу (слугує підтвердженням для DIV про зняття з реєстрації). Слід зазначити, що поки DIV не отримає номерний знак, колишній власник автомобіля буде змушений сплачувати податок за автомобіль. Податок залежить від обсягу двигуна. Наприклад податок на авто з двигуном до 2000 см</w:t>
      </w:r>
      <w:r w:rsidRPr="00A70241">
        <w:rPr>
          <w:rFonts w:ascii="Times New Roman" w:hAnsi="Times New Roman" w:cs="Times New Roman"/>
          <w:sz w:val="24"/>
          <w:szCs w:val="24"/>
          <w:vertAlign w:val="superscript"/>
        </w:rPr>
        <w:t>3</w:t>
      </w:r>
      <w:r w:rsidRPr="00A70241">
        <w:rPr>
          <w:rFonts w:ascii="Times New Roman" w:hAnsi="Times New Roman" w:cs="Times New Roman"/>
          <w:sz w:val="24"/>
          <w:szCs w:val="24"/>
        </w:rPr>
        <w:t xml:space="preserve"> складатиме в рік близько 500 євро. Представники дипломатичного корпусу та міжнародних організацій, акредитовані у Бельгії, звільнені від сплати такого податку.</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Питання державної реєстрації транспортних засобів в Бельгії та зняття з реєстрації регулюються такими нормативно-правовими актами країни перебування, зокрема: </w:t>
      </w:r>
    </w:p>
    <w:p w:rsidR="007B7CF7" w:rsidRPr="00A70241" w:rsidRDefault="007B7CF7" w:rsidP="007B7CF7">
      <w:pPr>
        <w:pStyle w:val="a3"/>
        <w:numPr>
          <w:ilvl w:val="0"/>
          <w:numId w:val="2"/>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Законом від 19 травня 2010 року «Щодо створення банку даних автомобілів»;</w:t>
      </w:r>
    </w:p>
    <w:p w:rsidR="007B7CF7" w:rsidRPr="00A70241" w:rsidRDefault="007B7CF7" w:rsidP="007B7CF7">
      <w:pPr>
        <w:pStyle w:val="a3"/>
        <w:numPr>
          <w:ilvl w:val="0"/>
          <w:numId w:val="2"/>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Законом від 11 червня 2004 року «Щодо шахрайства з кілометражем автомобілів»;</w:t>
      </w:r>
    </w:p>
    <w:p w:rsidR="007B7CF7" w:rsidRPr="00A70241" w:rsidRDefault="007B7CF7" w:rsidP="007B7CF7">
      <w:pPr>
        <w:pStyle w:val="a3"/>
        <w:numPr>
          <w:ilvl w:val="0"/>
          <w:numId w:val="2"/>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 xml:space="preserve">Указом Короля від 18 листопада 2015 року «Щодо порядку державної реєстрації мопедів та легких </w:t>
      </w:r>
      <w:proofErr w:type="spellStart"/>
      <w:r w:rsidRPr="00A70241">
        <w:rPr>
          <w:rFonts w:ascii="Times New Roman" w:hAnsi="Times New Roman" w:cs="Times New Roman"/>
          <w:sz w:val="24"/>
          <w:szCs w:val="24"/>
        </w:rPr>
        <w:t>квадроциклів</w:t>
      </w:r>
      <w:proofErr w:type="spellEnd"/>
      <w:r w:rsidRPr="00A70241">
        <w:rPr>
          <w:rFonts w:ascii="Times New Roman" w:hAnsi="Times New Roman" w:cs="Times New Roman"/>
          <w:sz w:val="24"/>
          <w:szCs w:val="24"/>
        </w:rPr>
        <w:t>»;</w:t>
      </w:r>
    </w:p>
    <w:p w:rsidR="007B7CF7" w:rsidRPr="00A70241" w:rsidRDefault="007B7CF7" w:rsidP="007B7CF7">
      <w:pPr>
        <w:pStyle w:val="a3"/>
        <w:numPr>
          <w:ilvl w:val="0"/>
          <w:numId w:val="2"/>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 xml:space="preserve">Указом Короля від 4 квітня 2014 року «Щодо планової перевірки стану автотранспортних засобів»; </w:t>
      </w:r>
    </w:p>
    <w:p w:rsidR="007B7CF7" w:rsidRPr="00A70241" w:rsidRDefault="007B7CF7" w:rsidP="007B7CF7">
      <w:pPr>
        <w:pStyle w:val="a3"/>
        <w:numPr>
          <w:ilvl w:val="0"/>
          <w:numId w:val="2"/>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Указом Короля від 8 липня 2013 року «Щодо реалізації Закону Бельгії від 19 травня 2010 року про створення банку даних автомобілів»;</w:t>
      </w:r>
    </w:p>
    <w:p w:rsidR="007B7CF7" w:rsidRPr="00A70241" w:rsidRDefault="007B7CF7" w:rsidP="007B7CF7">
      <w:pPr>
        <w:pStyle w:val="a3"/>
        <w:numPr>
          <w:ilvl w:val="0"/>
          <w:numId w:val="2"/>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Указом Короля від 6 листопада 2010 року «Щодо встановлення зборів, пов’язаних з реєстрацією транспортних засобів»;</w:t>
      </w:r>
    </w:p>
    <w:p w:rsidR="007B7CF7" w:rsidRPr="00A70241" w:rsidRDefault="007B7CF7" w:rsidP="007B7CF7">
      <w:pPr>
        <w:pStyle w:val="a3"/>
        <w:numPr>
          <w:ilvl w:val="0"/>
          <w:numId w:val="2"/>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Указом Короля від 20 липня 2001 року «Про державну реєстрацію транспортних засобів»;</w:t>
      </w:r>
    </w:p>
    <w:p w:rsidR="007B7CF7" w:rsidRPr="00A70241" w:rsidRDefault="007B7CF7" w:rsidP="007B7CF7">
      <w:pPr>
        <w:pStyle w:val="a3"/>
        <w:numPr>
          <w:ilvl w:val="0"/>
          <w:numId w:val="2"/>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Указом Короля від 8 січня 1996 року «Про порядок реєстрації транспортних засобів та причепів»;</w:t>
      </w:r>
    </w:p>
    <w:p w:rsidR="007B7CF7" w:rsidRPr="00A70241" w:rsidRDefault="007B7CF7" w:rsidP="007B7CF7">
      <w:pPr>
        <w:pStyle w:val="a3"/>
        <w:numPr>
          <w:ilvl w:val="0"/>
          <w:numId w:val="2"/>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 xml:space="preserve">Постановою Міністрів від 23 липня 2001 року «Про реєстрацію автомобілів».  </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Окрім цього, відповідно до загальноєвропейських рекомендацій, з 2013 року документ про реєстрацію транспортного засобу в Бельгії склад</w:t>
      </w:r>
      <w:r w:rsidR="005363B9">
        <w:rPr>
          <w:rFonts w:ascii="Times New Roman" w:hAnsi="Times New Roman" w:cs="Times New Roman"/>
          <w:sz w:val="24"/>
          <w:szCs w:val="24"/>
        </w:rPr>
        <w:t>ається з двох частин</w:t>
      </w:r>
      <w:r w:rsidRPr="00A70241">
        <w:rPr>
          <w:rFonts w:ascii="Times New Roman" w:hAnsi="Times New Roman" w:cs="Times New Roman"/>
          <w:sz w:val="24"/>
          <w:szCs w:val="24"/>
        </w:rPr>
        <w:t xml:space="preserve"> та називається </w:t>
      </w:r>
      <w:r w:rsidRPr="00A70241">
        <w:rPr>
          <w:rFonts w:ascii="Times New Roman" w:hAnsi="Times New Roman" w:cs="Times New Roman"/>
          <w:sz w:val="24"/>
          <w:szCs w:val="24"/>
        </w:rPr>
        <w:lastRenderedPageBreak/>
        <w:t>«</w:t>
      </w:r>
      <w:proofErr w:type="spellStart"/>
      <w:r w:rsidRPr="00A70241">
        <w:rPr>
          <w:rFonts w:ascii="Times New Roman" w:hAnsi="Times New Roman" w:cs="Times New Roman"/>
          <w:sz w:val="24"/>
          <w:szCs w:val="24"/>
        </w:rPr>
        <w:t>certificat</w:t>
      </w:r>
      <w:proofErr w:type="spellEnd"/>
      <w:r w:rsidRPr="00A70241">
        <w:rPr>
          <w:rFonts w:ascii="Times New Roman" w:hAnsi="Times New Roman" w:cs="Times New Roman"/>
          <w:sz w:val="24"/>
          <w:szCs w:val="24"/>
        </w:rPr>
        <w:t xml:space="preserve"> </w:t>
      </w:r>
      <w:proofErr w:type="spellStart"/>
      <w:r w:rsidRPr="00A70241">
        <w:rPr>
          <w:rFonts w:ascii="Times New Roman" w:hAnsi="Times New Roman" w:cs="Times New Roman"/>
          <w:sz w:val="24"/>
          <w:szCs w:val="24"/>
        </w:rPr>
        <w:t>d'immatriculation</w:t>
      </w:r>
      <w:proofErr w:type="spellEnd"/>
      <w:r w:rsidRPr="00A70241">
        <w:rPr>
          <w:rFonts w:ascii="Times New Roman" w:hAnsi="Times New Roman" w:cs="Times New Roman"/>
          <w:sz w:val="24"/>
          <w:szCs w:val="24"/>
        </w:rPr>
        <w:t>». Після його отримання, документ слід розрізати на дві частини та зберігати в різних місцях:</w:t>
      </w:r>
    </w:p>
    <w:p w:rsidR="007B7CF7" w:rsidRPr="00A70241" w:rsidRDefault="007B7CF7" w:rsidP="007B7CF7">
      <w:pPr>
        <w:pStyle w:val="a3"/>
        <w:numPr>
          <w:ilvl w:val="1"/>
          <w:numId w:val="3"/>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перша частина, з логотипом автомобіля, повинна на постійній основі знаходитись у транспортному засобі;</w:t>
      </w:r>
    </w:p>
    <w:p w:rsidR="007B7CF7" w:rsidRPr="00A70241" w:rsidRDefault="007B7CF7" w:rsidP="007B7CF7">
      <w:pPr>
        <w:pStyle w:val="a3"/>
        <w:numPr>
          <w:ilvl w:val="1"/>
          <w:numId w:val="3"/>
        </w:numPr>
        <w:spacing w:after="0"/>
        <w:ind w:left="851"/>
        <w:jc w:val="both"/>
        <w:rPr>
          <w:rFonts w:ascii="Times New Roman" w:hAnsi="Times New Roman" w:cs="Times New Roman"/>
          <w:sz w:val="24"/>
          <w:szCs w:val="24"/>
        </w:rPr>
      </w:pPr>
      <w:r w:rsidRPr="00A70241">
        <w:rPr>
          <w:rFonts w:ascii="Times New Roman" w:hAnsi="Times New Roman" w:cs="Times New Roman"/>
          <w:sz w:val="24"/>
          <w:szCs w:val="24"/>
        </w:rPr>
        <w:t xml:space="preserve">друга частина, з логотипом будинку, повинна знаходитись поза вашим транспортним засобом (вдома тощо). </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Зазначене було зроблено для мінімізації шахрайських дій з транспортними засобами та їх викраденням.</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Обидві частини сертифікату про реєстрацію завжди будуть потрібні для будь-якого контакту з DIV (наприклад, у разі перереєстрації, зміни реєстраційного сертифікату, продажу автомобіля або у випадку пошкодження реєстраційного документу тощо).</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Колір бельгійського сертифікату залежить від року, коли було здійснено реєстрацію (сірого кольору – більш давні, рожевого – видані нещодавно). </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Сертифікат про реєстрацію виступає своєрідною ідентифікаційною карткою автомобіля, де зазначено його номер шасі, тип, ім’я/назва власника та його адреса, а також державний реєстраційний номер. Якщо було декілька власників транспортного засобу, то вказується також дата, коли автомобіль почав використовуватися.</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 xml:space="preserve">Надання інформації щодо реєстрації та зняття з реєстрації транспортних засобів у Бельгії здійснюється виключно DIV, яке обробляє та зберігає відповідно до закону про захист персональних даних зазначену інформацію. Вказаний державний орган надає інформацію про реєстрацію транспортного засобу фізичним чи юридичним особам, органам прокуратури чи іншим правоохоронним структурам країни виключно у встановленому законом порядку. У відкритому доступі така інформація відсутня.  </w:t>
      </w:r>
    </w:p>
    <w:p w:rsidR="007B7CF7" w:rsidRPr="00A70241" w:rsidRDefault="007B7CF7" w:rsidP="007B7CF7">
      <w:pPr>
        <w:spacing w:after="0"/>
        <w:ind w:firstLine="709"/>
        <w:jc w:val="both"/>
        <w:rPr>
          <w:rFonts w:ascii="Times New Roman" w:hAnsi="Times New Roman" w:cs="Times New Roman"/>
          <w:sz w:val="24"/>
          <w:szCs w:val="24"/>
        </w:rPr>
      </w:pPr>
      <w:r w:rsidRPr="00A70241">
        <w:rPr>
          <w:rFonts w:ascii="Times New Roman" w:hAnsi="Times New Roman" w:cs="Times New Roman"/>
          <w:sz w:val="24"/>
          <w:szCs w:val="24"/>
        </w:rPr>
        <w:t>При знятті транспортного засобу з реєстрації, особа не зобов’язана надавати DIV жодних документів про відчуження транспортного засобу, підтвердженням вказаного є повернення власником до вказаного державного органу номерного знаку.</w:t>
      </w:r>
    </w:p>
    <w:p w:rsidR="00EF5255" w:rsidRDefault="005363B9" w:rsidP="007B7CF7"/>
    <w:sectPr w:rsidR="00EF5255" w:rsidSect="003D6340">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8A9" w:rsidRDefault="009148A9" w:rsidP="003D6340">
      <w:pPr>
        <w:spacing w:after="0" w:line="240" w:lineRule="auto"/>
      </w:pPr>
      <w:r>
        <w:separator/>
      </w:r>
    </w:p>
  </w:endnote>
  <w:endnote w:type="continuationSeparator" w:id="0">
    <w:p w:rsidR="009148A9" w:rsidRDefault="009148A9" w:rsidP="003D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AFF" w:usb1="C0007841" w:usb2="00000009" w:usb3="00000000" w:csb0="000001FF" w:csb1="00000000"/>
  </w:font>
  <w:font w:name="Osnova MFA Cyrillic">
    <w:altName w:val="Segoe Script"/>
    <w:charset w:val="CC"/>
    <w:family w:val="auto"/>
    <w:pitch w:val="variable"/>
    <w:sig w:usb0="00000201" w:usb1="0000000A" w:usb2="00000000" w:usb3="00000000" w:csb0="00000004" w:csb1="00000000"/>
  </w:font>
  <w:font w:name="Calibri">
    <w:altName w:val="Century Gothic"/>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340" w:rsidRDefault="003D634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340" w:rsidRDefault="003D634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340" w:rsidRDefault="003D634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8A9" w:rsidRDefault="009148A9" w:rsidP="003D6340">
      <w:pPr>
        <w:spacing w:after="0" w:line="240" w:lineRule="auto"/>
      </w:pPr>
      <w:r>
        <w:separator/>
      </w:r>
    </w:p>
  </w:footnote>
  <w:footnote w:type="continuationSeparator" w:id="0">
    <w:p w:rsidR="009148A9" w:rsidRDefault="009148A9" w:rsidP="003D6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340" w:rsidRDefault="003D634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103780"/>
      <w:docPartObj>
        <w:docPartGallery w:val="Page Numbers (Top of Page)"/>
        <w:docPartUnique/>
      </w:docPartObj>
    </w:sdtPr>
    <w:sdtEndPr/>
    <w:sdtContent>
      <w:p w:rsidR="003D6340" w:rsidRDefault="003D6340">
        <w:pPr>
          <w:pStyle w:val="a4"/>
          <w:jc w:val="center"/>
        </w:pPr>
        <w:r>
          <w:fldChar w:fldCharType="begin"/>
        </w:r>
        <w:r>
          <w:instrText>PAGE   \* MERGEFORMAT</w:instrText>
        </w:r>
        <w:r>
          <w:fldChar w:fldCharType="separate"/>
        </w:r>
        <w:r w:rsidR="005363B9" w:rsidRPr="005363B9">
          <w:rPr>
            <w:noProof/>
            <w:lang w:val="ru-RU"/>
          </w:rPr>
          <w:t>2</w:t>
        </w:r>
        <w:r>
          <w:fldChar w:fldCharType="end"/>
        </w:r>
      </w:p>
    </w:sdtContent>
  </w:sdt>
  <w:p w:rsidR="003D6340" w:rsidRDefault="003D634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340" w:rsidRDefault="003D63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7755"/>
    <w:multiLevelType w:val="hybridMultilevel"/>
    <w:tmpl w:val="109A60A8"/>
    <w:lvl w:ilvl="0" w:tplc="BB1A744C">
      <w:start w:val="1"/>
      <w:numFmt w:val="bullet"/>
      <w:lvlText w:val=""/>
      <w:lvlJc w:val="left"/>
      <w:pPr>
        <w:ind w:left="1429" w:hanging="360"/>
      </w:pPr>
      <w:rPr>
        <w:rFonts w:ascii="Symbol" w:hAnsi="Symbol" w:hint="default"/>
      </w:rPr>
    </w:lvl>
    <w:lvl w:ilvl="1" w:tplc="D3ECAE8A">
      <w:numFmt w:val="bullet"/>
      <w:lvlText w:val="-"/>
      <w:lvlJc w:val="left"/>
      <w:pPr>
        <w:ind w:left="2494" w:hanging="705"/>
      </w:pPr>
      <w:rPr>
        <w:rFonts w:ascii="Osnova MFA Cyrillic" w:eastAsiaTheme="minorHAnsi" w:hAnsi="Osnova MFA Cyrillic" w:cstheme="minorBidi" w:hint="default"/>
      </w:rPr>
    </w:lvl>
    <w:lvl w:ilvl="2" w:tplc="8924A2B6">
      <w:numFmt w:val="bullet"/>
      <w:lvlText w:val="•"/>
      <w:lvlJc w:val="left"/>
      <w:pPr>
        <w:ind w:left="2869" w:hanging="360"/>
      </w:pPr>
      <w:rPr>
        <w:rFonts w:ascii="Osnova MFA Cyrillic" w:eastAsiaTheme="minorHAnsi" w:hAnsi="Osnova MFA Cyrillic" w:cstheme="minorBidi"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6CF10F0"/>
    <w:multiLevelType w:val="hybridMultilevel"/>
    <w:tmpl w:val="E61207EA"/>
    <w:lvl w:ilvl="0" w:tplc="BB1A744C">
      <w:start w:val="1"/>
      <w:numFmt w:val="bullet"/>
      <w:lvlText w:val=""/>
      <w:lvlJc w:val="left"/>
      <w:pPr>
        <w:ind w:left="1429" w:hanging="360"/>
      </w:pPr>
      <w:rPr>
        <w:rFonts w:ascii="Symbol" w:hAnsi="Symbol" w:hint="default"/>
      </w:rPr>
    </w:lvl>
    <w:lvl w:ilvl="1" w:tplc="BB1A744C">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62AD4385"/>
    <w:multiLevelType w:val="hybridMultilevel"/>
    <w:tmpl w:val="329E5342"/>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60"/>
    <w:rsid w:val="00167260"/>
    <w:rsid w:val="003B012D"/>
    <w:rsid w:val="003D6340"/>
    <w:rsid w:val="005363B9"/>
    <w:rsid w:val="007B7CF7"/>
    <w:rsid w:val="00892204"/>
    <w:rsid w:val="009148A9"/>
    <w:rsid w:val="009B0960"/>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F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CF7"/>
    <w:pPr>
      <w:ind w:left="720"/>
      <w:contextualSpacing/>
    </w:pPr>
  </w:style>
  <w:style w:type="paragraph" w:styleId="a4">
    <w:name w:val="header"/>
    <w:basedOn w:val="a"/>
    <w:link w:val="a5"/>
    <w:uiPriority w:val="99"/>
    <w:unhideWhenUsed/>
    <w:rsid w:val="003D634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3D6340"/>
  </w:style>
  <w:style w:type="paragraph" w:styleId="a6">
    <w:name w:val="footer"/>
    <w:basedOn w:val="a"/>
    <w:link w:val="a7"/>
    <w:uiPriority w:val="99"/>
    <w:unhideWhenUsed/>
    <w:rsid w:val="003D634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3D6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F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CF7"/>
    <w:pPr>
      <w:ind w:left="720"/>
      <w:contextualSpacing/>
    </w:pPr>
  </w:style>
  <w:style w:type="paragraph" w:styleId="a4">
    <w:name w:val="header"/>
    <w:basedOn w:val="a"/>
    <w:link w:val="a5"/>
    <w:uiPriority w:val="99"/>
    <w:unhideWhenUsed/>
    <w:rsid w:val="003D634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3D6340"/>
  </w:style>
  <w:style w:type="paragraph" w:styleId="a6">
    <w:name w:val="footer"/>
    <w:basedOn w:val="a"/>
    <w:link w:val="a7"/>
    <w:uiPriority w:val="99"/>
    <w:unhideWhenUsed/>
    <w:rsid w:val="003D634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3D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3210</Words>
  <Characters>1830</Characters>
  <Application>Microsoft Office Word</Application>
  <DocSecurity>0</DocSecurity>
  <Lines>15</Lines>
  <Paragraphs>10</Paragraphs>
  <ScaleCrop>false</ScaleCrop>
  <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4</cp:revision>
  <dcterms:created xsi:type="dcterms:W3CDTF">2021-07-13T14:07:00Z</dcterms:created>
  <dcterms:modified xsi:type="dcterms:W3CDTF">2021-08-05T07:21:00Z</dcterms:modified>
</cp:coreProperties>
</file>