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03D" w:rsidRPr="00D321D9" w:rsidRDefault="00C6003D" w:rsidP="00C6003D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21D9">
        <w:rPr>
          <w:rFonts w:ascii="Times New Roman" w:hAnsi="Times New Roman" w:cs="Times New Roman"/>
          <w:b/>
          <w:sz w:val="24"/>
          <w:szCs w:val="24"/>
          <w:u w:val="single"/>
        </w:rPr>
        <w:t>Греція</w:t>
      </w:r>
    </w:p>
    <w:p w:rsidR="00C6003D" w:rsidRPr="00D321D9" w:rsidRDefault="00C6003D" w:rsidP="00C6003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1D9">
        <w:rPr>
          <w:rFonts w:ascii="Times New Roman" w:hAnsi="Times New Roman" w:cs="Times New Roman"/>
          <w:bCs/>
          <w:sz w:val="24"/>
          <w:szCs w:val="24"/>
        </w:rPr>
        <w:t xml:space="preserve">Процедурою реєстрації транспортних засобів в Греції займається Митна служба. </w:t>
      </w:r>
    </w:p>
    <w:p w:rsidR="00C6003D" w:rsidRPr="00D321D9" w:rsidRDefault="00C6003D" w:rsidP="00C6003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1D9">
        <w:rPr>
          <w:rFonts w:ascii="Times New Roman" w:hAnsi="Times New Roman" w:cs="Times New Roman"/>
          <w:bCs/>
          <w:sz w:val="24"/>
          <w:szCs w:val="24"/>
        </w:rPr>
        <w:t xml:space="preserve">Необхідні документи для реєстрації транспортного засобу (при цьому автомобіль має бути пред’явлений митним органам): </w:t>
      </w:r>
    </w:p>
    <w:p w:rsidR="00C6003D" w:rsidRPr="00D321D9" w:rsidRDefault="00C6003D" w:rsidP="00C6003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1D9">
        <w:rPr>
          <w:rFonts w:ascii="Times New Roman" w:hAnsi="Times New Roman" w:cs="Times New Roman"/>
          <w:bCs/>
          <w:sz w:val="24"/>
          <w:szCs w:val="24"/>
        </w:rPr>
        <w:t xml:space="preserve">оригінал рахунку-фактури або іншого підтвердження права власності, </w:t>
      </w:r>
    </w:p>
    <w:p w:rsidR="00C6003D" w:rsidRPr="00D321D9" w:rsidRDefault="00C6003D" w:rsidP="00C6003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1D9">
        <w:rPr>
          <w:rFonts w:ascii="Times New Roman" w:hAnsi="Times New Roman" w:cs="Times New Roman"/>
          <w:bCs/>
          <w:sz w:val="24"/>
          <w:szCs w:val="24"/>
        </w:rPr>
        <w:t xml:space="preserve">оригінал технічного паспорту, </w:t>
      </w:r>
    </w:p>
    <w:p w:rsidR="00C6003D" w:rsidRPr="00D321D9" w:rsidRDefault="00C6003D" w:rsidP="00C6003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1D9">
        <w:rPr>
          <w:rFonts w:ascii="Times New Roman" w:hAnsi="Times New Roman" w:cs="Times New Roman"/>
          <w:bCs/>
          <w:sz w:val="24"/>
          <w:szCs w:val="24"/>
        </w:rPr>
        <w:t xml:space="preserve">підтвердження особи (ID карта), </w:t>
      </w:r>
    </w:p>
    <w:p w:rsidR="00C6003D" w:rsidRPr="00D321D9" w:rsidRDefault="00C6003D" w:rsidP="00C6003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1D9">
        <w:rPr>
          <w:rFonts w:ascii="Times New Roman" w:hAnsi="Times New Roman" w:cs="Times New Roman"/>
          <w:bCs/>
          <w:sz w:val="24"/>
          <w:szCs w:val="24"/>
        </w:rPr>
        <w:t xml:space="preserve">страховка, </w:t>
      </w:r>
    </w:p>
    <w:p w:rsidR="00C6003D" w:rsidRPr="00D321D9" w:rsidRDefault="00C6003D" w:rsidP="00C6003D">
      <w:pPr>
        <w:pStyle w:val="a3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1D9">
        <w:rPr>
          <w:rFonts w:ascii="Times New Roman" w:hAnsi="Times New Roman" w:cs="Times New Roman"/>
          <w:bCs/>
          <w:sz w:val="24"/>
          <w:szCs w:val="24"/>
        </w:rPr>
        <w:t>права.</w:t>
      </w:r>
    </w:p>
    <w:p w:rsidR="00C6003D" w:rsidRPr="00D321D9" w:rsidRDefault="00C6003D" w:rsidP="00C6003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321D9">
        <w:rPr>
          <w:rFonts w:ascii="Times New Roman" w:hAnsi="Times New Roman" w:cs="Times New Roman"/>
          <w:bCs/>
          <w:sz w:val="24"/>
          <w:szCs w:val="24"/>
        </w:rPr>
        <w:t xml:space="preserve">Митні органи можуть вимагати додаткові документи - залежно від типу транспортного засобу - для розрахунку податку на реєстрацію транспортного засобу. </w:t>
      </w:r>
    </w:p>
    <w:p w:rsidR="00C6003D" w:rsidRPr="00D321D9" w:rsidRDefault="00C6003D" w:rsidP="00C6003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1D9">
        <w:rPr>
          <w:rFonts w:ascii="Times New Roman" w:hAnsi="Times New Roman" w:cs="Times New Roman"/>
          <w:bCs/>
          <w:sz w:val="24"/>
          <w:szCs w:val="24"/>
        </w:rPr>
        <w:t xml:space="preserve">Транспортні засоби мають проходити технічний огляд у Центрі технічного контролю транспортних засобів один раз на 2 роки (KTEO). Документи, необхідні KTEO для випробування на технічний контроль: </w:t>
      </w:r>
    </w:p>
    <w:p w:rsidR="00C6003D" w:rsidRPr="00D321D9" w:rsidRDefault="00C6003D" w:rsidP="00C6003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1D9">
        <w:rPr>
          <w:rFonts w:ascii="Times New Roman" w:hAnsi="Times New Roman" w:cs="Times New Roman"/>
          <w:bCs/>
          <w:sz w:val="24"/>
          <w:szCs w:val="24"/>
        </w:rPr>
        <w:t xml:space="preserve">підтвердження особи (ID карта), </w:t>
      </w:r>
    </w:p>
    <w:p w:rsidR="00C6003D" w:rsidRPr="00D321D9" w:rsidRDefault="00C6003D" w:rsidP="00C6003D">
      <w:pPr>
        <w:pStyle w:val="a3"/>
        <w:numPr>
          <w:ilvl w:val="0"/>
          <w:numId w:val="2"/>
        </w:numPr>
        <w:spacing w:after="0"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1D9">
        <w:rPr>
          <w:rFonts w:ascii="Times New Roman" w:hAnsi="Times New Roman" w:cs="Times New Roman"/>
          <w:bCs/>
          <w:sz w:val="24"/>
          <w:szCs w:val="24"/>
        </w:rPr>
        <w:t>свідоцтво про митне оформлення.</w:t>
      </w:r>
    </w:p>
    <w:p w:rsidR="00C6003D" w:rsidRPr="00D321D9" w:rsidRDefault="00C6003D" w:rsidP="00C6003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1D9">
        <w:rPr>
          <w:rFonts w:ascii="Times New Roman" w:hAnsi="Times New Roman" w:cs="Times New Roman"/>
          <w:bCs/>
          <w:sz w:val="24"/>
          <w:szCs w:val="24"/>
        </w:rPr>
        <w:t>Після перевірки технічного контролю Міністерство інфраструктури Греції видає відповідні номерні знаки.</w:t>
      </w:r>
    </w:p>
    <w:p w:rsidR="00C6003D" w:rsidRPr="00D321D9" w:rsidRDefault="00C6003D" w:rsidP="00C6003D">
      <w:pPr>
        <w:spacing w:after="0"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21D9">
        <w:rPr>
          <w:rFonts w:ascii="Times New Roman" w:hAnsi="Times New Roman" w:cs="Times New Roman"/>
          <w:bCs/>
          <w:sz w:val="24"/>
          <w:szCs w:val="24"/>
        </w:rPr>
        <w:t>Також повідомляємо, що у мережі інтернет Греції відсутній відкритий ресурс щодо перевірки інформації про реєстрацію транспортних засобів.</w:t>
      </w:r>
    </w:p>
    <w:p w:rsidR="00EF5255" w:rsidRDefault="00C6003D">
      <w:bookmarkStart w:id="0" w:name="_GoBack"/>
      <w:bookmarkEnd w:id="0"/>
    </w:p>
    <w:sectPr w:rsidR="00EF52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E3941"/>
    <w:multiLevelType w:val="hybridMultilevel"/>
    <w:tmpl w:val="66E60F9C"/>
    <w:lvl w:ilvl="0" w:tplc="BB1A74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C6C6E8D"/>
    <w:multiLevelType w:val="hybridMultilevel"/>
    <w:tmpl w:val="AA585C54"/>
    <w:lvl w:ilvl="0" w:tplc="BB1A74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2AD"/>
    <w:rsid w:val="003B012D"/>
    <w:rsid w:val="00892204"/>
    <w:rsid w:val="009B0960"/>
    <w:rsid w:val="00AD52AD"/>
    <w:rsid w:val="00C6003D"/>
    <w:rsid w:val="00D46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0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03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00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641</Words>
  <Characters>366</Characters>
  <Application>Microsoft Office Word</Application>
  <DocSecurity>0</DocSecurity>
  <Lines>3</Lines>
  <Paragraphs>2</Paragraphs>
  <ScaleCrop>false</ScaleCrop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ПІДДУБНЯК АРТУР ВІКТОРОВИЧ</dc:creator>
  <cp:keywords/>
  <dc:description/>
  <cp:lastModifiedBy>ПІДДУБНЯК АРТУР ВІКТОРОВИЧ</cp:lastModifiedBy>
  <cp:revision>2</cp:revision>
  <dcterms:created xsi:type="dcterms:W3CDTF">2021-07-26T09:00:00Z</dcterms:created>
  <dcterms:modified xsi:type="dcterms:W3CDTF">2021-07-26T09:00:00Z</dcterms:modified>
</cp:coreProperties>
</file>