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D50" w:rsidRPr="00A70241" w:rsidRDefault="00502D50" w:rsidP="00502D5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241">
        <w:rPr>
          <w:rFonts w:ascii="Times New Roman" w:hAnsi="Times New Roman" w:cs="Times New Roman"/>
          <w:b/>
          <w:sz w:val="24"/>
          <w:szCs w:val="24"/>
          <w:u w:val="single"/>
        </w:rPr>
        <w:t>Нідерланди</w:t>
      </w:r>
    </w:p>
    <w:p w:rsidR="00502D50" w:rsidRPr="00A70241" w:rsidRDefault="00502D50" w:rsidP="00502D5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241">
        <w:rPr>
          <w:rFonts w:ascii="Times New Roman" w:eastAsia="Calibri" w:hAnsi="Times New Roman" w:cs="Times New Roman"/>
          <w:sz w:val="24"/>
          <w:szCs w:val="24"/>
          <w:lang w:val="uk"/>
        </w:rPr>
        <w:t>Питання</w:t>
      </w:r>
      <w:r w:rsidRPr="00A70241">
        <w:rPr>
          <w:rFonts w:ascii="Times New Roman" w:hAnsi="Times New Roman" w:cs="Times New Roman"/>
          <w:sz w:val="26"/>
          <w:szCs w:val="26"/>
        </w:rPr>
        <w:t>м</w:t>
      </w:r>
      <w:r w:rsidRPr="00A70241">
        <w:rPr>
          <w:rFonts w:ascii="Times New Roman" w:eastAsia="Calibri" w:hAnsi="Times New Roman" w:cs="Times New Roman"/>
          <w:sz w:val="24"/>
          <w:szCs w:val="24"/>
        </w:rPr>
        <w:t xml:space="preserve"> реєстрації транспортних засобів та видачі посвідчень водія у Королівстві Нідерланди опікується Служба дорожнього руху (RDW), яка є незалежним адміністративним органом уряду Нідерландів. RDW має власний веб-сайт (RDW.nl), на якому міститься детальна інформація щодо порядку обліку/реєстрації транспортних засобів. </w:t>
      </w:r>
    </w:p>
    <w:p w:rsidR="00502D50" w:rsidRPr="00A70241" w:rsidRDefault="00502D50" w:rsidP="00502D5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241">
        <w:rPr>
          <w:rFonts w:ascii="Times New Roman" w:eastAsia="Calibri" w:hAnsi="Times New Roman" w:cs="Times New Roman"/>
          <w:sz w:val="24"/>
          <w:szCs w:val="24"/>
        </w:rPr>
        <w:t xml:space="preserve">RDW виконує статутні завдання, основним з яких є контроль за моторизованими транспортними засобами та видача супровідних документів, у тому числі реєстраційних посвідчень. Відповідна функція реалізується через базовий реєстр транспортних засобів - </w:t>
      </w:r>
      <w:proofErr w:type="spellStart"/>
      <w:r w:rsidRPr="00A70241">
        <w:rPr>
          <w:rFonts w:ascii="Times New Roman" w:eastAsia="Calibri" w:hAnsi="Times New Roman" w:cs="Times New Roman"/>
          <w:sz w:val="24"/>
          <w:szCs w:val="24"/>
        </w:rPr>
        <w:t>De</w:t>
      </w:r>
      <w:proofErr w:type="spellEnd"/>
      <w:r w:rsidRPr="00A702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70241">
        <w:rPr>
          <w:rFonts w:ascii="Times New Roman" w:eastAsia="Calibri" w:hAnsi="Times New Roman" w:cs="Times New Roman"/>
          <w:sz w:val="24"/>
          <w:szCs w:val="24"/>
        </w:rPr>
        <w:t>Basisregistratie</w:t>
      </w:r>
      <w:proofErr w:type="spellEnd"/>
      <w:r w:rsidRPr="00A702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70241">
        <w:rPr>
          <w:rFonts w:ascii="Times New Roman" w:eastAsia="Calibri" w:hAnsi="Times New Roman" w:cs="Times New Roman"/>
          <w:sz w:val="24"/>
          <w:szCs w:val="24"/>
        </w:rPr>
        <w:t>Voertuigen</w:t>
      </w:r>
      <w:proofErr w:type="spellEnd"/>
      <w:r w:rsidRPr="00A70241">
        <w:rPr>
          <w:rFonts w:ascii="Times New Roman" w:eastAsia="Calibri" w:hAnsi="Times New Roman" w:cs="Times New Roman"/>
          <w:sz w:val="24"/>
          <w:szCs w:val="24"/>
        </w:rPr>
        <w:t xml:space="preserve"> (BRV).Номерні знаки виготовляються приватними компаніями на підставі пред’явленого реєстраційного посвідчення.</w:t>
      </w:r>
    </w:p>
    <w:p w:rsidR="00502D50" w:rsidRPr="00A70241" w:rsidRDefault="00502D50" w:rsidP="00502D50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241">
        <w:rPr>
          <w:rFonts w:ascii="Times New Roman" w:eastAsia="Calibri" w:hAnsi="Times New Roman" w:cs="Times New Roman"/>
          <w:sz w:val="24"/>
          <w:szCs w:val="24"/>
        </w:rPr>
        <w:t>Крім того, RDW уповноважений на:</w:t>
      </w:r>
    </w:p>
    <w:p w:rsidR="00502D50" w:rsidRPr="00A70241" w:rsidRDefault="00502D50" w:rsidP="00502D50">
      <w:pPr>
        <w:pStyle w:val="a3"/>
        <w:numPr>
          <w:ilvl w:val="1"/>
          <w:numId w:val="1"/>
        </w:numPr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241">
        <w:rPr>
          <w:rFonts w:ascii="Times New Roman" w:eastAsia="Calibri" w:hAnsi="Times New Roman" w:cs="Times New Roman"/>
          <w:sz w:val="24"/>
          <w:szCs w:val="24"/>
        </w:rPr>
        <w:t>надання дозволу щодо експлуатації у Нідерландах (та, відповідно, державах-членах ЄС) транспортних засобів та використання запчастин до них. Для цього RDW має оглядовий центр та трек для відповідних випробувань;</w:t>
      </w:r>
    </w:p>
    <w:p w:rsidR="00502D50" w:rsidRPr="00A70241" w:rsidRDefault="00502D50" w:rsidP="00502D50">
      <w:pPr>
        <w:pStyle w:val="a3"/>
        <w:numPr>
          <w:ilvl w:val="1"/>
          <w:numId w:val="1"/>
        </w:numPr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241">
        <w:rPr>
          <w:rFonts w:ascii="Times New Roman" w:eastAsia="Calibri" w:hAnsi="Times New Roman" w:cs="Times New Roman"/>
          <w:sz w:val="24"/>
          <w:szCs w:val="24"/>
        </w:rPr>
        <w:t>здійснення нагляду та контролю за технічним станом транспортних засобів щодо вимог безпеки та охорони довкілля (загальний періодичний огляд, ТО).</w:t>
      </w:r>
    </w:p>
    <w:p w:rsidR="00502D50" w:rsidRPr="00A70241" w:rsidRDefault="00502D50" w:rsidP="00502D50">
      <w:pPr>
        <w:pStyle w:val="a3"/>
        <w:numPr>
          <w:ilvl w:val="1"/>
          <w:numId w:val="1"/>
        </w:numPr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241">
        <w:rPr>
          <w:rFonts w:ascii="Times New Roman" w:eastAsia="Calibri" w:hAnsi="Times New Roman" w:cs="Times New Roman"/>
          <w:sz w:val="24"/>
          <w:szCs w:val="24"/>
        </w:rPr>
        <w:t>нагляд та контроль за компаніями, які сертифіковані RDW.</w:t>
      </w:r>
    </w:p>
    <w:p w:rsidR="00502D50" w:rsidRPr="00A70241" w:rsidRDefault="00502D50" w:rsidP="00502D50">
      <w:pPr>
        <w:pStyle w:val="a3"/>
        <w:numPr>
          <w:ilvl w:val="1"/>
          <w:numId w:val="1"/>
        </w:numPr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241">
        <w:rPr>
          <w:rFonts w:ascii="Times New Roman" w:eastAsia="Calibri" w:hAnsi="Times New Roman" w:cs="Times New Roman"/>
          <w:sz w:val="24"/>
          <w:szCs w:val="24"/>
        </w:rPr>
        <w:t>ведення реєстру посвідчень водіїв (і сертифікатів мопедів, що видавалися до 2006 року), а отже, видає посвідчення водіїв.</w:t>
      </w:r>
    </w:p>
    <w:p w:rsidR="00502D50" w:rsidRPr="00A70241" w:rsidRDefault="00502D50" w:rsidP="00502D50">
      <w:pPr>
        <w:pStyle w:val="a3"/>
        <w:numPr>
          <w:ilvl w:val="1"/>
          <w:numId w:val="1"/>
        </w:numPr>
        <w:spacing w:after="0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0241">
        <w:rPr>
          <w:rFonts w:ascii="Times New Roman" w:eastAsia="Calibri" w:hAnsi="Times New Roman" w:cs="Times New Roman"/>
          <w:sz w:val="24"/>
          <w:szCs w:val="24"/>
        </w:rPr>
        <w:t>реєстрацію швидких моторних човнів.</w:t>
      </w:r>
    </w:p>
    <w:p w:rsidR="00502D50" w:rsidRPr="00A70241" w:rsidRDefault="00502D50" w:rsidP="00502D50">
      <w:pPr>
        <w:spacing w:after="0" w:line="276" w:lineRule="auto"/>
        <w:ind w:firstLine="709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A70241">
        <w:rPr>
          <w:rFonts w:ascii="Times New Roman" w:hAnsi="Times New Roman" w:cs="Times New Roman"/>
          <w:bCs/>
          <w:i/>
          <w:sz w:val="24"/>
          <w:szCs w:val="24"/>
        </w:rPr>
        <w:t>Порядок реєстрації транспортного засобу.</w:t>
      </w:r>
    </w:p>
    <w:p w:rsidR="00502D50" w:rsidRPr="00A70241" w:rsidRDefault="00502D50" w:rsidP="00502D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41">
        <w:rPr>
          <w:rFonts w:ascii="Times New Roman" w:hAnsi="Times New Roman" w:cs="Times New Roman"/>
          <w:sz w:val="24"/>
          <w:szCs w:val="24"/>
        </w:rPr>
        <w:t>У разі придбання автомобілю необхідно здійснити його перереєстрацію (перезапис) на ім’я нового власника (за допомогою продавця, яким може виступати юридична особа, наприклад автосалон, або фізична особа). </w:t>
      </w:r>
    </w:p>
    <w:p w:rsidR="00502D50" w:rsidRPr="00A70241" w:rsidRDefault="00502D50" w:rsidP="00502D5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0241">
        <w:rPr>
          <w:rFonts w:ascii="Times New Roman" w:hAnsi="Times New Roman" w:cs="Times New Roman"/>
          <w:bCs/>
          <w:sz w:val="24"/>
          <w:szCs w:val="24"/>
        </w:rPr>
        <w:t>Умови перезапису:</w:t>
      </w:r>
    </w:p>
    <w:p w:rsidR="00502D50" w:rsidRPr="00A70241" w:rsidRDefault="00502D50" w:rsidP="00502D5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41">
        <w:rPr>
          <w:rFonts w:ascii="Times New Roman" w:hAnsi="Times New Roman" w:cs="Times New Roman"/>
          <w:sz w:val="24"/>
          <w:szCs w:val="24"/>
        </w:rPr>
        <w:t>Новому власнику не менше 18 років (16 років, у випадку з мопедом);</w:t>
      </w:r>
    </w:p>
    <w:p w:rsidR="00502D50" w:rsidRPr="00A70241" w:rsidRDefault="00502D50" w:rsidP="00502D5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41">
        <w:rPr>
          <w:rFonts w:ascii="Times New Roman" w:hAnsi="Times New Roman" w:cs="Times New Roman"/>
          <w:sz w:val="24"/>
          <w:szCs w:val="24"/>
        </w:rPr>
        <w:t>Проживання нового власника у Нідерландах, зокрема його реєстрація в муніципалітеті в базі </w:t>
      </w:r>
      <w:r w:rsidRPr="00A70241">
        <w:rPr>
          <w:rFonts w:ascii="Times New Roman" w:hAnsi="Times New Roman" w:cs="Times New Roman"/>
          <w:i/>
          <w:iCs/>
          <w:sz w:val="24"/>
          <w:szCs w:val="24"/>
        </w:rPr>
        <w:t>даних персональних записів </w:t>
      </w:r>
      <w:r w:rsidRPr="00A70241">
        <w:rPr>
          <w:rFonts w:ascii="Times New Roman" w:hAnsi="Times New Roman" w:cs="Times New Roman"/>
          <w:sz w:val="24"/>
          <w:szCs w:val="24"/>
        </w:rPr>
        <w:t>(BRP);</w:t>
      </w:r>
    </w:p>
    <w:p w:rsidR="00502D50" w:rsidRPr="00A70241" w:rsidRDefault="00502D50" w:rsidP="00502D5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41">
        <w:rPr>
          <w:rFonts w:ascii="Times New Roman" w:hAnsi="Times New Roman" w:cs="Times New Roman"/>
          <w:sz w:val="24"/>
          <w:szCs w:val="24"/>
        </w:rPr>
        <w:t>Подача заявки (самостійно) щодо реєстрації нового власника;</w:t>
      </w:r>
    </w:p>
    <w:p w:rsidR="00502D50" w:rsidRPr="00A70241" w:rsidRDefault="00502D50" w:rsidP="00502D50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0241">
        <w:rPr>
          <w:rFonts w:ascii="Times New Roman" w:hAnsi="Times New Roman" w:cs="Times New Roman"/>
          <w:sz w:val="24"/>
          <w:szCs w:val="24"/>
        </w:rPr>
        <w:t xml:space="preserve">Попереднє свідоцтво про реєстрацію (знаходиться у продавця) має бути дійсним та у наявності. У випадку втрати продавцем  свідоцтва (частини) про реєстрацію та/або коду власності, він повинен спочатку запитати новий сертифікат реєстрації або нове свідоцтво власності від </w:t>
      </w:r>
      <w:r w:rsidRPr="00A70241">
        <w:rPr>
          <w:rFonts w:ascii="Times New Roman" w:hAnsi="Times New Roman" w:cs="Times New Roman"/>
          <w:sz w:val="24"/>
          <w:szCs w:val="24"/>
          <w:lang w:val="en-US"/>
        </w:rPr>
        <w:t>RDW</w:t>
      </w:r>
      <w:r w:rsidRPr="00A70241">
        <w:rPr>
          <w:rFonts w:ascii="Times New Roman" w:hAnsi="Times New Roman" w:cs="Times New Roman"/>
          <w:sz w:val="24"/>
          <w:szCs w:val="24"/>
        </w:rPr>
        <w:t xml:space="preserve">. Безкоштовна перевірка документів здійснюється за посиланням </w:t>
      </w:r>
      <w:hyperlink r:id="rId6" w:history="1">
        <w:r w:rsidRPr="00A70241">
          <w:rPr>
            <w:rStyle w:val="a4"/>
            <w:rFonts w:ascii="Times New Roman" w:hAnsi="Times New Roman" w:cs="Times New Roman"/>
            <w:sz w:val="24"/>
            <w:szCs w:val="24"/>
          </w:rPr>
          <w:t>https://documentnummercontroleren.rdw.nl/geldig</w:t>
        </w:r>
      </w:hyperlink>
      <w:r w:rsidRPr="00A70241">
        <w:rPr>
          <w:rFonts w:ascii="Times New Roman" w:hAnsi="Times New Roman" w:cs="Times New Roman"/>
          <w:sz w:val="24"/>
          <w:szCs w:val="24"/>
        </w:rPr>
        <w:t>.</w:t>
      </w:r>
    </w:p>
    <w:p w:rsidR="00502D50" w:rsidRPr="00A70241" w:rsidRDefault="00502D50" w:rsidP="00502D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41">
        <w:rPr>
          <w:rFonts w:ascii="Times New Roman" w:hAnsi="Times New Roman" w:cs="Times New Roman"/>
          <w:sz w:val="24"/>
          <w:szCs w:val="24"/>
        </w:rPr>
        <w:t>У разі реєстрації транспортного засобу на ім’я юридичної особи, це можна зробити за допомогою уповноваженої особи та його  одноразової авторизації (</w:t>
      </w:r>
      <w:hyperlink r:id="rId7" w:history="1">
        <w:r w:rsidRPr="00A70241">
          <w:rPr>
            <w:rStyle w:val="a4"/>
            <w:rFonts w:ascii="Times New Roman" w:hAnsi="Times New Roman" w:cs="Times New Roman"/>
            <w:sz w:val="24"/>
            <w:szCs w:val="24"/>
          </w:rPr>
          <w:t>https://www.rdw.nl/zakelijk/branches/bedrijven/voertuig-op-bedrijfsnaam-zetten/iemand-machtigen-om-voertuig-op-bedrijfsnaam-te-zetten</w:t>
        </w:r>
      </w:hyperlink>
      <w:r w:rsidRPr="00A70241">
        <w:rPr>
          <w:rFonts w:ascii="Times New Roman" w:hAnsi="Times New Roman" w:cs="Times New Roman"/>
          <w:sz w:val="24"/>
          <w:szCs w:val="24"/>
        </w:rPr>
        <w:t>).</w:t>
      </w:r>
    </w:p>
    <w:p w:rsidR="00502D50" w:rsidRPr="00A70241" w:rsidRDefault="00502D50" w:rsidP="00502D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41">
        <w:rPr>
          <w:rFonts w:ascii="Times New Roman" w:hAnsi="Times New Roman" w:cs="Times New Roman"/>
          <w:sz w:val="24"/>
          <w:szCs w:val="24"/>
        </w:rPr>
        <w:t>Найбільш проста процедура реєстрації існує у випадку, якщо продавцем є сертифікована RDW компанія. Для трансферу прав власності та отримання номерних знаків необхідне лише дійсне посвідчення особи. Деталі процедури викладені за посиланням:   </w:t>
      </w:r>
      <w:hyperlink r:id="rId8" w:history="1">
        <w:r w:rsidRPr="00A70241">
          <w:rPr>
            <w:rStyle w:val="a4"/>
            <w:rFonts w:ascii="Times New Roman" w:hAnsi="Times New Roman" w:cs="Times New Roman"/>
            <w:sz w:val="24"/>
            <w:szCs w:val="24"/>
          </w:rPr>
          <w:t>https://www.rdw.nl/particulier/voertuigen/auto/kopen-en-verkopen/kenteken-overschrijven</w:t>
        </w:r>
      </w:hyperlink>
      <w:r w:rsidRPr="00A70241">
        <w:rPr>
          <w:rFonts w:ascii="Times New Roman" w:hAnsi="Times New Roman" w:cs="Times New Roman"/>
          <w:sz w:val="24"/>
          <w:szCs w:val="24"/>
        </w:rPr>
        <w:t>.</w:t>
      </w:r>
    </w:p>
    <w:p w:rsidR="00502D50" w:rsidRPr="00A70241" w:rsidRDefault="00502D50" w:rsidP="00502D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41">
        <w:rPr>
          <w:rFonts w:ascii="Times New Roman" w:hAnsi="Times New Roman" w:cs="Times New Roman"/>
          <w:sz w:val="24"/>
          <w:szCs w:val="24"/>
        </w:rPr>
        <w:t xml:space="preserve">Процедура продажу автотранспортного засобу викладена за посиланням </w:t>
      </w:r>
      <w:hyperlink r:id="rId9" w:history="1">
        <w:r w:rsidRPr="00A70241">
          <w:rPr>
            <w:rStyle w:val="a4"/>
            <w:rFonts w:ascii="Times New Roman" w:hAnsi="Times New Roman" w:cs="Times New Roman"/>
            <w:sz w:val="24"/>
            <w:szCs w:val="24"/>
          </w:rPr>
          <w:t>https://www.rdw.nl/particulier/voertuigen/auto/kopen-en-verkopen/een-auto-verkopen</w:t>
        </w:r>
      </w:hyperlink>
      <w:r w:rsidRPr="00A70241">
        <w:rPr>
          <w:rFonts w:ascii="Times New Roman" w:hAnsi="Times New Roman" w:cs="Times New Roman"/>
          <w:sz w:val="24"/>
          <w:szCs w:val="24"/>
        </w:rPr>
        <w:t>.</w:t>
      </w:r>
    </w:p>
    <w:p w:rsidR="00502D50" w:rsidRPr="00A70241" w:rsidRDefault="00502D50" w:rsidP="00502D50">
      <w:pPr>
        <w:spacing w:after="0" w:line="276" w:lineRule="auto"/>
        <w:ind w:firstLine="709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A70241">
        <w:rPr>
          <w:rFonts w:ascii="Times New Roman" w:hAnsi="Times New Roman" w:cs="Times New Roman"/>
          <w:bCs/>
          <w:i/>
          <w:sz w:val="24"/>
          <w:szCs w:val="24"/>
        </w:rPr>
        <w:t>Зняття транспортного засобу з реєстрації при повному вивезенні його з митної території</w:t>
      </w:r>
    </w:p>
    <w:p w:rsidR="00502D50" w:rsidRPr="00A70241" w:rsidRDefault="00502D50" w:rsidP="00502D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41">
        <w:rPr>
          <w:rFonts w:ascii="Times New Roman" w:hAnsi="Times New Roman" w:cs="Times New Roman"/>
          <w:sz w:val="24"/>
          <w:szCs w:val="24"/>
        </w:rPr>
        <w:lastRenderedPageBreak/>
        <w:t xml:space="preserve"> У разі вивезення транспортного засобу при його фактичному експорті необхідно зняти його з обліку BRV (процедура викладена за посиланням </w:t>
      </w:r>
      <w:r w:rsidRPr="00A70241">
        <w:rPr>
          <w:rFonts w:ascii="Times New Roman" w:hAnsi="Times New Roman" w:cs="Times New Roman"/>
          <w:sz w:val="24"/>
          <w:szCs w:val="24"/>
          <w:u w:val="single"/>
        </w:rPr>
        <w:t>https://www.rdw.nl/particulier/voertuigen/auto/invoeren-exporteren-doorvoeren/auto-exporteren).</w:t>
      </w:r>
      <w:r w:rsidRPr="00A702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D50" w:rsidRPr="00A70241" w:rsidRDefault="00502D50" w:rsidP="00502D5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241">
        <w:rPr>
          <w:rFonts w:ascii="Times New Roman" w:hAnsi="Times New Roman" w:cs="Times New Roman"/>
          <w:sz w:val="24"/>
          <w:szCs w:val="24"/>
        </w:rPr>
        <w:t>Після отримання дозволу на експорт (вивезення), власник має 14 днів для завершення операції. У випадку пересування дорогами Нідерландів застосовуються такі вимоги:</w:t>
      </w:r>
    </w:p>
    <w:p w:rsidR="00502D50" w:rsidRPr="00A70241" w:rsidRDefault="00502D50" w:rsidP="00502D50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41">
        <w:rPr>
          <w:rFonts w:ascii="Times New Roman" w:hAnsi="Times New Roman" w:cs="Times New Roman"/>
          <w:sz w:val="24"/>
          <w:szCs w:val="24"/>
        </w:rPr>
        <w:t>наявність страхового  полісу («зеленої картки»);</w:t>
      </w:r>
    </w:p>
    <w:p w:rsidR="00502D50" w:rsidRPr="00A70241" w:rsidRDefault="00502D50" w:rsidP="00502D50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41">
        <w:rPr>
          <w:rFonts w:ascii="Times New Roman" w:hAnsi="Times New Roman" w:cs="Times New Roman"/>
          <w:sz w:val="24"/>
          <w:szCs w:val="24"/>
        </w:rPr>
        <w:t>дійсний на період виїзду транспортного засобу ТО;</w:t>
      </w:r>
    </w:p>
    <w:p w:rsidR="00502D50" w:rsidRPr="00A70241" w:rsidRDefault="00502D50" w:rsidP="00502D50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241">
        <w:rPr>
          <w:rFonts w:ascii="Times New Roman" w:hAnsi="Times New Roman" w:cs="Times New Roman"/>
          <w:sz w:val="24"/>
          <w:szCs w:val="24"/>
        </w:rPr>
        <w:t>номерний знак має чорні незмивні цифри / літери на білих номерах (це експортний номерний знак).</w:t>
      </w:r>
    </w:p>
    <w:p w:rsidR="00EF5255" w:rsidRDefault="00502D50">
      <w:bookmarkStart w:id="0" w:name="_GoBack"/>
      <w:bookmarkEnd w:id="0"/>
    </w:p>
    <w:sectPr w:rsidR="00EF52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altName w:val="MT Extra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84EFC"/>
    <w:multiLevelType w:val="hybridMultilevel"/>
    <w:tmpl w:val="DABA8E52"/>
    <w:lvl w:ilvl="0" w:tplc="BB1A74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BB1A744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A37645"/>
    <w:multiLevelType w:val="multilevel"/>
    <w:tmpl w:val="1A56B6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1306FF"/>
    <w:multiLevelType w:val="multilevel"/>
    <w:tmpl w:val="3022CE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FC1"/>
    <w:rsid w:val="002E3FC1"/>
    <w:rsid w:val="003B012D"/>
    <w:rsid w:val="00502D50"/>
    <w:rsid w:val="00892204"/>
    <w:rsid w:val="009B0960"/>
    <w:rsid w:val="00D4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D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D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2D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D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D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02D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dw.nl/particulier/voertuigen/auto/kopen-en-verkopen/kenteken-overschrijve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rdw.nl/zakelijk/branches/bedrijven/voertuig-op-bedrijfsnaam-zetten/iemand-machtigen-om-voertuig-op-bedrijfsnaam-te-zett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mentnummercontroleren.rdw.nl/geldi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dw.nl/particulier/voertuigen/auto/kopen-en-verkopen/een-auto-verkop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2607</Words>
  <Characters>1486</Characters>
  <Application>Microsoft Office Word</Application>
  <DocSecurity>0</DocSecurity>
  <Lines>12</Lines>
  <Paragraphs>8</Paragraphs>
  <ScaleCrop>false</ScaleCrop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ПІДДУБНЯК АРТУР ВІКТОРОВИЧ</dc:creator>
  <cp:keywords/>
  <dc:description/>
  <cp:lastModifiedBy>ПІДДУБНЯК АРТУР ВІКТОРОВИЧ</cp:lastModifiedBy>
  <cp:revision>2</cp:revision>
  <dcterms:created xsi:type="dcterms:W3CDTF">2021-07-13T14:14:00Z</dcterms:created>
  <dcterms:modified xsi:type="dcterms:W3CDTF">2021-07-13T14:14:00Z</dcterms:modified>
</cp:coreProperties>
</file>