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2F" w:rsidRPr="00D321D9" w:rsidRDefault="0036132F" w:rsidP="0036132F">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США</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Система реєстрації та зняття з обліку транспортних засобів у США має свої особливості та відмінності для кожного з 50 штатів та округу Колумбія. Органи, які здійснюють діяльність щодо постановки на облік та зняття з реєстрації транспортних засобів у різних штатах також мають різні назви. Найбільш розповсюджена практика, коли ці функції виконує т. зв. Департамент транспортних засобів (DMV, назва може дещо відрізнятися). Водночас, в деяких штатах відповідні функції можуть здійснювати й інші установи (у Мічигані – Секретар штату, у Теннессі – Департамент доходів).</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У більшості штатів обов’язковою умовою реєстрації транспортного засобу є наявність полісу страхової відповідальності, який повинен відповідати вимогам автострахування штату, в якому здійснюється реєстрація.</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Пасажирські та комерційні транспортні засоби мають бути зареєстровані за умови використання на дорогах загального користування. До транспортних засобів, які не використовуються на дорогах загального користування, такі як трактори або транспортні засоби, використання яких обмежене територією приватної власності, вимога щодо обов’язкової реєстрації висувається не завжди.</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У більшості штатів США поліс страхування відповідальності, який відповідає вимогам автострахування штату, повинен бути придбаний перед тим, як транспортний засіб буде зареєстрований через департамент автотранспорту.</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Кожен власник транспортного засобу (ТЗ) повинен мати свідоцтво про право власності на автомобіль (</w:t>
      </w:r>
      <w:r w:rsidRPr="00D321D9">
        <w:rPr>
          <w:rFonts w:ascii="Times New Roman" w:eastAsia="Times New Roman" w:hAnsi="Times New Roman" w:cs="Times New Roman"/>
          <w:color w:val="222222"/>
          <w:sz w:val="24"/>
          <w:szCs w:val="24"/>
          <w:lang w:val="en-US"/>
        </w:rPr>
        <w:t>title</w:t>
      </w:r>
      <w:r w:rsidRPr="00D321D9">
        <w:rPr>
          <w:rFonts w:ascii="Times New Roman" w:eastAsia="Times New Roman" w:hAnsi="Times New Roman" w:cs="Times New Roman"/>
          <w:color w:val="222222"/>
          <w:sz w:val="24"/>
          <w:szCs w:val="24"/>
          <w:lang w:val="ru-RU"/>
        </w:rPr>
        <w:t>)</w:t>
      </w:r>
      <w:r w:rsidRPr="00D321D9">
        <w:rPr>
          <w:rFonts w:ascii="Times New Roman" w:eastAsia="Times New Roman" w:hAnsi="Times New Roman" w:cs="Times New Roman"/>
          <w:color w:val="222222"/>
          <w:sz w:val="24"/>
          <w:szCs w:val="24"/>
        </w:rPr>
        <w:t>, у якому мають бути зазначені ім’я зареєстрованого власника, адреса проживання, номерний знак та інші ідентифікаційні дані про транспортний засіб.</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Нове свідоцтво має видаватися щоразу, коли змінюється зазначена у ньому інформація, наприклад зміна адреси власника. Свідоцтво про право власності має бути надане до відповідного органу реєстрації одразу після придбання нового або вживаного транспортного засобу для отримання номерного знаку.</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Після передачі права власності на ТЗ від продавця покупцеві, останній здає </w:t>
      </w:r>
      <w:r w:rsidRPr="00D321D9">
        <w:rPr>
          <w:rFonts w:ascii="Times New Roman" w:eastAsia="Times New Roman" w:hAnsi="Times New Roman" w:cs="Times New Roman"/>
          <w:color w:val="222222"/>
          <w:sz w:val="24"/>
          <w:szCs w:val="24"/>
          <w:lang w:val="en-US"/>
        </w:rPr>
        <w:t>title</w:t>
      </w:r>
      <w:r w:rsidRPr="00D321D9">
        <w:rPr>
          <w:rFonts w:ascii="Times New Roman" w:eastAsia="Times New Roman" w:hAnsi="Times New Roman" w:cs="Times New Roman"/>
          <w:color w:val="222222"/>
          <w:sz w:val="24"/>
          <w:szCs w:val="24"/>
        </w:rPr>
        <w:t xml:space="preserve"> в DMV, після чого йому видається нове свідоцтво. Від продавця може також вимагатися повідомлення про продаж, яке має бути надане DMV протягом певного періоду. </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Найбільш поширеними у США є два варіанти оформлення реєстрації ТЗ:</w:t>
      </w:r>
    </w:p>
    <w:p w:rsidR="0036132F" w:rsidRPr="00D321D9" w:rsidRDefault="0036132F" w:rsidP="0036132F">
      <w:pPr>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оформлення реєстрації </w:t>
      </w:r>
      <w:proofErr w:type="spellStart"/>
      <w:r w:rsidRPr="00D321D9">
        <w:rPr>
          <w:rFonts w:ascii="Times New Roman" w:eastAsia="Times New Roman" w:hAnsi="Times New Roman" w:cs="Times New Roman"/>
          <w:color w:val="222222"/>
          <w:sz w:val="24"/>
          <w:szCs w:val="24"/>
        </w:rPr>
        <w:t>автодилером</w:t>
      </w:r>
      <w:proofErr w:type="spellEnd"/>
      <w:r w:rsidRPr="00D321D9">
        <w:rPr>
          <w:rFonts w:ascii="Times New Roman" w:eastAsia="Times New Roman" w:hAnsi="Times New Roman" w:cs="Times New Roman"/>
          <w:color w:val="222222"/>
          <w:sz w:val="24"/>
          <w:szCs w:val="24"/>
        </w:rPr>
        <w:t xml:space="preserve"> у разі покупки у нього ТЗ: дилер бере на себе усі питання пов’язані з постановкою на облік та видає покупцеві </w:t>
      </w:r>
      <w:r w:rsidRPr="00D321D9">
        <w:rPr>
          <w:rFonts w:ascii="Times New Roman" w:eastAsia="Times New Roman" w:hAnsi="Times New Roman" w:cs="Times New Roman"/>
          <w:color w:val="222222"/>
          <w:sz w:val="24"/>
          <w:szCs w:val="24"/>
          <w:lang w:val="en-US"/>
        </w:rPr>
        <w:t>title</w:t>
      </w:r>
      <w:r w:rsidRPr="00D321D9">
        <w:rPr>
          <w:rFonts w:ascii="Times New Roman" w:eastAsia="Times New Roman" w:hAnsi="Times New Roman" w:cs="Times New Roman"/>
          <w:color w:val="222222"/>
          <w:sz w:val="24"/>
          <w:szCs w:val="24"/>
        </w:rPr>
        <w:t xml:space="preserve"> або сертифікат походження та тимчасові номерні знаки. Зазвичай, протягом 30 днів з моменту покупки автомобіля, покупцю надсилаються постійні номерні знаки та наклейки про реєстрацію;</w:t>
      </w:r>
    </w:p>
    <w:p w:rsidR="0036132F" w:rsidRPr="00D321D9" w:rsidRDefault="0036132F" w:rsidP="0036132F">
      <w:pPr>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особисте подання автовласником або довіреною особою власника ТЗ документів на реєстрацію до DMV. </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Для реєстрації автомобіля зазвичай потрібні:</w:t>
      </w:r>
    </w:p>
    <w:p w:rsidR="0036132F" w:rsidRPr="00D321D9" w:rsidRDefault="0036132F" w:rsidP="0036132F">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свідоцтво про право власності (</w:t>
      </w:r>
      <w:r w:rsidRPr="00D321D9">
        <w:rPr>
          <w:rFonts w:ascii="Times New Roman" w:eastAsia="Times New Roman" w:hAnsi="Times New Roman" w:cs="Times New Roman"/>
          <w:color w:val="222222"/>
          <w:sz w:val="24"/>
          <w:szCs w:val="24"/>
          <w:lang w:val="en-US"/>
        </w:rPr>
        <w:t>title</w:t>
      </w:r>
      <w:r w:rsidRPr="00D321D9">
        <w:rPr>
          <w:rFonts w:ascii="Times New Roman" w:eastAsia="Times New Roman" w:hAnsi="Times New Roman" w:cs="Times New Roman"/>
          <w:color w:val="222222"/>
          <w:sz w:val="24"/>
          <w:szCs w:val="24"/>
        </w:rPr>
        <w:t>) або сертифікат походження якщо автомобіль є новим;</w:t>
      </w:r>
    </w:p>
    <w:p w:rsidR="0036132F" w:rsidRPr="00D321D9" w:rsidRDefault="0036132F" w:rsidP="0036132F">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підтвердження права власності, напр. чек або договір про продаж, в якому має бути зазначена ціна, дата придбання та деякі технічні дані автомобіля;</w:t>
      </w:r>
    </w:p>
    <w:p w:rsidR="0036132F" w:rsidRPr="00D321D9" w:rsidRDefault="0036132F" w:rsidP="0036132F">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посвідчення особи, водійські права;</w:t>
      </w:r>
    </w:p>
    <w:p w:rsidR="0036132F" w:rsidRPr="00D321D9" w:rsidRDefault="0036132F" w:rsidP="0036132F">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підтвердження страхування або фінансової відповідальності;</w:t>
      </w:r>
    </w:p>
    <w:p w:rsidR="0036132F" w:rsidRPr="00D321D9" w:rsidRDefault="0036132F" w:rsidP="0036132F">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lastRenderedPageBreak/>
        <w:t>сплата податку з продажу (тобто квитанція про податок з продажу). Якщо податок з продажу або використання не був сплачений до реєстрації, він стягується під час реєстрації або оформлення права власності на транспортний засіб;</w:t>
      </w:r>
    </w:p>
    <w:p w:rsidR="0036132F" w:rsidRPr="00D321D9" w:rsidRDefault="0036132F" w:rsidP="0036132F">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поточна реєстраційна картка, якщо така є;</w:t>
      </w:r>
    </w:p>
    <w:p w:rsidR="0036132F" w:rsidRPr="00D321D9" w:rsidRDefault="0036132F" w:rsidP="0036132F">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сертифікати про проходження інспекції з безпеки та викидів;</w:t>
      </w:r>
    </w:p>
    <w:p w:rsidR="0036132F" w:rsidRPr="00D321D9" w:rsidRDefault="0036132F" w:rsidP="0036132F">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дозвіл на реєстрацію, якщо особа, яка подає документи не є власником  транспортного засобу;</w:t>
      </w:r>
    </w:p>
    <w:p w:rsidR="0036132F" w:rsidRPr="00D321D9" w:rsidRDefault="0036132F" w:rsidP="0036132F">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заповнена форма заявки на реєстрацію транспортного засобу;</w:t>
      </w:r>
    </w:p>
    <w:p w:rsidR="0036132F" w:rsidRPr="00D321D9" w:rsidRDefault="0036132F" w:rsidP="0036132F">
      <w:pPr>
        <w:numPr>
          <w:ilvl w:val="0"/>
          <w:numId w:val="2"/>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сплата реєстраційного збору.</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За практикою, яка діє у м. Вашингтон, округ Колумбія, після оформлення реєстрації автомобіля у DMV його власнику видається тимчасова реєстрація для проходження всіх необхідних для подальшої реєстрації перевірок (інспекція з безпеки та викидів) (</w:t>
      </w:r>
      <w:hyperlink r:id="rId8" w:history="1">
        <w:r w:rsidRPr="00D321D9">
          <w:rPr>
            <w:rStyle w:val="a3"/>
            <w:rFonts w:ascii="Times New Roman" w:eastAsia="Times New Roman" w:hAnsi="Times New Roman" w:cs="Times New Roman"/>
            <w:sz w:val="24"/>
            <w:szCs w:val="24"/>
          </w:rPr>
          <w:t>https://cutt.ly/YbjCm6l</w:t>
        </w:r>
      </w:hyperlink>
      <w:r w:rsidRPr="00D321D9">
        <w:rPr>
          <w:rFonts w:ascii="Times New Roman" w:eastAsia="Times New Roman" w:hAnsi="Times New Roman" w:cs="Times New Roman"/>
          <w:color w:val="222222"/>
          <w:sz w:val="24"/>
          <w:szCs w:val="24"/>
        </w:rPr>
        <w:t xml:space="preserve">). Офіційна постійна картка про реєстрацію, </w:t>
      </w:r>
      <w:r w:rsidRPr="00D321D9">
        <w:rPr>
          <w:rFonts w:ascii="Times New Roman" w:eastAsia="Times New Roman" w:hAnsi="Times New Roman" w:cs="Times New Roman"/>
          <w:color w:val="222222"/>
          <w:sz w:val="24"/>
          <w:szCs w:val="24"/>
          <w:lang w:val="en-US"/>
        </w:rPr>
        <w:t>title</w:t>
      </w:r>
      <w:r w:rsidRPr="00D321D9">
        <w:rPr>
          <w:rFonts w:ascii="Times New Roman" w:eastAsia="Times New Roman" w:hAnsi="Times New Roman" w:cs="Times New Roman"/>
          <w:color w:val="222222"/>
          <w:sz w:val="24"/>
          <w:szCs w:val="24"/>
        </w:rPr>
        <w:t xml:space="preserve"> та номерні знаки, як правило, видаються власнику ТЗ протягом 30 днів.  </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Для переважної більшості штатів характерна щорічна (у деяких штатах – кожні два роки) система подовження</w:t>
      </w:r>
      <w:r w:rsidRPr="00D321D9">
        <w:rPr>
          <w:rFonts w:ascii="Times New Roman" w:eastAsia="Times New Roman" w:hAnsi="Times New Roman" w:cs="Times New Roman"/>
          <w:color w:val="222222"/>
          <w:sz w:val="24"/>
          <w:szCs w:val="24"/>
          <w:lang w:val="ru-RU"/>
        </w:rPr>
        <w:t xml:space="preserve"> </w:t>
      </w:r>
      <w:r w:rsidRPr="00D321D9">
        <w:rPr>
          <w:rFonts w:ascii="Times New Roman" w:eastAsia="Times New Roman" w:hAnsi="Times New Roman" w:cs="Times New Roman"/>
          <w:color w:val="222222"/>
          <w:sz w:val="24"/>
          <w:szCs w:val="24"/>
        </w:rPr>
        <w:t>терміну реєстрації транспортних засобів, яка здійснюється на платній основі, і за результатами якої власнику транспортного засобу видається відповідна наклейка, яка має бути розміщена на номерних знаках чи вітровому склі.</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У разі покупки нового автомобіля у дилера, новому власнику видається сертифікат походження автомобіля, що виконує ті ж функції що і </w:t>
      </w:r>
      <w:r w:rsidRPr="00D321D9">
        <w:rPr>
          <w:rFonts w:ascii="Times New Roman" w:eastAsia="Times New Roman" w:hAnsi="Times New Roman" w:cs="Times New Roman"/>
          <w:color w:val="222222"/>
          <w:sz w:val="24"/>
          <w:szCs w:val="24"/>
          <w:lang w:val="en-US"/>
        </w:rPr>
        <w:t>title</w:t>
      </w:r>
      <w:r w:rsidRPr="00D321D9">
        <w:rPr>
          <w:rFonts w:ascii="Times New Roman" w:eastAsia="Times New Roman" w:hAnsi="Times New Roman" w:cs="Times New Roman"/>
          <w:color w:val="222222"/>
          <w:sz w:val="24"/>
          <w:szCs w:val="24"/>
        </w:rPr>
        <w:t xml:space="preserve"> (засвідчує право власності на ТЗ), поки новий документ не буде отриманий у DMV.</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Коли автомобіль купується з рук в приватної особи, то попередній власник має зняти з ТЗ старі номери та передати їх до органу, який їх видав. У випадку зняття ТЗ з реєстрації, його власник має так само повернути номерні знаки до DMV.</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За всі послуги пов’язані з реєстрацією ТЗ, вдачею </w:t>
      </w:r>
      <w:r w:rsidRPr="00D321D9">
        <w:rPr>
          <w:rFonts w:ascii="Times New Roman" w:eastAsia="Times New Roman" w:hAnsi="Times New Roman" w:cs="Times New Roman"/>
          <w:color w:val="222222"/>
          <w:sz w:val="24"/>
          <w:szCs w:val="24"/>
          <w:lang w:val="en-US"/>
        </w:rPr>
        <w:t>title</w:t>
      </w:r>
      <w:r w:rsidRPr="00D321D9">
        <w:rPr>
          <w:rFonts w:ascii="Times New Roman" w:eastAsia="Times New Roman" w:hAnsi="Times New Roman" w:cs="Times New Roman"/>
          <w:color w:val="222222"/>
          <w:sz w:val="24"/>
          <w:szCs w:val="24"/>
        </w:rPr>
        <w:t xml:space="preserve"> та номерних знаків, проходження інспекції DMV м. Вашингтон стягує відповідну платню, яка відрізняється в залежності від типу та ваги транспортного засобу (</w:t>
      </w:r>
      <w:hyperlink r:id="rId9" w:history="1">
        <w:r w:rsidRPr="00D321D9">
          <w:rPr>
            <w:rStyle w:val="a3"/>
            <w:rFonts w:ascii="Times New Roman" w:eastAsia="Times New Roman" w:hAnsi="Times New Roman" w:cs="Times New Roman"/>
            <w:sz w:val="24"/>
            <w:szCs w:val="24"/>
          </w:rPr>
          <w:t>https://cutt.ly/NbjXAvR</w:t>
        </w:r>
      </w:hyperlink>
      <w:r w:rsidRPr="00D321D9">
        <w:rPr>
          <w:rFonts w:ascii="Times New Roman" w:eastAsia="Times New Roman" w:hAnsi="Times New Roman" w:cs="Times New Roman"/>
          <w:color w:val="222222"/>
          <w:sz w:val="24"/>
          <w:szCs w:val="24"/>
        </w:rPr>
        <w:t xml:space="preserve">, </w:t>
      </w:r>
      <w:hyperlink r:id="rId10" w:history="1">
        <w:r w:rsidRPr="00D321D9">
          <w:rPr>
            <w:rStyle w:val="a3"/>
            <w:rFonts w:ascii="Times New Roman" w:eastAsia="Times New Roman" w:hAnsi="Times New Roman" w:cs="Times New Roman"/>
            <w:sz w:val="24"/>
            <w:szCs w:val="24"/>
          </w:rPr>
          <w:t>https://cutt.ly/IbjXXEZ</w:t>
        </w:r>
      </w:hyperlink>
      <w:r w:rsidRPr="00D321D9">
        <w:rPr>
          <w:rFonts w:ascii="Times New Roman" w:eastAsia="Times New Roman" w:hAnsi="Times New Roman" w:cs="Times New Roman"/>
          <w:color w:val="222222"/>
          <w:sz w:val="24"/>
          <w:szCs w:val="24"/>
        </w:rPr>
        <w:t>).</w:t>
      </w:r>
    </w:p>
    <w:p w:rsidR="0036132F" w:rsidRPr="00D321D9" w:rsidRDefault="0036132F" w:rsidP="0036132F">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Можливість перевірки на окремих сайтах реєстраційних органів Сполучених Штатів факту реєстрації ТЗ третіх осіб відсутня. Водночас, власник ТЗ має можливість перевірити статус реєстрації свого транспорту на веб-сайті місцевого DMV за умови введення особових даних.</w:t>
      </w:r>
    </w:p>
    <w:p w:rsidR="00EF5255" w:rsidRDefault="008D0C87"/>
    <w:sectPr w:rsidR="00EF5255" w:rsidSect="0036132F">
      <w:headerReference w:type="even" r:id="rId11"/>
      <w:headerReference w:type="default" r:id="rId12"/>
      <w:footerReference w:type="even" r:id="rId13"/>
      <w:footerReference w:type="default" r:id="rId14"/>
      <w:headerReference w:type="first" r:id="rId15"/>
      <w:footerReference w:type="first" r:id="rId1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C87" w:rsidRDefault="008D0C87" w:rsidP="0036132F">
      <w:pPr>
        <w:spacing w:after="0" w:line="240" w:lineRule="auto"/>
      </w:pPr>
      <w:r>
        <w:separator/>
      </w:r>
    </w:p>
  </w:endnote>
  <w:endnote w:type="continuationSeparator" w:id="0">
    <w:p w:rsidR="008D0C87" w:rsidRDefault="008D0C87" w:rsidP="0036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Osnova MFA Cyrillic">
    <w:altName w:val="Segoe Script"/>
    <w:charset w:val="CC"/>
    <w:family w:val="auto"/>
    <w:pitch w:val="variable"/>
    <w:sig w:usb0="00000201" w:usb1="0000000A" w:usb2="00000000" w:usb3="00000000" w:csb0="00000004" w:csb1="00000000"/>
  </w:font>
  <w:font w:name="Arial">
    <w:altName w:val="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32F" w:rsidRDefault="003613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32F" w:rsidRDefault="003613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32F" w:rsidRDefault="003613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C87" w:rsidRDefault="008D0C87" w:rsidP="0036132F">
      <w:pPr>
        <w:spacing w:after="0" w:line="240" w:lineRule="auto"/>
      </w:pPr>
      <w:r>
        <w:separator/>
      </w:r>
    </w:p>
  </w:footnote>
  <w:footnote w:type="continuationSeparator" w:id="0">
    <w:p w:rsidR="008D0C87" w:rsidRDefault="008D0C87" w:rsidP="00361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32F" w:rsidRDefault="0036132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295543"/>
      <w:docPartObj>
        <w:docPartGallery w:val="Page Numbers (Top of Page)"/>
        <w:docPartUnique/>
      </w:docPartObj>
    </w:sdtPr>
    <w:sdtEndPr>
      <w:rPr>
        <w:rFonts w:ascii="Times New Roman" w:hAnsi="Times New Roman" w:cs="Times New Roman"/>
      </w:rPr>
    </w:sdtEndPr>
    <w:sdtContent>
      <w:bookmarkStart w:id="0" w:name="_GoBack" w:displacedByCustomXml="prev"/>
      <w:p w:rsidR="0036132F" w:rsidRPr="0036132F" w:rsidRDefault="0036132F">
        <w:pPr>
          <w:pStyle w:val="a4"/>
          <w:jc w:val="center"/>
          <w:rPr>
            <w:rFonts w:ascii="Times New Roman" w:hAnsi="Times New Roman" w:cs="Times New Roman"/>
          </w:rPr>
        </w:pPr>
        <w:r w:rsidRPr="0036132F">
          <w:rPr>
            <w:rFonts w:ascii="Times New Roman" w:hAnsi="Times New Roman" w:cs="Times New Roman"/>
          </w:rPr>
          <w:fldChar w:fldCharType="begin"/>
        </w:r>
        <w:r w:rsidRPr="0036132F">
          <w:rPr>
            <w:rFonts w:ascii="Times New Roman" w:hAnsi="Times New Roman" w:cs="Times New Roman"/>
          </w:rPr>
          <w:instrText>PAGE   \* MERGEFORMAT</w:instrText>
        </w:r>
        <w:r w:rsidRPr="0036132F">
          <w:rPr>
            <w:rFonts w:ascii="Times New Roman" w:hAnsi="Times New Roman" w:cs="Times New Roman"/>
          </w:rPr>
          <w:fldChar w:fldCharType="separate"/>
        </w:r>
        <w:r w:rsidRPr="0036132F">
          <w:rPr>
            <w:rFonts w:ascii="Times New Roman" w:hAnsi="Times New Roman" w:cs="Times New Roman"/>
            <w:noProof/>
            <w:lang w:val="ru-RU"/>
          </w:rPr>
          <w:t>2</w:t>
        </w:r>
        <w:r w:rsidRPr="0036132F">
          <w:rPr>
            <w:rFonts w:ascii="Times New Roman" w:hAnsi="Times New Roman" w:cs="Times New Roman"/>
          </w:rPr>
          <w:fldChar w:fldCharType="end"/>
        </w:r>
      </w:p>
    </w:sdtContent>
  </w:sdt>
  <w:bookmarkEnd w:id="0"/>
  <w:p w:rsidR="0036132F" w:rsidRDefault="0036132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32F" w:rsidRDefault="0036132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82C8C"/>
    <w:multiLevelType w:val="hybridMultilevel"/>
    <w:tmpl w:val="4B9AD1D0"/>
    <w:lvl w:ilvl="0" w:tplc="BB1A744C">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556717F8"/>
    <w:multiLevelType w:val="hybridMultilevel"/>
    <w:tmpl w:val="42481582"/>
    <w:lvl w:ilvl="0" w:tplc="8D964C4A">
      <w:numFmt w:val="bullet"/>
      <w:lvlText w:val="-"/>
      <w:lvlJc w:val="left"/>
      <w:pPr>
        <w:ind w:left="1080" w:hanging="360"/>
      </w:pPr>
      <w:rPr>
        <w:rFonts w:ascii="Osnova MFA Cyrillic" w:eastAsia="Times New Roman" w:hAnsi="Osnova MFA Cyrillic"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AB"/>
    <w:rsid w:val="0036132F"/>
    <w:rsid w:val="003B012D"/>
    <w:rsid w:val="004C08AB"/>
    <w:rsid w:val="00892204"/>
    <w:rsid w:val="008D0C87"/>
    <w:rsid w:val="009B0960"/>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2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132F"/>
    <w:rPr>
      <w:color w:val="0000FF" w:themeColor="hyperlink"/>
      <w:u w:val="single"/>
    </w:rPr>
  </w:style>
  <w:style w:type="paragraph" w:styleId="a4">
    <w:name w:val="header"/>
    <w:basedOn w:val="a"/>
    <w:link w:val="a5"/>
    <w:uiPriority w:val="99"/>
    <w:unhideWhenUsed/>
    <w:rsid w:val="0036132F"/>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36132F"/>
  </w:style>
  <w:style w:type="paragraph" w:styleId="a6">
    <w:name w:val="footer"/>
    <w:basedOn w:val="a"/>
    <w:link w:val="a7"/>
    <w:uiPriority w:val="99"/>
    <w:unhideWhenUsed/>
    <w:rsid w:val="0036132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361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2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132F"/>
    <w:rPr>
      <w:color w:val="0000FF" w:themeColor="hyperlink"/>
      <w:u w:val="single"/>
    </w:rPr>
  </w:style>
  <w:style w:type="paragraph" w:styleId="a4">
    <w:name w:val="header"/>
    <w:basedOn w:val="a"/>
    <w:link w:val="a5"/>
    <w:uiPriority w:val="99"/>
    <w:unhideWhenUsed/>
    <w:rsid w:val="0036132F"/>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36132F"/>
  </w:style>
  <w:style w:type="paragraph" w:styleId="a6">
    <w:name w:val="footer"/>
    <w:basedOn w:val="a"/>
    <w:link w:val="a7"/>
    <w:uiPriority w:val="99"/>
    <w:unhideWhenUsed/>
    <w:rsid w:val="0036132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361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tt.ly/YbjCm6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utt.ly/IbjXXEZ" TargetMode="External"/><Relationship Id="rId4" Type="http://schemas.openxmlformats.org/officeDocument/2006/relationships/settings" Target="settings.xml"/><Relationship Id="rId9" Type="http://schemas.openxmlformats.org/officeDocument/2006/relationships/hyperlink" Target="https://cutt.ly/NbjXAvR"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3408</Words>
  <Characters>1944</Characters>
  <Application>Microsoft Office Word</Application>
  <DocSecurity>0</DocSecurity>
  <Lines>16</Lines>
  <Paragraphs>10</Paragraphs>
  <ScaleCrop>false</ScaleCrop>
  <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2</cp:revision>
  <dcterms:created xsi:type="dcterms:W3CDTF">2021-07-28T13:26:00Z</dcterms:created>
  <dcterms:modified xsi:type="dcterms:W3CDTF">2021-07-28T13:26:00Z</dcterms:modified>
</cp:coreProperties>
</file>