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357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ОБҐРУНТУВАННЯ ТЕХНІЧНИХ ТА ЯКІСНИХ ХАРАКТЕРИСТИК ПРЕДМЕТА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ЗАКУПІВЛІ, РОЗМІРУ БЮДЖЕТНОГО ПРИЗНАЧЕННЯ, ОЧІКУВАНОЇ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ВАРТОСТІ ПРЕДМЕТА ЗАКУПІВЛІ</w:t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(відповідно до пункту 4 </w:t>
      </w:r>
      <w:r>
        <w:rPr>
          <w:rFonts w:eastAsia="Times New Roman" w:cs="Times New Roman"/>
          <w:b/>
          <w:sz w:val="28"/>
          <w:szCs w:val="28"/>
        </w:rPr>
        <w:t>¹</w:t>
      </w:r>
      <w:r>
        <w:rPr>
          <w:b/>
          <w:sz w:val="28"/>
          <w:szCs w:val="28"/>
        </w:rPr>
        <w:t xml:space="preserve">  постанови КМУ від 11.10.2016 № 710 «Про ефективне використання державних коштів» (зі змінами))</w:t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>
        <w:rPr>
          <w:sz w:val="28"/>
          <w:szCs w:val="28"/>
        </w:rPr>
        <w:t>Державна митна служба України в осо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 xml:space="preserve">бі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uk-UA" w:eastAsia="ru-RU" w:bidi="ar-SA"/>
        </w:rPr>
        <w:t>Харківської митниці як її відокремленого підрозділу, код ЄДРПОУ відокремленого підрозділу: 44017626; адреса: Україна, Харківська обл., м.Харків, вул. Короленка, 16Б, 61003; к</w:t>
      </w:r>
      <w:r>
        <w:rPr>
          <w:sz w:val="28"/>
          <w:szCs w:val="28"/>
        </w:rPr>
        <w:t>атегорія замовника – орган державної  влади.</w:t>
      </w:r>
    </w:p>
    <w:p>
      <w:pPr>
        <w:pStyle w:val="Normal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59" w:before="0" w:after="160"/>
        <w:ind w:left="0" w:right="0" w:firstLine="73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false"/>
          <w:bCs w:val="false"/>
          <w:sz w:val="28"/>
          <w:szCs w:val="28"/>
        </w:rPr>
        <w:t>П</w:t>
      </w:r>
      <w:r>
        <w:rPr>
          <w:rFonts w:eastAsia="Times New Roman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8"/>
          <w:u w:val="none"/>
          <w:em w:val="none"/>
          <w:lang w:val="uk-UA" w:eastAsia="ru-RU" w:bidi="ar-SA"/>
        </w:rPr>
        <w:t>ослуги з поводження з побутовими відходами (код ДК 021:2015 - 90510000-5 Утилізація сміття та поводження зі сміттям)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.</w:t>
      </w:r>
    </w:p>
    <w:p>
      <w:pPr>
        <w:pStyle w:val="Normal"/>
        <w:spacing w:lineRule="auto" w:line="259" w:before="0" w:after="160"/>
        <w:ind w:left="360" w:hang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3. Ідентифікатор закупівлі:  UA-2021-11-24-005798-</w:t>
      </w:r>
      <w:r>
        <w:rPr>
          <w:b/>
          <w:sz w:val="28"/>
          <w:szCs w:val="28"/>
          <w:lang w:val="en-US"/>
        </w:rPr>
        <w:t>b</w:t>
      </w:r>
    </w:p>
    <w:p>
      <w:pPr>
        <w:pStyle w:val="Normal"/>
        <w:spacing w:before="0" w:after="0"/>
        <w:ind w:firstLine="709"/>
        <w:contextualSpacing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tabs>
          <w:tab w:val="center" w:pos="709" w:leader="none"/>
          <w:tab w:val="right" w:pos="8306" w:leader="none"/>
        </w:tabs>
        <w:suppressAutoHyphens w:val="true"/>
        <w:bidi w:val="0"/>
        <w:spacing w:before="0" w:after="0"/>
        <w:ind w:left="0" w:right="0" w:firstLine="73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4. Обґрунтування технічних та якісних характеристик предмета закупівлі:</w:t>
      </w:r>
    </w:p>
    <w:p>
      <w:pPr>
        <w:pStyle w:val="Normal"/>
        <w:widowControl w:val="false"/>
        <w:tabs>
          <w:tab w:val="center" w:pos="709" w:leader="none"/>
          <w:tab w:val="right" w:pos="8306" w:leader="none"/>
        </w:tabs>
        <w:suppressAutoHyphens w:val="true"/>
        <w:bidi w:val="0"/>
        <w:spacing w:before="0" w:after="0"/>
        <w:ind w:left="0" w:right="0" w:firstLine="737"/>
        <w:contextualSpacing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У зв’язку з тим, що для виконання функцій митниці існує необхідність отриманні послуг з поводження з побутовими відходами з метою утримання приміщень та території митниці у належному санітарному стані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, </w:t>
      </w:r>
      <w:r>
        <w:rPr>
          <w:b w:val="false"/>
          <w:bCs w:val="false"/>
          <w:sz w:val="28"/>
          <w:szCs w:val="28"/>
        </w:rPr>
        <w:t>необхідно забезпечити такі технічні та якісні характеристики предмета закупівлі:</w:t>
      </w:r>
    </w:p>
    <w:p>
      <w:pPr>
        <w:pStyle w:val="19"/>
        <w:widowControl w:val="false"/>
        <w:tabs>
          <w:tab w:val="center" w:pos="709" w:leader="none"/>
          <w:tab w:val="right" w:pos="8306" w:leader="none"/>
        </w:tabs>
        <w:suppressAutoHyphens w:val="true"/>
        <w:bidi w:val="0"/>
        <w:spacing w:lineRule="auto" w:line="240" w:before="0" w:after="0"/>
        <w:ind w:left="0" w:right="0"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9"/>
        <w:widowControl w:val="false"/>
        <w:tabs>
          <w:tab w:val="center" w:pos="709" w:leader="none"/>
          <w:tab w:val="right" w:pos="8306" w:leader="none"/>
        </w:tabs>
        <w:suppressAutoHyphens w:val="true"/>
        <w:bidi w:val="0"/>
        <w:spacing w:lineRule="auto" w:line="240" w:before="0" w:after="0"/>
        <w:ind w:left="0" w:right="0" w:firstLine="737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auto"/>
          <w:spacing w:val="5"/>
          <w:kern w:val="0"/>
          <w:sz w:val="28"/>
          <w:szCs w:val="28"/>
          <w:lang w:val="uk-UA" w:eastAsia="ru-RU" w:bidi="ar-SA"/>
        </w:rPr>
        <w:t>Місце надання послуг – Україна, Харківська область, м.Харків, вул. Короленка, 16Б, 61003</w:t>
      </w:r>
    </w:p>
    <w:p>
      <w:pPr>
        <w:pStyle w:val="19"/>
        <w:widowControl w:val="false"/>
        <w:tabs>
          <w:tab w:val="center" w:pos="709" w:leader="none"/>
          <w:tab w:val="right" w:pos="8306" w:leader="none"/>
        </w:tabs>
        <w:suppressAutoHyphens w:val="true"/>
        <w:bidi w:val="0"/>
        <w:spacing w:lineRule="auto" w:line="240" w:before="0" w:after="0"/>
        <w:ind w:left="0" w:right="0"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9"/>
        <w:widowControl w:val="false"/>
        <w:tabs>
          <w:tab w:val="center" w:pos="709" w:leader="none"/>
          <w:tab w:val="right" w:pos="8306" w:leader="none"/>
        </w:tabs>
        <w:suppressAutoHyphens w:val="true"/>
        <w:bidi w:val="0"/>
        <w:spacing w:lineRule="auto" w:line="240" w:before="0" w:after="0"/>
        <w:ind w:left="0" w:right="0" w:firstLine="737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color w:val="auto"/>
          <w:spacing w:val="5"/>
          <w:kern w:val="0"/>
          <w:sz w:val="28"/>
          <w:szCs w:val="28"/>
          <w:lang w:val="uk-UA" w:eastAsia="ru-RU" w:bidi="ar-SA"/>
        </w:rPr>
        <w:t>Загальні вимоги: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lang w:val="uk-UA" w:eastAsia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 xml:space="preserve">1. Надання послуг з поводження з побутовими відходами (далі Послуги) здійснюється Виконавцем згідно з вимогами чинного законодавства </w:t>
      </w:r>
      <w:r>
        <w:rPr>
          <w:rFonts w:eastAsia="Times New Roman" w:cs="Times New Roman"/>
          <w:b w:val="false"/>
          <w:bCs w:val="false"/>
          <w:color w:val="auto"/>
          <w:spacing w:val="5"/>
          <w:kern w:val="0"/>
          <w:sz w:val="28"/>
          <w:szCs w:val="28"/>
          <w:lang w:val="uk-UA" w:eastAsia="ru-RU" w:bidi="ar-SA"/>
        </w:rPr>
        <w:t>про житлово-комунальні послуги та про відходи та умовами договору, у тому числі шляхом створення системи управління якістю відповідно до національних або міжнародних стандартів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.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lang w:val="uk-UA" w:eastAsia="ar-SA"/>
        </w:rPr>
      </w:pPr>
      <w:r>
        <w:rPr>
          <w:rFonts w:cs="Times New Roman"/>
          <w:lang w:val="uk-UA" w:eastAsia="ar-SA"/>
        </w:rPr>
      </w:r>
    </w:p>
    <w:p>
      <w:pPr>
        <w:pStyle w:val="Normal"/>
        <w:ind w:firstLine="720"/>
        <w:jc w:val="both"/>
        <w:rPr>
          <w:rFonts w:ascii="Times New Roman" w:hAnsi="Times New Roman" w:cs="Times New Roman"/>
          <w:lang w:val="uk-UA" w:eastAsia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2. Поводження з побутовими відходами (далі — ПВ) (вивезення, перевезення, захоронення ПВ), здійснюється Виконавцем з контейнеру для збору ПВ ємністю 0,75 куб. м за місцем надання цих послуг згідно з дислокацією об'єкта для надання послуг з вивезення та утилізації ПВ шляхом їх збирання та транспортування до місць утилізації.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lang w:val="uk-UA" w:eastAsia="ar-SA"/>
        </w:rPr>
      </w:pPr>
      <w:r>
        <w:rPr>
          <w:rFonts w:cs="Times New Roman"/>
          <w:lang w:val="uk-UA" w:eastAsia="ar-SA"/>
        </w:rPr>
      </w:r>
    </w:p>
    <w:p>
      <w:pPr>
        <w:pStyle w:val="Normal"/>
        <w:ind w:firstLine="72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3. Послуги здійснюються з контейнеру для збору побутових відходів та виконуються Виконавцем за заявкою Замовника, у визначений день.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ind w:firstLine="72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  <w:t>4. Послуги здійснюються з контейнеру після сповіщення відповідальної особи Замовника (відповідного працівника господарсько – експлуатаційного відділу Замовника).</w:t>
      </w:r>
    </w:p>
    <w:p>
      <w:pPr>
        <w:pStyle w:val="Normal"/>
        <w:ind w:firstLine="72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pacing w:val="5"/>
          <w:kern w:val="0"/>
          <w:sz w:val="24"/>
          <w:szCs w:val="24"/>
          <w:lang w:val="uk-UA" w:eastAsia="uk-UA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pacing w:val="5"/>
          <w:kern w:val="0"/>
          <w:sz w:val="24"/>
          <w:szCs w:val="24"/>
          <w:lang w:val="uk-UA" w:eastAsia="uk-UA" w:bidi="ar-SA"/>
        </w:rPr>
      </w:r>
    </w:p>
    <w:p>
      <w:pPr>
        <w:pStyle w:val="Normal"/>
        <w:ind w:firstLine="72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pacing w:val="5"/>
          <w:kern w:val="0"/>
          <w:sz w:val="28"/>
          <w:szCs w:val="28"/>
          <w:lang w:val="uk-UA" w:eastAsia="ru-RU" w:bidi="ar-SA"/>
        </w:rPr>
        <w:t>5. У складі тендерної пропозиції Виконавець закупівлі повинен надати копії дозвільних документів на виконання даного типу робіт: ліцензій, сертифікатів, свідоцтв або атестатів про акредитацію на проведення робіт.</w:t>
      </w:r>
    </w:p>
    <w:p>
      <w:pPr>
        <w:pStyle w:val="Normal"/>
        <w:ind w:firstLine="72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pacing w:val="5"/>
          <w:kern w:val="0"/>
          <w:sz w:val="24"/>
          <w:szCs w:val="24"/>
          <w:lang w:val="uk-UA" w:eastAsia="uk-UA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pacing w:val="5"/>
          <w:kern w:val="0"/>
          <w:sz w:val="24"/>
          <w:szCs w:val="24"/>
          <w:lang w:val="uk-UA" w:eastAsia="uk-UA" w:bidi="ar-SA"/>
        </w:rPr>
      </w:r>
    </w:p>
    <w:p>
      <w:pPr>
        <w:pStyle w:val="Normal"/>
        <w:ind w:firstLine="72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pacing w:val="5"/>
          <w:kern w:val="0"/>
          <w:sz w:val="28"/>
          <w:szCs w:val="28"/>
          <w:lang w:val="uk-UA" w:eastAsia="ru-RU" w:bidi="ar-SA"/>
        </w:rPr>
        <w:t xml:space="preserve">6. </w:t>
      </w:r>
      <w:r>
        <w:rPr>
          <w:rFonts w:eastAsia="Times New Roman" w:cs="Times New Roman"/>
          <w:b w:val="false"/>
          <w:bCs w:val="false"/>
          <w:color w:val="auto"/>
          <w:spacing w:val="5"/>
          <w:kern w:val="0"/>
          <w:sz w:val="28"/>
          <w:szCs w:val="28"/>
          <w:lang w:val="uk-UA" w:eastAsia="ru-RU" w:bidi="ar-SA"/>
        </w:rPr>
        <w:t>Виконавець зобов’язується: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spacing w:val="5"/>
          <w:kern w:val="0"/>
          <w:sz w:val="24"/>
          <w:szCs w:val="24"/>
          <w:lang w:val="uk-UA" w:eastAsia="uk-UA" w:bidi="ar-SA"/>
        </w:rPr>
      </w:pPr>
      <w:r>
        <w:rPr>
          <w:rFonts w:eastAsia="Times New Roman" w:cs="Times New Roman"/>
          <w:b w:val="false"/>
          <w:bCs w:val="false"/>
          <w:color w:val="auto"/>
          <w:spacing w:val="5"/>
          <w:kern w:val="0"/>
          <w:sz w:val="28"/>
          <w:szCs w:val="28"/>
          <w:lang w:val="uk-UA" w:eastAsia="ru-RU" w:bidi="ar-SA"/>
        </w:rPr>
        <w:tab/>
        <w:t xml:space="preserve">1) забезпечувати своєчасність надання, безперервність і відповідну якість послуг згідно із законодавством; 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4"/>
          <w:szCs w:val="24"/>
          <w:lang w:val="uk-UA" w:eastAsia="uk-UA" w:bidi="ar-SA"/>
        </w:rPr>
      </w:pPr>
      <w:r>
        <w:rPr>
          <w:rFonts w:eastAsia="Times New Roman" w:cs="Times New Roman"/>
          <w:b w:val="false"/>
          <w:bCs w:val="false"/>
          <w:color w:val="auto"/>
          <w:spacing w:val="5"/>
          <w:kern w:val="0"/>
          <w:sz w:val="28"/>
          <w:szCs w:val="28"/>
          <w:lang w:val="uk-UA" w:eastAsia="ru-RU" w:bidi="ar-SA"/>
        </w:rPr>
        <w:tab/>
        <w:t>2) без додаткової оплати надавати в установленому законодавством порядку необхідну інформацію про ціни/тарифи, загальну вартість місячного платежу, структуру ціни/тарифу, порядок надання послуг, графік вивезення побутових відходів;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spacing w:val="5"/>
          <w:kern w:val="0"/>
          <w:sz w:val="24"/>
          <w:szCs w:val="24"/>
          <w:lang w:val="uk-UA" w:eastAsia="uk-UA" w:bidi="ar-SA"/>
        </w:rPr>
      </w:pPr>
      <w:r>
        <w:rPr>
          <w:rFonts w:eastAsia="Times New Roman" w:cs="Times New Roman"/>
          <w:b w:val="false"/>
          <w:bCs w:val="false"/>
          <w:color w:val="auto"/>
          <w:spacing w:val="5"/>
          <w:kern w:val="0"/>
          <w:sz w:val="28"/>
          <w:szCs w:val="28"/>
          <w:lang w:val="uk-UA" w:eastAsia="ru-RU" w:bidi="ar-SA"/>
        </w:rPr>
        <w:tab/>
        <w:t>3) вживати заходів до усунення порушень якості послуг у строки, встановлені законодавством;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spacing w:val="5"/>
          <w:kern w:val="0"/>
          <w:sz w:val="24"/>
          <w:szCs w:val="24"/>
          <w:lang w:val="uk-UA" w:eastAsia="uk-UA" w:bidi="ar-SA"/>
        </w:rPr>
      </w:pPr>
      <w:r>
        <w:rPr>
          <w:rFonts w:eastAsia="Times New Roman" w:cs="Times New Roman"/>
          <w:b w:val="false"/>
          <w:bCs w:val="false"/>
          <w:color w:val="auto"/>
          <w:spacing w:val="5"/>
          <w:kern w:val="0"/>
          <w:sz w:val="28"/>
          <w:szCs w:val="28"/>
          <w:lang w:val="uk-UA" w:eastAsia="ru-RU" w:bidi="ar-SA"/>
        </w:rPr>
        <w:tab/>
        <w:t>4) своєчасно реагувати на виклики споживача, підписувати акти-претензії, вести облік вимог (претензій) споживача у зв’язку з порушенням порядку надання послуг;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spacing w:val="5"/>
          <w:kern w:val="0"/>
          <w:sz w:val="24"/>
          <w:szCs w:val="24"/>
          <w:lang w:val="uk-UA" w:eastAsia="uk-UA" w:bidi="ar-SA"/>
        </w:rPr>
      </w:pPr>
      <w:r>
        <w:rPr>
          <w:rFonts w:eastAsia="Times New Roman" w:cs="Times New Roman"/>
          <w:b w:val="false"/>
          <w:bCs w:val="false"/>
          <w:color w:val="auto"/>
          <w:spacing w:val="5"/>
          <w:kern w:val="0"/>
          <w:sz w:val="28"/>
          <w:szCs w:val="28"/>
          <w:lang w:val="uk-UA" w:eastAsia="ru-RU" w:bidi="ar-SA"/>
        </w:rPr>
        <w:tab/>
        <w:t>5) своєчасно та власним коштом проводити роботи з усунення виявлених неполадок (експлуатація спеціалізованого транспорту, тощо), пов’язаних з наданням послуг, що виникли з його вини;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spacing w:val="5"/>
          <w:kern w:val="0"/>
          <w:sz w:val="24"/>
          <w:szCs w:val="24"/>
          <w:lang w:val="uk-UA" w:eastAsia="uk-UA" w:bidi="ar-SA"/>
        </w:rPr>
      </w:pPr>
      <w:r>
        <w:rPr>
          <w:rFonts w:eastAsia="Times New Roman" w:cs="Times New Roman"/>
          <w:b w:val="false"/>
          <w:bCs w:val="false"/>
          <w:color w:val="auto"/>
          <w:spacing w:val="5"/>
          <w:kern w:val="0"/>
          <w:sz w:val="28"/>
          <w:szCs w:val="28"/>
          <w:lang w:val="uk-UA" w:eastAsia="ru-RU" w:bidi="ar-SA"/>
        </w:rPr>
        <w:tab/>
        <w:t>6) інформувати споживача про намір зміни тарифів на послуги з поводження з побутовими відходами;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spacing w:val="5"/>
          <w:kern w:val="0"/>
          <w:sz w:val="24"/>
          <w:szCs w:val="24"/>
          <w:lang w:val="uk-UA" w:eastAsia="uk-UA" w:bidi="ar-SA"/>
        </w:rPr>
      </w:pPr>
      <w:r>
        <w:rPr>
          <w:rFonts w:eastAsia="Times New Roman" w:cs="Times New Roman"/>
          <w:b w:val="false"/>
          <w:bCs w:val="false"/>
          <w:color w:val="auto"/>
          <w:spacing w:val="5"/>
          <w:kern w:val="0"/>
          <w:sz w:val="28"/>
          <w:szCs w:val="28"/>
          <w:lang w:val="uk-UA" w:eastAsia="ru-RU" w:bidi="ar-SA"/>
        </w:rPr>
        <w:tab/>
        <w:t>7) ліквідувати звалище твердих відходів у разі його утворення на контейнерному майданчику через недотримання графіка перевезення, проводити прибирання в разі розсипання побутових відходів під час завантаження у спеціально обладнаний для цього транспортний засіб.</w:t>
      </w:r>
    </w:p>
    <w:p>
      <w:pPr>
        <w:pStyle w:val="Normal"/>
        <w:widowControl w:val="false"/>
        <w:tabs>
          <w:tab w:val="center" w:pos="709" w:leader="none"/>
          <w:tab w:val="right" w:pos="8306" w:leader="none"/>
        </w:tabs>
        <w:suppressAutoHyphens w:val="true"/>
        <w:bidi w:val="0"/>
        <w:spacing w:before="0" w:after="120"/>
        <w:ind w:firstLine="54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spacing w:val="5"/>
          <w:kern w:val="0"/>
          <w:sz w:val="24"/>
          <w:szCs w:val="24"/>
          <w:lang w:val="uk-UA" w:eastAsia="uk-UA" w:bidi="ar-SA"/>
        </w:rPr>
      </w:pPr>
      <w:r>
        <w:rPr>
          <w:rFonts w:eastAsia="Times New Roman" w:cs="Times New Roman"/>
          <w:b w:val="false"/>
          <w:bCs w:val="false"/>
          <w:color w:val="auto"/>
          <w:spacing w:val="5"/>
          <w:kern w:val="0"/>
          <w:sz w:val="28"/>
          <w:szCs w:val="28"/>
          <w:lang w:val="uk-UA" w:eastAsia="ru-RU" w:bidi="ar-SA"/>
        </w:rPr>
        <w:tab/>
      </w:r>
    </w:p>
    <w:p>
      <w:pPr>
        <w:pStyle w:val="Normal"/>
        <w:spacing w:before="0" w:after="0"/>
        <w:ind w:firstLine="709"/>
        <w:contextualSpacing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5. Обґрунтування розміру бюджетного призначення:</w:t>
      </w:r>
      <w:r>
        <w:rPr/>
        <w:t xml:space="preserve"> </w:t>
      </w:r>
      <w:r>
        <w:rPr>
          <w:sz w:val="28"/>
          <w:szCs w:val="28"/>
        </w:rPr>
        <w:t>розмір бюджетного призначення визначено Законом України «Про Державний бюджет України на 2021 рік» відповідно до бюджетного запиту на 2021 рік.</w:t>
      </w:r>
    </w:p>
    <w:p>
      <w:pPr>
        <w:pStyle w:val="Normal"/>
        <w:spacing w:before="0" w:after="0"/>
        <w:ind w:firstLine="709"/>
        <w:contextualSpacing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6. Очікувана вартість предмета закупівлі:</w:t>
      </w:r>
      <w:r>
        <w:rPr>
          <w:sz w:val="28"/>
          <w:szCs w:val="28"/>
        </w:rPr>
        <w:t xml:space="preserve">  </w:t>
      </w:r>
      <w:r>
        <w:rPr>
          <w:rFonts w:eastAsia="Times New Roman" w:cs="Times New Roman"/>
          <w:bCs/>
          <w:color w:val="000000"/>
          <w:kern w:val="0"/>
          <w:sz w:val="28"/>
          <w:szCs w:val="28"/>
          <w:lang w:val="uk-UA" w:eastAsia="ru-RU" w:bidi="ar-SA"/>
        </w:rPr>
        <w:t>120</w:t>
      </w:r>
      <w:r>
        <w:rPr>
          <w:bCs/>
          <w:color w:val="000000"/>
          <w:sz w:val="28"/>
          <w:szCs w:val="28"/>
          <w:lang w:val="uk-UA"/>
        </w:rPr>
        <w:t xml:space="preserve">0,00 грн. (Одна тисяча </w:t>
      </w:r>
      <w:r>
        <w:rPr>
          <w:rFonts w:eastAsia="Times New Roman" w:cs="Times New Roman"/>
          <w:bCs/>
          <w:color w:val="000000"/>
          <w:kern w:val="0"/>
          <w:sz w:val="28"/>
          <w:szCs w:val="28"/>
          <w:lang w:val="uk-UA" w:eastAsia="ru-RU" w:bidi="ar-SA"/>
        </w:rPr>
        <w:t>двісті</w:t>
      </w:r>
      <w:r>
        <w:rPr>
          <w:bCs/>
          <w:color w:val="000000"/>
          <w:sz w:val="28"/>
          <w:szCs w:val="28"/>
          <w:lang w:val="uk-UA"/>
        </w:rPr>
        <w:t xml:space="preserve"> гривень 00 копійок) з ПДВ.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/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b/>
          <w:sz w:val="28"/>
          <w:szCs w:val="28"/>
        </w:rPr>
        <w:t>7. Обґрунтування очікуваної вартості предмета закупівлі:</w:t>
      </w:r>
      <w:r>
        <w:rPr/>
        <w:t xml:space="preserve"> 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275. 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sz w:val="28"/>
        </w:rPr>
      </w:pPr>
      <w:r>
        <w:rPr>
          <w:b/>
          <w:sz w:val="28"/>
          <w:szCs w:val="28"/>
        </w:rPr>
        <w:t>8. Процедура закупівлі:</w:t>
      </w:r>
      <w:r>
        <w:rPr/>
        <w:t xml:space="preserve"> </w:t>
      </w:r>
      <w:r>
        <w:rPr>
          <w:sz w:val="28"/>
        </w:rPr>
        <w:t>Відкриті торги, що застосовується відповідно до  Закону «Про публічні закупівлі»</w:t>
      </w:r>
      <w:r>
        <w:rPr/>
        <w:t xml:space="preserve"> </w:t>
      </w:r>
      <w:r>
        <w:rPr>
          <w:sz w:val="28"/>
        </w:rPr>
        <w:t>від 25 грудня 2015 року № 922-VIII (зі змінами).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</w:rPr>
      </w:pPr>
      <w:r>
        <w:rPr/>
      </w:r>
    </w:p>
    <w:sectPr>
      <w:headerReference w:type="default" r:id="rId2"/>
      <w:type w:val="nextPage"/>
      <w:pgSz w:w="11906" w:h="16838"/>
      <w:pgMar w:left="1134" w:right="991" w:header="567" w:top="624" w:footer="0" w:bottom="56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?? °µ">
    <w:charset w:val="cc"/>
    <w:family w:val="roman"/>
    <w:pitch w:val="variable"/>
  </w:font>
  <w:font w:name="Segoe UI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doNotHyphenateCap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iPriority="0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uiPriority="0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20a7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uk-UA" w:eastAsia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036c70"/>
    <w:pPr>
      <w:keepNext w:val="true"/>
      <w:spacing w:before="240" w:after="60"/>
      <w:outlineLvl w:val="0"/>
    </w:pPr>
    <w:rPr>
      <w:rFonts w:ascii="?? °µ" w:hAnsi="?? °µ" w:eastAsia="Batang" w:cs="?? °µ"/>
      <w:b/>
      <w:bCs/>
      <w:kern w:val="2"/>
      <w:sz w:val="32"/>
      <w:szCs w:val="32"/>
      <w:lang w:eastAsia="uk-UA"/>
    </w:rPr>
  </w:style>
  <w:style w:type="paragraph" w:styleId="2">
    <w:name w:val="Heading 2"/>
    <w:basedOn w:val="Normal"/>
    <w:next w:val="Normal"/>
    <w:link w:val="20"/>
    <w:uiPriority w:val="99"/>
    <w:qFormat/>
    <w:rsid w:val="00036c70"/>
    <w:pPr>
      <w:keepNext w:val="true"/>
      <w:spacing w:before="240" w:after="60"/>
      <w:outlineLvl w:val="1"/>
    </w:pPr>
    <w:rPr>
      <w:rFonts w:ascii="?? °µ" w:hAnsi="?? °µ" w:eastAsia="Batang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Normal"/>
    <w:next w:val="Normal"/>
    <w:link w:val="30"/>
    <w:uiPriority w:val="99"/>
    <w:qFormat/>
    <w:rsid w:val="00036c70"/>
    <w:pPr>
      <w:keepNext w:val="true"/>
      <w:spacing w:before="240" w:after="60"/>
      <w:outlineLvl w:val="2"/>
    </w:pPr>
    <w:rPr>
      <w:rFonts w:ascii="?? °µ" w:hAnsi="?? °µ" w:eastAsia="Batang" w:cs="?? °µ"/>
      <w:b/>
      <w:bCs/>
      <w:sz w:val="26"/>
      <w:szCs w:val="26"/>
      <w:lang w:eastAsia="uk-UA"/>
    </w:rPr>
  </w:style>
  <w:style w:type="paragraph" w:styleId="4">
    <w:name w:val="Heading 4"/>
    <w:basedOn w:val="Normal"/>
    <w:next w:val="Normal"/>
    <w:link w:val="40"/>
    <w:uiPriority w:val="99"/>
    <w:qFormat/>
    <w:rsid w:val="00036c70"/>
    <w:pPr>
      <w:keepNext w:val="true"/>
      <w:spacing w:before="240" w:after="60"/>
      <w:outlineLvl w:val="3"/>
    </w:pPr>
    <w:rPr>
      <w:rFonts w:ascii="?? °µ" w:hAnsi="?? °µ" w:eastAsia="Batang" w:cs="?? °µ"/>
      <w:b/>
      <w:bCs/>
      <w:sz w:val="28"/>
      <w:szCs w:val="28"/>
      <w:lang w:eastAsia="uk-UA"/>
    </w:rPr>
  </w:style>
  <w:style w:type="paragraph" w:styleId="5">
    <w:name w:val="Heading 5"/>
    <w:basedOn w:val="Normal"/>
    <w:next w:val="Normal"/>
    <w:link w:val="50"/>
    <w:uiPriority w:val="99"/>
    <w:qFormat/>
    <w:rsid w:val="00036c70"/>
    <w:pPr>
      <w:spacing w:before="240" w:after="60"/>
      <w:outlineLvl w:val="4"/>
    </w:pPr>
    <w:rPr>
      <w:rFonts w:ascii="?? °µ" w:hAnsi="?? °µ" w:eastAsia="Batang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Normal"/>
    <w:next w:val="Normal"/>
    <w:link w:val="60"/>
    <w:uiPriority w:val="99"/>
    <w:qFormat/>
    <w:rsid w:val="00036c70"/>
    <w:pPr>
      <w:spacing w:before="240" w:after="60"/>
      <w:outlineLvl w:val="5"/>
    </w:pPr>
    <w:rPr>
      <w:rFonts w:ascii="?? °µ" w:hAnsi="?? °µ" w:eastAsia="Batang" w:cs="?? °µ"/>
      <w:b/>
      <w:bCs/>
      <w:sz w:val="22"/>
      <w:szCs w:val="22"/>
      <w:lang w:eastAsia="uk-UA"/>
    </w:rPr>
  </w:style>
  <w:style w:type="paragraph" w:styleId="7">
    <w:name w:val="Heading 7"/>
    <w:basedOn w:val="Normal"/>
    <w:next w:val="Normal"/>
    <w:link w:val="70"/>
    <w:uiPriority w:val="99"/>
    <w:qFormat/>
    <w:rsid w:val="00036c70"/>
    <w:pPr>
      <w:spacing w:before="240" w:after="60"/>
      <w:outlineLvl w:val="6"/>
    </w:pPr>
    <w:rPr>
      <w:rFonts w:ascii="?? °µ" w:hAnsi="?? °µ" w:eastAsia="Batang" w:cs="?? °µ"/>
      <w:lang w:eastAsia="uk-UA"/>
    </w:rPr>
  </w:style>
  <w:style w:type="paragraph" w:styleId="8">
    <w:name w:val="Heading 8"/>
    <w:basedOn w:val="Normal"/>
    <w:next w:val="Normal"/>
    <w:link w:val="80"/>
    <w:uiPriority w:val="99"/>
    <w:qFormat/>
    <w:rsid w:val="00036c70"/>
    <w:pPr>
      <w:spacing w:before="240" w:after="60"/>
      <w:outlineLvl w:val="7"/>
    </w:pPr>
    <w:rPr>
      <w:rFonts w:ascii="?? °µ" w:hAnsi="?? °µ" w:eastAsia="Batang" w:cs="?? °µ"/>
      <w:i/>
      <w:iCs/>
      <w:lang w:eastAsia="uk-UA"/>
    </w:rPr>
  </w:style>
  <w:style w:type="paragraph" w:styleId="9">
    <w:name w:val="Heading 9"/>
    <w:basedOn w:val="Normal"/>
    <w:next w:val="Normal"/>
    <w:link w:val="90"/>
    <w:uiPriority w:val="99"/>
    <w:qFormat/>
    <w:rsid w:val="00036c70"/>
    <w:pPr>
      <w:spacing w:before="240" w:after="60"/>
      <w:outlineLvl w:val="8"/>
    </w:pPr>
    <w:rPr>
      <w:rFonts w:ascii="?? °µ" w:hAnsi="?? °µ" w:eastAsia="Batang" w:cs="?? °µ"/>
      <w:sz w:val="22"/>
      <w:szCs w:val="22"/>
      <w:lang w:eastAsia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1"/>
    <w:uiPriority w:val="99"/>
    <w:qFormat/>
    <w:locked/>
    <w:rsid w:val="00036c70"/>
    <w:rPr>
      <w:rFonts w:ascii="?? °µ" w:hAnsi="?? °µ" w:eastAsia="Batang" w:cs="?? °µ"/>
      <w:b/>
      <w:bCs/>
      <w:kern w:val="2"/>
      <w:sz w:val="32"/>
      <w:szCs w:val="32"/>
    </w:rPr>
  </w:style>
  <w:style w:type="character" w:styleId="21" w:customStyle="1">
    <w:name w:val="Заголовок 2 Знак"/>
    <w:link w:val="2"/>
    <w:uiPriority w:val="99"/>
    <w:qFormat/>
    <w:locked/>
    <w:rsid w:val="00036c70"/>
    <w:rPr>
      <w:rFonts w:ascii="?? °µ" w:hAnsi="?? °µ" w:eastAsia="Batang" w:cs="?? °µ"/>
      <w:b/>
      <w:bCs/>
      <w:i/>
      <w:iCs/>
      <w:sz w:val="28"/>
      <w:szCs w:val="28"/>
    </w:rPr>
  </w:style>
  <w:style w:type="character" w:styleId="31" w:customStyle="1">
    <w:name w:val="Заголовок 3 Знак"/>
    <w:link w:val="3"/>
    <w:uiPriority w:val="99"/>
    <w:qFormat/>
    <w:locked/>
    <w:rsid w:val="00036c70"/>
    <w:rPr>
      <w:rFonts w:ascii="?? °µ" w:hAnsi="?? °µ" w:eastAsia="Batang" w:cs="?? °µ"/>
      <w:b/>
      <w:bCs/>
      <w:sz w:val="26"/>
      <w:szCs w:val="26"/>
    </w:rPr>
  </w:style>
  <w:style w:type="character" w:styleId="41" w:customStyle="1">
    <w:name w:val="Заголовок 4 Знак"/>
    <w:link w:val="4"/>
    <w:uiPriority w:val="99"/>
    <w:qFormat/>
    <w:locked/>
    <w:rsid w:val="00036c70"/>
    <w:rPr>
      <w:rFonts w:ascii="?? °µ" w:hAnsi="?? °µ" w:eastAsia="Batang" w:cs="?? °µ"/>
      <w:b/>
      <w:bCs/>
      <w:sz w:val="28"/>
      <w:szCs w:val="28"/>
    </w:rPr>
  </w:style>
  <w:style w:type="character" w:styleId="51" w:customStyle="1">
    <w:name w:val="Заголовок 5 Знак"/>
    <w:link w:val="5"/>
    <w:uiPriority w:val="99"/>
    <w:qFormat/>
    <w:locked/>
    <w:rsid w:val="00036c70"/>
    <w:rPr>
      <w:rFonts w:ascii="?? °µ" w:hAnsi="?? °µ" w:eastAsia="Batang" w:cs="?? °µ"/>
      <w:b/>
      <w:bCs/>
      <w:i/>
      <w:iCs/>
      <w:sz w:val="26"/>
      <w:szCs w:val="26"/>
    </w:rPr>
  </w:style>
  <w:style w:type="character" w:styleId="61" w:customStyle="1">
    <w:name w:val="Заголовок 6 Знак"/>
    <w:link w:val="6"/>
    <w:uiPriority w:val="99"/>
    <w:qFormat/>
    <w:locked/>
    <w:rsid w:val="00036c70"/>
    <w:rPr>
      <w:rFonts w:ascii="?? °µ" w:hAnsi="?? °µ" w:eastAsia="Batang" w:cs="?? °µ"/>
      <w:b/>
      <w:bCs/>
      <w:sz w:val="22"/>
      <w:szCs w:val="22"/>
    </w:rPr>
  </w:style>
  <w:style w:type="character" w:styleId="71" w:customStyle="1">
    <w:name w:val="Заголовок 7 Знак"/>
    <w:link w:val="7"/>
    <w:uiPriority w:val="99"/>
    <w:qFormat/>
    <w:locked/>
    <w:rsid w:val="00036c70"/>
    <w:rPr>
      <w:rFonts w:ascii="?? °µ" w:hAnsi="?? °µ" w:eastAsia="Batang" w:cs="?? °µ"/>
      <w:sz w:val="24"/>
      <w:szCs w:val="24"/>
    </w:rPr>
  </w:style>
  <w:style w:type="character" w:styleId="81" w:customStyle="1">
    <w:name w:val="Заголовок 8 Знак"/>
    <w:link w:val="8"/>
    <w:uiPriority w:val="99"/>
    <w:qFormat/>
    <w:locked/>
    <w:rsid w:val="00036c70"/>
    <w:rPr>
      <w:rFonts w:ascii="?? °µ" w:hAnsi="?? °µ" w:eastAsia="Batang" w:cs="?? °µ"/>
      <w:i/>
      <w:iCs/>
      <w:sz w:val="24"/>
      <w:szCs w:val="24"/>
    </w:rPr>
  </w:style>
  <w:style w:type="character" w:styleId="91" w:customStyle="1">
    <w:name w:val="Заголовок 9 Знак"/>
    <w:link w:val="9"/>
    <w:uiPriority w:val="99"/>
    <w:qFormat/>
    <w:locked/>
    <w:rsid w:val="00036c70"/>
    <w:rPr>
      <w:rFonts w:ascii="?? °µ" w:hAnsi="?? °µ" w:eastAsia="Batang" w:cs="?? °µ"/>
      <w:sz w:val="22"/>
      <w:szCs w:val="22"/>
    </w:rPr>
  </w:style>
  <w:style w:type="character" w:styleId="Annotationreference">
    <w:name w:val="annotation reference"/>
    <w:uiPriority w:val="99"/>
    <w:semiHidden/>
    <w:qFormat/>
    <w:rsid w:val="00dd6ac2"/>
    <w:rPr>
      <w:sz w:val="16"/>
      <w:szCs w:val="16"/>
    </w:rPr>
  </w:style>
  <w:style w:type="character" w:styleId="Style5" w:customStyle="1">
    <w:name w:val="Текст примечания Знак"/>
    <w:link w:val="a6"/>
    <w:uiPriority w:val="99"/>
    <w:qFormat/>
    <w:locked/>
    <w:rsid w:val="00dd6ac2"/>
    <w:rPr>
      <w:rFonts w:ascii="Times New Roman" w:hAnsi="Times New Roman" w:cs="Times New Roman"/>
      <w:lang w:eastAsia="ru-RU"/>
    </w:rPr>
  </w:style>
  <w:style w:type="character" w:styleId="Style6" w:customStyle="1">
    <w:name w:val="Тема примечания Знак"/>
    <w:link w:val="a8"/>
    <w:uiPriority w:val="99"/>
    <w:qFormat/>
    <w:locked/>
    <w:rsid w:val="00dd6ac2"/>
    <w:rPr>
      <w:rFonts w:ascii="Times New Roman" w:hAnsi="Times New Roman" w:cs="Times New Roman"/>
      <w:b/>
      <w:bCs/>
      <w:lang w:eastAsia="ru-RU"/>
    </w:rPr>
  </w:style>
  <w:style w:type="character" w:styleId="Style7" w:customStyle="1">
    <w:name w:val="Текст выноски Знак"/>
    <w:link w:val="aa"/>
    <w:uiPriority w:val="99"/>
    <w:semiHidden/>
    <w:qFormat/>
    <w:locked/>
    <w:rsid w:val="00dd6ac2"/>
    <w:rPr>
      <w:rFonts w:ascii="Segoe UI" w:hAnsi="Segoe UI" w:cs="Segoe UI"/>
      <w:sz w:val="18"/>
      <w:szCs w:val="18"/>
      <w:lang w:eastAsia="ru-RU"/>
    </w:rPr>
  </w:style>
  <w:style w:type="character" w:styleId="Style8" w:customStyle="1">
    <w:name w:val="Нижний колонтитул Знак"/>
    <w:link w:val="af1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styleId="Style9" w:customStyle="1">
    <w:name w:val="Верхний колонтитул Знак"/>
    <w:link w:val="af3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styleId="Style10">
    <w:name w:val="Гіперпосилання"/>
    <w:rsid w:val="00a86267"/>
    <w:rPr>
      <w:color w:val="0000FF"/>
      <w:u w:val="single"/>
    </w:rPr>
  </w:style>
  <w:style w:type="character" w:styleId="12" w:customStyle="1">
    <w:name w:val="Шрифт абзацу за промовчанням1"/>
    <w:uiPriority w:val="99"/>
    <w:qFormat/>
    <w:rsid w:val="00036c70"/>
    <w:rPr/>
  </w:style>
  <w:style w:type="character" w:styleId="Style11" w:customStyle="1">
    <w:name w:val="Заголовок Знак"/>
    <w:link w:val="afa"/>
    <w:uiPriority w:val="99"/>
    <w:qFormat/>
    <w:locked/>
    <w:rsid w:val="00036c70"/>
    <w:rPr>
      <w:rFonts w:ascii="?? °µ" w:hAnsi="?? °µ" w:eastAsia="Batang" w:cs="?? °µ"/>
      <w:b/>
      <w:bCs/>
      <w:kern w:val="2"/>
      <w:sz w:val="32"/>
      <w:szCs w:val="32"/>
    </w:rPr>
  </w:style>
  <w:style w:type="character" w:styleId="Style12" w:customStyle="1">
    <w:name w:val="Подзаголовок Знак"/>
    <w:link w:val="afc"/>
    <w:uiPriority w:val="99"/>
    <w:qFormat/>
    <w:locked/>
    <w:rsid w:val="00036c70"/>
    <w:rPr>
      <w:rFonts w:ascii="?? °µ" w:hAnsi="?? °µ" w:eastAsia="Batang" w:cs="?? °µ"/>
      <w:sz w:val="24"/>
      <w:szCs w:val="24"/>
    </w:rPr>
  </w:style>
  <w:style w:type="character" w:styleId="QuoteChar" w:customStyle="1">
    <w:name w:val="Quote Char"/>
    <w:link w:val="12"/>
    <w:uiPriority w:val="99"/>
    <w:qFormat/>
    <w:locked/>
    <w:rsid w:val="00036c70"/>
    <w:rPr>
      <w:rFonts w:ascii="?? °µ" w:hAnsi="?? °µ" w:eastAsia="Batang" w:cs="?? °µ"/>
      <w:i/>
      <w:iCs/>
      <w:sz w:val="24"/>
      <w:szCs w:val="24"/>
    </w:rPr>
  </w:style>
  <w:style w:type="character" w:styleId="IntenseQuoteChar" w:customStyle="1">
    <w:name w:val="Intense Quote Char"/>
    <w:link w:val="13"/>
    <w:uiPriority w:val="99"/>
    <w:qFormat/>
    <w:locked/>
    <w:rsid w:val="00036c70"/>
    <w:rPr>
      <w:rFonts w:ascii="?? °µ" w:hAnsi="?? °µ" w:eastAsia="Batang" w:cs="?? °µ"/>
      <w:b/>
      <w:bCs/>
      <w:i/>
      <w:iCs/>
      <w:sz w:val="22"/>
      <w:szCs w:val="22"/>
    </w:rPr>
  </w:style>
  <w:style w:type="character" w:styleId="HTML" w:customStyle="1">
    <w:name w:val="Стандартный HTML Знак"/>
    <w:link w:val="HTML"/>
    <w:uiPriority w:val="99"/>
    <w:qFormat/>
    <w:locked/>
    <w:rsid w:val="00036c70"/>
    <w:rPr>
      <w:rFonts w:ascii="Courier New" w:hAnsi="Courier New" w:eastAsia="Batang" w:cs="Courier New"/>
      <w:lang w:val="ru-RU" w:eastAsia="ru-RU"/>
    </w:rPr>
  </w:style>
  <w:style w:type="character" w:styleId="Style13" w:customStyle="1">
    <w:name w:val="Основной текст с отступом Знак"/>
    <w:link w:val="afe"/>
    <w:uiPriority w:val="99"/>
    <w:qFormat/>
    <w:locked/>
    <w:rsid w:val="00036c70"/>
    <w:rPr>
      <w:rFonts w:ascii="Times New Roman" w:hAnsi="Times New Roman" w:eastAsia="Batang" w:cs="Times New Roman"/>
      <w:sz w:val="24"/>
      <w:szCs w:val="24"/>
      <w:lang w:eastAsia="ru-RU"/>
    </w:rPr>
  </w:style>
  <w:style w:type="character" w:styleId="Style14" w:customStyle="1">
    <w:name w:val="Основной текст Знак"/>
    <w:link w:val="aff0"/>
    <w:uiPriority w:val="99"/>
    <w:semiHidden/>
    <w:qFormat/>
    <w:locked/>
    <w:rsid w:val="00036c70"/>
    <w:rPr>
      <w:rFonts w:ascii="?? °µ" w:hAnsi="?? °µ" w:eastAsia="Batang" w:cs="?? °µ"/>
      <w:sz w:val="24"/>
      <w:szCs w:val="24"/>
    </w:rPr>
  </w:style>
  <w:style w:type="character" w:styleId="22" w:customStyle="1">
    <w:name w:val="Основной текст (2)_"/>
    <w:link w:val="23"/>
    <w:uiPriority w:val="99"/>
    <w:qFormat/>
    <w:locked/>
    <w:rsid w:val="00036c70"/>
    <w:rPr>
      <w:b/>
      <w:bCs/>
      <w:i/>
      <w:iCs/>
      <w:sz w:val="15"/>
      <w:szCs w:val="15"/>
      <w:shd w:fill="FFFFFF" w:val="clear"/>
    </w:rPr>
  </w:style>
  <w:style w:type="character" w:styleId="42" w:customStyle="1">
    <w:name w:val="Основной текст (4)_"/>
    <w:link w:val="410"/>
    <w:uiPriority w:val="99"/>
    <w:qFormat/>
    <w:locked/>
    <w:rsid w:val="00036c70"/>
    <w:rPr>
      <w:i/>
      <w:iCs/>
      <w:sz w:val="19"/>
      <w:szCs w:val="19"/>
      <w:shd w:fill="FFFFFF" w:val="clear"/>
    </w:rPr>
  </w:style>
  <w:style w:type="character" w:styleId="23" w:customStyle="1">
    <w:name w:val="Основной текст с отступом 2 Знак"/>
    <w:link w:val="24"/>
    <w:uiPriority w:val="99"/>
    <w:semiHidden/>
    <w:qFormat/>
    <w:locked/>
    <w:rsid w:val="00036c70"/>
    <w:rPr>
      <w:rFonts w:ascii="Times New Roman" w:hAnsi="Times New Roman" w:eastAsia="Batang" w:cs="Times New Roman"/>
      <w:sz w:val="24"/>
      <w:szCs w:val="24"/>
      <w:lang w:eastAsia="ru-RU"/>
    </w:rPr>
  </w:style>
  <w:style w:type="character" w:styleId="43" w:customStyle="1">
    <w:name w:val="Основной текст (4)"/>
    <w:uiPriority w:val="99"/>
    <w:qFormat/>
    <w:rsid w:val="00036c70"/>
    <w:rPr>
      <w:i/>
      <w:iCs/>
      <w:sz w:val="19"/>
      <w:szCs w:val="19"/>
      <w:u w:val="single"/>
    </w:rPr>
  </w:style>
  <w:style w:type="character" w:styleId="Style15">
    <w:name w:val="Виділення"/>
    <w:uiPriority w:val="99"/>
    <w:qFormat/>
    <w:rsid w:val="00036c70"/>
    <w:rPr>
      <w:i/>
      <w:iCs/>
    </w:rPr>
  </w:style>
  <w:style w:type="character" w:styleId="Rvts23" w:customStyle="1">
    <w:name w:val="rvts23"/>
    <w:basedOn w:val="DefaultParagraphFont"/>
    <w:uiPriority w:val="99"/>
    <w:qFormat/>
    <w:rsid w:val="00c160b6"/>
    <w:rPr/>
  </w:style>
  <w:style w:type="character" w:styleId="Rvts46" w:customStyle="1">
    <w:name w:val="rvts46"/>
    <w:basedOn w:val="DefaultParagraphFont"/>
    <w:uiPriority w:val="99"/>
    <w:qFormat/>
    <w:rsid w:val="00962105"/>
    <w:rPr/>
  </w:style>
  <w:style w:type="character" w:styleId="FontStyle15" w:customStyle="1">
    <w:name w:val="Font Style15"/>
    <w:uiPriority w:val="99"/>
    <w:qFormat/>
    <w:rsid w:val="00e10e31"/>
    <w:rPr>
      <w:rFonts w:ascii="Times New Roman" w:hAnsi="Times New Roman" w:cs="Times New Roman"/>
      <w:b/>
      <w:bCs/>
      <w:sz w:val="26"/>
      <w:szCs w:val="26"/>
    </w:rPr>
  </w:style>
  <w:style w:type="character" w:styleId="Style16" w:customStyle="1">
    <w:name w:val="Абзац списка Знак"/>
    <w:link w:val="af"/>
    <w:uiPriority w:val="34"/>
    <w:qFormat/>
    <w:locked/>
    <w:rsid w:val="006a756d"/>
    <w:rPr>
      <w:rFonts w:eastAsia="Times New Roman"/>
      <w:sz w:val="24"/>
      <w:szCs w:val="24"/>
      <w:lang w:val="uk-UA" w:eastAsia="ru-RU"/>
    </w:rPr>
  </w:style>
  <w:style w:type="character" w:styleId="Rvts0" w:customStyle="1">
    <w:name w:val="rvts0"/>
    <w:uiPriority w:val="99"/>
    <w:qFormat/>
    <w:rsid w:val="00b93864"/>
    <w:rPr/>
  </w:style>
  <w:style w:type="character" w:styleId="Notranslate" w:customStyle="1">
    <w:name w:val="notranslate"/>
    <w:uiPriority w:val="99"/>
    <w:qFormat/>
    <w:rsid w:val="00b93864"/>
    <w:rPr/>
  </w:style>
  <w:style w:type="character" w:styleId="Appleconvertedspace" w:customStyle="1">
    <w:name w:val="apple-converted-space"/>
    <w:uiPriority w:val="99"/>
    <w:qFormat/>
    <w:rsid w:val="00b93864"/>
    <w:rPr/>
  </w:style>
  <w:style w:type="character" w:styleId="Xfm30524053" w:customStyle="1">
    <w:name w:val="xfm_30524053"/>
    <w:uiPriority w:val="99"/>
    <w:qFormat/>
    <w:rsid w:val="00b93864"/>
    <w:rPr/>
  </w:style>
  <w:style w:type="character" w:styleId="Style17" w:customStyle="1">
    <w:name w:val="Основной текст_"/>
    <w:link w:val="53"/>
    <w:uiPriority w:val="99"/>
    <w:qFormat/>
    <w:locked/>
    <w:rsid w:val="00b93864"/>
    <w:rPr>
      <w:rFonts w:ascii="Times New Roman" w:hAnsi="Times New Roman" w:cs="Times New Roman"/>
      <w:spacing w:val="3"/>
      <w:sz w:val="21"/>
      <w:szCs w:val="21"/>
      <w:shd w:fill="FFFFFF" w:val="clear"/>
    </w:rPr>
  </w:style>
  <w:style w:type="character" w:styleId="FontStyle16" w:customStyle="1">
    <w:name w:val="Font Style16"/>
    <w:uiPriority w:val="99"/>
    <w:qFormat/>
    <w:rsid w:val="00b93864"/>
    <w:rPr>
      <w:rFonts w:ascii="Times New Roman" w:hAnsi="Times New Roman" w:cs="Times New Roman"/>
      <w:sz w:val="26"/>
      <w:szCs w:val="26"/>
    </w:rPr>
  </w:style>
  <w:style w:type="character" w:styleId="Style18" w:customStyle="1">
    <w:name w:val="Основной текст_ Знак"/>
    <w:uiPriority w:val="99"/>
    <w:qFormat/>
    <w:locked/>
    <w:rsid w:val="00b93864"/>
    <w:rPr>
      <w:rFonts w:ascii="Times New Roman" w:hAnsi="Times New Roman" w:cs="Times New Roman"/>
      <w:sz w:val="22"/>
      <w:szCs w:val="22"/>
      <w:shd w:fill="FFFFFF" w:val="clear"/>
    </w:rPr>
  </w:style>
  <w:style w:type="character" w:styleId="72" w:customStyle="1">
    <w:name w:val="Основной текст (7)_ Знак"/>
    <w:link w:val="74"/>
    <w:uiPriority w:val="99"/>
    <w:qFormat/>
    <w:locked/>
    <w:rsid w:val="00b93864"/>
    <w:rPr>
      <w:rFonts w:ascii="Times New Roman" w:hAnsi="Times New Roman" w:cs="Times New Roman"/>
      <w:sz w:val="19"/>
      <w:szCs w:val="19"/>
      <w:shd w:fill="FFFFFF" w:val="clear"/>
    </w:rPr>
  </w:style>
  <w:style w:type="character" w:styleId="Style19" w:customStyle="1">
    <w:name w:val="Обычный (веб) Знак"/>
    <w:link w:val="af5"/>
    <w:qFormat/>
    <w:locked/>
    <w:rsid w:val="00a42d1c"/>
    <w:rPr>
      <w:rFonts w:ascii="Times New Roman" w:hAnsi="Times New Roman" w:eastAsia="Times New Roman" w:cs="Times New Roman"/>
      <w:sz w:val="24"/>
      <w:szCs w:val="24"/>
      <w:lang w:val="uk-UA" w:eastAsia="uk-UA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1">
    <w:name w:val="Body Text"/>
    <w:basedOn w:val="Normal"/>
    <w:link w:val="aff1"/>
    <w:uiPriority w:val="99"/>
    <w:semiHidden/>
    <w:rsid w:val="00036c70"/>
    <w:pPr>
      <w:spacing w:before="0" w:after="120"/>
    </w:pPr>
    <w:rPr>
      <w:rFonts w:ascii="?? °µ" w:hAnsi="?? °µ" w:eastAsia="Batang" w:cs="?? °µ"/>
      <w:lang w:eastAsia="uk-UA"/>
    </w:rPr>
  </w:style>
  <w:style w:type="paragraph" w:styleId="Style22">
    <w:name w:val="List"/>
    <w:basedOn w:val="Style21"/>
    <w:pPr/>
    <w:rPr>
      <w:rFonts w:cs="Ari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Arial"/>
    </w:rPr>
  </w:style>
  <w:style w:type="paragraph" w:styleId="Style25" w:customStyle="1">
    <w:name w:val="_тире"/>
    <w:basedOn w:val="Normal"/>
    <w:uiPriority w:val="99"/>
    <w:qFormat/>
    <w:rsid w:val="00725056"/>
    <w:pPr>
      <w:spacing w:before="0" w:after="120"/>
      <w:jc w:val="both"/>
    </w:pPr>
    <w:rPr/>
  </w:style>
  <w:style w:type="paragraph" w:styleId="Style26" w:customStyle="1">
    <w:name w:val="_номер+)"/>
    <w:basedOn w:val="Normal"/>
    <w:uiPriority w:val="99"/>
    <w:qFormat/>
    <w:rsid w:val="00725056"/>
    <w:pPr>
      <w:spacing w:before="0" w:after="120"/>
      <w:jc w:val="both"/>
    </w:pPr>
    <w:rPr/>
  </w:style>
  <w:style w:type="paragraph" w:styleId="Annotationtext">
    <w:name w:val="annotation text"/>
    <w:basedOn w:val="Normal"/>
    <w:link w:val="a7"/>
    <w:uiPriority w:val="99"/>
    <w:semiHidden/>
    <w:qFormat/>
    <w:rsid w:val="00dd6ac2"/>
    <w:pPr/>
    <w:rPr>
      <w:sz w:val="20"/>
      <w:szCs w:val="20"/>
    </w:rPr>
  </w:style>
  <w:style w:type="paragraph" w:styleId="32">
    <w:name w:val="TOC 3"/>
    <w:basedOn w:val="Normal"/>
    <w:next w:val="Normal"/>
    <w:autoRedefine/>
    <w:uiPriority w:val="99"/>
    <w:semiHidden/>
    <w:rsid w:val="006e452a"/>
    <w:pPr>
      <w:ind w:left="240" w:hanging="0"/>
    </w:pPr>
    <w:rPr>
      <w:rFonts w:ascii="Calibri" w:hAnsi="Calibri" w:cs="Calibri"/>
      <w:sz w:val="20"/>
      <w:szCs w:val="20"/>
    </w:rPr>
  </w:style>
  <w:style w:type="paragraph" w:styleId="44">
    <w:name w:val="TOC 4"/>
    <w:basedOn w:val="Normal"/>
    <w:next w:val="Normal"/>
    <w:autoRedefine/>
    <w:uiPriority w:val="99"/>
    <w:semiHidden/>
    <w:rsid w:val="006e452a"/>
    <w:pPr>
      <w:ind w:left="480" w:hanging="0"/>
    </w:pPr>
    <w:rPr>
      <w:rFonts w:ascii="Calibri" w:hAnsi="Calibri" w:cs="Calibri"/>
      <w:sz w:val="20"/>
      <w:szCs w:val="20"/>
    </w:rPr>
  </w:style>
  <w:style w:type="paragraph" w:styleId="52">
    <w:name w:val="TOC 5"/>
    <w:basedOn w:val="Normal"/>
    <w:next w:val="Normal"/>
    <w:autoRedefine/>
    <w:uiPriority w:val="99"/>
    <w:semiHidden/>
    <w:rsid w:val="006e452a"/>
    <w:pPr>
      <w:ind w:left="720" w:hanging="0"/>
    </w:pPr>
    <w:rPr>
      <w:rFonts w:ascii="Calibri" w:hAnsi="Calibri" w:cs="Calibri"/>
      <w:sz w:val="20"/>
      <w:szCs w:val="20"/>
    </w:rPr>
  </w:style>
  <w:style w:type="paragraph" w:styleId="62">
    <w:name w:val="TOC 6"/>
    <w:basedOn w:val="Normal"/>
    <w:next w:val="Normal"/>
    <w:autoRedefine/>
    <w:uiPriority w:val="99"/>
    <w:semiHidden/>
    <w:rsid w:val="006e452a"/>
    <w:pPr>
      <w:ind w:left="960" w:hanging="0"/>
    </w:pPr>
    <w:rPr>
      <w:rFonts w:ascii="Calibri" w:hAnsi="Calibri" w:cs="Calibri"/>
      <w:sz w:val="20"/>
      <w:szCs w:val="20"/>
    </w:rPr>
  </w:style>
  <w:style w:type="paragraph" w:styleId="73">
    <w:name w:val="TOC 7"/>
    <w:basedOn w:val="Normal"/>
    <w:next w:val="Normal"/>
    <w:autoRedefine/>
    <w:uiPriority w:val="99"/>
    <w:semiHidden/>
    <w:rsid w:val="006e452a"/>
    <w:pPr>
      <w:ind w:left="1200" w:hanging="0"/>
    </w:pPr>
    <w:rPr>
      <w:rFonts w:ascii="Calibri" w:hAnsi="Calibri" w:cs="Calibri"/>
      <w:sz w:val="20"/>
      <w:szCs w:val="20"/>
    </w:rPr>
  </w:style>
  <w:style w:type="paragraph" w:styleId="82">
    <w:name w:val="TOC 8"/>
    <w:basedOn w:val="Normal"/>
    <w:next w:val="Normal"/>
    <w:autoRedefine/>
    <w:uiPriority w:val="99"/>
    <w:semiHidden/>
    <w:rsid w:val="006e452a"/>
    <w:pPr>
      <w:ind w:left="1440" w:hanging="0"/>
    </w:pPr>
    <w:rPr>
      <w:rFonts w:ascii="Calibri" w:hAnsi="Calibri" w:cs="Calibri"/>
      <w:sz w:val="20"/>
      <w:szCs w:val="20"/>
    </w:rPr>
  </w:style>
  <w:style w:type="paragraph" w:styleId="92">
    <w:name w:val="TOC 9"/>
    <w:basedOn w:val="Normal"/>
    <w:next w:val="Normal"/>
    <w:autoRedefine/>
    <w:uiPriority w:val="99"/>
    <w:semiHidden/>
    <w:rsid w:val="006e452a"/>
    <w:pPr>
      <w:ind w:left="1680" w:hanging="0"/>
    </w:pPr>
    <w:rPr>
      <w:rFonts w:ascii="Calibri" w:hAnsi="Calibri" w:cs="Calibri"/>
      <w:sz w:val="20"/>
      <w:szCs w:val="20"/>
    </w:rPr>
  </w:style>
  <w:style w:type="paragraph" w:styleId="Annotationsubject">
    <w:name w:val="annotation subject"/>
    <w:basedOn w:val="Annotationtext"/>
    <w:next w:val="Annotationtext"/>
    <w:link w:val="a9"/>
    <w:uiPriority w:val="99"/>
    <w:semiHidden/>
    <w:qFormat/>
    <w:rsid w:val="00dd6ac2"/>
    <w:pPr/>
    <w:rPr>
      <w:b/>
      <w:bCs/>
    </w:rPr>
  </w:style>
  <w:style w:type="paragraph" w:styleId="BalloonText">
    <w:name w:val="Balloon Text"/>
    <w:basedOn w:val="Normal"/>
    <w:link w:val="ab"/>
    <w:uiPriority w:val="99"/>
    <w:semiHidden/>
    <w:qFormat/>
    <w:rsid w:val="00dd6ac2"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b554c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uk-UA" w:eastAsia="ru-RU" w:bidi="ar-SA"/>
    </w:rPr>
  </w:style>
  <w:style w:type="paragraph" w:styleId="Style27" w:customStyle="1">
    <w:name w:val="Маркер-тире"/>
    <w:basedOn w:val="Normal"/>
    <w:uiPriority w:val="99"/>
    <w:qFormat/>
    <w:rsid w:val="00cf074b"/>
    <w:pPr>
      <w:tabs>
        <w:tab w:val="clear" w:pos="709"/>
        <w:tab w:val="left" w:pos="992" w:leader="none"/>
      </w:tabs>
      <w:spacing w:before="120" w:after="120"/>
      <w:ind w:firstLine="709"/>
      <w:jc w:val="both"/>
    </w:pPr>
    <w:rPr>
      <w:sz w:val="28"/>
      <w:szCs w:val="28"/>
    </w:rPr>
  </w:style>
  <w:style w:type="paragraph" w:styleId="Style28" w:customStyle="1">
    <w:name w:val="Номер"/>
    <w:basedOn w:val="Normal"/>
    <w:uiPriority w:val="99"/>
    <w:qFormat/>
    <w:rsid w:val="00cf074b"/>
    <w:pPr>
      <w:tabs>
        <w:tab w:val="clear" w:pos="709"/>
        <w:tab w:val="left" w:pos="1134" w:leader="none"/>
      </w:tabs>
      <w:spacing w:before="120" w:after="120"/>
      <w:ind w:firstLine="709"/>
      <w:jc w:val="both"/>
    </w:pPr>
    <w:rPr>
      <w:sz w:val="28"/>
      <w:szCs w:val="28"/>
    </w:rPr>
  </w:style>
  <w:style w:type="paragraph" w:styleId="24" w:customStyle="1">
    <w:name w:val="Номер2"/>
    <w:basedOn w:val="Style28"/>
    <w:uiPriority w:val="99"/>
    <w:qFormat/>
    <w:rsid w:val="00cf074b"/>
    <w:pPr>
      <w:tabs>
        <w:tab w:val="clear" w:pos="1134"/>
        <w:tab w:val="left" w:pos="1418" w:leader="none"/>
      </w:tabs>
    </w:pPr>
    <w:rPr/>
  </w:style>
  <w:style w:type="paragraph" w:styleId="33" w:customStyle="1">
    <w:name w:val="Номер3"/>
    <w:basedOn w:val="24"/>
    <w:uiPriority w:val="99"/>
    <w:qFormat/>
    <w:rsid w:val="00cf074b"/>
    <w:pPr>
      <w:tabs>
        <w:tab w:val="clear" w:pos="1418"/>
        <w:tab w:val="left" w:pos="1701" w:leader="none"/>
      </w:tabs>
    </w:pPr>
    <w:rPr/>
  </w:style>
  <w:style w:type="paragraph" w:styleId="45" w:customStyle="1">
    <w:name w:val="Номер4"/>
    <w:basedOn w:val="33"/>
    <w:uiPriority w:val="99"/>
    <w:qFormat/>
    <w:rsid w:val="00cf074b"/>
    <w:pPr>
      <w:tabs>
        <w:tab w:val="clear" w:pos="1701"/>
        <w:tab w:val="left" w:pos="1985" w:leader="none"/>
      </w:tabs>
    </w:pPr>
    <w:rPr/>
  </w:style>
  <w:style w:type="paragraph" w:styleId="53" w:customStyle="1">
    <w:name w:val="Номер5"/>
    <w:basedOn w:val="45"/>
    <w:uiPriority w:val="99"/>
    <w:qFormat/>
    <w:rsid w:val="00cf074b"/>
    <w:pPr>
      <w:tabs>
        <w:tab w:val="clear" w:pos="1985"/>
        <w:tab w:val="left" w:pos="2268" w:leader="none"/>
      </w:tabs>
    </w:pPr>
    <w:rPr/>
  </w:style>
  <w:style w:type="paragraph" w:styleId="63" w:customStyle="1">
    <w:name w:val="Номер6"/>
    <w:basedOn w:val="53"/>
    <w:uiPriority w:val="99"/>
    <w:qFormat/>
    <w:rsid w:val="00cf074b"/>
    <w:pPr>
      <w:tabs>
        <w:tab w:val="clear" w:pos="2268"/>
        <w:tab w:val="left" w:pos="2552" w:leader="none"/>
      </w:tabs>
    </w:pPr>
    <w:rPr/>
  </w:style>
  <w:style w:type="paragraph" w:styleId="74" w:customStyle="1">
    <w:name w:val="Номер7"/>
    <w:basedOn w:val="63"/>
    <w:uiPriority w:val="99"/>
    <w:qFormat/>
    <w:rsid w:val="00cf074b"/>
    <w:pPr>
      <w:tabs>
        <w:tab w:val="clear" w:pos="2552"/>
        <w:tab w:val="left" w:pos="2835" w:leader="none"/>
      </w:tabs>
    </w:pPr>
    <w:rPr/>
  </w:style>
  <w:style w:type="paragraph" w:styleId="83" w:customStyle="1">
    <w:name w:val="Номер8"/>
    <w:basedOn w:val="74"/>
    <w:uiPriority w:val="99"/>
    <w:qFormat/>
    <w:rsid w:val="00cf074b"/>
    <w:pPr>
      <w:tabs>
        <w:tab w:val="clear" w:pos="2835"/>
        <w:tab w:val="left" w:pos="3119" w:leader="none"/>
      </w:tabs>
    </w:pPr>
    <w:rPr/>
  </w:style>
  <w:style w:type="paragraph" w:styleId="93" w:customStyle="1">
    <w:name w:val="Номер9"/>
    <w:basedOn w:val="83"/>
    <w:uiPriority w:val="99"/>
    <w:qFormat/>
    <w:rsid w:val="00cf074b"/>
    <w:pPr>
      <w:tabs>
        <w:tab w:val="clear" w:pos="3119"/>
        <w:tab w:val="left" w:pos="3402" w:leader="none"/>
      </w:tabs>
    </w:pPr>
    <w:rPr/>
  </w:style>
  <w:style w:type="paragraph" w:styleId="ListParagraph">
    <w:name w:val="List Paragraph"/>
    <w:basedOn w:val="Normal"/>
    <w:link w:val="af0"/>
    <w:uiPriority w:val="34"/>
    <w:qFormat/>
    <w:rsid w:val="000644c4"/>
    <w:pPr>
      <w:ind w:left="708" w:hanging="0"/>
    </w:pPr>
    <w:rPr>
      <w:rFonts w:ascii="Calibri" w:hAnsi="Calibri" w:cs="Calibri"/>
    </w:rPr>
  </w:style>
  <w:style w:type="paragraph" w:styleId="Style29">
    <w:name w:val="Верхній і нижній колонтитули"/>
    <w:basedOn w:val="Normal"/>
    <w:qFormat/>
    <w:pPr/>
    <w:rPr/>
  </w:style>
  <w:style w:type="paragraph" w:styleId="Style30">
    <w:name w:val="Footer"/>
    <w:basedOn w:val="Normal"/>
    <w:link w:val="af2"/>
    <w:uiPriority w:val="99"/>
    <w:rsid w:val="005408b4"/>
    <w:pPr>
      <w:tabs>
        <w:tab w:val="clear" w:pos="709"/>
        <w:tab w:val="center" w:pos="4819" w:leader="none"/>
        <w:tab w:val="right" w:pos="9639" w:leader="none"/>
      </w:tabs>
    </w:pPr>
    <w:rPr/>
  </w:style>
  <w:style w:type="paragraph" w:styleId="Style31">
    <w:name w:val="Header"/>
    <w:basedOn w:val="Normal"/>
    <w:link w:val="af4"/>
    <w:uiPriority w:val="99"/>
    <w:rsid w:val="005408b4"/>
    <w:pPr>
      <w:tabs>
        <w:tab w:val="clear" w:pos="709"/>
        <w:tab w:val="center" w:pos="4819" w:leader="none"/>
        <w:tab w:val="right" w:pos="9639" w:leader="none"/>
      </w:tabs>
    </w:pPr>
    <w:rPr/>
  </w:style>
  <w:style w:type="paragraph" w:styleId="NormalWeb">
    <w:name w:val="Normal (Web)"/>
    <w:basedOn w:val="Normal"/>
    <w:link w:val="af6"/>
    <w:qFormat/>
    <w:rsid w:val="002e16ad"/>
    <w:pPr>
      <w:spacing w:beforeAutospacing="1" w:afterAutospacing="1"/>
    </w:pPr>
    <w:rPr>
      <w:lang w:eastAsia="uk-UA"/>
    </w:rPr>
  </w:style>
  <w:style w:type="paragraph" w:styleId="Style32" w:customStyle="1">
    <w:name w:val="Тире"/>
    <w:basedOn w:val="Normal"/>
    <w:uiPriority w:val="99"/>
    <w:qFormat/>
    <w:rsid w:val="00da4de2"/>
    <w:pPr>
      <w:spacing w:before="0" w:after="120"/>
      <w:ind w:left="284" w:hanging="284"/>
      <w:jc w:val="both"/>
    </w:pPr>
    <w:rPr/>
  </w:style>
  <w:style w:type="paragraph" w:styleId="Style33" w:customStyle="1">
    <w:name w:val="Номер)"/>
    <w:basedOn w:val="Normal"/>
    <w:uiPriority w:val="99"/>
    <w:qFormat/>
    <w:rsid w:val="0096471b"/>
    <w:pPr>
      <w:spacing w:before="0" w:after="120"/>
      <w:ind w:left="720" w:hanging="360"/>
      <w:jc w:val="both"/>
    </w:pPr>
    <w:rPr/>
  </w:style>
  <w:style w:type="paragraph" w:styleId="Style34">
    <w:name w:val="Title"/>
    <w:basedOn w:val="Normal"/>
    <w:next w:val="Normal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hAnsi="?? °µ" w:eastAsia="Batang" w:cs="?? °µ"/>
      <w:b/>
      <w:bCs/>
      <w:kern w:val="2"/>
      <w:sz w:val="32"/>
      <w:szCs w:val="32"/>
      <w:lang w:eastAsia="uk-UA"/>
    </w:rPr>
  </w:style>
  <w:style w:type="paragraph" w:styleId="Style35">
    <w:name w:val="Subtitle"/>
    <w:basedOn w:val="Normal"/>
    <w:next w:val="Normal"/>
    <w:link w:val="afd"/>
    <w:uiPriority w:val="99"/>
    <w:qFormat/>
    <w:rsid w:val="00036c70"/>
    <w:pPr>
      <w:spacing w:before="0" w:after="60"/>
      <w:jc w:val="center"/>
      <w:outlineLvl w:val="1"/>
    </w:pPr>
    <w:rPr>
      <w:rFonts w:ascii="?? °µ" w:hAnsi="?? °µ" w:eastAsia="Batang" w:cs="?? °µ"/>
      <w:lang w:eastAsia="uk-UA"/>
    </w:rPr>
  </w:style>
  <w:style w:type="paragraph" w:styleId="13" w:customStyle="1">
    <w:name w:val="Цитата1"/>
    <w:basedOn w:val="Normal"/>
    <w:next w:val="Normal"/>
    <w:link w:val="QuoteChar"/>
    <w:uiPriority w:val="99"/>
    <w:qFormat/>
    <w:rsid w:val="00036c70"/>
    <w:pPr/>
    <w:rPr>
      <w:rFonts w:ascii="?? °µ" w:hAnsi="?? °µ" w:eastAsia="Batang" w:cs="?? °µ"/>
      <w:i/>
      <w:iCs/>
      <w:lang w:val="ru-RU"/>
    </w:rPr>
  </w:style>
  <w:style w:type="paragraph" w:styleId="14" w:customStyle="1">
    <w:name w:val="Насичена цитата1"/>
    <w:basedOn w:val="Normal"/>
    <w:next w:val="Normal"/>
    <w:link w:val="IntenseQuoteChar"/>
    <w:uiPriority w:val="99"/>
    <w:qFormat/>
    <w:rsid w:val="00036c70"/>
    <w:pPr>
      <w:ind w:left="720" w:right="720" w:hanging="0"/>
    </w:pPr>
    <w:rPr>
      <w:rFonts w:ascii="?? °µ" w:hAnsi="?? °µ" w:eastAsia="Batang" w:cs="?? °µ"/>
      <w:b/>
      <w:bCs/>
      <w:i/>
      <w:iCs/>
      <w:sz w:val="22"/>
      <w:szCs w:val="22"/>
      <w:lang w:val="ru-RU"/>
    </w:rPr>
  </w:style>
  <w:style w:type="paragraph" w:styleId="HTMLPreformatted">
    <w:name w:val="HTML Preformatted"/>
    <w:basedOn w:val="Normal"/>
    <w:link w:val="HTML0"/>
    <w:uiPriority w:val="99"/>
    <w:qFormat/>
    <w:rsid w:val="00036c70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Batang" w:cs="Courier New"/>
      <w:sz w:val="20"/>
      <w:szCs w:val="20"/>
      <w:lang w:val="ru-RU"/>
    </w:rPr>
  </w:style>
  <w:style w:type="paragraph" w:styleId="Style36">
    <w:name w:val="Body Text Indent"/>
    <w:basedOn w:val="Normal"/>
    <w:link w:val="aff"/>
    <w:uiPriority w:val="99"/>
    <w:rsid w:val="00036c70"/>
    <w:pPr>
      <w:spacing w:before="0" w:after="120"/>
      <w:ind w:left="283" w:hanging="0"/>
    </w:pPr>
    <w:rPr>
      <w:rFonts w:eastAsia="Batang"/>
    </w:rPr>
  </w:style>
  <w:style w:type="paragraph" w:styleId="25" w:customStyle="1">
    <w:name w:val="Основной текст (2)"/>
    <w:basedOn w:val="Normal"/>
    <w:link w:val="22"/>
    <w:uiPriority w:val="99"/>
    <w:qFormat/>
    <w:rsid w:val="00036c70"/>
    <w:pPr>
      <w:shd w:val="clear" w:color="auto" w:fill="FFFFFF"/>
      <w:spacing w:lineRule="exact" w:line="413"/>
      <w:jc w:val="center"/>
    </w:pPr>
    <w:rPr>
      <w:rFonts w:ascii="Calibri" w:hAnsi="Calibri" w:eastAsia="Calibri" w:cs="Calibri"/>
      <w:b/>
      <w:bCs/>
      <w:i/>
      <w:iCs/>
      <w:sz w:val="15"/>
      <w:szCs w:val="15"/>
      <w:shd w:fill="FFFFFF" w:val="clear"/>
      <w:lang w:val="ru-RU"/>
    </w:rPr>
  </w:style>
  <w:style w:type="paragraph" w:styleId="411" w:customStyle="1">
    <w:name w:val="Основной текст (4)1"/>
    <w:basedOn w:val="Normal"/>
    <w:link w:val="43"/>
    <w:uiPriority w:val="99"/>
    <w:qFormat/>
    <w:rsid w:val="00036c70"/>
    <w:pPr>
      <w:shd w:val="clear" w:color="auto" w:fill="FFFFFF"/>
      <w:spacing w:lineRule="exact" w:line="221" w:before="60" w:after="0"/>
      <w:jc w:val="center"/>
    </w:pPr>
    <w:rPr>
      <w:rFonts w:ascii="Calibri" w:hAnsi="Calibri" w:eastAsia="Calibri" w:cs="Calibri"/>
      <w:i/>
      <w:iCs/>
      <w:sz w:val="19"/>
      <w:szCs w:val="19"/>
      <w:shd w:fill="FFFFFF" w:val="clear"/>
      <w:lang w:val="ru-RU"/>
    </w:rPr>
  </w:style>
  <w:style w:type="paragraph" w:styleId="BodyTextIndent2">
    <w:name w:val="Body Text Indent 2"/>
    <w:basedOn w:val="Normal"/>
    <w:link w:val="25"/>
    <w:uiPriority w:val="99"/>
    <w:semiHidden/>
    <w:qFormat/>
    <w:rsid w:val="00036c70"/>
    <w:pPr>
      <w:spacing w:lineRule="auto" w:line="480" w:before="0" w:after="120"/>
      <w:ind w:left="283" w:hanging="0"/>
    </w:pPr>
    <w:rPr>
      <w:rFonts w:eastAsia="Batang"/>
    </w:rPr>
  </w:style>
  <w:style w:type="paragraph" w:styleId="15" w:customStyle="1">
    <w:name w:val="Абзац списку1"/>
    <w:basedOn w:val="Normal"/>
    <w:uiPriority w:val="99"/>
    <w:qFormat/>
    <w:rsid w:val="00036c70"/>
    <w:pPr>
      <w:ind w:left="720" w:hanging="0"/>
    </w:pPr>
    <w:rPr>
      <w:rFonts w:ascii="?? °µ" w:hAnsi="?? °µ" w:eastAsia="Batang" w:cs="?? °µ"/>
      <w:lang w:eastAsia="uk-UA"/>
    </w:rPr>
  </w:style>
  <w:style w:type="paragraph" w:styleId="16" w:customStyle="1">
    <w:name w:val="Абзац списка1"/>
    <w:basedOn w:val="Normal"/>
    <w:uiPriority w:val="99"/>
    <w:qFormat/>
    <w:rsid w:val="00036c70"/>
    <w:pPr>
      <w:ind w:left="720" w:hanging="0"/>
    </w:pPr>
    <w:rPr>
      <w:rFonts w:eastAsia="Batang"/>
    </w:rPr>
  </w:style>
  <w:style w:type="paragraph" w:styleId="17" w:customStyle="1">
    <w:name w:val="Рецензия1"/>
    <w:uiPriority w:val="99"/>
    <w:semiHidden/>
    <w:qFormat/>
    <w:rsid w:val="00036c7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4"/>
      <w:lang w:val="uk-UA" w:eastAsia="ru-RU" w:bidi="ar-SA"/>
    </w:rPr>
  </w:style>
  <w:style w:type="paragraph" w:styleId="18" w:customStyle="1">
    <w:name w:val="Звичайний1"/>
    <w:uiPriority w:val="99"/>
    <w:qFormat/>
    <w:rsid w:val="00c160b6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kern w:val="0"/>
      <w:sz w:val="22"/>
      <w:szCs w:val="22"/>
      <w:lang w:val="ru-RU" w:eastAsia="ru-RU" w:bidi="ar-SA"/>
    </w:rPr>
  </w:style>
  <w:style w:type="paragraph" w:styleId="Tblcod" w:customStyle="1">
    <w:name w:val="tbl-cod"/>
    <w:basedOn w:val="Normal"/>
    <w:uiPriority w:val="99"/>
    <w:qFormat/>
    <w:rsid w:val="00333f0f"/>
    <w:pPr>
      <w:spacing w:beforeAutospacing="1" w:afterAutospacing="1"/>
    </w:pPr>
    <w:rPr>
      <w:lang w:eastAsia="uk-UA"/>
    </w:rPr>
  </w:style>
  <w:style w:type="paragraph" w:styleId="Tbltxt" w:customStyle="1">
    <w:name w:val="tbl-txt"/>
    <w:basedOn w:val="Normal"/>
    <w:uiPriority w:val="99"/>
    <w:qFormat/>
    <w:rsid w:val="00333f0f"/>
    <w:pPr>
      <w:spacing w:beforeAutospacing="1" w:afterAutospacing="1"/>
    </w:pPr>
    <w:rPr>
      <w:lang w:eastAsia="uk-UA"/>
    </w:rPr>
  </w:style>
  <w:style w:type="paragraph" w:styleId="19" w:customStyle="1">
    <w:name w:val="Обычный1"/>
    <w:uiPriority w:val="99"/>
    <w:qFormat/>
    <w:rsid w:val="003a769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111" w:customStyle="1">
    <w:name w:val="Заголовок 11"/>
    <w:basedOn w:val="19"/>
    <w:next w:val="19"/>
    <w:uiPriority w:val="99"/>
    <w:qFormat/>
    <w:rsid w:val="003a7694"/>
    <w:pPr>
      <w:keepNext w:val="true"/>
      <w:widowControl w:val="false"/>
      <w:snapToGrid w:val="false"/>
      <w:ind w:right="-6" w:hanging="0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styleId="Rvps2" w:customStyle="1">
    <w:name w:val="rvps2"/>
    <w:basedOn w:val="Normal"/>
    <w:uiPriority w:val="99"/>
    <w:qFormat/>
    <w:rsid w:val="00962105"/>
    <w:pPr>
      <w:spacing w:beforeAutospacing="1" w:afterAutospacing="1"/>
    </w:pPr>
    <w:rPr>
      <w:lang w:val="ru-RU"/>
    </w:rPr>
  </w:style>
  <w:style w:type="paragraph" w:styleId="NoSpacing">
    <w:name w:val="No Spacing"/>
    <w:uiPriority w:val="99"/>
    <w:qFormat/>
    <w:rsid w:val="00f178a3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</w:rPr>
  </w:style>
  <w:style w:type="paragraph" w:styleId="110" w:customStyle="1">
    <w:name w:val="Стиль1"/>
    <w:basedOn w:val="NoSpacing"/>
    <w:uiPriority w:val="99"/>
    <w:qFormat/>
    <w:rsid w:val="006f153a"/>
    <w:pPr>
      <w:spacing w:lineRule="auto" w:line="276"/>
    </w:pPr>
    <w:rPr>
      <w:rFonts w:ascii="Times New Roman" w:hAnsi="Times New Roman" w:eastAsia="Batang" w:cs="Times New Roman"/>
      <w:sz w:val="24"/>
      <w:szCs w:val="24"/>
    </w:rPr>
  </w:style>
  <w:style w:type="paragraph" w:styleId="26" w:customStyle="1">
    <w:name w:val="Стиль2"/>
    <w:basedOn w:val="NoSpacing"/>
    <w:uiPriority w:val="99"/>
    <w:qFormat/>
    <w:rsid w:val="00846d2f"/>
    <w:pPr>
      <w:spacing w:lineRule="auto" w:line="276"/>
    </w:pPr>
    <w:rPr>
      <w:rFonts w:ascii="Times New Roman" w:hAnsi="Times New Roman" w:eastAsia="Batang" w:cs="Times New Roman"/>
      <w:b/>
      <w:bCs/>
      <w:sz w:val="24"/>
      <w:szCs w:val="24"/>
      <w:lang w:val="uk-UA"/>
    </w:rPr>
  </w:style>
  <w:style w:type="paragraph" w:styleId="34" w:customStyle="1">
    <w:name w:val="Стиль3"/>
    <w:basedOn w:val="NoSpacing"/>
    <w:uiPriority w:val="99"/>
    <w:qFormat/>
    <w:rsid w:val="00846d2f"/>
    <w:pPr/>
    <w:rPr>
      <w:b/>
      <w:bCs/>
    </w:rPr>
  </w:style>
  <w:style w:type="paragraph" w:styleId="46" w:customStyle="1">
    <w:name w:val="Стиль4"/>
    <w:basedOn w:val="NoSpacing"/>
    <w:uiPriority w:val="99"/>
    <w:qFormat/>
    <w:rsid w:val="005b293b"/>
    <w:pPr>
      <w:spacing w:lineRule="auto" w:line="276"/>
      <w:jc w:val="center"/>
    </w:pPr>
    <w:rPr>
      <w:rFonts w:ascii="Times New Roman" w:hAnsi="Times New Roman" w:eastAsia="Batang" w:cs="Times New Roman"/>
      <w:b/>
      <w:bCs/>
      <w:sz w:val="20"/>
      <w:szCs w:val="20"/>
    </w:rPr>
  </w:style>
  <w:style w:type="paragraph" w:styleId="54" w:customStyle="1">
    <w:name w:val="Основной текст5"/>
    <w:basedOn w:val="Normal"/>
    <w:link w:val="aff4"/>
    <w:uiPriority w:val="99"/>
    <w:qFormat/>
    <w:rsid w:val="00b93864"/>
    <w:pPr>
      <w:widowControl w:val="false"/>
      <w:shd w:val="clear" w:color="auto" w:fill="FFFFFF"/>
      <w:spacing w:lineRule="atLeast" w:line="240"/>
      <w:ind w:hanging="560"/>
    </w:pPr>
    <w:rPr>
      <w:rFonts w:eastAsia="Calibri"/>
      <w:spacing w:val="3"/>
      <w:sz w:val="21"/>
      <w:szCs w:val="21"/>
      <w:lang w:val="ru-RU"/>
    </w:rPr>
  </w:style>
  <w:style w:type="paragraph" w:styleId="27" w:customStyle="1">
    <w:name w:val="Обычный2"/>
    <w:uiPriority w:val="99"/>
    <w:qFormat/>
    <w:rsid w:val="00b9386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75" w:customStyle="1">
    <w:name w:val="Основной текст (7)_"/>
    <w:basedOn w:val="Normal"/>
    <w:link w:val="73"/>
    <w:uiPriority w:val="99"/>
    <w:qFormat/>
    <w:rsid w:val="00b93864"/>
    <w:pPr>
      <w:shd w:val="clear" w:color="auto" w:fill="FFFFFF"/>
      <w:spacing w:lineRule="exact" w:line="250" w:before="0" w:after="480"/>
    </w:pPr>
    <w:rPr>
      <w:rFonts w:eastAsia="Calibri"/>
      <w:sz w:val="19"/>
      <w:szCs w:val="19"/>
      <w:lang w:val="ru-RU"/>
    </w:rPr>
  </w:style>
  <w:style w:type="paragraph" w:styleId="28" w:customStyle="1">
    <w:name w:val="Абзац списка2"/>
    <w:basedOn w:val="Normal"/>
    <w:uiPriority w:val="99"/>
    <w:qFormat/>
    <w:rsid w:val="003b0de6"/>
    <w:pPr>
      <w:spacing w:before="0" w:after="0"/>
      <w:ind w:left="720" w:hanging="0"/>
      <w:contextualSpacing/>
    </w:pPr>
    <w:rPr>
      <w:rFonts w:eastAsia="Calib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3"/>
    <w:uiPriority w:val="99"/>
    <w:rsid w:val="0072505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1">
    <w:name w:val="Table Normal1"/>
    <w:uiPriority w:val="99"/>
    <w:rsid w:val="00b9386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LibreOffice/6.4.3.2$Windows_X86_64 LibreOffice_project/747b5d0ebf89f41c860ec2a39efd7cb15b54f2d8</Application>
  <Pages>2</Pages>
  <Words>582</Words>
  <Characters>4017</Characters>
  <CharactersWithSpaces>4592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2021-05-21T06:33:00Z</dcterms:created>
  <dc:creator/>
  <dc:description/>
  <dc:language>uk-UA</dc:language>
  <cp:lastModifiedBy/>
  <dcterms:modified xsi:type="dcterms:W3CDTF">2022-01-11T13:59:51Z</dcterms:modified>
  <cp:revision>10</cp:revision>
  <dc:subject/>
  <dc:title>ТД ПРЕДМЕТ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