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7363CD" w:rsidRDefault="006E0648" w:rsidP="006E0648">
      <w:pPr>
        <w:contextualSpacing/>
        <w:jc w:val="center"/>
        <w:rPr>
          <w:b/>
        </w:rPr>
      </w:pPr>
      <w:r w:rsidRPr="007363CD">
        <w:rPr>
          <w:b/>
        </w:rPr>
        <w:t>(відповідно до пункту 41 постанови КМУ від 11.10.2016 № 710 «Про ефективне</w:t>
      </w:r>
    </w:p>
    <w:p w:rsidR="006E0648" w:rsidRPr="007363CD" w:rsidRDefault="006E0648" w:rsidP="006E0648">
      <w:pPr>
        <w:contextualSpacing/>
        <w:jc w:val="center"/>
        <w:rPr>
          <w:b/>
        </w:rPr>
      </w:pPr>
      <w:r w:rsidRPr="007363CD">
        <w:rPr>
          <w:b/>
        </w:rPr>
        <w:t>використання державних коштів» (зі змінами))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0247F" w:rsidRDefault="00BA2622" w:rsidP="00BA2622">
      <w:pP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E0648"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 w:rsidR="006E0648">
        <w:rPr>
          <w:b/>
          <w:sz w:val="28"/>
          <w:szCs w:val="28"/>
        </w:rPr>
        <w:t xml:space="preserve"> </w:t>
      </w:r>
      <w:r w:rsidR="006E0648"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 w:rsidR="006E0648">
        <w:rPr>
          <w:b/>
          <w:sz w:val="28"/>
          <w:szCs w:val="28"/>
        </w:rPr>
        <w:t xml:space="preserve"> </w:t>
      </w:r>
      <w:r w:rsidR="006E0648"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 w:rsidR="006E0648">
        <w:rPr>
          <w:b/>
          <w:sz w:val="28"/>
          <w:szCs w:val="28"/>
        </w:rPr>
        <w:t xml:space="preserve"> </w:t>
      </w:r>
      <w:r w:rsidR="006E0648" w:rsidRPr="006E0648">
        <w:rPr>
          <w:b/>
          <w:sz w:val="28"/>
          <w:szCs w:val="28"/>
        </w:rPr>
        <w:t xml:space="preserve">закупівлі (лотів) (за наявності): </w:t>
      </w:r>
      <w:r w:rsidRPr="00BA2622">
        <w:rPr>
          <w:sz w:val="28"/>
          <w:szCs w:val="28"/>
        </w:rPr>
        <w:t>Послуги поштові у межах зобов'язання щодо надання універсальних послуг (поштові відправлення з використанням маркувальної машини (ДК 021:2015   64110000-0 - Поштові послуги))</w:t>
      </w:r>
    </w:p>
    <w:p w:rsidR="00BA2622" w:rsidRPr="00BA2622" w:rsidRDefault="00BA2622" w:rsidP="00BA2622">
      <w:pPr>
        <w:contextualSpacing/>
        <w:jc w:val="both"/>
        <w:rPr>
          <w:sz w:val="28"/>
          <w:szCs w:val="28"/>
        </w:rPr>
      </w:pPr>
    </w:p>
    <w:p w:rsidR="00A0247F" w:rsidRPr="0028276D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05822">
        <w:rPr>
          <w:b/>
          <w:sz w:val="28"/>
          <w:szCs w:val="28"/>
          <w:highlight w:val="yellow"/>
        </w:rPr>
        <w:t>UA-202</w:t>
      </w:r>
      <w:r w:rsidR="00390E43">
        <w:rPr>
          <w:b/>
          <w:sz w:val="28"/>
          <w:szCs w:val="28"/>
          <w:highlight w:val="yellow"/>
        </w:rPr>
        <w:t>2</w:t>
      </w:r>
      <w:r w:rsidR="00A0247F" w:rsidRPr="00005822">
        <w:rPr>
          <w:b/>
          <w:sz w:val="28"/>
          <w:szCs w:val="28"/>
          <w:highlight w:val="yellow"/>
        </w:rPr>
        <w:t>-</w:t>
      </w:r>
      <w:r w:rsidR="000C1462" w:rsidRPr="00005822">
        <w:rPr>
          <w:b/>
          <w:sz w:val="28"/>
          <w:szCs w:val="28"/>
          <w:highlight w:val="yellow"/>
        </w:rPr>
        <w:t>0</w:t>
      </w:r>
      <w:r w:rsidR="00BA2622">
        <w:rPr>
          <w:b/>
          <w:sz w:val="28"/>
          <w:szCs w:val="28"/>
          <w:highlight w:val="yellow"/>
        </w:rPr>
        <w:t>2</w:t>
      </w:r>
      <w:r w:rsidR="00A0247F" w:rsidRPr="00005822">
        <w:rPr>
          <w:b/>
          <w:sz w:val="28"/>
          <w:szCs w:val="28"/>
          <w:highlight w:val="yellow"/>
        </w:rPr>
        <w:t>-</w:t>
      </w:r>
      <w:r w:rsidR="00390E43">
        <w:rPr>
          <w:b/>
          <w:sz w:val="28"/>
          <w:szCs w:val="28"/>
          <w:highlight w:val="yellow"/>
        </w:rPr>
        <w:t>1</w:t>
      </w:r>
      <w:r w:rsidR="00BA2622">
        <w:rPr>
          <w:b/>
          <w:sz w:val="28"/>
          <w:szCs w:val="28"/>
          <w:highlight w:val="yellow"/>
        </w:rPr>
        <w:t>0</w:t>
      </w:r>
      <w:r w:rsidR="00A0247F" w:rsidRPr="00005822">
        <w:rPr>
          <w:b/>
          <w:sz w:val="28"/>
          <w:szCs w:val="28"/>
          <w:highlight w:val="yellow"/>
        </w:rPr>
        <w:t>-0</w:t>
      </w:r>
      <w:r w:rsidR="000C1462" w:rsidRPr="00005822">
        <w:rPr>
          <w:b/>
          <w:sz w:val="28"/>
          <w:szCs w:val="28"/>
          <w:highlight w:val="yellow"/>
        </w:rPr>
        <w:t>0</w:t>
      </w:r>
      <w:r w:rsidR="00BA2622">
        <w:rPr>
          <w:b/>
          <w:sz w:val="28"/>
          <w:szCs w:val="28"/>
          <w:highlight w:val="yellow"/>
        </w:rPr>
        <w:t>9436</w:t>
      </w:r>
      <w:r w:rsidR="00A0247F" w:rsidRPr="00005822">
        <w:rPr>
          <w:b/>
          <w:sz w:val="28"/>
          <w:szCs w:val="28"/>
          <w:highlight w:val="yellow"/>
        </w:rPr>
        <w:t>-</w:t>
      </w:r>
      <w:r w:rsidR="0028276D">
        <w:rPr>
          <w:b/>
          <w:sz w:val="28"/>
          <w:szCs w:val="28"/>
          <w:lang w:val="en-US"/>
        </w:rPr>
        <w:t>b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</w:t>
      </w:r>
      <w:r w:rsidRPr="00005822">
        <w:t>:</w:t>
      </w:r>
      <w:r w:rsidRPr="003B0DE6">
        <w:t xml:space="preserve"> </w:t>
      </w:r>
      <w:r w:rsidR="00BA2622">
        <w:rPr>
          <w:sz w:val="28"/>
          <w:szCs w:val="28"/>
        </w:rPr>
        <w:t>1 послуга</w:t>
      </w:r>
      <w:r w:rsidR="00005822" w:rsidRPr="00005822">
        <w:rPr>
          <w:sz w:val="28"/>
          <w:szCs w:val="28"/>
        </w:rPr>
        <w:t>. Т</w:t>
      </w:r>
      <w:r w:rsidRPr="00005822">
        <w:rPr>
          <w:sz w:val="28"/>
          <w:szCs w:val="28"/>
        </w:rPr>
        <w:t>е</w:t>
      </w:r>
      <w:r w:rsidRPr="00A0247F">
        <w:rPr>
          <w:sz w:val="28"/>
          <w:szCs w:val="28"/>
        </w:rPr>
        <w:t>хнічні та якісні характеристики предмета закупівлі визначені відповідно до потреб замовника та з урахуванням вимог нормативних документів.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E84565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390E43" w:rsidRPr="00390E43">
        <w:rPr>
          <w:sz w:val="28"/>
          <w:szCs w:val="28"/>
          <w:lang w:val="ru-RU"/>
        </w:rPr>
        <w:t>2</w:t>
      </w:r>
      <w:r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28276D" w:rsidRDefault="00A0247F" w:rsidP="00A0247F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</w:t>
      </w:r>
      <w:r w:rsidRPr="00390E43">
        <w:rPr>
          <w:sz w:val="28"/>
          <w:szCs w:val="28"/>
        </w:rPr>
        <w:t>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на 202</w:t>
      </w:r>
      <w:r w:rsidR="00390E43" w:rsidRPr="00390E43">
        <w:rPr>
          <w:sz w:val="28"/>
          <w:szCs w:val="28"/>
        </w:rPr>
        <w:t>2</w:t>
      </w:r>
      <w:r w:rsidR="00005822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р</w:t>
      </w:r>
      <w:r w:rsidR="00005822">
        <w:rPr>
          <w:sz w:val="28"/>
          <w:szCs w:val="28"/>
        </w:rPr>
        <w:t xml:space="preserve">ік  становить </w:t>
      </w:r>
      <w:r w:rsidR="00BA2622">
        <w:rPr>
          <w:sz w:val="28"/>
          <w:szCs w:val="28"/>
        </w:rPr>
        <w:t>600 000,00</w:t>
      </w:r>
      <w:r w:rsidR="0028276D" w:rsidRPr="0028276D">
        <w:rPr>
          <w:sz w:val="28"/>
          <w:szCs w:val="28"/>
        </w:rPr>
        <w:t xml:space="preserve"> грн. (</w:t>
      </w:r>
      <w:r w:rsidR="00BA2622">
        <w:rPr>
          <w:sz w:val="28"/>
          <w:szCs w:val="28"/>
        </w:rPr>
        <w:t>шістсот</w:t>
      </w:r>
      <w:r w:rsidR="0028276D" w:rsidRPr="0028276D">
        <w:rPr>
          <w:sz w:val="28"/>
          <w:szCs w:val="28"/>
        </w:rPr>
        <w:t xml:space="preserve"> тисяч  грн. 0</w:t>
      </w:r>
      <w:r w:rsidR="00BA2622">
        <w:rPr>
          <w:sz w:val="28"/>
          <w:szCs w:val="28"/>
        </w:rPr>
        <w:t>0</w:t>
      </w:r>
      <w:r w:rsidR="0028276D" w:rsidRPr="0028276D">
        <w:rPr>
          <w:sz w:val="28"/>
          <w:szCs w:val="28"/>
        </w:rPr>
        <w:t xml:space="preserve"> коп.) у т. ч. ПДВ.</w:t>
      </w:r>
      <w:r w:rsidR="0028276D">
        <w:rPr>
          <w:sz w:val="28"/>
          <w:szCs w:val="28"/>
        </w:rPr>
        <w:t xml:space="preserve"> </w:t>
      </w: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360058" w:rsidRDefault="00BA2622" w:rsidP="0036005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кошторису Державної митної служби України на 2022 рік.</w:t>
      </w:r>
    </w:p>
    <w:p w:rsidR="00DF01EC" w:rsidRPr="00005822" w:rsidRDefault="00DF01EC" w:rsidP="00360058">
      <w:pPr>
        <w:contextualSpacing/>
        <w:jc w:val="both"/>
        <w:rPr>
          <w:sz w:val="28"/>
          <w:szCs w:val="28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64E6F" w:rsidRPr="00227F4B">
        <w:rPr>
          <w:rFonts w:ascii="Times New Roman" w:hAnsi="Times New Roman" w:cs="Times New Roman"/>
          <w:b/>
          <w:sz w:val="28"/>
          <w:szCs w:val="28"/>
        </w:rPr>
        <w:t>8. Процедура закупівлі</w:t>
      </w:r>
      <w:r w:rsidR="00964E6F" w:rsidRPr="00507818">
        <w:rPr>
          <w:b/>
          <w:sz w:val="28"/>
          <w:szCs w:val="28"/>
        </w:rPr>
        <w:t>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7363CD" w:rsidRPr="007363CD" w:rsidRDefault="00A641F9" w:rsidP="007363CD">
      <w:pPr>
        <w:jc w:val="both"/>
        <w:rPr>
          <w:sz w:val="28"/>
          <w:szCs w:val="28"/>
        </w:rPr>
      </w:pPr>
      <w:r w:rsidRPr="00E718D2">
        <w:rPr>
          <w:i/>
          <w:sz w:val="28"/>
          <w:szCs w:val="28"/>
        </w:rPr>
        <w:tab/>
      </w:r>
      <w:r w:rsidRPr="007363CD">
        <w:rPr>
          <w:sz w:val="28"/>
          <w:szCs w:val="28"/>
        </w:rPr>
        <w:t>Причини та обставини, якими керувався замовник під час обрання переговорної процедури закупівлі:</w:t>
      </w:r>
      <w:r w:rsidR="007363CD" w:rsidRPr="007363CD">
        <w:rPr>
          <w:sz w:val="28"/>
          <w:szCs w:val="28"/>
        </w:rPr>
        <w:t xml:space="preserve"> </w:t>
      </w:r>
      <w:r w:rsidR="007363CD" w:rsidRPr="007363CD">
        <w:rPr>
          <w:sz w:val="28"/>
          <w:szCs w:val="28"/>
        </w:rPr>
        <w:t xml:space="preserve">абзац 4 пункту 2 частини 2 статті 40 Закону України від 15 грудня 2015  № 922-VIII «Про публічні закупівлі» (зі змінами) (далі – Закон), яким передбачено переговорна процедура закупівлі  при відсутності конкуренції з технічних причин на відповідному ринку, внаслідок чого договір про закупівлю може бути укладено лише з одним суб’єктом господарювання. </w:t>
      </w:r>
    </w:p>
    <w:p w:rsidR="007363CD" w:rsidRPr="007363CD" w:rsidRDefault="007363CD" w:rsidP="007363CD">
      <w:pPr>
        <w:ind w:firstLine="708"/>
        <w:jc w:val="both"/>
        <w:rPr>
          <w:sz w:val="28"/>
          <w:szCs w:val="28"/>
        </w:rPr>
      </w:pPr>
      <w:r w:rsidRPr="007363CD">
        <w:rPr>
          <w:sz w:val="28"/>
          <w:szCs w:val="28"/>
        </w:rPr>
        <w:t>Засновником і акціонером АТ «Укрпошта є держава в особі Міністерства інфраструктури України. У своїй діяльності АТ «Укрпошта», як національний оператор поштового зв’</w:t>
      </w:r>
      <w:proofErr w:type="spellStart"/>
      <w:r w:rsidRPr="007363CD">
        <w:rPr>
          <w:sz w:val="28"/>
          <w:szCs w:val="28"/>
        </w:rPr>
        <w:t>язку</w:t>
      </w:r>
      <w:proofErr w:type="spellEnd"/>
      <w:r w:rsidRPr="007363CD">
        <w:rPr>
          <w:sz w:val="28"/>
          <w:szCs w:val="28"/>
        </w:rPr>
        <w:t xml:space="preserve"> України, керується Законом України «Про поштовий зв’</w:t>
      </w:r>
      <w:proofErr w:type="spellStart"/>
      <w:r w:rsidRPr="007363CD">
        <w:rPr>
          <w:sz w:val="28"/>
          <w:szCs w:val="28"/>
        </w:rPr>
        <w:t>язок</w:t>
      </w:r>
      <w:proofErr w:type="spellEnd"/>
      <w:r w:rsidRPr="007363CD">
        <w:rPr>
          <w:sz w:val="28"/>
          <w:szCs w:val="28"/>
        </w:rPr>
        <w:t xml:space="preserve">», Правилами надання послуг поштового зв’язку, затверджених Постановою </w:t>
      </w:r>
      <w:r w:rsidRPr="007363CD">
        <w:rPr>
          <w:sz w:val="28"/>
          <w:szCs w:val="28"/>
        </w:rPr>
        <w:lastRenderedPageBreak/>
        <w:t>КМУ від 05.03.2009 № 270, Законом України від 04.10.2001 №2759-ІІІ «Про поштовий зв’язок».</w:t>
      </w:r>
    </w:p>
    <w:p w:rsidR="007363CD" w:rsidRPr="007363CD" w:rsidRDefault="007363CD" w:rsidP="007363CD">
      <w:pPr>
        <w:ind w:firstLine="708"/>
        <w:jc w:val="both"/>
        <w:rPr>
          <w:sz w:val="28"/>
          <w:szCs w:val="28"/>
        </w:rPr>
      </w:pPr>
      <w:r w:rsidRPr="007363CD">
        <w:rPr>
          <w:sz w:val="28"/>
          <w:szCs w:val="28"/>
        </w:rPr>
        <w:t xml:space="preserve">Розпорядженням Кабінету Міністрів України від 10.01.2022 № 10-р «Про національного оператора потового зв’язку» виконання функцій національного оператора поштового зв’язку покладено на Українське Державне підприємство поштового зв’язку «Укрпошта», правонаступником якого є ПАТ «Укрпошта" у відповідності до розпорядження Кабінету Міністрів України від 17.07.2015 № 728-р «Про перетворення Українського Державного підприємства поштового зв’язку «Укрпошта» у ПАТ «Укрпошта», у відповідності до Розпорядження Кабінету Міністрів України від 25.04.2018 № 277-р «Про внесення змін до Розпорядження Кабінету Міністрів України від 10.01.2002 № 10, у відповідності до Розпорядження Кабінету Міністрів України від 17.07.209 № 547-р «Про внесення змін до розпорядження  Кабінету Міністрів України від 10.01.2002 № 10 перетворення ПАТ «Укрпошта» в АТ «Укрпошта» АТ «Укрпошта» є правонаступником Українського Державного підприємства поштового зв’язку «Укрпошта». </w:t>
      </w:r>
    </w:p>
    <w:p w:rsidR="007363CD" w:rsidRPr="007363CD" w:rsidRDefault="007363CD" w:rsidP="007363CD">
      <w:pPr>
        <w:ind w:firstLine="708"/>
        <w:jc w:val="both"/>
        <w:rPr>
          <w:sz w:val="28"/>
          <w:szCs w:val="28"/>
        </w:rPr>
      </w:pPr>
      <w:r w:rsidRPr="007363CD">
        <w:rPr>
          <w:sz w:val="28"/>
          <w:szCs w:val="28"/>
        </w:rPr>
        <w:t>Закон України від 04.10.2001 № 2759-ІІІ «Про поштовий зв’язок» визначає термін національний оператор поштового зв’язку – оператор, який в установленому законодавством порядку надає універсальні послуги поштового в’язку на всій території України і якому надаються виключні права на провадження певних видів діяльності у сфері надання послуг поштового зв’язку.</w:t>
      </w:r>
    </w:p>
    <w:p w:rsidR="007363CD" w:rsidRPr="007363CD" w:rsidRDefault="007363CD" w:rsidP="007363CD">
      <w:pPr>
        <w:jc w:val="both"/>
        <w:rPr>
          <w:sz w:val="28"/>
          <w:szCs w:val="28"/>
        </w:rPr>
      </w:pPr>
      <w:r w:rsidRPr="007363CD">
        <w:rPr>
          <w:sz w:val="28"/>
          <w:szCs w:val="28"/>
        </w:rPr>
        <w:t>Враховуючи зазначене вище, закупівля за предметом закупівлі «Послуги поштові у межах зобов'язання щодо надання універсальних послуг (поштові відправлення з використанням маркувальної машини (ДК 021:2015   64110000-0 - Поштові послуги))» можливо  здійснити виключно  з  АТ «Укрпошта» Київська міська дирекція АТ «Укрпошта».</w:t>
      </w:r>
    </w:p>
    <w:p w:rsidR="007363CD" w:rsidRPr="007363CD" w:rsidRDefault="007363CD" w:rsidP="007363CD">
      <w:pPr>
        <w:ind w:firstLine="708"/>
        <w:jc w:val="both"/>
        <w:rPr>
          <w:sz w:val="28"/>
          <w:szCs w:val="28"/>
        </w:rPr>
      </w:pPr>
      <w:r w:rsidRPr="007363CD">
        <w:rPr>
          <w:sz w:val="28"/>
          <w:szCs w:val="28"/>
        </w:rPr>
        <w:t xml:space="preserve">Умовою застосування переговорної процедури закупівлі у одного учасника є абзац 4 пункту 2 частини 2 статті 40 Закону України від 15 грудня 2015  № 922-VIII «Про публічні закупівлі» (зі змінами) (далі – Закон), яким передбачено переговорна процедура закупівлі  при відсутності конкуренції з технічних причин на відповідному ринку, внаслідок чого договір про закупівлю може бути укладено лише з одним оператором системи розподілу, за відсутності при цьому альтернативи. </w:t>
      </w:r>
    </w:p>
    <w:p w:rsidR="007363CD" w:rsidRPr="007363CD" w:rsidRDefault="007363CD" w:rsidP="007363CD">
      <w:pPr>
        <w:ind w:firstLine="709"/>
        <w:jc w:val="both"/>
        <w:rPr>
          <w:sz w:val="28"/>
          <w:szCs w:val="28"/>
        </w:rPr>
      </w:pPr>
      <w:r w:rsidRPr="007363CD">
        <w:rPr>
          <w:sz w:val="28"/>
          <w:szCs w:val="28"/>
        </w:rPr>
        <w:t xml:space="preserve">Відповідно до частини 7 статті 40 Закону Замовник має право укласти договір про закупівлю за результатами застосування переговорної процедури закупівлі не раніше ніж  десять днів з дня оприлюднення в електронній системі </w:t>
      </w:r>
      <w:proofErr w:type="spellStart"/>
      <w:r w:rsidRPr="007363CD">
        <w:rPr>
          <w:sz w:val="28"/>
          <w:szCs w:val="28"/>
        </w:rPr>
        <w:t>закупівель</w:t>
      </w:r>
      <w:proofErr w:type="spellEnd"/>
      <w:r w:rsidRPr="007363CD">
        <w:rPr>
          <w:sz w:val="28"/>
          <w:szCs w:val="28"/>
        </w:rPr>
        <w:t xml:space="preserve"> повідомлення про намір укласти договір про закупівлю.</w:t>
      </w:r>
    </w:p>
    <w:p w:rsidR="00A641F9" w:rsidRDefault="007363CD" w:rsidP="00752FEB">
      <w:pPr>
        <w:pStyle w:val="af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363CD">
        <w:rPr>
          <w:rFonts w:ascii="Times New Roman" w:hAnsi="Times New Roman" w:cs="Times New Roman"/>
          <w:sz w:val="28"/>
          <w:szCs w:val="28"/>
        </w:rPr>
        <w:t>Документи, що підтверджують наявність підстав для застосування переговорної процедури закупівлі:</w:t>
      </w:r>
      <w:r w:rsidRPr="007363CD">
        <w:rPr>
          <w:rFonts w:ascii="Times New Roman" w:hAnsi="Times New Roman" w:cs="Times New Roman"/>
          <w:sz w:val="28"/>
          <w:szCs w:val="28"/>
        </w:rPr>
        <w:br/>
        <w:t>- Розпорядження Кабінету Міністрів України від 10.01.2002 № 10-р «Про національного оператора поштового зв’язку»;</w:t>
      </w:r>
      <w:r w:rsidRPr="007363CD">
        <w:rPr>
          <w:rFonts w:ascii="Times New Roman" w:hAnsi="Times New Roman" w:cs="Times New Roman"/>
          <w:sz w:val="28"/>
          <w:szCs w:val="28"/>
        </w:rPr>
        <w:br/>
        <w:t>- Закон України «Про поштовий зв'язок» від 04.10.2001 № 2759-III;</w:t>
      </w:r>
      <w:r w:rsidRPr="007363CD">
        <w:rPr>
          <w:rFonts w:ascii="Times New Roman" w:hAnsi="Times New Roman" w:cs="Times New Roman"/>
          <w:sz w:val="28"/>
          <w:szCs w:val="28"/>
        </w:rPr>
        <w:br/>
        <w:t>- Наказ Міністерства інфраструктури України від 14.12.2018 № 611;</w:t>
      </w:r>
      <w:r w:rsidRPr="007363CD">
        <w:rPr>
          <w:rFonts w:ascii="Times New Roman" w:hAnsi="Times New Roman" w:cs="Times New Roman"/>
          <w:sz w:val="28"/>
          <w:szCs w:val="28"/>
        </w:rPr>
        <w:br/>
        <w:t>- Правила надання послуг поштового зв’язку, затверджені Постановою КМУ від 05.03.2009</w:t>
      </w:r>
      <w:bookmarkStart w:id="0" w:name="_GoBack"/>
      <w:bookmarkEnd w:id="0"/>
      <w:r w:rsidRPr="007363CD">
        <w:rPr>
          <w:rFonts w:ascii="Times New Roman" w:hAnsi="Times New Roman" w:cs="Times New Roman"/>
          <w:sz w:val="28"/>
          <w:szCs w:val="28"/>
        </w:rPr>
        <w:t xml:space="preserve"> № 270.</w:t>
      </w:r>
      <w:r w:rsidRPr="007363CD">
        <w:rPr>
          <w:rFonts w:ascii="Times New Roman" w:hAnsi="Times New Roman" w:cs="Times New Roman"/>
          <w:sz w:val="28"/>
          <w:szCs w:val="28"/>
        </w:rPr>
        <w:br/>
      </w:r>
    </w:p>
    <w:sectPr w:rsidR="00A641F9" w:rsidSect="007363CD">
      <w:headerReference w:type="default" r:id="rId7"/>
      <w:pgSz w:w="11906" w:h="16838" w:code="9"/>
      <w:pgMar w:top="993" w:right="70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AE" w:rsidRDefault="002072AE">
      <w:r>
        <w:separator/>
      </w:r>
    </w:p>
  </w:endnote>
  <w:endnote w:type="continuationSeparator" w:id="0">
    <w:p w:rsidR="002072AE" w:rsidRDefault="0020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AE" w:rsidRDefault="002072AE">
      <w:r>
        <w:separator/>
      </w:r>
    </w:p>
  </w:footnote>
  <w:footnote w:type="continuationSeparator" w:id="0">
    <w:p w:rsidR="002072AE" w:rsidRDefault="0020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582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609A"/>
    <w:rsid w:val="000635D2"/>
    <w:rsid w:val="000644C4"/>
    <w:rsid w:val="00064C36"/>
    <w:rsid w:val="00065C48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45FE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4135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8B4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29EE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2AE"/>
    <w:rsid w:val="002077F7"/>
    <w:rsid w:val="002117A6"/>
    <w:rsid w:val="0021637A"/>
    <w:rsid w:val="00217BBA"/>
    <w:rsid w:val="0022124B"/>
    <w:rsid w:val="0022433C"/>
    <w:rsid w:val="00224AA1"/>
    <w:rsid w:val="00224F24"/>
    <w:rsid w:val="00225D32"/>
    <w:rsid w:val="00227F4B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76D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BB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0E43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1F7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5607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513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98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BA1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3CD"/>
    <w:rsid w:val="007368F0"/>
    <w:rsid w:val="007400D4"/>
    <w:rsid w:val="007419AD"/>
    <w:rsid w:val="0074393F"/>
    <w:rsid w:val="00744123"/>
    <w:rsid w:val="00744DF1"/>
    <w:rsid w:val="00747AEA"/>
    <w:rsid w:val="00752FEB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4AD2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4F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320C"/>
    <w:rsid w:val="00974DCE"/>
    <w:rsid w:val="009829D1"/>
    <w:rsid w:val="00984D41"/>
    <w:rsid w:val="00990913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88F"/>
    <w:rsid w:val="009F0D2B"/>
    <w:rsid w:val="00A0247F"/>
    <w:rsid w:val="00A03EFD"/>
    <w:rsid w:val="00A12681"/>
    <w:rsid w:val="00A14517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2622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8D9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3E03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01EC"/>
    <w:rsid w:val="00DF19DB"/>
    <w:rsid w:val="00DF1EA6"/>
    <w:rsid w:val="00DF2643"/>
    <w:rsid w:val="00DF3450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565"/>
    <w:rsid w:val="00E8481B"/>
    <w:rsid w:val="00E85815"/>
    <w:rsid w:val="00E923E1"/>
    <w:rsid w:val="00E93800"/>
    <w:rsid w:val="00EA4525"/>
    <w:rsid w:val="00EA484B"/>
    <w:rsid w:val="00EB0A9F"/>
    <w:rsid w:val="00EB2AFB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6E7B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885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6F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3549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2022-02-16T13:45:00Z</dcterms:created>
  <dcterms:modified xsi:type="dcterms:W3CDTF">2022-02-16T13:46:00Z</dcterms:modified>
</cp:coreProperties>
</file>