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7363CD" w:rsidRDefault="006E0648" w:rsidP="006E0648">
      <w:pPr>
        <w:contextualSpacing/>
        <w:jc w:val="center"/>
        <w:rPr>
          <w:b/>
        </w:rPr>
      </w:pPr>
      <w:r w:rsidRPr="007363CD">
        <w:rPr>
          <w:b/>
        </w:rPr>
        <w:t>(відповідно до пункту 41 постанови КМУ від 11.10.2016 № 710 «Про ефективне</w:t>
      </w:r>
    </w:p>
    <w:p w:rsidR="006E0648" w:rsidRPr="007363CD" w:rsidRDefault="006E0648" w:rsidP="006E0648">
      <w:pPr>
        <w:contextualSpacing/>
        <w:jc w:val="center"/>
        <w:rPr>
          <w:b/>
        </w:rPr>
      </w:pPr>
      <w:r w:rsidRPr="007363CD">
        <w:rPr>
          <w:b/>
        </w:rPr>
        <w:t>використання державних коштів» (зі змінами))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2A66EB" w:rsidRPr="002A66EB" w:rsidRDefault="00BA2622" w:rsidP="002A66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E0648"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 w:rsidR="006E0648">
        <w:rPr>
          <w:b/>
          <w:sz w:val="28"/>
          <w:szCs w:val="28"/>
        </w:rPr>
        <w:t xml:space="preserve"> </w:t>
      </w:r>
      <w:r w:rsidR="006E0648"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 w:rsidR="006E0648">
        <w:rPr>
          <w:b/>
          <w:sz w:val="28"/>
          <w:szCs w:val="28"/>
        </w:rPr>
        <w:t xml:space="preserve"> </w:t>
      </w:r>
      <w:r w:rsidR="006E0648"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 w:rsidR="006E0648">
        <w:rPr>
          <w:b/>
          <w:sz w:val="28"/>
          <w:szCs w:val="28"/>
        </w:rPr>
        <w:t xml:space="preserve"> </w:t>
      </w:r>
      <w:r w:rsidR="006E0648" w:rsidRPr="006E0648">
        <w:rPr>
          <w:b/>
          <w:sz w:val="28"/>
          <w:szCs w:val="28"/>
        </w:rPr>
        <w:t xml:space="preserve">закупівлі (лотів) (за наявності): </w:t>
      </w:r>
      <w:r w:rsidR="002A66EB" w:rsidRPr="002A66EB">
        <w:rPr>
          <w:sz w:val="28"/>
          <w:szCs w:val="28"/>
        </w:rPr>
        <w:t xml:space="preserve">Послуги з управління нерухомістю, надавані на платній основі чи на договірних засадах – за кодом </w:t>
      </w:r>
      <w:r w:rsidR="002A66EB" w:rsidRPr="002A66EB">
        <w:rPr>
          <w:i/>
          <w:sz w:val="28"/>
          <w:szCs w:val="28"/>
        </w:rPr>
        <w:t>ДК 021:2015 – 70330000-3 (Експлуатаційні та інші послуги, пов’язані з утриманням нежитлових приміщен</w:t>
      </w:r>
      <w:r w:rsidR="002A66EB" w:rsidRPr="002A66EB">
        <w:rPr>
          <w:sz w:val="28"/>
          <w:szCs w:val="28"/>
        </w:rPr>
        <w:t xml:space="preserve">ь, адміністративних будівель та прилеглої території Державної митної служби України, що розташовані за адресами: м. Київ, вул. Дегтярівська, 11а,  вул. Дегтярівська, 11г, вул. Саксаганського, 66, Київська обл., Вишгородський р-н, с. Лютіж, урочище </w:t>
      </w:r>
      <w:proofErr w:type="spellStart"/>
      <w:r w:rsidR="002A66EB" w:rsidRPr="002A66EB">
        <w:rPr>
          <w:sz w:val="28"/>
          <w:szCs w:val="28"/>
        </w:rPr>
        <w:t>Туровча</w:t>
      </w:r>
      <w:proofErr w:type="spellEnd"/>
      <w:r w:rsidR="002A66EB" w:rsidRPr="002A66EB">
        <w:rPr>
          <w:sz w:val="28"/>
          <w:szCs w:val="28"/>
        </w:rPr>
        <w:t>, 1).</w:t>
      </w:r>
    </w:p>
    <w:p w:rsidR="00BA2622" w:rsidRPr="002A66EB" w:rsidRDefault="00BA2622" w:rsidP="00BA2622">
      <w:pPr>
        <w:contextualSpacing/>
        <w:jc w:val="both"/>
        <w:rPr>
          <w:sz w:val="28"/>
          <w:szCs w:val="28"/>
        </w:rPr>
      </w:pPr>
    </w:p>
    <w:p w:rsidR="00A0247F" w:rsidRPr="002A66EB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— </w:t>
      </w:r>
      <w:r w:rsidR="00A0247F" w:rsidRPr="002A66EB">
        <w:rPr>
          <w:b/>
          <w:sz w:val="28"/>
          <w:szCs w:val="28"/>
        </w:rPr>
        <w:t>UA-202</w:t>
      </w:r>
      <w:r w:rsidR="00390E43" w:rsidRPr="002A66EB">
        <w:rPr>
          <w:b/>
          <w:sz w:val="28"/>
          <w:szCs w:val="28"/>
        </w:rPr>
        <w:t>2</w:t>
      </w:r>
      <w:r w:rsidR="00A0247F" w:rsidRPr="002A66EB">
        <w:rPr>
          <w:b/>
          <w:sz w:val="28"/>
          <w:szCs w:val="28"/>
        </w:rPr>
        <w:t>-</w:t>
      </w:r>
      <w:r w:rsidR="000C1462" w:rsidRPr="002A66EB">
        <w:rPr>
          <w:b/>
          <w:sz w:val="28"/>
          <w:szCs w:val="28"/>
        </w:rPr>
        <w:t>0</w:t>
      </w:r>
      <w:r w:rsidR="002A66EB" w:rsidRPr="002A66EB">
        <w:rPr>
          <w:b/>
          <w:sz w:val="28"/>
          <w:szCs w:val="28"/>
        </w:rPr>
        <w:t>4</w:t>
      </w:r>
      <w:r w:rsidR="00A0247F" w:rsidRPr="002A66EB">
        <w:rPr>
          <w:b/>
          <w:sz w:val="28"/>
          <w:szCs w:val="28"/>
        </w:rPr>
        <w:t>-</w:t>
      </w:r>
      <w:r w:rsidR="002A66EB" w:rsidRPr="002A66EB">
        <w:rPr>
          <w:b/>
          <w:sz w:val="28"/>
          <w:szCs w:val="28"/>
        </w:rPr>
        <w:t>25</w:t>
      </w:r>
      <w:r w:rsidR="00A0247F" w:rsidRPr="002A66EB">
        <w:rPr>
          <w:b/>
          <w:sz w:val="28"/>
          <w:szCs w:val="28"/>
        </w:rPr>
        <w:t>-0</w:t>
      </w:r>
      <w:r w:rsidR="002A66EB" w:rsidRPr="002A66EB">
        <w:rPr>
          <w:b/>
          <w:sz w:val="28"/>
          <w:szCs w:val="28"/>
        </w:rPr>
        <w:t>0</w:t>
      </w:r>
      <w:r w:rsidR="000C1462" w:rsidRPr="002A66EB">
        <w:rPr>
          <w:b/>
          <w:sz w:val="28"/>
          <w:szCs w:val="28"/>
        </w:rPr>
        <w:t>0</w:t>
      </w:r>
      <w:r w:rsidR="002A66EB" w:rsidRPr="002A66EB">
        <w:rPr>
          <w:b/>
          <w:sz w:val="28"/>
          <w:szCs w:val="28"/>
        </w:rPr>
        <w:t>178</w:t>
      </w:r>
      <w:r w:rsidR="00A0247F" w:rsidRPr="002A66EB">
        <w:rPr>
          <w:b/>
          <w:sz w:val="28"/>
          <w:szCs w:val="28"/>
        </w:rPr>
        <w:t>-</w:t>
      </w:r>
      <w:r w:rsidR="002A66EB" w:rsidRPr="002A66EB">
        <w:rPr>
          <w:b/>
          <w:sz w:val="28"/>
          <w:szCs w:val="28"/>
          <w:lang w:val="en-US"/>
        </w:rPr>
        <w:t>c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0247F">
      <w:pPr>
        <w:ind w:firstLine="709"/>
        <w:contextualSpacing/>
        <w:jc w:val="both"/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</w:t>
      </w:r>
      <w:r w:rsidRPr="00005822">
        <w:t>:</w:t>
      </w:r>
      <w:r w:rsidRPr="003B0DE6">
        <w:t xml:space="preserve"> </w:t>
      </w:r>
      <w:r w:rsidR="00BA2622">
        <w:rPr>
          <w:sz w:val="28"/>
          <w:szCs w:val="28"/>
        </w:rPr>
        <w:t>1 послуга</w:t>
      </w:r>
      <w:r w:rsidR="00005822" w:rsidRPr="00005822">
        <w:rPr>
          <w:sz w:val="28"/>
          <w:szCs w:val="28"/>
        </w:rPr>
        <w:t>. Т</w:t>
      </w:r>
      <w:r w:rsidRPr="00005822">
        <w:rPr>
          <w:sz w:val="28"/>
          <w:szCs w:val="28"/>
        </w:rPr>
        <w:t>е</w:t>
      </w:r>
      <w:r w:rsidRPr="00A0247F">
        <w:rPr>
          <w:sz w:val="28"/>
          <w:szCs w:val="28"/>
        </w:rPr>
        <w:t>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 w:rsidR="00E84565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 w:rsidR="00390E43" w:rsidRPr="00390E43">
        <w:rPr>
          <w:sz w:val="28"/>
          <w:szCs w:val="28"/>
          <w:lang w:val="ru-RU"/>
        </w:rPr>
        <w:t>2</w:t>
      </w:r>
      <w:r w:rsidRPr="006E0648">
        <w:rPr>
          <w:sz w:val="28"/>
          <w:szCs w:val="28"/>
        </w:rPr>
        <w:t xml:space="preserve">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2A66EB" w:rsidRDefault="00A0247F" w:rsidP="00DD06CA">
      <w:pPr>
        <w:ind w:firstLine="709"/>
        <w:contextualSpacing/>
        <w:jc w:val="both"/>
        <w:rPr>
          <w:b/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</w:t>
      </w:r>
      <w:r w:rsidRPr="00390E43">
        <w:rPr>
          <w:sz w:val="28"/>
          <w:szCs w:val="28"/>
        </w:rPr>
        <w:t>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на 202</w:t>
      </w:r>
      <w:r w:rsidR="00390E43" w:rsidRPr="00390E43">
        <w:rPr>
          <w:sz w:val="28"/>
          <w:szCs w:val="28"/>
        </w:rPr>
        <w:t>2</w:t>
      </w:r>
      <w:r w:rsidR="00005822"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р</w:t>
      </w:r>
      <w:r w:rsidR="00005822">
        <w:rPr>
          <w:sz w:val="28"/>
          <w:szCs w:val="28"/>
        </w:rPr>
        <w:t xml:space="preserve">ік  становить </w:t>
      </w:r>
      <w:r w:rsidR="002A66EB" w:rsidRPr="002A66EB">
        <w:rPr>
          <w:sz w:val="28"/>
          <w:szCs w:val="28"/>
        </w:rPr>
        <w:t xml:space="preserve">2 226 196,80 грн. </w:t>
      </w:r>
      <w:r w:rsidR="00DD06CA">
        <w:rPr>
          <w:sz w:val="28"/>
          <w:szCs w:val="28"/>
        </w:rPr>
        <w:t xml:space="preserve">(два мільйона двісті двадцять шість тисяч сто </w:t>
      </w:r>
      <w:proofErr w:type="spellStart"/>
      <w:r w:rsidR="00DD06CA">
        <w:rPr>
          <w:sz w:val="28"/>
          <w:szCs w:val="28"/>
        </w:rPr>
        <w:t>дев</w:t>
      </w:r>
      <w:proofErr w:type="spellEnd"/>
      <w:r w:rsidR="00DD06CA" w:rsidRPr="00DD06CA">
        <w:rPr>
          <w:sz w:val="28"/>
          <w:szCs w:val="28"/>
          <w:lang w:val="ru-RU"/>
        </w:rPr>
        <w:t>’</w:t>
      </w:r>
      <w:proofErr w:type="spellStart"/>
      <w:r w:rsidR="00DD06CA">
        <w:rPr>
          <w:sz w:val="28"/>
          <w:szCs w:val="28"/>
        </w:rPr>
        <w:t>яносто</w:t>
      </w:r>
      <w:proofErr w:type="spellEnd"/>
      <w:r w:rsidR="00DD06CA">
        <w:rPr>
          <w:sz w:val="28"/>
          <w:szCs w:val="28"/>
        </w:rPr>
        <w:t xml:space="preserve"> шість грн. 80 коп.) </w:t>
      </w:r>
      <w:r w:rsidR="002A66EB" w:rsidRPr="002A66EB">
        <w:rPr>
          <w:sz w:val="28"/>
          <w:szCs w:val="28"/>
        </w:rPr>
        <w:t>з ПДВ</w:t>
      </w:r>
      <w:r w:rsidR="002A66EB" w:rsidRPr="002A66EB">
        <w:rPr>
          <w:b/>
          <w:sz w:val="28"/>
          <w:szCs w:val="28"/>
        </w:rPr>
        <w:t xml:space="preserve"> </w:t>
      </w:r>
      <w:r w:rsidR="00DD06CA">
        <w:rPr>
          <w:b/>
          <w:sz w:val="28"/>
          <w:szCs w:val="28"/>
        </w:rPr>
        <w:t>.</w:t>
      </w:r>
    </w:p>
    <w:p w:rsidR="00DD06CA" w:rsidRPr="00DD06CA" w:rsidRDefault="00DD06CA" w:rsidP="00DD06CA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360058" w:rsidRDefault="00BA2622" w:rsidP="003600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кошторису Державної митної служби України на 2022 рік.</w:t>
      </w:r>
    </w:p>
    <w:p w:rsidR="00DF01EC" w:rsidRPr="00005822" w:rsidRDefault="00DF01EC" w:rsidP="00360058">
      <w:pPr>
        <w:contextualSpacing/>
        <w:jc w:val="both"/>
        <w:rPr>
          <w:sz w:val="28"/>
          <w:szCs w:val="28"/>
        </w:rPr>
      </w:pPr>
    </w:p>
    <w:p w:rsidR="00A641F9" w:rsidRPr="00A641F9" w:rsidRDefault="00A641F9" w:rsidP="00A641F9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7F4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64E6F" w:rsidRPr="00227F4B">
        <w:rPr>
          <w:rFonts w:ascii="Times New Roman" w:hAnsi="Times New Roman" w:cs="Times New Roman"/>
          <w:b/>
          <w:sz w:val="28"/>
          <w:szCs w:val="28"/>
        </w:rPr>
        <w:t>8. Процедура закупівлі</w:t>
      </w:r>
      <w:r w:rsidR="00964E6F" w:rsidRPr="00507818">
        <w:rPr>
          <w:b/>
          <w:sz w:val="28"/>
          <w:szCs w:val="28"/>
        </w:rPr>
        <w:t>:</w:t>
      </w:r>
      <w:r w:rsidR="00964E6F">
        <w:t xml:space="preserve"> </w:t>
      </w:r>
      <w:r w:rsidRPr="00A641F9">
        <w:rPr>
          <w:rFonts w:ascii="Times New Roman" w:hAnsi="Times New Roman" w:cs="Times New Roman"/>
          <w:sz w:val="28"/>
          <w:szCs w:val="28"/>
        </w:rPr>
        <w:t xml:space="preserve">Переговорна процедура закупівлі </w:t>
      </w:r>
      <w:r w:rsidR="002A66EB">
        <w:rPr>
          <w:rFonts w:ascii="Times New Roman" w:hAnsi="Times New Roman" w:cs="Times New Roman"/>
          <w:sz w:val="28"/>
          <w:szCs w:val="28"/>
        </w:rPr>
        <w:t>(скорочена)</w:t>
      </w:r>
    </w:p>
    <w:p w:rsidR="002A66EB" w:rsidRPr="002A66EB" w:rsidRDefault="00A641F9" w:rsidP="002A66EB">
      <w:pPr>
        <w:pStyle w:val="aff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D2">
        <w:rPr>
          <w:i/>
          <w:sz w:val="28"/>
          <w:szCs w:val="28"/>
        </w:rPr>
        <w:tab/>
      </w:r>
      <w:r w:rsidRPr="002A66EB">
        <w:rPr>
          <w:rFonts w:ascii="Times New Roman" w:hAnsi="Times New Roman" w:cs="Times New Roman"/>
          <w:sz w:val="28"/>
          <w:szCs w:val="28"/>
          <w:lang w:val="uk-UA"/>
        </w:rPr>
        <w:t>Причини та обставини, якими керувався замовник під час обрання переговорної процедури закупівлі:</w:t>
      </w:r>
      <w:r w:rsidR="007363CD"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Указом Президента </w:t>
      </w:r>
      <w:proofErr w:type="spellStart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>України</w:t>
      </w:r>
      <w:proofErr w:type="spellEnd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64/2022 </w:t>
      </w:r>
      <w:proofErr w:type="spellStart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spellEnd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24 лютого 2022 року в </w:t>
      </w:r>
      <w:proofErr w:type="spellStart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>Україні</w:t>
      </w:r>
      <w:proofErr w:type="spellEnd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введено </w:t>
      </w:r>
      <w:proofErr w:type="spellStart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>воєннии</w:t>
      </w:r>
      <w:proofErr w:type="spellEnd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̆ стан у </w:t>
      </w:r>
      <w:proofErr w:type="spellStart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>зв'язку</w:t>
      </w:r>
      <w:proofErr w:type="spellEnd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>військовою</w:t>
      </w:r>
      <w:proofErr w:type="spellEnd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>агресією</w:t>
      </w:r>
      <w:proofErr w:type="spellEnd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>Російськоі</w:t>
      </w:r>
      <w:proofErr w:type="spellEnd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̈ </w:t>
      </w:r>
      <w:proofErr w:type="spellStart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>Федераціі</w:t>
      </w:r>
      <w:proofErr w:type="spellEnd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̈ </w:t>
      </w:r>
      <w:proofErr w:type="spellStart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>проти</w:t>
      </w:r>
      <w:proofErr w:type="spellEnd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="002A66EB" w:rsidRPr="002A6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66EB" w:rsidRPr="002A66EB" w:rsidRDefault="002A66EB" w:rsidP="002A66EB">
      <w:pPr>
        <w:pStyle w:val="aff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lastRenderedPageBreak/>
        <w:t>Абзацом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другим пункту 3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другоі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̈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40 Закону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України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публічні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закупівлі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далі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- Закон)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встановлено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переговорна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процедура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закупівлі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застосовується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замовником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виняток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разі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якщо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замовника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виникла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нагальна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потреба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здійснити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закупівлю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разі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виникнення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особливих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економічних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чи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обставин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негайною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ліквідацією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наслідків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надзвичайних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ситуаціи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̆,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унеможливлюють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замовником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строків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тендера.</w:t>
      </w:r>
    </w:p>
    <w:p w:rsidR="002A66EB" w:rsidRPr="002A66EB" w:rsidRDefault="002A66EB" w:rsidP="002A66EB">
      <w:pPr>
        <w:pStyle w:val="aff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з пунктом 24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першоі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̈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2 Кодексу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цивільного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України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надзвичайна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ситуація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- обстановка на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окреміи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̆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територіі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̈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чи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суб’єкті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ніи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̆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або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водному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об’єкті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характеризується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порушенням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нормальних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умов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життєдіяльності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спричинена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катастрофою,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аварією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пожежею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стихійним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лихом,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епідемією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епізоотією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епіфітотією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застосуванням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засобів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ураження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або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іншою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небезпечною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подією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призвела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може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призвести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) до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виникнення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загрози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життю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або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здоров’ю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великоі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̈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кількості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загиблих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постраждалих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значних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матеріальних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збитків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також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неможливості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проживання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такіи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̆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територіі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̈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чи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об’єкті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провадження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ніи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̆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господарськоі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̈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66EB" w:rsidRPr="002A66EB" w:rsidRDefault="002A66EB" w:rsidP="002A66EB">
      <w:pPr>
        <w:pStyle w:val="aff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Частиною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другою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5 Кодексу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цивільного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України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встановлено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залежно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походження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подій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зумовити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виникнення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надзвичайних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ситуацій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визначаються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такі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види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надзвичайних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ситуацій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A66EB" w:rsidRPr="002A66EB" w:rsidRDefault="002A66EB" w:rsidP="002A66EB">
      <w:pPr>
        <w:pStyle w:val="aff3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105"/>
      <w:bookmarkEnd w:id="1"/>
      <w:r w:rsidRPr="002A66EB">
        <w:rPr>
          <w:rFonts w:ascii="Times New Roman" w:hAnsi="Times New Roman" w:cs="Times New Roman"/>
          <w:sz w:val="28"/>
          <w:szCs w:val="28"/>
          <w:lang w:val="uk-UA"/>
        </w:rPr>
        <w:t>1) техногенного характеру;</w:t>
      </w:r>
    </w:p>
    <w:p w:rsidR="002A66EB" w:rsidRPr="002A66EB" w:rsidRDefault="002A66EB" w:rsidP="002A66EB">
      <w:pPr>
        <w:pStyle w:val="aff3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106"/>
      <w:bookmarkEnd w:id="2"/>
      <w:r w:rsidRPr="002A66EB">
        <w:rPr>
          <w:rFonts w:ascii="Times New Roman" w:hAnsi="Times New Roman" w:cs="Times New Roman"/>
          <w:sz w:val="28"/>
          <w:szCs w:val="28"/>
          <w:lang w:val="uk-UA"/>
        </w:rPr>
        <w:t>2) природного характеру;</w:t>
      </w:r>
    </w:p>
    <w:p w:rsidR="002A66EB" w:rsidRPr="002A66EB" w:rsidRDefault="002A66EB" w:rsidP="002A66EB">
      <w:pPr>
        <w:pStyle w:val="aff3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107"/>
      <w:bookmarkEnd w:id="3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соціальні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66EB" w:rsidRPr="002A66EB" w:rsidRDefault="002A66EB" w:rsidP="002A66EB">
      <w:pPr>
        <w:pStyle w:val="aff3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108"/>
      <w:bookmarkEnd w:id="4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воєнні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66EB" w:rsidRPr="002A66EB" w:rsidRDefault="002A66EB" w:rsidP="002A66EB">
      <w:pPr>
        <w:pStyle w:val="aff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Умовами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які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передбачені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абзацом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другим пункту 3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другоі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̈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40 Закону, за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наявності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яких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можливо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застосовувати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переговорну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процедуру є:</w:t>
      </w:r>
    </w:p>
    <w:p w:rsidR="002A66EB" w:rsidRPr="002A66EB" w:rsidRDefault="002A66EB" w:rsidP="002A66EB">
      <w:pPr>
        <w:pStyle w:val="aff3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наявність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надзвичайної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ситуації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66EB" w:rsidRPr="002A66EB" w:rsidRDefault="002A66EB" w:rsidP="002A66EB">
      <w:pPr>
        <w:pStyle w:val="aff3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виникнення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особливих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обставин</w:t>
      </w:r>
      <w:proofErr w:type="spellEnd"/>
      <w:proofErr w:type="gram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економічних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чи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негайною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ліквідацією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наслідків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надзвичайних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ситуацій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66EB" w:rsidRPr="002A66EB" w:rsidRDefault="002A66EB" w:rsidP="002A66EB">
      <w:pPr>
        <w:pStyle w:val="aff3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неможливість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замовником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строків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тендера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саме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внаслідок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виникнення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proofErr w:type="spellStart"/>
      <w:proofErr w:type="gram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особливих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обставин</w:t>
      </w:r>
      <w:proofErr w:type="spellEnd"/>
      <w:proofErr w:type="gramEnd"/>
      <w:r w:rsidRPr="002A6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66EB" w:rsidRPr="002A66EB" w:rsidRDefault="002A66EB" w:rsidP="002A66EB">
      <w:pPr>
        <w:pStyle w:val="aff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військова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агресія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Російської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Федерації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усій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військова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агресія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обумовила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виникнення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не просто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особливих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а й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виключних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безпрецедентних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економічних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так і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обставин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яких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поза-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яким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сумнівом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замовником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строків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тендеру не є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можливим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переговорної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процедури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абзацом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другим пункту 3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другоі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̈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40 Закону є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можливим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66EB" w:rsidRPr="002A66EB" w:rsidRDefault="002A66EB" w:rsidP="002A66EB">
      <w:pPr>
        <w:pStyle w:val="aff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Відтак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військова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агресія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Російської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Федерації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проти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надзвичайною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ситуацією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унеможливлює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замовником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строків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тендера, у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розумінні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абзаца другого пункту 3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другої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40 Закону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публічні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закупівлі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», а тому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такі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обставини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військова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агресія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Російської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Федерації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проти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введення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воєнного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стану у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із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нею) є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підставою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переговорної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процедури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скороченої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) у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відповідності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до абзацу другого пункту 3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другої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6E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proofErr w:type="spellEnd"/>
      <w:r w:rsidRPr="002A66EB">
        <w:rPr>
          <w:rFonts w:ascii="Times New Roman" w:hAnsi="Times New Roman" w:cs="Times New Roman"/>
          <w:sz w:val="28"/>
          <w:szCs w:val="28"/>
          <w:lang w:val="uk-UA"/>
        </w:rPr>
        <w:t xml:space="preserve"> 40 Закону.</w:t>
      </w:r>
    </w:p>
    <w:p w:rsidR="00A641F9" w:rsidRPr="002A66EB" w:rsidRDefault="00A641F9" w:rsidP="002A66EB">
      <w:pPr>
        <w:jc w:val="both"/>
        <w:rPr>
          <w:sz w:val="28"/>
          <w:szCs w:val="28"/>
        </w:rPr>
      </w:pPr>
    </w:p>
    <w:sectPr w:rsidR="00A641F9" w:rsidRPr="002A66EB" w:rsidSect="007363CD">
      <w:headerReference w:type="default" r:id="rId7"/>
      <w:pgSz w:w="11906" w:h="16838" w:code="9"/>
      <w:pgMar w:top="993" w:right="70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18" w:rsidRDefault="00417B18">
      <w:r>
        <w:separator/>
      </w:r>
    </w:p>
  </w:endnote>
  <w:endnote w:type="continuationSeparator" w:id="0">
    <w:p w:rsidR="00417B18" w:rsidRDefault="0041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18" w:rsidRDefault="00417B18">
      <w:r>
        <w:separator/>
      </w:r>
    </w:p>
  </w:footnote>
  <w:footnote w:type="continuationSeparator" w:id="0">
    <w:p w:rsidR="00417B18" w:rsidRDefault="0041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27B4B"/>
    <w:multiLevelType w:val="hybridMultilevel"/>
    <w:tmpl w:val="DC486C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582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5609A"/>
    <w:rsid w:val="000635D2"/>
    <w:rsid w:val="000644C4"/>
    <w:rsid w:val="00064C36"/>
    <w:rsid w:val="00065C48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45FE"/>
    <w:rsid w:val="000B5065"/>
    <w:rsid w:val="000B5A32"/>
    <w:rsid w:val="000B7164"/>
    <w:rsid w:val="000B7948"/>
    <w:rsid w:val="000B7AD1"/>
    <w:rsid w:val="000C0484"/>
    <w:rsid w:val="000C1462"/>
    <w:rsid w:val="000C1C30"/>
    <w:rsid w:val="000C398E"/>
    <w:rsid w:val="000C3D53"/>
    <w:rsid w:val="000C4135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8B4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29EE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3610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2AE"/>
    <w:rsid w:val="002077F7"/>
    <w:rsid w:val="002117A6"/>
    <w:rsid w:val="0021637A"/>
    <w:rsid w:val="00217BBA"/>
    <w:rsid w:val="0022124B"/>
    <w:rsid w:val="0022433C"/>
    <w:rsid w:val="00224AA1"/>
    <w:rsid w:val="00224F24"/>
    <w:rsid w:val="00225D32"/>
    <w:rsid w:val="00227F4B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276D"/>
    <w:rsid w:val="00283A6D"/>
    <w:rsid w:val="00284944"/>
    <w:rsid w:val="00284FE9"/>
    <w:rsid w:val="00287023"/>
    <w:rsid w:val="00287A52"/>
    <w:rsid w:val="00293F2E"/>
    <w:rsid w:val="002A06E7"/>
    <w:rsid w:val="002A629D"/>
    <w:rsid w:val="002A66EB"/>
    <w:rsid w:val="002B1B79"/>
    <w:rsid w:val="002B2705"/>
    <w:rsid w:val="002B28BB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49F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6037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0058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0E43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17B18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B27"/>
    <w:rsid w:val="00490DE6"/>
    <w:rsid w:val="004951F7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5607"/>
    <w:rsid w:val="00506134"/>
    <w:rsid w:val="00507818"/>
    <w:rsid w:val="00507AE1"/>
    <w:rsid w:val="00507B5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7B98"/>
    <w:rsid w:val="00540557"/>
    <w:rsid w:val="005408B4"/>
    <w:rsid w:val="00543A38"/>
    <w:rsid w:val="005460D5"/>
    <w:rsid w:val="0054611F"/>
    <w:rsid w:val="00546488"/>
    <w:rsid w:val="00546FF2"/>
    <w:rsid w:val="005513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298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BA1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4363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3CD"/>
    <w:rsid w:val="007368F0"/>
    <w:rsid w:val="007400D4"/>
    <w:rsid w:val="007419AD"/>
    <w:rsid w:val="0074393F"/>
    <w:rsid w:val="00744123"/>
    <w:rsid w:val="00744DF1"/>
    <w:rsid w:val="00747AEA"/>
    <w:rsid w:val="00752FEB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4AD2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C6A9D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4F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320C"/>
    <w:rsid w:val="00974DCE"/>
    <w:rsid w:val="009829D1"/>
    <w:rsid w:val="00984D41"/>
    <w:rsid w:val="00990913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88F"/>
    <w:rsid w:val="009F0D2B"/>
    <w:rsid w:val="00A0247F"/>
    <w:rsid w:val="00A03EFD"/>
    <w:rsid w:val="00A12681"/>
    <w:rsid w:val="00A14517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41F9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622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8D9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3E03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05A5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06CA"/>
    <w:rsid w:val="00DD6469"/>
    <w:rsid w:val="00DD6AC2"/>
    <w:rsid w:val="00DE03BB"/>
    <w:rsid w:val="00DE63B5"/>
    <w:rsid w:val="00DE6991"/>
    <w:rsid w:val="00DE6D4E"/>
    <w:rsid w:val="00DE7BAF"/>
    <w:rsid w:val="00DF01EC"/>
    <w:rsid w:val="00DF19DB"/>
    <w:rsid w:val="00DF1EA6"/>
    <w:rsid w:val="00DF2643"/>
    <w:rsid w:val="00DF3450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565"/>
    <w:rsid w:val="00E8481B"/>
    <w:rsid w:val="00E85815"/>
    <w:rsid w:val="00E923E1"/>
    <w:rsid w:val="00E93800"/>
    <w:rsid w:val="00EA4525"/>
    <w:rsid w:val="00EA484B"/>
    <w:rsid w:val="00EB0A9F"/>
    <w:rsid w:val="00EB2AFB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6E7B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5885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52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qFormat/>
    <w:rsid w:val="00A641F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3440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2022-02-16T13:45:00Z</dcterms:created>
  <dcterms:modified xsi:type="dcterms:W3CDTF">2022-04-26T06:18:00Z</dcterms:modified>
</cp:coreProperties>
</file>