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D4E" w:rsidRPr="000D165E" w:rsidRDefault="003B2D4E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14600" w:type="dxa"/>
        <w:tblInd w:w="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940"/>
        <w:gridCol w:w="4124"/>
        <w:gridCol w:w="4536"/>
      </w:tblGrid>
      <w:tr w:rsidR="003B2D4E" w:rsidRPr="000D165E" w:rsidTr="005A25B1">
        <w:tc>
          <w:tcPr>
            <w:tcW w:w="5940" w:type="dxa"/>
          </w:tcPr>
          <w:p w:rsidR="003B2D4E" w:rsidRPr="000D165E" w:rsidRDefault="003B2D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24" w:type="dxa"/>
          </w:tcPr>
          <w:p w:rsidR="003B2D4E" w:rsidRPr="000D165E" w:rsidRDefault="003B2D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3B2D4E" w:rsidRPr="000D165E" w:rsidRDefault="00826D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Додаток 7</w:t>
            </w:r>
          </w:p>
        </w:tc>
      </w:tr>
      <w:tr w:rsidR="003B2D4E" w:rsidRPr="000D165E" w:rsidTr="005A25B1">
        <w:tc>
          <w:tcPr>
            <w:tcW w:w="5940" w:type="dxa"/>
          </w:tcPr>
          <w:p w:rsidR="003B2D4E" w:rsidRPr="000D165E" w:rsidRDefault="003B2D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24" w:type="dxa"/>
          </w:tcPr>
          <w:p w:rsidR="003B2D4E" w:rsidRPr="000D165E" w:rsidRDefault="003B2D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3B2D4E" w:rsidRDefault="00446C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0" w:name="_gjdgxs" w:colFirst="0" w:colLast="0"/>
            <w:bookmarkEnd w:id="0"/>
            <w:r w:rsidRPr="000D16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 Порядку організації внутрішнього контролю у Державній митній службі України</w:t>
            </w:r>
          </w:p>
          <w:p w:rsidR="00826DC6" w:rsidRPr="000D165E" w:rsidRDefault="00826D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(підпункт 3.4.7 пункту 3.4 розділу 3)</w:t>
            </w:r>
          </w:p>
        </w:tc>
      </w:tr>
    </w:tbl>
    <w:p w:rsidR="003B2D4E" w:rsidRPr="000D165E" w:rsidRDefault="00446C23">
      <w:pPr>
        <w:widowControl w:val="0"/>
        <w:spacing w:before="286" w:line="19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D16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Інформація про ідентифікацію та оцінку ризиків у діяльності Держмитслужби</w:t>
      </w:r>
    </w:p>
    <w:tbl>
      <w:tblPr>
        <w:tblStyle w:val="a6"/>
        <w:tblW w:w="15691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1500"/>
        <w:gridCol w:w="3912"/>
        <w:gridCol w:w="1276"/>
        <w:gridCol w:w="2768"/>
        <w:gridCol w:w="3850"/>
      </w:tblGrid>
      <w:tr w:rsidR="003B2D4E" w:rsidRPr="000D165E" w:rsidTr="000D165E">
        <w:trPr>
          <w:trHeight w:val="1644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446C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1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ризику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446C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1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Категорія  </w:t>
            </w:r>
          </w:p>
          <w:p w:rsidR="003B2D4E" w:rsidRPr="000D165E" w:rsidRDefault="00446C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1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ризику  </w:t>
            </w:r>
          </w:p>
          <w:p w:rsidR="003B2D4E" w:rsidRPr="000D165E" w:rsidRDefault="00446C23">
            <w:pPr>
              <w:widowControl w:val="0"/>
              <w:spacing w:line="231" w:lineRule="auto"/>
              <w:ind w:left="201" w:right="141" w:firstLine="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1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(зовнішній /  внутрішній)</w:t>
            </w:r>
          </w:p>
        </w:tc>
        <w:tc>
          <w:tcPr>
            <w:tcW w:w="3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446C23">
            <w:pPr>
              <w:widowControl w:val="0"/>
              <w:spacing w:line="230" w:lineRule="auto"/>
              <w:ind w:left="208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1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Вид ризику (законодавчі /  операційно-технологічні /  програмно-технічні / кадрові /  фінансово-господарські/ </w:t>
            </w:r>
          </w:p>
          <w:p w:rsidR="003B2D4E" w:rsidRPr="000D165E" w:rsidRDefault="00446C23">
            <w:pPr>
              <w:widowControl w:val="0"/>
              <w:spacing w:before="3" w:line="230" w:lineRule="auto"/>
              <w:ind w:left="194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1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фінансові/ корупційні/ризики  інформаційної безпеки/  </w:t>
            </w:r>
          </w:p>
          <w:p w:rsidR="003B2D4E" w:rsidRPr="000D165E" w:rsidRDefault="00446C23">
            <w:pPr>
              <w:widowControl w:val="0"/>
              <w:spacing w:before="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1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репутаційні)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446C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1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Оцінка  </w:t>
            </w:r>
          </w:p>
          <w:p w:rsidR="003B2D4E" w:rsidRPr="000D165E" w:rsidRDefault="00446C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1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ризику  </w:t>
            </w:r>
          </w:p>
          <w:p w:rsidR="003B2D4E" w:rsidRPr="000D165E" w:rsidRDefault="00446C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1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(числове  </w:t>
            </w:r>
          </w:p>
          <w:p w:rsidR="003B2D4E" w:rsidRPr="000D165E" w:rsidRDefault="00446C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1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значення)</w:t>
            </w:r>
          </w:p>
        </w:tc>
        <w:tc>
          <w:tcPr>
            <w:tcW w:w="2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446C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1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Спосіб реагування  </w:t>
            </w:r>
          </w:p>
          <w:p w:rsidR="003B2D4E" w:rsidRPr="000D165E" w:rsidRDefault="00446C23">
            <w:pPr>
              <w:widowControl w:val="0"/>
              <w:spacing w:line="231" w:lineRule="auto"/>
              <w:ind w:left="372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1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(зменшення /прийняття /  розділення (передачу) /  </w:t>
            </w:r>
          </w:p>
          <w:p w:rsidR="003B2D4E" w:rsidRPr="000D165E" w:rsidRDefault="00446C23">
            <w:pPr>
              <w:widowControl w:val="0"/>
              <w:spacing w:before="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1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уникнення)</w:t>
            </w:r>
          </w:p>
        </w:tc>
        <w:tc>
          <w:tcPr>
            <w:tcW w:w="3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446C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1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Пропозиції щодо заходів реагування</w:t>
            </w:r>
          </w:p>
        </w:tc>
      </w:tr>
      <w:tr w:rsidR="003B2D4E" w:rsidRPr="000D165E" w:rsidTr="000D165E">
        <w:trPr>
          <w:trHeight w:val="264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446C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1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446C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1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3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446C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1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446C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1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2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446C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1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5 </w:t>
            </w:r>
          </w:p>
        </w:tc>
        <w:tc>
          <w:tcPr>
            <w:tcW w:w="3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446C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1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3B2D4E" w:rsidRPr="000D165E" w:rsidTr="000D165E">
        <w:trPr>
          <w:trHeight w:val="240"/>
        </w:trPr>
        <w:tc>
          <w:tcPr>
            <w:tcW w:w="1569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446C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1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Номер і назва функції</w:t>
            </w:r>
          </w:p>
        </w:tc>
      </w:tr>
      <w:tr w:rsidR="003B2D4E" w:rsidRPr="000D165E" w:rsidTr="005A25B1">
        <w:trPr>
          <w:trHeight w:val="239"/>
        </w:trPr>
        <w:tc>
          <w:tcPr>
            <w:tcW w:w="1569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446C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1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Червона зона*</w:t>
            </w:r>
          </w:p>
        </w:tc>
      </w:tr>
      <w:tr w:rsidR="003B2D4E" w:rsidRPr="000D165E" w:rsidTr="000D165E">
        <w:trPr>
          <w:trHeight w:val="24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446C23">
            <w:pPr>
              <w:widowControl w:val="0"/>
              <w:spacing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1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Ризик 1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3B2D4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3B2D4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3B2D4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3B2D4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3B2D4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2D4E" w:rsidRPr="000D165E" w:rsidTr="000D165E">
        <w:trPr>
          <w:trHeight w:val="237"/>
        </w:trPr>
        <w:tc>
          <w:tcPr>
            <w:tcW w:w="1569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446C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1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Жовта зона*</w:t>
            </w:r>
          </w:p>
        </w:tc>
      </w:tr>
      <w:tr w:rsidR="003B2D4E" w:rsidRPr="000D165E" w:rsidTr="000D165E">
        <w:trPr>
          <w:trHeight w:val="24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446C23">
            <w:pPr>
              <w:widowControl w:val="0"/>
              <w:spacing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1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Ризик 2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3B2D4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3B2D4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3B2D4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3B2D4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3B2D4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2D4E" w:rsidRPr="000D165E" w:rsidTr="000D165E">
        <w:trPr>
          <w:trHeight w:val="24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446C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1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......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446C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1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...... </w:t>
            </w:r>
          </w:p>
        </w:tc>
        <w:tc>
          <w:tcPr>
            <w:tcW w:w="3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446C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1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......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3B2D4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3B2D4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3B2D4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2D4E" w:rsidRPr="000D165E" w:rsidTr="000D165E">
        <w:trPr>
          <w:trHeight w:val="240"/>
        </w:trPr>
        <w:tc>
          <w:tcPr>
            <w:tcW w:w="1569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446C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1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Номер і назва функції </w:t>
            </w:r>
          </w:p>
        </w:tc>
      </w:tr>
      <w:tr w:rsidR="003B2D4E" w:rsidRPr="000D165E" w:rsidTr="000D165E">
        <w:trPr>
          <w:trHeight w:val="240"/>
        </w:trPr>
        <w:tc>
          <w:tcPr>
            <w:tcW w:w="1569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446C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1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Червона зона*</w:t>
            </w:r>
          </w:p>
        </w:tc>
      </w:tr>
      <w:tr w:rsidR="003B2D4E" w:rsidRPr="000D165E" w:rsidTr="000D165E">
        <w:trPr>
          <w:trHeight w:val="24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446C23">
            <w:pPr>
              <w:widowControl w:val="0"/>
              <w:spacing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1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Ризик 4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3B2D4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3B2D4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3B2D4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3B2D4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3B2D4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2D4E" w:rsidRPr="000D165E" w:rsidTr="000D165E">
        <w:trPr>
          <w:trHeight w:val="240"/>
        </w:trPr>
        <w:tc>
          <w:tcPr>
            <w:tcW w:w="1569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446C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1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Жовта зона*</w:t>
            </w:r>
          </w:p>
        </w:tc>
      </w:tr>
      <w:tr w:rsidR="003B2D4E" w:rsidRPr="000D165E" w:rsidTr="000D165E">
        <w:trPr>
          <w:trHeight w:val="242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446C23">
            <w:pPr>
              <w:widowControl w:val="0"/>
              <w:spacing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1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Ризик 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3B2D4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3B2D4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3B2D4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3B2D4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D4E" w:rsidRPr="000D165E" w:rsidRDefault="003B2D4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B2D4E" w:rsidRPr="005A25B1" w:rsidRDefault="00446C23">
      <w:pPr>
        <w:widowControl w:val="0"/>
        <w:spacing w:line="199" w:lineRule="auto"/>
        <w:rPr>
          <w:rFonts w:ascii="Times New Roman" w:eastAsia="Times New Roman" w:hAnsi="Times New Roman" w:cs="Times New Roman"/>
          <w:szCs w:val="24"/>
          <w:lang w:val="uk-UA"/>
        </w:rPr>
      </w:pPr>
      <w:r w:rsidRPr="005A25B1">
        <w:rPr>
          <w:rFonts w:ascii="Times New Roman" w:eastAsia="Times New Roman" w:hAnsi="Times New Roman" w:cs="Times New Roman"/>
          <w:szCs w:val="24"/>
          <w:lang w:val="uk-UA"/>
        </w:rPr>
        <w:t xml:space="preserve">* Віднесення ризиків до червоної та жовтої зон здійснюється відповідно до числових значень згідно з Матрицею оцінки ризиків. </w:t>
      </w:r>
    </w:p>
    <w:p w:rsidR="00EB0517" w:rsidRPr="00EB0517" w:rsidRDefault="00EB0517" w:rsidP="00EB0517">
      <w:pPr>
        <w:tabs>
          <w:tab w:val="left" w:pos="6521"/>
          <w:tab w:val="left" w:pos="10632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bookmarkStart w:id="1" w:name="_GoBack"/>
      <w:bookmarkEnd w:id="1"/>
      <w:r w:rsidRPr="00EB0517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Координатор внутрішнього </w:t>
      </w:r>
    </w:p>
    <w:p w:rsidR="00EB0517" w:rsidRPr="00EB0517" w:rsidRDefault="00EB0517" w:rsidP="00EB0517">
      <w:pPr>
        <w:tabs>
          <w:tab w:val="left" w:pos="6521"/>
          <w:tab w:val="left" w:pos="10632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EB0517">
        <w:rPr>
          <w:rFonts w:ascii="Times New Roman" w:eastAsia="Times New Roman" w:hAnsi="Times New Roman" w:cs="Times New Roman"/>
          <w:sz w:val="24"/>
          <w:szCs w:val="28"/>
          <w:lang w:val="uk-UA"/>
        </w:rPr>
        <w:t>контролю у Державній митній службі України</w:t>
      </w:r>
      <w:r w:rsidRPr="00EB0517">
        <w:rPr>
          <w:rFonts w:ascii="Times New Roman" w:eastAsia="Times New Roman" w:hAnsi="Times New Roman" w:cs="Times New Roman"/>
          <w:sz w:val="24"/>
          <w:szCs w:val="28"/>
          <w:lang w:val="uk-UA"/>
        </w:rPr>
        <w:tab/>
        <w:t>______________                                                  ____________________________</w:t>
      </w:r>
    </w:p>
    <w:p w:rsidR="003B2D4E" w:rsidRPr="005A25B1" w:rsidRDefault="00EB0517" w:rsidP="005A25B1">
      <w:pPr>
        <w:tabs>
          <w:tab w:val="left" w:pos="7088"/>
          <w:tab w:val="left" w:pos="11907"/>
        </w:tabs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sz w:val="18"/>
          <w:szCs w:val="20"/>
          <w:lang w:val="uk-UA"/>
        </w:rPr>
      </w:pPr>
      <w:r w:rsidRPr="00EB0517">
        <w:rPr>
          <w:rFonts w:ascii="Times New Roman" w:eastAsia="Times New Roman" w:hAnsi="Times New Roman" w:cs="Times New Roman"/>
          <w:sz w:val="18"/>
          <w:szCs w:val="20"/>
          <w:lang w:val="uk-UA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20"/>
          <w:lang w:val="uk-UA"/>
        </w:rPr>
        <w:t xml:space="preserve">              </w:t>
      </w:r>
      <w:r w:rsidR="005A25B1">
        <w:rPr>
          <w:rFonts w:ascii="Times New Roman" w:eastAsia="Times New Roman" w:hAnsi="Times New Roman" w:cs="Times New Roman"/>
          <w:sz w:val="18"/>
          <w:szCs w:val="20"/>
          <w:lang w:val="uk-UA"/>
        </w:rPr>
        <w:t xml:space="preserve">      </w:t>
      </w:r>
      <w:r w:rsidRPr="00EB0517">
        <w:rPr>
          <w:rFonts w:ascii="Times New Roman" w:eastAsia="Times New Roman" w:hAnsi="Times New Roman" w:cs="Times New Roman"/>
          <w:sz w:val="18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20"/>
          <w:lang w:val="uk-UA"/>
        </w:rPr>
        <w:t xml:space="preserve">(підпис)                                                              </w:t>
      </w:r>
      <w:r w:rsidR="005A25B1">
        <w:rPr>
          <w:rFonts w:ascii="Times New Roman" w:eastAsia="Times New Roman" w:hAnsi="Times New Roman" w:cs="Times New Roman"/>
          <w:sz w:val="18"/>
          <w:szCs w:val="20"/>
          <w:lang w:val="uk-UA"/>
        </w:rPr>
        <w:t xml:space="preserve">                                </w:t>
      </w:r>
      <w:r w:rsidRPr="00EB0517">
        <w:rPr>
          <w:rFonts w:ascii="Times New Roman" w:eastAsia="Times New Roman" w:hAnsi="Times New Roman" w:cs="Times New Roman"/>
          <w:sz w:val="18"/>
          <w:szCs w:val="20"/>
          <w:lang w:val="uk-UA"/>
        </w:rPr>
        <w:t>(</w:t>
      </w:r>
      <w:r w:rsidR="005A25B1">
        <w:rPr>
          <w:rFonts w:ascii="Times New Roman" w:eastAsia="Times New Roman" w:hAnsi="Times New Roman" w:cs="Times New Roman"/>
          <w:sz w:val="18"/>
          <w:szCs w:val="20"/>
          <w:lang w:val="uk-UA"/>
        </w:rPr>
        <w:t xml:space="preserve">ім’я, </w:t>
      </w:r>
      <w:r w:rsidRPr="00EB0517">
        <w:rPr>
          <w:rFonts w:ascii="Times New Roman" w:eastAsia="Times New Roman" w:hAnsi="Times New Roman" w:cs="Times New Roman"/>
          <w:sz w:val="18"/>
          <w:szCs w:val="20"/>
          <w:lang w:val="uk-UA"/>
        </w:rPr>
        <w:t>прізвище</w:t>
      </w:r>
      <w:r w:rsidR="005A25B1">
        <w:rPr>
          <w:rFonts w:ascii="Times New Roman" w:eastAsia="Times New Roman" w:hAnsi="Times New Roman" w:cs="Times New Roman"/>
          <w:sz w:val="18"/>
          <w:szCs w:val="20"/>
          <w:lang w:val="uk-UA"/>
        </w:rPr>
        <w:t>)</w:t>
      </w:r>
      <w:r w:rsidRPr="00EB0517">
        <w:rPr>
          <w:rFonts w:ascii="Times New Roman" w:eastAsia="Times New Roman" w:hAnsi="Times New Roman" w:cs="Times New Roman"/>
          <w:sz w:val="18"/>
          <w:szCs w:val="20"/>
          <w:lang w:val="uk-UA"/>
        </w:rPr>
        <w:t> </w:t>
      </w:r>
    </w:p>
    <w:sectPr w:rsidR="003B2D4E" w:rsidRPr="005A25B1" w:rsidSect="005A25B1">
      <w:pgSz w:w="16834" w:h="11909" w:orient="landscape"/>
      <w:pgMar w:top="284" w:right="1440" w:bottom="42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4E"/>
    <w:rsid w:val="000D165E"/>
    <w:rsid w:val="003B2D4E"/>
    <w:rsid w:val="00446C23"/>
    <w:rsid w:val="005A25B1"/>
    <w:rsid w:val="00826DC6"/>
    <w:rsid w:val="00EB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CB5E"/>
  <w15:docId w15:val="{BFC9103D-7C8D-4428-8608-84C63A74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2022-02-16T05:27:00Z</dcterms:created>
  <dcterms:modified xsi:type="dcterms:W3CDTF">2022-05-23T11:01:00Z</dcterms:modified>
</cp:coreProperties>
</file>