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3220"/>
        <w:gridCol w:w="5637"/>
      </w:tblGrid>
      <w:tr w:rsidR="002013B3" w:rsidRPr="002F6E8B" w:rsidTr="003D13CE">
        <w:tc>
          <w:tcPr>
            <w:tcW w:w="9936" w:type="dxa"/>
            <w:gridSpan w:val="3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</w:p>
        </w:tc>
      </w:tr>
      <w:tr w:rsidR="002013B3" w:rsidRPr="002F6E8B" w:rsidTr="003D13CE">
        <w:tc>
          <w:tcPr>
            <w:tcW w:w="1008" w:type="dxa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>Назва предмета закупівлі</w:t>
            </w:r>
          </w:p>
        </w:tc>
        <w:tc>
          <w:tcPr>
            <w:tcW w:w="5688" w:type="dxa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 xml:space="preserve">«Послуги з централізованого водовідведення (послуги з відведення стічних вод м. Львів вул. </w:t>
            </w:r>
            <w:proofErr w:type="spellStart"/>
            <w:r w:rsidRPr="0096546A">
              <w:rPr>
                <w:rFonts w:ascii="Times New Roman" w:hAnsi="Times New Roman" w:cs="Times New Roman"/>
              </w:rPr>
              <w:t>Костюшка</w:t>
            </w:r>
            <w:proofErr w:type="spellEnd"/>
            <w:r w:rsidRPr="0096546A">
              <w:rPr>
                <w:rFonts w:ascii="Times New Roman" w:hAnsi="Times New Roman" w:cs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1, м"/>
              </w:smartTagPr>
              <w:r w:rsidRPr="0096546A">
                <w:rPr>
                  <w:rFonts w:ascii="Times New Roman" w:hAnsi="Times New Roman" w:cs="Times New Roman"/>
                </w:rPr>
                <w:t>1, м</w:t>
              </w:r>
            </w:smartTag>
            <w:r w:rsidRPr="0096546A">
              <w:rPr>
                <w:rFonts w:ascii="Times New Roman" w:hAnsi="Times New Roman" w:cs="Times New Roman"/>
              </w:rPr>
              <w:t>. Львів вул. Городоцька 369)» (</w:t>
            </w:r>
            <w:r w:rsidRPr="0096546A">
              <w:rPr>
                <w:rFonts w:ascii="Times New Roman" w:hAnsi="Times New Roman" w:cs="Times New Roman"/>
                <w:i/>
              </w:rPr>
              <w:t>код ДК 021:2015 «Єдиний закупівельний словник»</w:t>
            </w:r>
            <w:r w:rsidRPr="0096546A">
              <w:rPr>
                <w:rFonts w:ascii="Times New Roman" w:hAnsi="Times New Roman" w:cs="Times New Roman"/>
              </w:rPr>
              <w:t xml:space="preserve"> - 90430000-0 – Послуги з відведення стічних вод)</w:t>
            </w:r>
          </w:p>
        </w:tc>
      </w:tr>
      <w:tr w:rsidR="002013B3" w:rsidRPr="002F6E8B" w:rsidTr="003D13CE">
        <w:trPr>
          <w:trHeight w:val="1648"/>
        </w:trPr>
        <w:tc>
          <w:tcPr>
            <w:tcW w:w="1008" w:type="dxa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0" w:type="dxa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688" w:type="dxa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96546A">
              <w:rPr>
                <w:rFonts w:ascii="Times New Roman" w:hAnsi="Times New Roman" w:cs="Times New Roman"/>
              </w:rPr>
              <w:t>Якісні та технічні характеристики обумовлені вимогами Закону України «Про питну воду, питне водопостачання та водовідведення» та Закону України «Про житлово-комунальні послуги»</w:t>
            </w:r>
          </w:p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Кількість 8770.37</w:t>
            </w:r>
            <w:r w:rsidRPr="009654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</w:rPr>
              <w:t>м.куб</w:t>
            </w:r>
            <w:proofErr w:type="spellEnd"/>
          </w:p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Місце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поставки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товарів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або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місце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виконання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робіт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чи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надання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послуг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: 79000,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Україна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Львівська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область, м.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Львів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вул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. Костюшка 1;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вул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Городоцька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>, 369</w:t>
            </w:r>
          </w:p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Строк поставки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товарів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виконання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робіт</w:t>
            </w:r>
            <w:proofErr w:type="spellEnd"/>
            <w:r w:rsidRPr="0096546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546A">
              <w:rPr>
                <w:rFonts w:ascii="Times New Roman" w:hAnsi="Times New Roman" w:cs="Times New Roman"/>
                <w:lang w:val="ru-RU" w:eastAsia="ru-RU"/>
              </w:rPr>
              <w:t>ч</w:t>
            </w:r>
            <w:r>
              <w:rPr>
                <w:rFonts w:ascii="Times New Roman" w:hAnsi="Times New Roman" w:cs="Times New Roman"/>
                <w:lang w:val="ru-RU" w:eastAsia="ru-RU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: 31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грудня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2022</w:t>
            </w:r>
          </w:p>
        </w:tc>
      </w:tr>
      <w:tr w:rsidR="002013B3" w:rsidRPr="002F6E8B" w:rsidTr="003D13CE">
        <w:tc>
          <w:tcPr>
            <w:tcW w:w="1008" w:type="dxa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0" w:type="dxa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 xml:space="preserve">Обґрунтування очікуваної вартості предмета закупівлі, розміру бюджетного призначення, </w:t>
            </w:r>
          </w:p>
        </w:tc>
        <w:tc>
          <w:tcPr>
            <w:tcW w:w="5688" w:type="dxa"/>
          </w:tcPr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>Розрахунок очікуваної вартості обумовлений фактичними витратами на отримання</w:t>
            </w:r>
            <w:r>
              <w:rPr>
                <w:rFonts w:ascii="Times New Roman" w:hAnsi="Times New Roman" w:cs="Times New Roman"/>
              </w:rPr>
              <w:t xml:space="preserve"> зазначених послуг протягом </w:t>
            </w:r>
            <w:r w:rsidRPr="0096546A">
              <w:rPr>
                <w:rFonts w:ascii="Times New Roman" w:hAnsi="Times New Roman" w:cs="Times New Roman"/>
              </w:rPr>
              <w:t xml:space="preserve">2021  року  та тарифами, встановленими органами місцевого самоврядування </w:t>
            </w:r>
            <w:r>
              <w:rPr>
                <w:rFonts w:ascii="Times New Roman" w:hAnsi="Times New Roman" w:cs="Times New Roman"/>
              </w:rPr>
              <w:t>і становить 75 355</w:t>
            </w:r>
            <w:r w:rsidRPr="0096546A">
              <w:rPr>
                <w:rFonts w:ascii="Times New Roman" w:hAnsi="Times New Roman" w:cs="Times New Roman"/>
              </w:rPr>
              <w:t>,00 грн.</w:t>
            </w:r>
          </w:p>
          <w:p w:rsidR="002013B3" w:rsidRPr="0096546A" w:rsidRDefault="002013B3" w:rsidP="003D13CE">
            <w:pPr>
              <w:jc w:val="both"/>
              <w:rPr>
                <w:rFonts w:ascii="Times New Roman" w:hAnsi="Times New Roman" w:cs="Times New Roman"/>
              </w:rPr>
            </w:pPr>
            <w:r w:rsidRPr="0096546A">
              <w:rPr>
                <w:rFonts w:ascii="Times New Roman" w:hAnsi="Times New Roman" w:cs="Times New Roman"/>
              </w:rPr>
              <w:t>Розмір бюджетн</w:t>
            </w:r>
            <w:r>
              <w:rPr>
                <w:rFonts w:ascii="Times New Roman" w:hAnsi="Times New Roman" w:cs="Times New Roman"/>
              </w:rPr>
              <w:t>ого призначення становить 75 355</w:t>
            </w:r>
            <w:r w:rsidRPr="0096546A">
              <w:rPr>
                <w:rFonts w:ascii="Times New Roman" w:hAnsi="Times New Roman" w:cs="Times New Roman"/>
              </w:rPr>
              <w:t>,00 грн.</w:t>
            </w:r>
          </w:p>
        </w:tc>
      </w:tr>
    </w:tbl>
    <w:p w:rsidR="00853447" w:rsidRDefault="00853447">
      <w:bookmarkStart w:id="0" w:name="_GoBack"/>
      <w:bookmarkEnd w:id="0"/>
    </w:p>
    <w:sectPr w:rsidR="008534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Arial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1DE"/>
    <w:rsid w:val="002013B3"/>
    <w:rsid w:val="00853447"/>
    <w:rsid w:val="008731DE"/>
    <w:rsid w:val="00C7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B3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B3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794</Words>
  <Characters>453</Characters>
  <Application>Microsoft Office Word</Application>
  <DocSecurity>0</DocSecurity>
  <Lines>3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Струк Оксана Миколаївна</dc:creator>
  <cp:keywords/>
  <dc:description/>
  <cp:lastModifiedBy>Струк Оксана Миколаївна</cp:lastModifiedBy>
  <cp:revision>2</cp:revision>
  <dcterms:created xsi:type="dcterms:W3CDTF">2022-10-31T10:35:00Z</dcterms:created>
  <dcterms:modified xsi:type="dcterms:W3CDTF">2022-10-31T10:35:00Z</dcterms:modified>
</cp:coreProperties>
</file>