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E95633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E956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E95633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E956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7C231B" w:rsidRPr="00E95633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956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ПРИРОДНИЙ ГАЗ ЗА КОДОМ ДК 021:2015 09120000-6 (ГАЗОВЕ ПАЛИВО)</w:t>
      </w:r>
    </w:p>
    <w:p w:rsidR="003C476C" w:rsidRPr="00E95633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56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9563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956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633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E95633">
        <w:rPr>
          <w:rFonts w:ascii="Times New Roman" w:hAnsi="Times New Roman" w:cs="Times New Roman"/>
          <w:sz w:val="28"/>
          <w:szCs w:val="28"/>
        </w:rPr>
        <w:t xml:space="preserve"> 4</w:t>
      </w:r>
      <w:r w:rsidRPr="00E9563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95633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E95633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E95633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E95633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E956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95633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E95633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E95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563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95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633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E95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63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9563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9563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95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63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E95633">
        <w:rPr>
          <w:rFonts w:ascii="Times New Roman" w:hAnsi="Times New Roman" w:cs="Times New Roman"/>
          <w:sz w:val="28"/>
          <w:szCs w:val="28"/>
        </w:rPr>
        <w:t>)</w:t>
      </w:r>
    </w:p>
    <w:p w:rsidR="006E7A9F" w:rsidRPr="00E95633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62"/>
        <w:gridCol w:w="5759"/>
      </w:tblGrid>
      <w:tr w:rsidR="006E7A9F" w:rsidRPr="00E95633" w:rsidTr="00B22C89">
        <w:tc>
          <w:tcPr>
            <w:tcW w:w="534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E95633" w:rsidRDefault="0038791C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UA-2022-12-09-011141-a</w:t>
            </w:r>
          </w:p>
        </w:tc>
      </w:tr>
      <w:tr w:rsidR="006E7A9F" w:rsidRPr="00E95633" w:rsidTr="00B22C89">
        <w:tc>
          <w:tcPr>
            <w:tcW w:w="534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CA15D2" w:rsidRPr="00E95633" w:rsidRDefault="00CA15D2" w:rsidP="006E7A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Одеської митниці </w:t>
            </w: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відповідають встановленим діючим нормативним актам чинного законодавства України (державним стандартам (технічним умовам).</w:t>
            </w:r>
          </w:p>
          <w:p w:rsidR="00CA15D2" w:rsidRPr="00E95633" w:rsidRDefault="00CA15D2" w:rsidP="00CA15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плановий обсяг постачання газу – 11,5 тис. м. куб.</w:t>
            </w:r>
          </w:p>
          <w:p w:rsidR="00CA15D2" w:rsidRPr="00E95633" w:rsidRDefault="00CA15D2" w:rsidP="00CA15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постачання – по 31.03.2023.</w:t>
            </w:r>
          </w:p>
          <w:p w:rsidR="00CA15D2" w:rsidRPr="00E95633" w:rsidRDefault="00CA15D2" w:rsidP="00CA15D2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CA15D2" w:rsidRPr="00E95633" w:rsidRDefault="00CA15D2" w:rsidP="00CA15D2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ринок природного газу» № 329-VIII від 09.04.2015 р. та іншим нормативно-правовим актам, прийнятим на виконання Закону України «Про ринок природного газу»; </w:t>
            </w:r>
          </w:p>
          <w:p w:rsidR="00CA15D2" w:rsidRPr="00E95633" w:rsidRDefault="00CA15D2" w:rsidP="00CA15D2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Кодекс газотранспортної системи, затверджений постановою Національної комісії, що здійснює державне регулювання у сферах енергетики та комунальних послуг від 30.09.2015 № 2493;</w:t>
            </w:r>
          </w:p>
          <w:p w:rsidR="00CA15D2" w:rsidRPr="00E95633" w:rsidRDefault="00CA15D2" w:rsidP="00CA15D2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Кодекс </w:t>
            </w:r>
            <w:proofErr w:type="spellStart"/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газорозподільних</w:t>
            </w:r>
            <w:proofErr w:type="spellEnd"/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</w:t>
            </w: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затверджений постановою Національної комісії, що здійснює державне регулювання </w:t>
            </w:r>
            <w:proofErr w:type="gramStart"/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сферах</w:t>
            </w:r>
            <w:proofErr w:type="gramEnd"/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енергетики та комунальних послуг від 30.09.2015 № 2494.</w:t>
            </w:r>
          </w:p>
          <w:p w:rsidR="00CA15D2" w:rsidRPr="00E95633" w:rsidRDefault="00CA15D2" w:rsidP="00CA15D2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 №2496</w:t>
            </w:r>
          </w:p>
          <w:p w:rsidR="00CA15D2" w:rsidRPr="00E95633" w:rsidRDefault="00CA15D2" w:rsidP="00CA15D2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та іншими нормативно- правовими актами України, що регулюють відносини у сфері постачання природного газу.</w:t>
            </w:r>
          </w:p>
          <w:p w:rsidR="00CA15D2" w:rsidRPr="00E95633" w:rsidRDefault="00CA15D2" w:rsidP="00CA15D2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 час виконання договору про закупівлю учасник зобов’язується дотримуватись передбачених чинним законодавством вимог щодо застосування заходів із захисту довкілля, в тому числі тих, що передбачені згідно з Законом України «Про охорону навколишнього природного середовища».</w:t>
            </w:r>
          </w:p>
          <w:p w:rsidR="00CA15D2" w:rsidRPr="00E95633" w:rsidRDefault="00CA15D2" w:rsidP="00CA15D2">
            <w:pPr>
              <w:pStyle w:val="21"/>
              <w:shd w:val="clear" w:color="auto" w:fill="auto"/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  <w:t>Якість природного газу:</w:t>
            </w:r>
          </w:p>
          <w:p w:rsidR="00CA15D2" w:rsidRPr="00E95633" w:rsidRDefault="00CA15D2" w:rsidP="00CA15D2">
            <w:pPr>
              <w:pStyle w:val="21"/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  <w:t xml:space="preserve">За одиницю виміру кількості газу при його обліку приймається один кубічний метр (куб. м), приведений до стандартних умов: температура (t) 293,18 К (20оС), тиск газу (Р) 101,325 кПа (760 мм </w:t>
            </w:r>
            <w:proofErr w:type="spellStart"/>
            <w:r w:rsidRPr="00E9563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  <w:t>рт</w:t>
            </w:r>
            <w:proofErr w:type="spellEnd"/>
            <w:r w:rsidRPr="00E9563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  <w:t>. ст.).</w:t>
            </w:r>
          </w:p>
          <w:p w:rsidR="00CA15D2" w:rsidRPr="00E95633" w:rsidRDefault="00CA15D2" w:rsidP="00CA15D2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uk-UA"/>
              </w:rPr>
              <w:t>Учасник повинен гарантувати якість природного газу та його фізико-хімічний склад, що визначаються методами, які передбачені державними стандартами та іншими нормативними документами, передбаченим законодавством України, діючими на період постачання товару.</w:t>
            </w:r>
          </w:p>
          <w:p w:rsidR="00CA15D2" w:rsidRPr="00E95633" w:rsidRDefault="00CA15D2" w:rsidP="00CA15D2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виконання послуг з предмету закупівлі та інші витрати, сплату податків і зборів тощо.</w:t>
            </w:r>
          </w:p>
        </w:tc>
      </w:tr>
      <w:tr w:rsidR="006E7A9F" w:rsidRPr="00E95633" w:rsidTr="00B22C89">
        <w:tc>
          <w:tcPr>
            <w:tcW w:w="534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860A40" w:rsidRDefault="00B1032B" w:rsidP="003802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акупівля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очікувану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вартість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потреби 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перший квартал</w:t>
            </w:r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2023 року</w:t>
            </w:r>
            <w:r w:rsidR="00860A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>планових</w:t>
            </w:r>
            <w:proofErr w:type="spellEnd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>призначень</w:t>
            </w:r>
            <w:proofErr w:type="spellEnd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2023 </w:t>
            </w:r>
            <w:proofErr w:type="spellStart"/>
            <w:r w:rsidR="00860A40" w:rsidRPr="00E95633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="00860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 урахуванням затверджених у 2022 році</w:t>
            </w:r>
            <w:r w:rsidR="00860A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60A40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ліміт</w:t>
            </w:r>
            <w:r w:rsidR="00860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860A40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споживання природного газу</w:t>
            </w:r>
            <w:r w:rsidR="00860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Одеською митницею</w:t>
            </w:r>
            <w:r w:rsidR="00860A40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розмірі 17,600 тис. </w:t>
            </w:r>
            <w:proofErr w:type="spellStart"/>
            <w:r w:rsidR="00860A40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 w:rsidR="00860A40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E95633" w:rsidTr="00B22C89">
        <w:tc>
          <w:tcPr>
            <w:tcW w:w="534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E95633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Очікуван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варт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закупівлі</w:t>
            </w:r>
            <w:proofErr w:type="spellEnd"/>
          </w:p>
        </w:tc>
        <w:tc>
          <w:tcPr>
            <w:tcW w:w="5919" w:type="dxa"/>
          </w:tcPr>
          <w:p w:rsidR="00B22C89" w:rsidRPr="00E95633" w:rsidRDefault="00B22C89" w:rsidP="00B22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обумовлено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аналізом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споживання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річного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місячного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обсягу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природнього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газу за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календарний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бюджетний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) 2022 року.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закупівель, в тому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є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динамічним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безперервним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процесом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замовниками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B22C89" w:rsidRPr="00E95633" w:rsidRDefault="00B22C89" w:rsidP="00B22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липня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2022 р.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Кабінетом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Міністрів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прийнято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Постанову «Про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покладення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обов’язків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ринку природного газу для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загальносуспільних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функціонування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ринку природного газу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особливостей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постачання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газу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виробникам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теплової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ергії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бюджетним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установам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» №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812 (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далі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Постанова №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812). 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Так,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підпункту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4 пункту 2 Постанови №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812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спеціальні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покладені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ТОВ “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Газопостачаль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компанія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Нафтогаз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Трейдинг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постачання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газу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споживачам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бюджетними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установами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Бюджетного кодексу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закладам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казенні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), закладам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комунальні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некомерційні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комунальні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установи, та/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спільні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нальні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далі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бюджетні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установи)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передбачених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пунктом 6 Постанови №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812.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вказаного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пункту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встановлено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ТОВ “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Газопостачальна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компанія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Нафтогаз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Трейдинг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постачає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 1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вересня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2022 р. по 31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2023 р.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природний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газ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бюджетним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установам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постачання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укладеного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товариством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31 грудня 2022 р., за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ціною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16390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гривень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податку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додану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за 1000 куб.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метрів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газу (без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урахування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транспортування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газу для точки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виходу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коефіцієнта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застосовується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потужності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добу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наперед).</w:t>
            </w:r>
          </w:p>
          <w:p w:rsidR="00B22C89" w:rsidRPr="00E95633" w:rsidRDefault="00B22C89" w:rsidP="00B22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89" w:rsidRPr="00E95633" w:rsidRDefault="00B22C89" w:rsidP="00B22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Враховуючи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все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вище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описане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виникають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підстави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розрахунку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ної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п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риродного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газу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підставі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пункту 3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розділу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Примірної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наказом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господа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рства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18.02.2020 року №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275, 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саме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розрахунок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проводиться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державне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цін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тарифів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проводиться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державне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цін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тарифів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наказів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правових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актів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органів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уповноважених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цін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відповідній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добуток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необхідного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обсягу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ціни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(тарифу),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правовим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актом,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роз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раховується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за такою формулою: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ОВрег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= V *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Цтар,де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ОВрег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проводиться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державне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цін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тарифів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V –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) товару/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закуповується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Цтар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(тариф) за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товару/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затверджена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правовим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актом.</w:t>
            </w:r>
          </w:p>
          <w:p w:rsidR="00B22C89" w:rsidRPr="00E95633" w:rsidRDefault="00B22C89" w:rsidP="00B22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89" w:rsidRPr="00E95633" w:rsidRDefault="00B22C89" w:rsidP="00B22C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Тому,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враховуючи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117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Конституції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де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Кабінет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Міністрів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своєї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видає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і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обов’язковими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беручи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№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812,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якою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врегульовано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ТОВ “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Газопостачальна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компанія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Нафтогаз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Трейдинг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постачає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 1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вересня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2022 р. по 31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2023 р. (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одний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газ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бюджетним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>установам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амовник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дотримуючись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принципів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пропорційності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прозорості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недискримінації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вираховував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описаного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вище</w:t>
            </w:r>
            <w:proofErr w:type="spellEnd"/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22C89" w:rsidRPr="00E95633" w:rsidRDefault="00B22C89" w:rsidP="00B22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A9F" w:rsidRPr="00E95633" w:rsidRDefault="00B22C89" w:rsidP="006F5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Враховуючи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вищенаведене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Замовник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розрахував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очікувану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планових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призначень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на 2023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виходячи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з потреб природного газу на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опалювальний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0D3" w:rsidRPr="00E9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першому кварталі</w:t>
            </w:r>
            <w:r w:rsidRPr="00E95633">
              <w:rPr>
                <w:rFonts w:ascii="Times New Roman" w:hAnsi="Times New Roman" w:cs="Times New Roman"/>
                <w:sz w:val="28"/>
                <w:szCs w:val="28"/>
              </w:rPr>
              <w:t xml:space="preserve"> 2023 року</w:t>
            </w:r>
          </w:p>
        </w:tc>
      </w:tr>
    </w:tbl>
    <w:p w:rsidR="006E7A9F" w:rsidRPr="00E95633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E95633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335384"/>
    <w:rsid w:val="0038021F"/>
    <w:rsid w:val="0038791C"/>
    <w:rsid w:val="003C476C"/>
    <w:rsid w:val="006E7A9F"/>
    <w:rsid w:val="006F50D3"/>
    <w:rsid w:val="007C231B"/>
    <w:rsid w:val="00860A40"/>
    <w:rsid w:val="00B1032B"/>
    <w:rsid w:val="00B22008"/>
    <w:rsid w:val="00B22C89"/>
    <w:rsid w:val="00CA15D2"/>
    <w:rsid w:val="00DC43EA"/>
    <w:rsid w:val="00E95633"/>
    <w:rsid w:val="00F1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0BF6B-741D-49E8-B0DB-BA83DEDA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4301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2022-12-16T10:24:00Z</dcterms:created>
  <dcterms:modified xsi:type="dcterms:W3CDTF">2022-12-16T10:24:00Z</dcterms:modified>
</cp:coreProperties>
</file>