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292" w:rsidRDefault="00043292" w:rsidP="00CC4CF3">
      <w:pPr>
        <w:widowControl w:val="0"/>
        <w:autoSpaceDE w:val="0"/>
        <w:autoSpaceDN w:val="0"/>
        <w:ind w:left="5245" w:firstLine="567"/>
        <w:outlineLvl w:val="0"/>
        <w:rPr>
          <w:bCs/>
          <w:sz w:val="28"/>
          <w:szCs w:val="28"/>
          <w:lang w:val="uk-UA"/>
        </w:rPr>
      </w:pPr>
      <w:r w:rsidRPr="004E69D9">
        <w:rPr>
          <w:bCs/>
          <w:sz w:val="28"/>
          <w:szCs w:val="28"/>
          <w:lang w:val="uk-UA"/>
        </w:rPr>
        <w:t>ЗАТВЕРДЖЕНО</w:t>
      </w:r>
    </w:p>
    <w:p w:rsidR="004E69D9" w:rsidRPr="004E69D9" w:rsidRDefault="004E69D9" w:rsidP="00CC4CF3">
      <w:pPr>
        <w:widowControl w:val="0"/>
        <w:autoSpaceDE w:val="0"/>
        <w:autoSpaceDN w:val="0"/>
        <w:ind w:left="5245" w:firstLine="567"/>
        <w:outlineLvl w:val="0"/>
        <w:rPr>
          <w:bCs/>
          <w:sz w:val="28"/>
          <w:szCs w:val="28"/>
          <w:lang w:val="uk-UA"/>
        </w:rPr>
      </w:pPr>
    </w:p>
    <w:p w:rsidR="00043292" w:rsidRDefault="00043292" w:rsidP="00CC4CF3">
      <w:pPr>
        <w:widowControl w:val="0"/>
        <w:autoSpaceDE w:val="0"/>
        <w:autoSpaceDN w:val="0"/>
        <w:ind w:left="5245" w:firstLine="567"/>
        <w:rPr>
          <w:sz w:val="28"/>
          <w:szCs w:val="28"/>
          <w:lang w:val="uk-UA"/>
        </w:rPr>
      </w:pPr>
      <w:r w:rsidRPr="008B028B">
        <w:rPr>
          <w:sz w:val="28"/>
          <w:szCs w:val="28"/>
          <w:lang w:val="uk-UA"/>
        </w:rPr>
        <w:t xml:space="preserve">Наказ </w:t>
      </w:r>
      <w:r>
        <w:rPr>
          <w:sz w:val="28"/>
          <w:szCs w:val="28"/>
          <w:lang w:val="uk-UA"/>
        </w:rPr>
        <w:t xml:space="preserve">Державної митної </w:t>
      </w:r>
    </w:p>
    <w:p w:rsidR="00043292" w:rsidRDefault="00043292" w:rsidP="00CC4CF3">
      <w:pPr>
        <w:widowControl w:val="0"/>
        <w:autoSpaceDE w:val="0"/>
        <w:autoSpaceDN w:val="0"/>
        <w:ind w:left="5245" w:firstLine="567"/>
        <w:rPr>
          <w:sz w:val="28"/>
          <w:szCs w:val="28"/>
          <w:lang w:val="uk-UA"/>
        </w:rPr>
      </w:pPr>
      <w:r>
        <w:rPr>
          <w:sz w:val="28"/>
          <w:szCs w:val="28"/>
          <w:lang w:val="uk-UA"/>
        </w:rPr>
        <w:t xml:space="preserve">служби </w:t>
      </w:r>
      <w:r w:rsidRPr="008B028B">
        <w:rPr>
          <w:sz w:val="28"/>
          <w:szCs w:val="28"/>
          <w:lang w:val="uk-UA"/>
        </w:rPr>
        <w:t>України</w:t>
      </w:r>
    </w:p>
    <w:p w:rsidR="004E69D9" w:rsidRPr="008B028B" w:rsidRDefault="004E69D9" w:rsidP="00CC4CF3">
      <w:pPr>
        <w:widowControl w:val="0"/>
        <w:autoSpaceDE w:val="0"/>
        <w:autoSpaceDN w:val="0"/>
        <w:ind w:left="5245" w:firstLine="567"/>
        <w:rPr>
          <w:sz w:val="28"/>
          <w:szCs w:val="28"/>
          <w:lang w:val="uk-UA"/>
        </w:rPr>
      </w:pPr>
    </w:p>
    <w:p w:rsidR="00043292" w:rsidRPr="00460595" w:rsidRDefault="006619A4" w:rsidP="00CC4CF3">
      <w:pPr>
        <w:widowControl w:val="0"/>
        <w:autoSpaceDE w:val="0"/>
        <w:autoSpaceDN w:val="0"/>
        <w:ind w:left="5245" w:firstLine="567"/>
        <w:jc w:val="both"/>
        <w:rPr>
          <w:sz w:val="28"/>
          <w:szCs w:val="28"/>
          <w:lang w:val="uk-UA"/>
        </w:rPr>
      </w:pPr>
      <w:r>
        <w:rPr>
          <w:sz w:val="28"/>
          <w:szCs w:val="28"/>
          <w:lang w:val="uk-UA"/>
        </w:rPr>
        <w:t xml:space="preserve">01.07.2021 </w:t>
      </w:r>
      <w:r w:rsidR="00043292" w:rsidRPr="008B028B">
        <w:rPr>
          <w:sz w:val="28"/>
          <w:szCs w:val="28"/>
          <w:lang w:val="uk-UA"/>
        </w:rPr>
        <w:t>№</w:t>
      </w:r>
      <w:r w:rsidR="00410008">
        <w:rPr>
          <w:sz w:val="28"/>
          <w:szCs w:val="28"/>
          <w:lang w:val="uk-UA"/>
        </w:rPr>
        <w:t xml:space="preserve"> </w:t>
      </w:r>
      <w:r>
        <w:rPr>
          <w:sz w:val="28"/>
          <w:szCs w:val="28"/>
          <w:lang w:val="uk-UA"/>
        </w:rPr>
        <w:t>476</w:t>
      </w:r>
      <w:bookmarkStart w:id="0" w:name="_GoBack"/>
      <w:bookmarkEnd w:id="0"/>
    </w:p>
    <w:p w:rsidR="00043292" w:rsidRPr="00460595" w:rsidRDefault="00043292" w:rsidP="00CC4CF3">
      <w:pPr>
        <w:widowControl w:val="0"/>
        <w:autoSpaceDE w:val="0"/>
        <w:autoSpaceDN w:val="0"/>
        <w:ind w:left="5245" w:firstLine="567"/>
        <w:jc w:val="both"/>
        <w:rPr>
          <w:b/>
          <w:bCs/>
          <w:sz w:val="28"/>
          <w:szCs w:val="28"/>
          <w:lang w:val="uk-UA"/>
        </w:rPr>
      </w:pPr>
    </w:p>
    <w:p w:rsidR="00D507E3" w:rsidRDefault="00D507E3" w:rsidP="00CC4CF3">
      <w:pPr>
        <w:ind w:firstLine="567"/>
        <w:rPr>
          <w:lang w:val="uk-UA"/>
        </w:rPr>
      </w:pPr>
    </w:p>
    <w:p w:rsidR="00A952A0" w:rsidRPr="00A952A0" w:rsidRDefault="00A952A0" w:rsidP="007D2D23">
      <w:pPr>
        <w:spacing w:before="100" w:beforeAutospacing="1" w:after="100" w:afterAutospacing="1"/>
        <w:ind w:firstLine="227"/>
        <w:jc w:val="center"/>
        <w:outlineLvl w:val="2"/>
        <w:rPr>
          <w:b/>
          <w:bCs/>
          <w:sz w:val="28"/>
          <w:szCs w:val="28"/>
          <w:lang w:val="uk-UA" w:eastAsia="uk-UA"/>
        </w:rPr>
      </w:pPr>
      <w:r w:rsidRPr="00A952A0">
        <w:rPr>
          <w:b/>
          <w:bCs/>
          <w:sz w:val="28"/>
          <w:szCs w:val="28"/>
          <w:lang w:val="uk-UA" w:eastAsia="uk-UA"/>
        </w:rPr>
        <w:t xml:space="preserve">Методичні рекомендації щодо роботи посадових осіб митних органів </w:t>
      </w:r>
      <w:r w:rsidR="007D2D23">
        <w:rPr>
          <w:b/>
          <w:bCs/>
          <w:sz w:val="28"/>
          <w:szCs w:val="28"/>
          <w:lang w:val="uk-UA" w:eastAsia="uk-UA"/>
        </w:rPr>
        <w:t xml:space="preserve">                   </w:t>
      </w:r>
      <w:r w:rsidR="007D2D23" w:rsidRPr="00A952A0">
        <w:rPr>
          <w:b/>
          <w:bCs/>
          <w:sz w:val="28"/>
          <w:szCs w:val="28"/>
          <w:lang w:val="uk-UA" w:eastAsia="uk-UA"/>
        </w:rPr>
        <w:t>з</w:t>
      </w:r>
      <w:r w:rsidR="007D2D23">
        <w:rPr>
          <w:b/>
          <w:bCs/>
          <w:sz w:val="28"/>
          <w:szCs w:val="28"/>
          <w:lang w:val="uk-UA" w:eastAsia="uk-UA"/>
        </w:rPr>
        <w:t xml:space="preserve">  </w:t>
      </w:r>
      <w:r w:rsidRPr="00A952A0">
        <w:rPr>
          <w:b/>
          <w:bCs/>
          <w:sz w:val="28"/>
          <w:szCs w:val="28"/>
          <w:lang w:val="uk-UA" w:eastAsia="uk-UA"/>
        </w:rPr>
        <w:t xml:space="preserve">аналізу, </w:t>
      </w:r>
      <w:r w:rsidR="00ED575A">
        <w:rPr>
          <w:b/>
          <w:bCs/>
          <w:sz w:val="28"/>
          <w:szCs w:val="28"/>
          <w:lang w:val="uk-UA" w:eastAsia="uk-UA"/>
        </w:rPr>
        <w:t xml:space="preserve"> </w:t>
      </w:r>
      <w:r w:rsidRPr="00A952A0">
        <w:rPr>
          <w:b/>
          <w:bCs/>
          <w:sz w:val="28"/>
          <w:szCs w:val="28"/>
          <w:lang w:val="uk-UA" w:eastAsia="uk-UA"/>
        </w:rPr>
        <w:t xml:space="preserve">виявлення </w:t>
      </w:r>
      <w:r w:rsidR="00ED575A">
        <w:rPr>
          <w:b/>
          <w:bCs/>
          <w:sz w:val="28"/>
          <w:szCs w:val="28"/>
          <w:lang w:val="uk-UA" w:eastAsia="uk-UA"/>
        </w:rPr>
        <w:t xml:space="preserve"> </w:t>
      </w:r>
      <w:r w:rsidRPr="00A952A0">
        <w:rPr>
          <w:b/>
          <w:bCs/>
          <w:sz w:val="28"/>
          <w:szCs w:val="28"/>
          <w:lang w:val="uk-UA" w:eastAsia="uk-UA"/>
        </w:rPr>
        <w:t xml:space="preserve">та </w:t>
      </w:r>
      <w:r w:rsidR="00ED575A">
        <w:rPr>
          <w:b/>
          <w:bCs/>
          <w:sz w:val="28"/>
          <w:szCs w:val="28"/>
          <w:lang w:val="uk-UA" w:eastAsia="uk-UA"/>
        </w:rPr>
        <w:t xml:space="preserve"> </w:t>
      </w:r>
      <w:r w:rsidRPr="00A952A0">
        <w:rPr>
          <w:b/>
          <w:bCs/>
          <w:sz w:val="28"/>
          <w:szCs w:val="28"/>
          <w:lang w:val="uk-UA" w:eastAsia="uk-UA"/>
        </w:rPr>
        <w:t xml:space="preserve">оцінки </w:t>
      </w:r>
      <w:r w:rsidR="00ED575A">
        <w:rPr>
          <w:b/>
          <w:bCs/>
          <w:sz w:val="28"/>
          <w:szCs w:val="28"/>
          <w:lang w:val="uk-UA" w:eastAsia="uk-UA"/>
        </w:rPr>
        <w:t xml:space="preserve"> </w:t>
      </w:r>
      <w:r w:rsidRPr="00A952A0">
        <w:rPr>
          <w:b/>
          <w:bCs/>
          <w:sz w:val="28"/>
          <w:szCs w:val="28"/>
          <w:lang w:val="uk-UA" w:eastAsia="uk-UA"/>
        </w:rPr>
        <w:t>ризиків</w:t>
      </w:r>
      <w:r w:rsidR="00ED575A">
        <w:rPr>
          <w:b/>
          <w:bCs/>
          <w:sz w:val="28"/>
          <w:szCs w:val="28"/>
          <w:lang w:val="uk-UA" w:eastAsia="uk-UA"/>
        </w:rPr>
        <w:t xml:space="preserve"> </w:t>
      </w:r>
      <w:r w:rsidRPr="00A952A0">
        <w:rPr>
          <w:b/>
          <w:bCs/>
          <w:sz w:val="28"/>
          <w:szCs w:val="28"/>
          <w:lang w:val="uk-UA" w:eastAsia="uk-UA"/>
        </w:rPr>
        <w:t xml:space="preserve"> при</w:t>
      </w:r>
      <w:r w:rsidR="00ED575A">
        <w:rPr>
          <w:b/>
          <w:bCs/>
          <w:sz w:val="28"/>
          <w:szCs w:val="28"/>
          <w:lang w:val="uk-UA" w:eastAsia="uk-UA"/>
        </w:rPr>
        <w:t xml:space="preserve"> </w:t>
      </w:r>
      <w:r w:rsidRPr="00A952A0">
        <w:rPr>
          <w:b/>
          <w:bCs/>
          <w:sz w:val="28"/>
          <w:szCs w:val="28"/>
          <w:lang w:val="uk-UA" w:eastAsia="uk-UA"/>
        </w:rPr>
        <w:t xml:space="preserve"> здійсненні </w:t>
      </w:r>
      <w:r w:rsidR="00ED575A">
        <w:rPr>
          <w:b/>
          <w:bCs/>
          <w:sz w:val="28"/>
          <w:szCs w:val="28"/>
          <w:lang w:val="uk-UA" w:eastAsia="uk-UA"/>
        </w:rPr>
        <w:t xml:space="preserve"> </w:t>
      </w:r>
      <w:r w:rsidRPr="00A952A0">
        <w:rPr>
          <w:b/>
          <w:bCs/>
          <w:sz w:val="28"/>
          <w:szCs w:val="28"/>
          <w:lang w:val="uk-UA" w:eastAsia="uk-UA"/>
        </w:rPr>
        <w:t xml:space="preserve">контролю </w:t>
      </w:r>
      <w:r w:rsidR="00ED575A">
        <w:rPr>
          <w:b/>
          <w:bCs/>
          <w:sz w:val="28"/>
          <w:szCs w:val="28"/>
          <w:lang w:val="uk-UA" w:eastAsia="uk-UA"/>
        </w:rPr>
        <w:t xml:space="preserve"> </w:t>
      </w:r>
      <w:r w:rsidRPr="00A952A0">
        <w:rPr>
          <w:b/>
          <w:bCs/>
          <w:sz w:val="28"/>
          <w:szCs w:val="28"/>
          <w:lang w:val="uk-UA" w:eastAsia="uk-UA"/>
        </w:rPr>
        <w:t xml:space="preserve">за </w:t>
      </w:r>
      <w:r w:rsidR="007D2D23">
        <w:rPr>
          <w:b/>
          <w:bCs/>
          <w:sz w:val="28"/>
          <w:szCs w:val="28"/>
          <w:lang w:val="uk-UA" w:eastAsia="uk-UA"/>
        </w:rPr>
        <w:t xml:space="preserve">   </w:t>
      </w:r>
      <w:r w:rsidRPr="00A952A0">
        <w:rPr>
          <w:b/>
          <w:bCs/>
          <w:sz w:val="28"/>
          <w:szCs w:val="28"/>
          <w:lang w:val="uk-UA" w:eastAsia="uk-UA"/>
        </w:rPr>
        <w:t>правильністю визначення митної вартості товарів, які переміщуються через митний кордон України</w:t>
      </w:r>
    </w:p>
    <w:p w:rsidR="00A952A0" w:rsidRPr="00A952A0" w:rsidRDefault="00A952A0" w:rsidP="00CC4CF3">
      <w:pPr>
        <w:spacing w:before="100" w:beforeAutospacing="1" w:after="100" w:afterAutospacing="1"/>
        <w:ind w:firstLine="567"/>
        <w:jc w:val="both"/>
        <w:outlineLvl w:val="2"/>
        <w:rPr>
          <w:b/>
          <w:bCs/>
          <w:sz w:val="28"/>
          <w:szCs w:val="28"/>
          <w:lang w:val="uk-UA" w:eastAsia="uk-UA"/>
        </w:rPr>
      </w:pPr>
      <w:r w:rsidRPr="00A952A0">
        <w:rPr>
          <w:b/>
          <w:bCs/>
          <w:sz w:val="28"/>
          <w:szCs w:val="28"/>
          <w:lang w:val="uk-UA" w:eastAsia="uk-UA"/>
        </w:rPr>
        <w:t>1. Загальні положення</w:t>
      </w:r>
    </w:p>
    <w:p w:rsidR="00A952A0" w:rsidRPr="00A952A0" w:rsidRDefault="00A952A0" w:rsidP="00183383">
      <w:pPr>
        <w:spacing w:before="100" w:beforeAutospacing="1" w:after="100" w:afterAutospacing="1"/>
        <w:ind w:firstLine="567"/>
        <w:jc w:val="both"/>
        <w:rPr>
          <w:sz w:val="28"/>
          <w:szCs w:val="28"/>
          <w:lang w:val="uk-UA"/>
        </w:rPr>
      </w:pPr>
      <w:r w:rsidRPr="00A952A0">
        <w:rPr>
          <w:sz w:val="28"/>
          <w:szCs w:val="28"/>
          <w:lang w:val="uk-UA"/>
        </w:rPr>
        <w:t>1.</w:t>
      </w:r>
      <w:r w:rsidR="00005023">
        <w:rPr>
          <w:sz w:val="28"/>
          <w:szCs w:val="28"/>
          <w:lang w:val="uk-UA"/>
        </w:rPr>
        <w:t>1.</w:t>
      </w:r>
      <w:r w:rsidRPr="00A952A0">
        <w:rPr>
          <w:sz w:val="28"/>
          <w:szCs w:val="28"/>
          <w:lang w:val="uk-UA"/>
        </w:rPr>
        <w:t xml:space="preserve"> Методичні рекомендації щодо роботи посадових осіб митних органів з аналізу, виявлення та оцінки ризиків при здійсненні контролю за правильністю визначення митної вартості товарів, які переміщуються через митний кордон України (далі </w:t>
      </w:r>
      <w:r w:rsidR="004E69D9">
        <w:rPr>
          <w:rStyle w:val="a7"/>
          <w:sz w:val="28"/>
          <w:szCs w:val="28"/>
          <w:lang w:val="uk-UA"/>
        </w:rPr>
        <w:t>–</w:t>
      </w:r>
      <w:r w:rsidR="00333237">
        <w:rPr>
          <w:sz w:val="28"/>
          <w:szCs w:val="28"/>
          <w:lang w:val="uk-UA"/>
        </w:rPr>
        <w:t xml:space="preserve"> Методичні рекомендації)</w:t>
      </w:r>
      <w:r w:rsidR="000A3974">
        <w:rPr>
          <w:sz w:val="28"/>
          <w:szCs w:val="28"/>
          <w:lang w:val="uk-UA"/>
        </w:rPr>
        <w:t>,</w:t>
      </w:r>
      <w:r w:rsidRPr="00A952A0">
        <w:rPr>
          <w:sz w:val="28"/>
          <w:szCs w:val="28"/>
          <w:lang w:val="uk-UA"/>
        </w:rPr>
        <w:t xml:space="preserve"> розроблено відповідно до положень розділів III, XI Митного кодексу Ук</w:t>
      </w:r>
      <w:r w:rsidR="00ED575A">
        <w:rPr>
          <w:sz w:val="28"/>
          <w:szCs w:val="28"/>
          <w:lang w:val="uk-UA"/>
        </w:rPr>
        <w:t>раїни від 13 березня 2012 року №</w:t>
      </w:r>
      <w:r w:rsidRPr="00A952A0">
        <w:rPr>
          <w:sz w:val="28"/>
          <w:szCs w:val="28"/>
          <w:lang w:val="uk-UA"/>
        </w:rPr>
        <w:t xml:space="preserve"> 4495-VI (далі </w:t>
      </w:r>
      <w:r w:rsidR="004E69D9">
        <w:rPr>
          <w:rStyle w:val="a7"/>
          <w:sz w:val="28"/>
          <w:szCs w:val="28"/>
          <w:lang w:val="uk-UA"/>
        </w:rPr>
        <w:t>–</w:t>
      </w:r>
      <w:r w:rsidRPr="00A952A0">
        <w:rPr>
          <w:sz w:val="28"/>
          <w:szCs w:val="28"/>
          <w:lang w:val="uk-UA"/>
        </w:rPr>
        <w:t xml:space="preserve"> Кодекс), Порядку здійснення аналізу та оцінки ризиків, розроблення і реалізації заходів з управління ризиками для визначення форм та обсягів митного контролю, затвердженого наказом Міністерства фінансів України 31.07.2015 </w:t>
      </w:r>
      <w:r w:rsidR="00ED575A">
        <w:rPr>
          <w:sz w:val="28"/>
          <w:szCs w:val="28"/>
          <w:lang w:val="uk-UA"/>
        </w:rPr>
        <w:t>№</w:t>
      </w:r>
      <w:r w:rsidRPr="00A952A0">
        <w:rPr>
          <w:sz w:val="28"/>
          <w:szCs w:val="28"/>
          <w:lang w:val="uk-UA"/>
        </w:rPr>
        <w:t xml:space="preserve"> 684, зареєстрованим у Міністерстві</w:t>
      </w:r>
      <w:r w:rsidR="00ED575A">
        <w:rPr>
          <w:sz w:val="28"/>
          <w:szCs w:val="28"/>
          <w:lang w:val="uk-UA"/>
        </w:rPr>
        <w:t xml:space="preserve"> юстиції України 21.08.2015 за №</w:t>
      </w:r>
      <w:r w:rsidRPr="00A952A0">
        <w:rPr>
          <w:sz w:val="28"/>
          <w:szCs w:val="28"/>
          <w:lang w:val="uk-UA"/>
        </w:rPr>
        <w:t xml:space="preserve"> 1021/27466</w:t>
      </w:r>
      <w:r w:rsidR="00183383">
        <w:rPr>
          <w:sz w:val="28"/>
          <w:szCs w:val="28"/>
          <w:lang w:val="uk-UA"/>
        </w:rPr>
        <w:t xml:space="preserve"> </w:t>
      </w:r>
      <w:r w:rsidR="00183383" w:rsidRPr="00183383">
        <w:rPr>
          <w:sz w:val="28"/>
          <w:szCs w:val="28"/>
          <w:lang w:val="uk-UA"/>
        </w:rPr>
        <w:t>(у редакції наказу Міністерства фінансів України</w:t>
      </w:r>
      <w:r w:rsidR="00183383">
        <w:rPr>
          <w:sz w:val="28"/>
          <w:szCs w:val="28"/>
          <w:lang w:val="uk-UA"/>
        </w:rPr>
        <w:t xml:space="preserve"> </w:t>
      </w:r>
      <w:r w:rsidR="00183383" w:rsidRPr="00183383">
        <w:rPr>
          <w:sz w:val="28"/>
          <w:szCs w:val="28"/>
          <w:lang w:val="uk-UA"/>
        </w:rPr>
        <w:t>від 22 січня 2021 року N 32</w:t>
      </w:r>
      <w:r w:rsidR="00183383">
        <w:rPr>
          <w:sz w:val="28"/>
          <w:szCs w:val="28"/>
          <w:lang w:val="uk-UA"/>
        </w:rPr>
        <w:t xml:space="preserve">, </w:t>
      </w:r>
      <w:r w:rsidRPr="00A952A0">
        <w:rPr>
          <w:sz w:val="28"/>
          <w:szCs w:val="28"/>
          <w:lang w:val="uk-UA"/>
        </w:rPr>
        <w:t xml:space="preserve">далі </w:t>
      </w:r>
      <w:r w:rsidR="004E69D9">
        <w:rPr>
          <w:rStyle w:val="a7"/>
          <w:sz w:val="28"/>
          <w:szCs w:val="28"/>
          <w:lang w:val="uk-UA"/>
        </w:rPr>
        <w:t>–</w:t>
      </w:r>
      <w:r w:rsidRPr="00A952A0">
        <w:rPr>
          <w:sz w:val="28"/>
          <w:szCs w:val="28"/>
          <w:lang w:val="uk-UA"/>
        </w:rPr>
        <w:t xml:space="preserve"> Порядок здійснення аналізу та оц</w:t>
      </w:r>
      <w:r w:rsidR="00ED575A">
        <w:rPr>
          <w:sz w:val="28"/>
          <w:szCs w:val="28"/>
          <w:lang w:val="uk-UA"/>
        </w:rPr>
        <w:t xml:space="preserve">інки ризиків), та Керівництва з </w:t>
      </w:r>
      <w:r w:rsidRPr="00A952A0">
        <w:rPr>
          <w:sz w:val="28"/>
          <w:szCs w:val="28"/>
          <w:lang w:val="uk-UA"/>
        </w:rPr>
        <w:t>контролю митної вартості Всесвітньої митної організації.</w:t>
      </w:r>
    </w:p>
    <w:p w:rsidR="00A952A0" w:rsidRPr="00A952A0" w:rsidRDefault="00005023" w:rsidP="00CC4CF3">
      <w:pPr>
        <w:spacing w:before="100" w:beforeAutospacing="1" w:after="100" w:afterAutospacing="1"/>
        <w:ind w:firstLine="567"/>
        <w:jc w:val="both"/>
        <w:rPr>
          <w:sz w:val="28"/>
          <w:szCs w:val="28"/>
          <w:lang w:val="uk-UA"/>
        </w:rPr>
      </w:pPr>
      <w:r>
        <w:rPr>
          <w:sz w:val="28"/>
          <w:szCs w:val="28"/>
          <w:lang w:val="uk-UA"/>
        </w:rPr>
        <w:t>1.</w:t>
      </w:r>
      <w:r w:rsidR="00A952A0" w:rsidRPr="00A952A0">
        <w:rPr>
          <w:sz w:val="28"/>
          <w:szCs w:val="28"/>
          <w:lang w:val="uk-UA"/>
        </w:rPr>
        <w:t>2. Метою Методичних рекомендацій є забезпечення єдиного підходу митних органів до роботи з аналізу, виявлення та оцінки ризиків при здійсненні контролю за правильністю визначення митної вартості товарів під час митного контролю та митного</w:t>
      </w:r>
      <w:r w:rsidR="00947FCA" w:rsidRPr="00947FCA">
        <w:rPr>
          <w:sz w:val="28"/>
          <w:szCs w:val="28"/>
          <w:lang w:val="uk-UA"/>
        </w:rPr>
        <w:t xml:space="preserve"> </w:t>
      </w:r>
      <w:r w:rsidR="00A952A0" w:rsidRPr="00A952A0">
        <w:rPr>
          <w:sz w:val="28"/>
          <w:szCs w:val="28"/>
          <w:lang w:val="uk-UA"/>
        </w:rPr>
        <w:t xml:space="preserve">оформлення (далі </w:t>
      </w:r>
      <w:r w:rsidR="008952AC">
        <w:rPr>
          <w:rStyle w:val="a7"/>
          <w:sz w:val="28"/>
          <w:szCs w:val="28"/>
          <w:lang w:val="uk-UA"/>
        </w:rPr>
        <w:t>–</w:t>
      </w:r>
      <w:r w:rsidR="00A952A0" w:rsidRPr="00A952A0">
        <w:rPr>
          <w:sz w:val="28"/>
          <w:szCs w:val="28"/>
          <w:lang w:val="uk-UA"/>
        </w:rPr>
        <w:t xml:space="preserve"> аналіз, виявлення та оцінка ризиків).</w:t>
      </w:r>
    </w:p>
    <w:p w:rsidR="00A952A0" w:rsidRPr="00A952A0" w:rsidRDefault="00005023" w:rsidP="00CC4CF3">
      <w:pPr>
        <w:spacing w:before="100" w:beforeAutospacing="1" w:after="100" w:afterAutospacing="1"/>
        <w:ind w:firstLine="567"/>
        <w:jc w:val="both"/>
        <w:rPr>
          <w:sz w:val="28"/>
          <w:szCs w:val="28"/>
          <w:lang w:val="uk-UA"/>
        </w:rPr>
      </w:pPr>
      <w:r>
        <w:rPr>
          <w:sz w:val="28"/>
          <w:szCs w:val="28"/>
          <w:lang w:val="uk-UA"/>
        </w:rPr>
        <w:t>1.</w:t>
      </w:r>
      <w:r w:rsidR="00A952A0">
        <w:rPr>
          <w:sz w:val="28"/>
          <w:szCs w:val="28"/>
          <w:lang w:val="uk-UA"/>
        </w:rPr>
        <w:t>3</w:t>
      </w:r>
      <w:r w:rsidR="00A952A0" w:rsidRPr="00A952A0">
        <w:rPr>
          <w:sz w:val="28"/>
          <w:szCs w:val="28"/>
          <w:lang w:val="uk-UA"/>
        </w:rPr>
        <w:t xml:space="preserve">. У Методичних рекомендаціях терміни вживаються в значеннях, </w:t>
      </w:r>
      <w:r w:rsidR="00E53F31">
        <w:rPr>
          <w:sz w:val="28"/>
          <w:szCs w:val="28"/>
          <w:lang w:val="uk-UA"/>
        </w:rPr>
        <w:t>наведених</w:t>
      </w:r>
      <w:r w:rsidR="00A952A0" w:rsidRPr="00A952A0">
        <w:rPr>
          <w:sz w:val="28"/>
          <w:szCs w:val="28"/>
          <w:lang w:val="uk-UA"/>
        </w:rPr>
        <w:t xml:space="preserve"> у Кодексі та Порядку здійснення аналізу та оцінки ризиків.</w:t>
      </w:r>
    </w:p>
    <w:p w:rsidR="00A952A0" w:rsidRPr="00A952A0" w:rsidRDefault="00005023" w:rsidP="00CC4CF3">
      <w:pPr>
        <w:spacing w:before="100" w:beforeAutospacing="1" w:after="100" w:afterAutospacing="1"/>
        <w:ind w:firstLine="567"/>
        <w:jc w:val="both"/>
        <w:rPr>
          <w:sz w:val="28"/>
          <w:szCs w:val="28"/>
          <w:lang w:val="uk-UA"/>
        </w:rPr>
      </w:pPr>
      <w:r>
        <w:rPr>
          <w:sz w:val="28"/>
          <w:szCs w:val="28"/>
          <w:lang w:val="uk-UA"/>
        </w:rPr>
        <w:t>1.</w:t>
      </w:r>
      <w:r w:rsidR="00A952A0" w:rsidRPr="00A952A0">
        <w:rPr>
          <w:sz w:val="28"/>
          <w:szCs w:val="28"/>
          <w:lang w:val="uk-UA"/>
        </w:rPr>
        <w:t xml:space="preserve">4. При здійсненні контролю за правильністю визначення митної вартості посадові особи, що провадять такий контроль, застосовують положення Методичних рекомендацій з метою аналізу, виявлення та оцінки ризиків щодо </w:t>
      </w:r>
      <w:proofErr w:type="spellStart"/>
      <w:r w:rsidR="00A952A0" w:rsidRPr="00A952A0">
        <w:rPr>
          <w:sz w:val="28"/>
          <w:szCs w:val="28"/>
          <w:lang w:val="uk-UA"/>
        </w:rPr>
        <w:t>заявлення</w:t>
      </w:r>
      <w:proofErr w:type="spellEnd"/>
      <w:r w:rsidR="00A952A0" w:rsidRPr="00A952A0">
        <w:rPr>
          <w:sz w:val="28"/>
          <w:szCs w:val="28"/>
          <w:lang w:val="uk-UA"/>
        </w:rPr>
        <w:t xml:space="preserve"> декларантом або уповноваженою ним особою неповних та/або недостовірних відомостей про митну вартість товарів, у тому числі неправильного визначення митної вартості товарів. Робота з аналізу, виявлення та оцінки ризиків може включати інші заходи, передбачені законодавством України з питань державної митної справи. Контроль за правильністю визначення митної вартості товарів після завершення їх митного контролю та митного оформлення </w:t>
      </w:r>
      <w:r w:rsidR="00E53F31">
        <w:rPr>
          <w:sz w:val="28"/>
          <w:szCs w:val="28"/>
          <w:lang w:val="uk-UA"/>
        </w:rPr>
        <w:t xml:space="preserve">здійснюється </w:t>
      </w:r>
      <w:r w:rsidR="00A952A0" w:rsidRPr="00A952A0">
        <w:rPr>
          <w:sz w:val="28"/>
          <w:szCs w:val="28"/>
          <w:lang w:val="uk-UA"/>
        </w:rPr>
        <w:t>шляхом:</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lastRenderedPageBreak/>
        <w:t xml:space="preserve">направлення запитів до інших державних органів, установ та організацій, уповноважених органів іноземних держав для встановлення автентичності документів, поданих </w:t>
      </w:r>
      <w:r w:rsidR="0079094A">
        <w:rPr>
          <w:sz w:val="28"/>
          <w:szCs w:val="28"/>
          <w:lang w:val="uk-UA"/>
        </w:rPr>
        <w:t xml:space="preserve">митному </w:t>
      </w:r>
      <w:r w:rsidRPr="0079094A">
        <w:rPr>
          <w:sz w:val="28"/>
          <w:szCs w:val="28"/>
          <w:lang w:val="uk-UA"/>
        </w:rPr>
        <w:t xml:space="preserve">органу </w:t>
      </w:r>
      <w:r w:rsidR="006E40A4">
        <w:rPr>
          <w:sz w:val="28"/>
          <w:szCs w:val="28"/>
          <w:lang w:val="uk-UA"/>
        </w:rPr>
        <w:t>відповідно до пункту восьмого</w:t>
      </w:r>
      <w:r w:rsidRPr="00A952A0">
        <w:rPr>
          <w:sz w:val="28"/>
          <w:szCs w:val="28"/>
          <w:lang w:val="uk-UA"/>
        </w:rPr>
        <w:t xml:space="preserve"> </w:t>
      </w:r>
      <w:r w:rsidR="006E40A4" w:rsidRPr="00A952A0">
        <w:rPr>
          <w:sz w:val="28"/>
          <w:szCs w:val="28"/>
          <w:lang w:val="uk-UA"/>
        </w:rPr>
        <w:t xml:space="preserve">частини </w:t>
      </w:r>
      <w:r w:rsidR="006E40A4">
        <w:rPr>
          <w:sz w:val="28"/>
          <w:szCs w:val="28"/>
          <w:lang w:val="uk-UA"/>
        </w:rPr>
        <w:t xml:space="preserve">1 </w:t>
      </w:r>
      <w:r w:rsidRPr="00A952A0">
        <w:rPr>
          <w:sz w:val="28"/>
          <w:szCs w:val="28"/>
          <w:lang w:val="uk-UA"/>
        </w:rPr>
        <w:t>статті 336 Кодексу;</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 xml:space="preserve">проведення документальних перевірок в порядку, визначеному статтями 345 </w:t>
      </w:r>
      <w:r w:rsidR="004E69D9">
        <w:rPr>
          <w:rStyle w:val="a7"/>
          <w:sz w:val="28"/>
          <w:szCs w:val="28"/>
          <w:lang w:val="uk-UA"/>
        </w:rPr>
        <w:t>–</w:t>
      </w:r>
      <w:r w:rsidRPr="00A952A0">
        <w:rPr>
          <w:sz w:val="28"/>
          <w:szCs w:val="28"/>
          <w:lang w:val="uk-UA"/>
        </w:rPr>
        <w:t xml:space="preserve"> 354 Кодексу.</w:t>
      </w:r>
    </w:p>
    <w:p w:rsidR="00A952A0" w:rsidRPr="00A952A0" w:rsidRDefault="00005023" w:rsidP="00CC4CF3">
      <w:pPr>
        <w:spacing w:before="100" w:beforeAutospacing="1" w:after="100" w:afterAutospacing="1"/>
        <w:ind w:firstLine="567"/>
        <w:jc w:val="both"/>
        <w:rPr>
          <w:sz w:val="28"/>
          <w:szCs w:val="28"/>
          <w:lang w:val="uk-UA"/>
        </w:rPr>
      </w:pPr>
      <w:r>
        <w:rPr>
          <w:sz w:val="28"/>
          <w:szCs w:val="28"/>
          <w:lang w:val="uk-UA"/>
        </w:rPr>
        <w:t>1.</w:t>
      </w:r>
      <w:r w:rsidR="00A952A0" w:rsidRPr="00A952A0">
        <w:rPr>
          <w:sz w:val="28"/>
          <w:szCs w:val="28"/>
          <w:lang w:val="uk-UA"/>
        </w:rPr>
        <w:t>5. Робота з аналізу, виявлення та оцінки ризиків здійснюється, як правило, після перевірки правильності класифікації товарів згідно з УКТЗЕД та правильності визначення країни походження товарів.</w:t>
      </w:r>
    </w:p>
    <w:p w:rsidR="00A952A0" w:rsidRPr="00A952A0" w:rsidRDefault="00005023" w:rsidP="00CC4CF3">
      <w:pPr>
        <w:spacing w:before="100" w:beforeAutospacing="1" w:after="100" w:afterAutospacing="1"/>
        <w:ind w:firstLine="567"/>
        <w:jc w:val="both"/>
        <w:rPr>
          <w:sz w:val="28"/>
          <w:szCs w:val="28"/>
          <w:lang w:val="uk-UA"/>
        </w:rPr>
      </w:pPr>
      <w:r>
        <w:rPr>
          <w:sz w:val="28"/>
          <w:szCs w:val="28"/>
          <w:lang w:val="uk-UA"/>
        </w:rPr>
        <w:t>1.</w:t>
      </w:r>
      <w:r w:rsidR="00A952A0" w:rsidRPr="00A952A0">
        <w:rPr>
          <w:sz w:val="28"/>
          <w:szCs w:val="28"/>
          <w:lang w:val="uk-UA"/>
        </w:rPr>
        <w:t>6. Робота з аналізу, виявлення та оцінки ризиків здійснюється посадовою осо</w:t>
      </w:r>
      <w:r w:rsidR="00AA222D">
        <w:rPr>
          <w:sz w:val="28"/>
          <w:szCs w:val="28"/>
          <w:lang w:val="uk-UA"/>
        </w:rPr>
        <w:t>бою митного органу, яка</w:t>
      </w:r>
      <w:r w:rsidR="00A952A0" w:rsidRPr="00A952A0">
        <w:rPr>
          <w:sz w:val="28"/>
          <w:szCs w:val="28"/>
          <w:lang w:val="uk-UA"/>
        </w:rPr>
        <w:t xml:space="preserve"> </w:t>
      </w:r>
      <w:r w:rsidR="00D14C1A">
        <w:rPr>
          <w:sz w:val="28"/>
          <w:szCs w:val="28"/>
          <w:lang w:val="uk-UA"/>
        </w:rPr>
        <w:t xml:space="preserve">здійснює </w:t>
      </w:r>
      <w:r w:rsidR="00A952A0" w:rsidRPr="00A952A0">
        <w:rPr>
          <w:sz w:val="28"/>
          <w:szCs w:val="28"/>
          <w:lang w:val="uk-UA"/>
        </w:rPr>
        <w:t>контроль за правильністю визначення митної вартості, в межах строку, передбаченого статтею 255 Кодексу, крім випадків, коли такий строк може бути перевищений на час, необхідний для подання додаткових документів відповідно до частини третьої статті 53 Кодексу в межах передбаченого нею строку, перебіг якого припиняєт</w:t>
      </w:r>
      <w:r w:rsidR="0020792D">
        <w:rPr>
          <w:sz w:val="28"/>
          <w:szCs w:val="28"/>
          <w:lang w:val="uk-UA"/>
        </w:rPr>
        <w:t xml:space="preserve">ься з моменту отримання митницею </w:t>
      </w:r>
      <w:r w:rsidR="00A952A0" w:rsidRPr="00A952A0">
        <w:rPr>
          <w:sz w:val="28"/>
          <w:szCs w:val="28"/>
          <w:lang w:val="uk-UA"/>
        </w:rPr>
        <w:t>(митним постом) таких документів чи письмової відмови декларанта або уповноваженої ним особи у їх наданні.</w:t>
      </w:r>
    </w:p>
    <w:p w:rsidR="00A952A0" w:rsidRPr="006A36B5" w:rsidRDefault="00A952A0" w:rsidP="00CC4CF3">
      <w:pPr>
        <w:spacing w:before="100" w:beforeAutospacing="1" w:after="100" w:afterAutospacing="1"/>
        <w:ind w:firstLine="567"/>
        <w:jc w:val="both"/>
        <w:outlineLvl w:val="2"/>
        <w:rPr>
          <w:b/>
          <w:sz w:val="28"/>
          <w:szCs w:val="28"/>
          <w:lang w:val="uk-UA"/>
        </w:rPr>
      </w:pPr>
      <w:r w:rsidRPr="006A36B5">
        <w:rPr>
          <w:b/>
          <w:sz w:val="28"/>
          <w:szCs w:val="28"/>
          <w:lang w:val="uk-UA"/>
        </w:rPr>
        <w:t>2. Послідовність дій посадових осіб</w:t>
      </w:r>
      <w:r w:rsidR="00947FCA" w:rsidRPr="00947FCA">
        <w:rPr>
          <w:lang w:val="uk-UA"/>
        </w:rPr>
        <w:t xml:space="preserve"> </w:t>
      </w:r>
      <w:r w:rsidR="00947FCA" w:rsidRPr="00947FCA">
        <w:rPr>
          <w:b/>
          <w:sz w:val="28"/>
          <w:szCs w:val="28"/>
          <w:lang w:val="uk-UA"/>
        </w:rPr>
        <w:t>митних органів</w:t>
      </w:r>
      <w:r w:rsidRPr="006A36B5">
        <w:rPr>
          <w:b/>
          <w:sz w:val="28"/>
          <w:szCs w:val="28"/>
          <w:lang w:val="uk-UA"/>
        </w:rPr>
        <w:t xml:space="preserve"> при роботі з аналізу, виявлення та оцінки ризиків</w:t>
      </w:r>
      <w:r w:rsidR="00947FCA">
        <w:rPr>
          <w:b/>
          <w:sz w:val="28"/>
          <w:szCs w:val="28"/>
          <w:lang w:val="uk-UA"/>
        </w:rPr>
        <w:t xml:space="preserve"> </w:t>
      </w:r>
    </w:p>
    <w:p w:rsidR="00A952A0" w:rsidRPr="00A952A0" w:rsidRDefault="0024697D" w:rsidP="00CC4CF3">
      <w:pPr>
        <w:spacing w:before="100" w:beforeAutospacing="1" w:after="100" w:afterAutospacing="1"/>
        <w:ind w:firstLine="567"/>
        <w:jc w:val="both"/>
        <w:rPr>
          <w:sz w:val="28"/>
          <w:szCs w:val="28"/>
          <w:lang w:val="uk-UA"/>
        </w:rPr>
      </w:pPr>
      <w:r>
        <w:rPr>
          <w:sz w:val="28"/>
          <w:szCs w:val="28"/>
          <w:lang w:val="uk-UA"/>
        </w:rPr>
        <w:t>2.</w:t>
      </w:r>
      <w:r w:rsidR="00A952A0" w:rsidRPr="00A952A0">
        <w:rPr>
          <w:sz w:val="28"/>
          <w:szCs w:val="28"/>
          <w:lang w:val="uk-UA"/>
        </w:rPr>
        <w:t>1. Робота з аналізу, виявлення та оцінки ризиків здійснюється посадовою особою митног</w:t>
      </w:r>
      <w:r w:rsidR="00AD6451">
        <w:rPr>
          <w:sz w:val="28"/>
          <w:szCs w:val="28"/>
          <w:lang w:val="uk-UA"/>
        </w:rPr>
        <w:t>о органу, яка здійснює</w:t>
      </w:r>
      <w:r w:rsidR="00A952A0" w:rsidRPr="00A952A0">
        <w:rPr>
          <w:sz w:val="28"/>
          <w:szCs w:val="28"/>
          <w:lang w:val="uk-UA"/>
        </w:rPr>
        <w:t xml:space="preserve"> контроль за правильністю виз</w:t>
      </w:r>
      <w:r w:rsidR="00947FCA">
        <w:rPr>
          <w:sz w:val="28"/>
          <w:szCs w:val="28"/>
          <w:lang w:val="uk-UA"/>
        </w:rPr>
        <w:t>начення митної вартості товарів</w:t>
      </w:r>
      <w:r w:rsidR="00A952A0" w:rsidRPr="00A952A0">
        <w:rPr>
          <w:sz w:val="28"/>
          <w:szCs w:val="28"/>
          <w:lang w:val="uk-UA"/>
        </w:rPr>
        <w:t>.</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2.</w:t>
      </w:r>
      <w:r w:rsidR="0024697D">
        <w:rPr>
          <w:sz w:val="28"/>
          <w:szCs w:val="28"/>
          <w:lang w:val="uk-UA"/>
        </w:rPr>
        <w:t>2.</w:t>
      </w:r>
      <w:r w:rsidRPr="00A952A0">
        <w:rPr>
          <w:sz w:val="28"/>
          <w:szCs w:val="28"/>
          <w:lang w:val="uk-UA"/>
        </w:rPr>
        <w:t xml:space="preserve"> </w:t>
      </w:r>
      <w:r w:rsidR="00947FCA">
        <w:rPr>
          <w:sz w:val="28"/>
          <w:szCs w:val="28"/>
          <w:lang w:val="uk-UA"/>
        </w:rPr>
        <w:t>А</w:t>
      </w:r>
      <w:r w:rsidRPr="00A952A0">
        <w:rPr>
          <w:sz w:val="28"/>
          <w:szCs w:val="28"/>
          <w:lang w:val="uk-UA"/>
        </w:rPr>
        <w:t>наліз, виявлення та оцінк</w:t>
      </w:r>
      <w:r w:rsidR="00947FCA">
        <w:rPr>
          <w:sz w:val="28"/>
          <w:szCs w:val="28"/>
          <w:lang w:val="uk-UA"/>
        </w:rPr>
        <w:t>а</w:t>
      </w:r>
      <w:r w:rsidRPr="00A952A0">
        <w:rPr>
          <w:sz w:val="28"/>
          <w:szCs w:val="28"/>
          <w:lang w:val="uk-UA"/>
        </w:rPr>
        <w:t xml:space="preserve"> ризиків здійснюється шляхом:</w:t>
      </w:r>
    </w:p>
    <w:p w:rsidR="00B279B9" w:rsidRDefault="0024697D" w:rsidP="00B279B9">
      <w:pPr>
        <w:spacing w:before="100" w:beforeAutospacing="1" w:after="100" w:afterAutospacing="1"/>
        <w:ind w:firstLine="567"/>
        <w:jc w:val="both"/>
        <w:rPr>
          <w:sz w:val="28"/>
          <w:szCs w:val="28"/>
          <w:lang w:val="uk-UA"/>
        </w:rPr>
      </w:pPr>
      <w:r>
        <w:rPr>
          <w:sz w:val="28"/>
          <w:szCs w:val="28"/>
          <w:lang w:val="uk-UA"/>
        </w:rPr>
        <w:t>2.</w:t>
      </w:r>
      <w:r w:rsidR="00696882">
        <w:rPr>
          <w:sz w:val="28"/>
          <w:szCs w:val="28"/>
          <w:lang w:val="uk-UA"/>
        </w:rPr>
        <w:t xml:space="preserve">2.1. </w:t>
      </w:r>
      <w:r w:rsidR="00947FCA" w:rsidRPr="00947FCA">
        <w:rPr>
          <w:sz w:val="28"/>
          <w:szCs w:val="28"/>
          <w:lang w:val="uk-UA"/>
        </w:rPr>
        <w:t>перевірки</w:t>
      </w:r>
      <w:r w:rsidR="00947FCA">
        <w:rPr>
          <w:sz w:val="28"/>
          <w:szCs w:val="28"/>
          <w:lang w:val="uk-UA"/>
        </w:rPr>
        <w:t xml:space="preserve"> повноти інформації, що міститься у </w:t>
      </w:r>
      <w:r w:rsidR="00947FCA" w:rsidRPr="00947FCA">
        <w:rPr>
          <w:sz w:val="28"/>
          <w:szCs w:val="28"/>
          <w:lang w:val="uk-UA"/>
        </w:rPr>
        <w:t>документ</w:t>
      </w:r>
      <w:r w:rsidR="00947FCA">
        <w:rPr>
          <w:sz w:val="28"/>
          <w:szCs w:val="28"/>
          <w:lang w:val="uk-UA"/>
        </w:rPr>
        <w:t xml:space="preserve">ах, які </w:t>
      </w:r>
      <w:r w:rsidR="00B279B9">
        <w:rPr>
          <w:sz w:val="28"/>
          <w:szCs w:val="28"/>
          <w:lang w:val="uk-UA"/>
        </w:rPr>
        <w:t>подаються до митного оформлення;</w:t>
      </w:r>
      <w:r w:rsidR="00947FCA">
        <w:rPr>
          <w:sz w:val="28"/>
          <w:szCs w:val="28"/>
          <w:lang w:val="uk-UA"/>
        </w:rPr>
        <w:t xml:space="preserve"> </w:t>
      </w:r>
    </w:p>
    <w:p w:rsidR="00B279B9" w:rsidRDefault="00B279B9" w:rsidP="00B279B9">
      <w:pPr>
        <w:spacing w:before="100" w:beforeAutospacing="1" w:after="100" w:afterAutospacing="1"/>
        <w:ind w:firstLine="567"/>
        <w:jc w:val="both"/>
        <w:rPr>
          <w:sz w:val="28"/>
          <w:szCs w:val="28"/>
          <w:lang w:val="uk-UA"/>
        </w:rPr>
      </w:pPr>
      <w:r>
        <w:rPr>
          <w:sz w:val="28"/>
          <w:szCs w:val="28"/>
          <w:lang w:val="uk-UA"/>
        </w:rPr>
        <w:t>2.2.</w:t>
      </w:r>
      <w:r w:rsidR="00C40FD1">
        <w:rPr>
          <w:sz w:val="28"/>
          <w:szCs w:val="28"/>
          <w:lang w:val="uk-UA"/>
        </w:rPr>
        <w:t>2</w:t>
      </w:r>
      <w:r>
        <w:rPr>
          <w:sz w:val="28"/>
          <w:szCs w:val="28"/>
          <w:lang w:val="uk-UA"/>
        </w:rPr>
        <w:t xml:space="preserve"> </w:t>
      </w:r>
      <w:r w:rsidRPr="00A952A0">
        <w:rPr>
          <w:sz w:val="28"/>
          <w:szCs w:val="28"/>
          <w:lang w:val="uk-UA"/>
        </w:rPr>
        <w:t xml:space="preserve">перевірки товаросупровідних документів </w:t>
      </w:r>
      <w:r>
        <w:rPr>
          <w:sz w:val="28"/>
          <w:szCs w:val="28"/>
          <w:lang w:val="uk-UA"/>
        </w:rPr>
        <w:t xml:space="preserve">щодо </w:t>
      </w:r>
      <w:r w:rsidRPr="00A952A0">
        <w:rPr>
          <w:sz w:val="28"/>
          <w:szCs w:val="28"/>
          <w:lang w:val="uk-UA"/>
        </w:rPr>
        <w:t>наявності достатнього опису товарів, що декларуються, їх кількості, ціни за одиницю товару та загальної вартості</w:t>
      </w:r>
      <w:r>
        <w:rPr>
          <w:sz w:val="28"/>
          <w:szCs w:val="28"/>
          <w:lang w:val="uk-UA"/>
        </w:rPr>
        <w:t>; і</w:t>
      </w:r>
      <w:r w:rsidR="0067431A">
        <w:rPr>
          <w:sz w:val="28"/>
          <w:szCs w:val="28"/>
          <w:lang w:val="uk-UA"/>
        </w:rPr>
        <w:t>дентифікації</w:t>
      </w:r>
      <w:r>
        <w:rPr>
          <w:sz w:val="28"/>
          <w:szCs w:val="28"/>
          <w:lang w:val="uk-UA"/>
        </w:rPr>
        <w:t xml:space="preserve"> цих даних з товарами, що подаються до митного оформлення;</w:t>
      </w:r>
    </w:p>
    <w:p w:rsidR="00440D3F" w:rsidRPr="00440D3F" w:rsidRDefault="00440D3F" w:rsidP="00440D3F">
      <w:pPr>
        <w:spacing w:before="100" w:beforeAutospacing="1" w:after="100" w:afterAutospacing="1"/>
        <w:ind w:firstLine="567"/>
        <w:jc w:val="both"/>
        <w:rPr>
          <w:sz w:val="28"/>
          <w:szCs w:val="28"/>
          <w:lang w:val="uk-UA"/>
        </w:rPr>
      </w:pPr>
      <w:r w:rsidRPr="00440D3F">
        <w:rPr>
          <w:sz w:val="28"/>
          <w:szCs w:val="28"/>
          <w:lang w:val="uk-UA"/>
        </w:rPr>
        <w:t>2.2.</w:t>
      </w:r>
      <w:r w:rsidR="00DD1904">
        <w:rPr>
          <w:sz w:val="28"/>
          <w:szCs w:val="28"/>
          <w:lang w:val="uk-UA"/>
        </w:rPr>
        <w:t>3</w:t>
      </w:r>
      <w:r w:rsidRPr="00440D3F">
        <w:rPr>
          <w:sz w:val="28"/>
          <w:szCs w:val="28"/>
          <w:lang w:val="uk-UA"/>
        </w:rPr>
        <w:t xml:space="preserve">. </w:t>
      </w:r>
      <w:r w:rsidR="00B96D0B">
        <w:rPr>
          <w:sz w:val="28"/>
          <w:szCs w:val="28"/>
          <w:lang w:val="uk-UA"/>
        </w:rPr>
        <w:t>п</w:t>
      </w:r>
      <w:r w:rsidRPr="00440D3F">
        <w:rPr>
          <w:sz w:val="28"/>
          <w:szCs w:val="28"/>
          <w:lang w:val="uk-UA"/>
        </w:rPr>
        <w:t>еревірк</w:t>
      </w:r>
      <w:r w:rsidR="00B96D0B">
        <w:rPr>
          <w:sz w:val="28"/>
          <w:szCs w:val="28"/>
          <w:lang w:val="uk-UA"/>
        </w:rPr>
        <w:t>и</w:t>
      </w:r>
      <w:r w:rsidRPr="00440D3F">
        <w:rPr>
          <w:sz w:val="28"/>
          <w:szCs w:val="28"/>
          <w:lang w:val="uk-UA"/>
        </w:rPr>
        <w:t xml:space="preserve"> пов’язаності продавця і покупця та чи вплинули їх  взаємовідносини на ціну товарів</w:t>
      </w:r>
      <w:r w:rsidR="008B2548">
        <w:rPr>
          <w:sz w:val="28"/>
          <w:szCs w:val="28"/>
          <w:lang w:val="uk-UA"/>
        </w:rPr>
        <w:t>,</w:t>
      </w:r>
      <w:r w:rsidR="008B2548" w:rsidRPr="008B2548">
        <w:t xml:space="preserve"> </w:t>
      </w:r>
      <w:r w:rsidR="008B2548" w:rsidRPr="008B2548">
        <w:rPr>
          <w:sz w:val="28"/>
          <w:szCs w:val="28"/>
          <w:lang w:val="uk-UA"/>
        </w:rPr>
        <w:t xml:space="preserve">які подаються до митного оформлення; </w:t>
      </w:r>
      <w:r w:rsidRPr="00440D3F">
        <w:rPr>
          <w:sz w:val="28"/>
          <w:szCs w:val="28"/>
          <w:lang w:val="uk-UA"/>
        </w:rPr>
        <w:t xml:space="preserve"> </w:t>
      </w:r>
    </w:p>
    <w:p w:rsidR="00440D3F" w:rsidRDefault="00B96D0B" w:rsidP="00440D3F">
      <w:pPr>
        <w:spacing w:before="100" w:beforeAutospacing="1" w:after="100" w:afterAutospacing="1"/>
        <w:ind w:firstLine="567"/>
        <w:jc w:val="both"/>
        <w:rPr>
          <w:sz w:val="28"/>
          <w:szCs w:val="28"/>
          <w:lang w:val="uk-UA"/>
        </w:rPr>
      </w:pPr>
      <w:r>
        <w:rPr>
          <w:sz w:val="28"/>
          <w:szCs w:val="28"/>
          <w:lang w:val="uk-UA"/>
        </w:rPr>
        <w:t>2.2.</w:t>
      </w:r>
      <w:r w:rsidR="00DD1904">
        <w:rPr>
          <w:sz w:val="28"/>
          <w:szCs w:val="28"/>
          <w:lang w:val="uk-UA"/>
        </w:rPr>
        <w:t>4</w:t>
      </w:r>
      <w:r>
        <w:rPr>
          <w:sz w:val="28"/>
          <w:szCs w:val="28"/>
          <w:lang w:val="uk-UA"/>
        </w:rPr>
        <w:t>. в</w:t>
      </w:r>
      <w:r w:rsidR="00440D3F" w:rsidRPr="00440D3F">
        <w:rPr>
          <w:sz w:val="28"/>
          <w:szCs w:val="28"/>
          <w:lang w:val="uk-UA"/>
        </w:rPr>
        <w:t>ивчення обставин продажу товарів між пов’язаними особами, якщо існують сумніви щодо прийнятності ціни оцінюваних товарів. При цьому необхідно розглянути відповідні аспекти операції, зокрема спосіб, у який покупець і продавець організовують свої торговельні відносини, і спосіб, у який була визначена ціна, про яку йдеться, щоб визначити, ч</w:t>
      </w:r>
      <w:r w:rsidR="00D93CD9">
        <w:rPr>
          <w:sz w:val="28"/>
          <w:szCs w:val="28"/>
          <w:lang w:val="uk-UA"/>
        </w:rPr>
        <w:t>и ці відносини вплинули на ціну;</w:t>
      </w:r>
    </w:p>
    <w:p w:rsidR="00FE7B4B" w:rsidRDefault="00440D3F" w:rsidP="00FE7B4B">
      <w:pPr>
        <w:spacing w:before="100" w:beforeAutospacing="1" w:after="100" w:afterAutospacing="1"/>
        <w:ind w:firstLine="567"/>
        <w:jc w:val="both"/>
        <w:rPr>
          <w:sz w:val="28"/>
          <w:szCs w:val="28"/>
          <w:lang w:val="uk-UA"/>
        </w:rPr>
      </w:pPr>
      <w:r w:rsidRPr="00440D3F">
        <w:rPr>
          <w:sz w:val="28"/>
          <w:szCs w:val="28"/>
          <w:lang w:val="uk-UA"/>
        </w:rPr>
        <w:lastRenderedPageBreak/>
        <w:t>2.2.</w:t>
      </w:r>
      <w:r w:rsidR="00DD1904">
        <w:rPr>
          <w:sz w:val="28"/>
          <w:szCs w:val="28"/>
          <w:lang w:val="uk-UA"/>
        </w:rPr>
        <w:t>5</w:t>
      </w:r>
      <w:r w:rsidRPr="00440D3F">
        <w:rPr>
          <w:sz w:val="28"/>
          <w:szCs w:val="28"/>
          <w:lang w:val="uk-UA"/>
        </w:rPr>
        <w:t xml:space="preserve">. </w:t>
      </w:r>
      <w:r w:rsidR="00D93CD9">
        <w:rPr>
          <w:sz w:val="28"/>
          <w:szCs w:val="28"/>
          <w:lang w:val="uk-UA"/>
        </w:rPr>
        <w:t>п</w:t>
      </w:r>
      <w:r w:rsidRPr="00440D3F">
        <w:rPr>
          <w:sz w:val="28"/>
          <w:szCs w:val="28"/>
          <w:lang w:val="uk-UA"/>
        </w:rPr>
        <w:t>еревірки інформації, наданої декларантом або уповноваженою особою, при продажу товарів між пов’язаними особами щодо наближеності митної вартості товарів, визначеної основним методом</w:t>
      </w:r>
      <w:r w:rsidR="0067431A">
        <w:rPr>
          <w:sz w:val="28"/>
          <w:szCs w:val="28"/>
          <w:lang w:val="uk-UA"/>
        </w:rPr>
        <w:t>,</w:t>
      </w:r>
      <w:r w:rsidRPr="00440D3F">
        <w:rPr>
          <w:sz w:val="28"/>
          <w:szCs w:val="28"/>
          <w:lang w:val="uk-UA"/>
        </w:rPr>
        <w:t xml:space="preserve"> до однієї з операцій, які наведені у частині </w:t>
      </w:r>
      <w:r w:rsidR="00D93CD9">
        <w:rPr>
          <w:sz w:val="28"/>
          <w:szCs w:val="28"/>
          <w:lang w:val="uk-UA"/>
        </w:rPr>
        <w:t>вісімнадцятій статті 58 Кодексу;</w:t>
      </w:r>
      <w:r w:rsidR="00FE7B4B" w:rsidRPr="00FE7B4B">
        <w:rPr>
          <w:sz w:val="28"/>
          <w:szCs w:val="28"/>
          <w:lang w:val="uk-UA"/>
        </w:rPr>
        <w:t xml:space="preserve"> </w:t>
      </w:r>
    </w:p>
    <w:p w:rsidR="00FE7B4B" w:rsidRPr="00A952A0" w:rsidRDefault="00FE7B4B" w:rsidP="00FE7B4B">
      <w:pPr>
        <w:spacing w:before="100" w:beforeAutospacing="1" w:after="100" w:afterAutospacing="1"/>
        <w:ind w:firstLine="567"/>
        <w:jc w:val="both"/>
        <w:rPr>
          <w:sz w:val="28"/>
          <w:szCs w:val="28"/>
          <w:lang w:val="uk-UA"/>
        </w:rPr>
      </w:pPr>
      <w:r w:rsidRPr="00A952A0">
        <w:rPr>
          <w:sz w:val="28"/>
          <w:szCs w:val="28"/>
          <w:lang w:val="uk-UA"/>
        </w:rPr>
        <w:t>2.</w:t>
      </w:r>
      <w:r>
        <w:rPr>
          <w:sz w:val="28"/>
          <w:szCs w:val="28"/>
          <w:lang w:val="uk-UA"/>
        </w:rPr>
        <w:t>2.</w:t>
      </w:r>
      <w:r w:rsidR="001D13CC">
        <w:rPr>
          <w:sz w:val="28"/>
          <w:szCs w:val="28"/>
          <w:lang w:val="uk-UA"/>
        </w:rPr>
        <w:t>6</w:t>
      </w:r>
      <w:r w:rsidRPr="00A952A0">
        <w:rPr>
          <w:sz w:val="28"/>
          <w:szCs w:val="28"/>
          <w:lang w:val="uk-UA"/>
        </w:rPr>
        <w:t xml:space="preserve">. </w:t>
      </w:r>
      <w:r>
        <w:rPr>
          <w:sz w:val="28"/>
          <w:szCs w:val="28"/>
          <w:lang w:val="uk-UA"/>
        </w:rPr>
        <w:t>п</w:t>
      </w:r>
      <w:r w:rsidRPr="00A952A0">
        <w:rPr>
          <w:sz w:val="28"/>
          <w:szCs w:val="28"/>
          <w:lang w:val="uk-UA"/>
        </w:rPr>
        <w:t xml:space="preserve">еревірки наявності продажу оцінюваних товарів на експорт </w:t>
      </w:r>
      <w:r w:rsidR="001D0CC7">
        <w:rPr>
          <w:sz w:val="28"/>
          <w:szCs w:val="28"/>
          <w:lang w:val="uk-UA"/>
        </w:rPr>
        <w:br/>
      </w:r>
      <w:r w:rsidRPr="00A952A0">
        <w:rPr>
          <w:sz w:val="28"/>
          <w:szCs w:val="28"/>
          <w:lang w:val="uk-UA"/>
        </w:rPr>
        <w:t>в Укр</w:t>
      </w:r>
      <w:r>
        <w:rPr>
          <w:sz w:val="28"/>
          <w:szCs w:val="28"/>
          <w:lang w:val="uk-UA"/>
        </w:rPr>
        <w:t>аїну;</w:t>
      </w:r>
    </w:p>
    <w:p w:rsidR="00B279B9" w:rsidRDefault="00B279B9" w:rsidP="00B279B9">
      <w:pPr>
        <w:spacing w:before="100" w:beforeAutospacing="1" w:after="100" w:afterAutospacing="1"/>
        <w:ind w:firstLine="567"/>
        <w:jc w:val="both"/>
        <w:rPr>
          <w:sz w:val="28"/>
          <w:szCs w:val="28"/>
          <w:lang w:val="uk-UA"/>
        </w:rPr>
      </w:pPr>
      <w:r>
        <w:rPr>
          <w:sz w:val="28"/>
          <w:szCs w:val="28"/>
          <w:lang w:val="uk-UA"/>
        </w:rPr>
        <w:t>2.2.</w:t>
      </w:r>
      <w:r w:rsidR="001D13CC">
        <w:rPr>
          <w:sz w:val="28"/>
          <w:szCs w:val="28"/>
          <w:lang w:val="uk-UA"/>
        </w:rPr>
        <w:t>7</w:t>
      </w:r>
      <w:r>
        <w:rPr>
          <w:sz w:val="28"/>
          <w:szCs w:val="28"/>
          <w:lang w:val="uk-UA"/>
        </w:rPr>
        <w:t>. перевірки</w:t>
      </w:r>
      <w:r w:rsidRPr="00A952A0">
        <w:rPr>
          <w:sz w:val="28"/>
          <w:szCs w:val="28"/>
          <w:lang w:val="uk-UA"/>
        </w:rPr>
        <w:t xml:space="preserve"> документів, що містять відомості про вартість перевезення оцінюваних товарів, вивчення маршруту транспортування товарів та перевірки достовірності деклару</w:t>
      </w:r>
      <w:r>
        <w:rPr>
          <w:sz w:val="28"/>
          <w:szCs w:val="28"/>
          <w:lang w:val="uk-UA"/>
        </w:rPr>
        <w:t>вання витрат на транспортування;</w:t>
      </w:r>
      <w:r w:rsidRPr="00B279B9">
        <w:rPr>
          <w:sz w:val="28"/>
          <w:szCs w:val="28"/>
          <w:lang w:val="uk-UA"/>
        </w:rPr>
        <w:t xml:space="preserve"> </w:t>
      </w:r>
    </w:p>
    <w:p w:rsidR="00554744" w:rsidRDefault="00554744" w:rsidP="00B279B9">
      <w:pPr>
        <w:spacing w:before="100" w:beforeAutospacing="1" w:after="100" w:afterAutospacing="1"/>
        <w:ind w:firstLine="567"/>
        <w:jc w:val="both"/>
        <w:rPr>
          <w:sz w:val="28"/>
          <w:szCs w:val="28"/>
          <w:lang w:val="uk-UA"/>
        </w:rPr>
      </w:pPr>
      <w:r w:rsidRPr="00554744">
        <w:rPr>
          <w:sz w:val="28"/>
          <w:szCs w:val="28"/>
          <w:lang w:val="uk-UA"/>
        </w:rPr>
        <w:t>2.2.</w:t>
      </w:r>
      <w:r w:rsidR="004F7084">
        <w:rPr>
          <w:sz w:val="28"/>
          <w:szCs w:val="28"/>
          <w:lang w:val="uk-UA"/>
        </w:rPr>
        <w:t>8</w:t>
      </w:r>
      <w:r w:rsidRPr="00554744">
        <w:rPr>
          <w:sz w:val="28"/>
          <w:szCs w:val="28"/>
          <w:lang w:val="uk-UA"/>
        </w:rPr>
        <w:t xml:space="preserve">. </w:t>
      </w:r>
      <w:r>
        <w:rPr>
          <w:sz w:val="28"/>
          <w:szCs w:val="28"/>
          <w:lang w:val="uk-UA"/>
        </w:rPr>
        <w:t>п</w:t>
      </w:r>
      <w:r w:rsidRPr="00554744">
        <w:rPr>
          <w:sz w:val="28"/>
          <w:szCs w:val="28"/>
          <w:lang w:val="uk-UA"/>
        </w:rPr>
        <w:t xml:space="preserve">еревірки документів, що містять відомості про вартість страхування (страхувальник, </w:t>
      </w:r>
      <w:proofErr w:type="spellStart"/>
      <w:r w:rsidRPr="00554744">
        <w:rPr>
          <w:sz w:val="28"/>
          <w:szCs w:val="28"/>
          <w:lang w:val="uk-UA"/>
        </w:rPr>
        <w:t>вигодонабувач</w:t>
      </w:r>
      <w:proofErr w:type="spellEnd"/>
      <w:r w:rsidRPr="00554744">
        <w:rPr>
          <w:sz w:val="28"/>
          <w:szCs w:val="28"/>
          <w:lang w:val="uk-UA"/>
        </w:rPr>
        <w:t>, розмір страхового покриття, розмір витрат на страхування, наявніст</w:t>
      </w:r>
      <w:r w:rsidR="00D93CD9">
        <w:rPr>
          <w:sz w:val="28"/>
          <w:szCs w:val="28"/>
          <w:lang w:val="uk-UA"/>
        </w:rPr>
        <w:t>ь додаткового покриття, валюта);</w:t>
      </w:r>
    </w:p>
    <w:p w:rsidR="00A952A0" w:rsidRDefault="00A952A0" w:rsidP="00CC4CF3">
      <w:pPr>
        <w:spacing w:before="100" w:beforeAutospacing="1" w:after="100" w:afterAutospacing="1"/>
        <w:ind w:firstLine="567"/>
        <w:jc w:val="both"/>
        <w:rPr>
          <w:sz w:val="28"/>
          <w:szCs w:val="28"/>
          <w:lang w:val="uk-UA"/>
        </w:rPr>
      </w:pPr>
      <w:r w:rsidRPr="00A952A0">
        <w:rPr>
          <w:sz w:val="28"/>
          <w:szCs w:val="28"/>
          <w:lang w:val="uk-UA"/>
        </w:rPr>
        <w:t>2.</w:t>
      </w:r>
      <w:r w:rsidR="0024697D">
        <w:rPr>
          <w:sz w:val="28"/>
          <w:szCs w:val="28"/>
          <w:lang w:val="uk-UA"/>
        </w:rPr>
        <w:t>2.</w:t>
      </w:r>
      <w:r w:rsidR="004F7084">
        <w:rPr>
          <w:sz w:val="28"/>
          <w:szCs w:val="28"/>
          <w:lang w:val="uk-UA"/>
        </w:rPr>
        <w:t>9</w:t>
      </w:r>
      <w:r w:rsidRPr="00A952A0">
        <w:rPr>
          <w:sz w:val="28"/>
          <w:szCs w:val="28"/>
          <w:lang w:val="uk-UA"/>
        </w:rPr>
        <w:t xml:space="preserve">. </w:t>
      </w:r>
      <w:r w:rsidR="00D93CD9">
        <w:rPr>
          <w:sz w:val="28"/>
          <w:szCs w:val="28"/>
          <w:lang w:val="uk-UA"/>
        </w:rPr>
        <w:t>п</w:t>
      </w:r>
      <w:r w:rsidR="00AC3358">
        <w:rPr>
          <w:sz w:val="28"/>
          <w:szCs w:val="28"/>
          <w:lang w:val="uk-UA"/>
        </w:rPr>
        <w:t>еревірки включення/</w:t>
      </w:r>
      <w:proofErr w:type="spellStart"/>
      <w:r w:rsidR="00AC3358">
        <w:rPr>
          <w:sz w:val="28"/>
          <w:szCs w:val="28"/>
          <w:lang w:val="uk-UA"/>
        </w:rPr>
        <w:t>не</w:t>
      </w:r>
      <w:r w:rsidRPr="00A952A0">
        <w:rPr>
          <w:sz w:val="28"/>
          <w:szCs w:val="28"/>
          <w:lang w:val="uk-UA"/>
        </w:rPr>
        <w:t>включення</w:t>
      </w:r>
      <w:proofErr w:type="spellEnd"/>
      <w:r w:rsidRPr="00A952A0">
        <w:rPr>
          <w:sz w:val="28"/>
          <w:szCs w:val="28"/>
          <w:lang w:val="uk-UA"/>
        </w:rPr>
        <w:t xml:space="preserve"> складових митної вартості, у тому числі, на підставі наявної в митного органу інформації щодо наявності таких складових митної вартості (результати документальних перевірок, відповіді на запити для в</w:t>
      </w:r>
      <w:r w:rsidR="00D93CD9">
        <w:rPr>
          <w:sz w:val="28"/>
          <w:szCs w:val="28"/>
          <w:lang w:val="uk-UA"/>
        </w:rPr>
        <w:t>становлення автентичності тощо);</w:t>
      </w:r>
      <w:r w:rsidR="00603D0C">
        <w:rPr>
          <w:sz w:val="28"/>
          <w:szCs w:val="28"/>
          <w:lang w:val="uk-UA"/>
        </w:rPr>
        <w:t xml:space="preserve"> </w:t>
      </w:r>
    </w:p>
    <w:p w:rsidR="00F44D00" w:rsidRPr="00A952A0" w:rsidRDefault="00F44D00" w:rsidP="00F44D00">
      <w:pPr>
        <w:spacing w:before="100" w:beforeAutospacing="1" w:after="100" w:afterAutospacing="1"/>
        <w:ind w:firstLine="567"/>
        <w:jc w:val="both"/>
        <w:rPr>
          <w:sz w:val="28"/>
          <w:szCs w:val="28"/>
          <w:lang w:val="uk-UA"/>
        </w:rPr>
      </w:pPr>
      <w:r w:rsidRPr="00A952A0">
        <w:rPr>
          <w:sz w:val="28"/>
          <w:szCs w:val="28"/>
          <w:lang w:val="uk-UA"/>
        </w:rPr>
        <w:t>2.</w:t>
      </w:r>
      <w:r>
        <w:rPr>
          <w:sz w:val="28"/>
          <w:szCs w:val="28"/>
          <w:lang w:val="uk-UA"/>
        </w:rPr>
        <w:t>2.</w:t>
      </w:r>
      <w:r w:rsidR="004F7084">
        <w:rPr>
          <w:sz w:val="28"/>
          <w:szCs w:val="28"/>
          <w:lang w:val="uk-UA"/>
        </w:rPr>
        <w:t>10</w:t>
      </w:r>
      <w:r w:rsidRPr="00A952A0">
        <w:rPr>
          <w:sz w:val="28"/>
          <w:szCs w:val="28"/>
          <w:lang w:val="uk-UA"/>
        </w:rPr>
        <w:t xml:space="preserve">. </w:t>
      </w:r>
      <w:r>
        <w:rPr>
          <w:sz w:val="28"/>
          <w:szCs w:val="28"/>
          <w:lang w:val="uk-UA"/>
        </w:rPr>
        <w:t>п</w:t>
      </w:r>
      <w:r w:rsidRPr="00A952A0">
        <w:rPr>
          <w:sz w:val="28"/>
          <w:szCs w:val="28"/>
          <w:lang w:val="uk-UA"/>
        </w:rPr>
        <w:t>еревірки наявності розбіжностей у документах, які підтверджують митну вартість товарів.</w:t>
      </w:r>
      <w:r w:rsidR="00603D0C">
        <w:rPr>
          <w:sz w:val="28"/>
          <w:szCs w:val="28"/>
          <w:lang w:val="uk-UA"/>
        </w:rPr>
        <w:t xml:space="preserve"> </w:t>
      </w:r>
    </w:p>
    <w:p w:rsidR="00F44D00" w:rsidRPr="00A952A0" w:rsidRDefault="00F44D00" w:rsidP="00F44D00">
      <w:pPr>
        <w:spacing w:before="100" w:beforeAutospacing="1" w:after="100" w:afterAutospacing="1"/>
        <w:ind w:firstLine="567"/>
        <w:jc w:val="both"/>
        <w:rPr>
          <w:sz w:val="28"/>
          <w:szCs w:val="28"/>
          <w:lang w:val="uk-UA"/>
        </w:rPr>
      </w:pPr>
      <w:r w:rsidRPr="00A952A0">
        <w:rPr>
          <w:sz w:val="28"/>
          <w:szCs w:val="28"/>
          <w:lang w:val="uk-UA"/>
        </w:rPr>
        <w:t>2.</w:t>
      </w:r>
      <w:r>
        <w:rPr>
          <w:sz w:val="28"/>
          <w:szCs w:val="28"/>
          <w:lang w:val="uk-UA"/>
        </w:rPr>
        <w:t>2.</w:t>
      </w:r>
      <w:r w:rsidR="001D13CC">
        <w:rPr>
          <w:sz w:val="28"/>
          <w:szCs w:val="28"/>
          <w:lang w:val="uk-UA"/>
        </w:rPr>
        <w:t>1</w:t>
      </w:r>
      <w:r w:rsidR="004F7084">
        <w:rPr>
          <w:sz w:val="28"/>
          <w:szCs w:val="28"/>
          <w:lang w:val="uk-UA"/>
        </w:rPr>
        <w:t>1</w:t>
      </w:r>
      <w:r>
        <w:rPr>
          <w:sz w:val="28"/>
          <w:szCs w:val="28"/>
          <w:lang w:val="uk-UA"/>
        </w:rPr>
        <w:t>. п</w:t>
      </w:r>
      <w:r w:rsidRPr="00A952A0">
        <w:rPr>
          <w:sz w:val="28"/>
          <w:szCs w:val="28"/>
          <w:lang w:val="uk-UA"/>
        </w:rPr>
        <w:t>еревірки наявності ознак підробки документів, які підтв</w:t>
      </w:r>
      <w:r>
        <w:rPr>
          <w:sz w:val="28"/>
          <w:szCs w:val="28"/>
          <w:lang w:val="uk-UA"/>
        </w:rPr>
        <w:t>ерджують митну вартість товарів;</w:t>
      </w:r>
    </w:p>
    <w:p w:rsidR="00554744" w:rsidRPr="00554744" w:rsidRDefault="00554744" w:rsidP="00554744">
      <w:pPr>
        <w:spacing w:before="100" w:beforeAutospacing="1" w:after="100" w:afterAutospacing="1"/>
        <w:ind w:firstLine="567"/>
        <w:jc w:val="both"/>
        <w:rPr>
          <w:sz w:val="28"/>
          <w:szCs w:val="28"/>
          <w:lang w:val="uk-UA"/>
        </w:rPr>
      </w:pPr>
      <w:r w:rsidRPr="00554744">
        <w:rPr>
          <w:sz w:val="28"/>
          <w:szCs w:val="28"/>
          <w:lang w:val="uk-UA"/>
        </w:rPr>
        <w:t>2.2.</w:t>
      </w:r>
      <w:r w:rsidR="001D13CC">
        <w:rPr>
          <w:sz w:val="28"/>
          <w:szCs w:val="28"/>
          <w:lang w:val="uk-UA"/>
        </w:rPr>
        <w:t>1</w:t>
      </w:r>
      <w:r w:rsidR="004F7084">
        <w:rPr>
          <w:sz w:val="28"/>
          <w:szCs w:val="28"/>
          <w:lang w:val="uk-UA"/>
        </w:rPr>
        <w:t>2</w:t>
      </w:r>
      <w:r>
        <w:rPr>
          <w:sz w:val="28"/>
          <w:szCs w:val="28"/>
          <w:lang w:val="uk-UA"/>
        </w:rPr>
        <w:t>.</w:t>
      </w:r>
      <w:r w:rsidRPr="00554744">
        <w:rPr>
          <w:sz w:val="28"/>
          <w:szCs w:val="28"/>
          <w:lang w:val="uk-UA"/>
        </w:rPr>
        <w:t xml:space="preserve"> </w:t>
      </w:r>
      <w:r w:rsidR="00B96D0B">
        <w:rPr>
          <w:sz w:val="28"/>
          <w:szCs w:val="28"/>
          <w:lang w:val="uk-UA"/>
        </w:rPr>
        <w:t>в</w:t>
      </w:r>
      <w:r w:rsidRPr="00554744">
        <w:rPr>
          <w:sz w:val="28"/>
          <w:szCs w:val="28"/>
          <w:lang w:val="uk-UA"/>
        </w:rPr>
        <w:t>ивчення характеристик товарів, які впливаю</w:t>
      </w:r>
      <w:r w:rsidR="00D93CD9">
        <w:rPr>
          <w:sz w:val="28"/>
          <w:szCs w:val="28"/>
          <w:lang w:val="uk-UA"/>
        </w:rPr>
        <w:t>ть на рівень їх митної вартості;</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2.</w:t>
      </w:r>
      <w:r w:rsidR="0024697D">
        <w:rPr>
          <w:sz w:val="28"/>
          <w:szCs w:val="28"/>
          <w:lang w:val="uk-UA"/>
        </w:rPr>
        <w:t>2.</w:t>
      </w:r>
      <w:r w:rsidR="001D13CC">
        <w:rPr>
          <w:sz w:val="28"/>
          <w:szCs w:val="28"/>
          <w:lang w:val="uk-UA"/>
        </w:rPr>
        <w:t>1</w:t>
      </w:r>
      <w:r w:rsidR="004F7084">
        <w:rPr>
          <w:sz w:val="28"/>
          <w:szCs w:val="28"/>
          <w:lang w:val="uk-UA"/>
        </w:rPr>
        <w:t>3</w:t>
      </w:r>
      <w:r w:rsidRPr="00A952A0">
        <w:rPr>
          <w:sz w:val="28"/>
          <w:szCs w:val="28"/>
          <w:lang w:val="uk-UA"/>
        </w:rPr>
        <w:t xml:space="preserve">. </w:t>
      </w:r>
      <w:r w:rsidR="00B96D0B">
        <w:rPr>
          <w:sz w:val="28"/>
          <w:szCs w:val="28"/>
          <w:lang w:val="uk-UA"/>
        </w:rPr>
        <w:t>п</w:t>
      </w:r>
      <w:r w:rsidRPr="00A952A0">
        <w:rPr>
          <w:sz w:val="28"/>
          <w:szCs w:val="28"/>
          <w:lang w:val="uk-UA"/>
        </w:rPr>
        <w:t xml:space="preserve">орівняння рівня заявленої митної вартості товарів з наявною </w:t>
      </w:r>
      <w:r w:rsidR="001D0CC7">
        <w:rPr>
          <w:sz w:val="28"/>
          <w:szCs w:val="28"/>
          <w:lang w:val="uk-UA"/>
        </w:rPr>
        <w:br/>
      </w:r>
      <w:r w:rsidRPr="00A952A0">
        <w:rPr>
          <w:sz w:val="28"/>
          <w:szCs w:val="28"/>
          <w:lang w:val="uk-UA"/>
        </w:rPr>
        <w:t>в митного органу інформацією про рівень цін на такі товари або вартість прямих витрат на їх виробництво, у тому числі сировини, матеріалів та/або комплектувальних виробів</w:t>
      </w:r>
      <w:r w:rsidR="00B96D0B">
        <w:rPr>
          <w:sz w:val="28"/>
          <w:szCs w:val="28"/>
          <w:lang w:val="uk-UA"/>
        </w:rPr>
        <w:t>, які входять до складу товарів;</w:t>
      </w:r>
    </w:p>
    <w:p w:rsidR="00A952A0" w:rsidRDefault="00A952A0" w:rsidP="00CC4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A952A0">
        <w:rPr>
          <w:sz w:val="28"/>
          <w:szCs w:val="28"/>
          <w:lang w:val="uk-UA"/>
        </w:rPr>
        <w:t>2.</w:t>
      </w:r>
      <w:r w:rsidR="0024697D">
        <w:rPr>
          <w:sz w:val="28"/>
          <w:szCs w:val="28"/>
          <w:lang w:val="uk-UA"/>
        </w:rPr>
        <w:t>2.</w:t>
      </w:r>
      <w:r w:rsidR="001D13CC">
        <w:rPr>
          <w:sz w:val="28"/>
          <w:szCs w:val="28"/>
          <w:lang w:val="uk-UA"/>
        </w:rPr>
        <w:t>1</w:t>
      </w:r>
      <w:r w:rsidR="004F7084">
        <w:rPr>
          <w:sz w:val="28"/>
          <w:szCs w:val="28"/>
          <w:lang w:val="uk-UA"/>
        </w:rPr>
        <w:t>4</w:t>
      </w:r>
      <w:r w:rsidRPr="00A952A0">
        <w:rPr>
          <w:sz w:val="28"/>
          <w:szCs w:val="28"/>
          <w:lang w:val="uk-UA"/>
        </w:rPr>
        <w:t xml:space="preserve">. </w:t>
      </w:r>
      <w:r w:rsidR="00B96D0B">
        <w:rPr>
          <w:sz w:val="28"/>
          <w:szCs w:val="28"/>
          <w:lang w:val="uk-UA"/>
        </w:rPr>
        <w:t>п</w:t>
      </w:r>
      <w:r w:rsidRPr="00A952A0">
        <w:rPr>
          <w:sz w:val="28"/>
          <w:szCs w:val="28"/>
          <w:lang w:val="uk-UA"/>
        </w:rPr>
        <w:t>орівняння рівня заявленої митної вартості товарів з рівнем митної вартості ідентичних або подібних (аналогічних) товарів, митн</w:t>
      </w:r>
      <w:r w:rsidR="00B96D0B">
        <w:rPr>
          <w:sz w:val="28"/>
          <w:szCs w:val="28"/>
          <w:lang w:val="uk-UA"/>
        </w:rPr>
        <w:t>е оформлення яких вже здійснено.</w:t>
      </w:r>
      <w:r w:rsidRPr="00A952A0">
        <w:rPr>
          <w:sz w:val="28"/>
          <w:szCs w:val="28"/>
          <w:lang w:val="uk-UA"/>
        </w:rPr>
        <w:t xml:space="preserve"> </w:t>
      </w:r>
    </w:p>
    <w:p w:rsidR="00690915" w:rsidRPr="00690915" w:rsidRDefault="00690915" w:rsidP="00CC4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16"/>
          <w:szCs w:val="16"/>
          <w:lang w:val="uk-UA"/>
        </w:rPr>
      </w:pPr>
    </w:p>
    <w:p w:rsidR="00A952A0" w:rsidRPr="00A952A0" w:rsidRDefault="00A952A0" w:rsidP="00CC4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A952A0">
        <w:rPr>
          <w:sz w:val="28"/>
          <w:szCs w:val="28"/>
          <w:lang w:val="uk-UA"/>
        </w:rPr>
        <w:t>При встановленні</w:t>
      </w:r>
      <w:r w:rsidR="00AC3358">
        <w:rPr>
          <w:sz w:val="28"/>
          <w:szCs w:val="28"/>
          <w:lang w:val="uk-UA"/>
        </w:rPr>
        <w:t>,</w:t>
      </w:r>
      <w:r w:rsidRPr="00A952A0">
        <w:rPr>
          <w:sz w:val="28"/>
          <w:szCs w:val="28"/>
          <w:lang w:val="uk-UA"/>
        </w:rPr>
        <w:t xml:space="preserve"> чи є одна вартість близькою </w:t>
      </w:r>
      <w:r w:rsidR="00AC3358">
        <w:rPr>
          <w:sz w:val="28"/>
          <w:szCs w:val="28"/>
          <w:lang w:val="uk-UA"/>
        </w:rPr>
        <w:t>що</w:t>
      </w:r>
      <w:r w:rsidRPr="00A952A0">
        <w:rPr>
          <w:sz w:val="28"/>
          <w:szCs w:val="28"/>
          <w:lang w:val="uk-UA"/>
        </w:rPr>
        <w:t xml:space="preserve">до іншої, необхідно </w:t>
      </w:r>
      <w:r w:rsidR="00AC3358">
        <w:rPr>
          <w:sz w:val="28"/>
          <w:szCs w:val="28"/>
          <w:lang w:val="uk-UA"/>
        </w:rPr>
        <w:t>врахувати</w:t>
      </w:r>
      <w:r w:rsidRPr="00A952A0">
        <w:rPr>
          <w:sz w:val="28"/>
          <w:szCs w:val="28"/>
          <w:lang w:val="uk-UA"/>
        </w:rPr>
        <w:t xml:space="preserve"> різні фактори, наприклад, характер</w:t>
      </w:r>
      <w:r w:rsidR="00A46E83">
        <w:rPr>
          <w:sz w:val="28"/>
          <w:szCs w:val="28"/>
          <w:lang w:val="uk-UA"/>
        </w:rPr>
        <w:t>истики</w:t>
      </w:r>
      <w:r w:rsidRPr="00A952A0">
        <w:rPr>
          <w:sz w:val="28"/>
          <w:szCs w:val="28"/>
          <w:lang w:val="uk-UA"/>
        </w:rPr>
        <w:t xml:space="preserve"> товарів, що імпортуються, характерні риси галузі чи сектору промисловості, яка виготовляє </w:t>
      </w:r>
      <w:r w:rsidR="00AC3358">
        <w:rPr>
          <w:sz w:val="28"/>
          <w:szCs w:val="28"/>
          <w:lang w:val="uk-UA"/>
        </w:rPr>
        <w:t>так</w:t>
      </w:r>
      <w:r w:rsidRPr="00A952A0">
        <w:rPr>
          <w:sz w:val="28"/>
          <w:szCs w:val="28"/>
          <w:lang w:val="uk-UA"/>
        </w:rPr>
        <w:t>і товари, період року, спосіб та умови продажу, чи є відмінності у вартості комерційно важливими тощо.</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При порівнянні вартостей не використовуються вартості угод тих ідентичних чи подібних товарів, вартість яких перевіряється додатково</w:t>
      </w:r>
      <w:r w:rsidR="00B96D0B">
        <w:rPr>
          <w:sz w:val="28"/>
          <w:szCs w:val="28"/>
          <w:lang w:val="uk-UA"/>
        </w:rPr>
        <w:t>;</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lastRenderedPageBreak/>
        <w:t>2.</w:t>
      </w:r>
      <w:r w:rsidR="0024697D">
        <w:rPr>
          <w:sz w:val="28"/>
          <w:szCs w:val="28"/>
          <w:lang w:val="uk-UA"/>
        </w:rPr>
        <w:t>2.</w:t>
      </w:r>
      <w:r w:rsidR="001D13CC">
        <w:rPr>
          <w:sz w:val="28"/>
          <w:szCs w:val="28"/>
          <w:lang w:val="uk-UA"/>
        </w:rPr>
        <w:t>1</w:t>
      </w:r>
      <w:r w:rsidR="004F7084">
        <w:rPr>
          <w:sz w:val="28"/>
          <w:szCs w:val="28"/>
          <w:lang w:val="uk-UA"/>
        </w:rPr>
        <w:t>5</w:t>
      </w:r>
      <w:r w:rsidRPr="00A952A0">
        <w:rPr>
          <w:sz w:val="28"/>
          <w:szCs w:val="28"/>
          <w:lang w:val="uk-UA"/>
        </w:rPr>
        <w:t xml:space="preserve">. </w:t>
      </w:r>
      <w:r w:rsidR="00B96D0B">
        <w:rPr>
          <w:sz w:val="28"/>
          <w:szCs w:val="28"/>
          <w:lang w:val="uk-UA"/>
        </w:rPr>
        <w:t>п</w:t>
      </w:r>
      <w:r w:rsidRPr="00A952A0">
        <w:rPr>
          <w:sz w:val="28"/>
          <w:szCs w:val="28"/>
          <w:lang w:val="uk-UA"/>
        </w:rPr>
        <w:t xml:space="preserve">еревірки особливостей формування вартості окремих видів товарів відповідно до розділу 3 Методичних </w:t>
      </w:r>
      <w:r w:rsidR="00B96D0B">
        <w:rPr>
          <w:sz w:val="28"/>
          <w:szCs w:val="28"/>
          <w:lang w:val="uk-UA"/>
        </w:rPr>
        <w:t>рекомендацій;</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2.</w:t>
      </w:r>
      <w:r w:rsidR="0024697D">
        <w:rPr>
          <w:sz w:val="28"/>
          <w:szCs w:val="28"/>
          <w:lang w:val="uk-UA"/>
        </w:rPr>
        <w:t>2.</w:t>
      </w:r>
      <w:r w:rsidR="001D13CC">
        <w:rPr>
          <w:sz w:val="28"/>
          <w:szCs w:val="28"/>
          <w:lang w:val="uk-UA"/>
        </w:rPr>
        <w:t>1</w:t>
      </w:r>
      <w:r w:rsidR="004F7084">
        <w:rPr>
          <w:sz w:val="28"/>
          <w:szCs w:val="28"/>
          <w:lang w:val="uk-UA"/>
        </w:rPr>
        <w:t>6</w:t>
      </w:r>
      <w:r w:rsidRPr="00A952A0">
        <w:rPr>
          <w:sz w:val="28"/>
          <w:szCs w:val="28"/>
          <w:lang w:val="uk-UA"/>
        </w:rPr>
        <w:t xml:space="preserve">. </w:t>
      </w:r>
      <w:r w:rsidR="00B96D0B">
        <w:rPr>
          <w:sz w:val="28"/>
          <w:szCs w:val="28"/>
          <w:lang w:val="uk-UA"/>
        </w:rPr>
        <w:t>п</w:t>
      </w:r>
      <w:r w:rsidRPr="00A952A0">
        <w:rPr>
          <w:sz w:val="28"/>
          <w:szCs w:val="28"/>
          <w:lang w:val="uk-UA"/>
        </w:rPr>
        <w:t xml:space="preserve">еревірки рівня заявленої митної вартості товарів при наявності знижок/нарахувань з/до ціни оцінюваних товарів та </w:t>
      </w:r>
      <w:r w:rsidR="00AE5D03">
        <w:rPr>
          <w:sz w:val="28"/>
          <w:szCs w:val="28"/>
          <w:lang w:val="uk-UA"/>
        </w:rPr>
        <w:t xml:space="preserve">їх обґрунтування </w:t>
      </w:r>
      <w:r w:rsidR="001D0CC7">
        <w:rPr>
          <w:sz w:val="28"/>
          <w:szCs w:val="28"/>
          <w:lang w:val="uk-UA"/>
        </w:rPr>
        <w:br/>
      </w:r>
      <w:r w:rsidR="00AE5D03">
        <w:rPr>
          <w:sz w:val="28"/>
          <w:szCs w:val="28"/>
          <w:lang w:val="uk-UA"/>
        </w:rPr>
        <w:t>і документального</w:t>
      </w:r>
      <w:r w:rsidR="00B96D0B">
        <w:rPr>
          <w:sz w:val="28"/>
          <w:szCs w:val="28"/>
          <w:lang w:val="uk-UA"/>
        </w:rPr>
        <w:t xml:space="preserve"> підтвердження;</w:t>
      </w:r>
    </w:p>
    <w:p w:rsidR="00A952A0" w:rsidRPr="00A952A0" w:rsidRDefault="00A952A0" w:rsidP="00CC4CF3">
      <w:pPr>
        <w:tabs>
          <w:tab w:val="left" w:pos="567"/>
        </w:tabs>
        <w:spacing w:before="100" w:beforeAutospacing="1" w:after="100" w:afterAutospacing="1"/>
        <w:ind w:firstLine="567"/>
        <w:jc w:val="both"/>
        <w:rPr>
          <w:sz w:val="28"/>
          <w:szCs w:val="28"/>
          <w:lang w:val="uk-UA"/>
        </w:rPr>
      </w:pPr>
      <w:r w:rsidRPr="00A952A0">
        <w:rPr>
          <w:sz w:val="28"/>
          <w:szCs w:val="28"/>
          <w:lang w:val="uk-UA"/>
        </w:rPr>
        <w:t>2.</w:t>
      </w:r>
      <w:r w:rsidR="0024697D">
        <w:rPr>
          <w:sz w:val="28"/>
          <w:szCs w:val="28"/>
          <w:lang w:val="uk-UA"/>
        </w:rPr>
        <w:t>2.</w:t>
      </w:r>
      <w:r w:rsidRPr="00A952A0">
        <w:rPr>
          <w:sz w:val="28"/>
          <w:szCs w:val="28"/>
          <w:lang w:val="uk-UA"/>
        </w:rPr>
        <w:t>1</w:t>
      </w:r>
      <w:r w:rsidR="004F7084">
        <w:rPr>
          <w:sz w:val="28"/>
          <w:szCs w:val="28"/>
          <w:lang w:val="uk-UA"/>
        </w:rPr>
        <w:t>7</w:t>
      </w:r>
      <w:r w:rsidRPr="00A952A0">
        <w:rPr>
          <w:sz w:val="28"/>
          <w:szCs w:val="28"/>
          <w:lang w:val="uk-UA"/>
        </w:rPr>
        <w:t xml:space="preserve">. </w:t>
      </w:r>
      <w:r w:rsidR="00F44D00">
        <w:rPr>
          <w:sz w:val="28"/>
          <w:szCs w:val="28"/>
          <w:lang w:val="uk-UA"/>
        </w:rPr>
        <w:t>п</w:t>
      </w:r>
      <w:r w:rsidRPr="00A952A0">
        <w:rPr>
          <w:sz w:val="28"/>
          <w:szCs w:val="28"/>
          <w:lang w:val="uk-UA"/>
        </w:rPr>
        <w:t>еревірки наявності прийнятих митницями рішень про коригування митної вартості товарів, що ввозились на виконання того ж зовнішньоекономічного договору (контракту) або документа, який його замінює, що й оцінювані товари</w:t>
      </w:r>
      <w:r w:rsidR="00E44086">
        <w:rPr>
          <w:sz w:val="28"/>
          <w:szCs w:val="28"/>
          <w:lang w:val="uk-UA"/>
        </w:rPr>
        <w:t xml:space="preserve">, або від </w:t>
      </w:r>
      <w:r w:rsidR="00C047CE">
        <w:rPr>
          <w:sz w:val="28"/>
          <w:szCs w:val="28"/>
          <w:lang w:val="uk-UA"/>
        </w:rPr>
        <w:t xml:space="preserve">цього ж продавця </w:t>
      </w:r>
      <w:r w:rsidR="00326E5E">
        <w:rPr>
          <w:sz w:val="28"/>
          <w:szCs w:val="28"/>
          <w:lang w:val="uk-UA"/>
        </w:rPr>
        <w:t xml:space="preserve">(контрагента) </w:t>
      </w:r>
      <w:r w:rsidR="00C047CE">
        <w:rPr>
          <w:sz w:val="28"/>
          <w:szCs w:val="28"/>
          <w:lang w:val="uk-UA"/>
        </w:rPr>
        <w:t>для продажу в Україну;</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2.</w:t>
      </w:r>
      <w:r w:rsidR="0024697D">
        <w:rPr>
          <w:sz w:val="28"/>
          <w:szCs w:val="28"/>
          <w:lang w:val="uk-UA"/>
        </w:rPr>
        <w:t>2.</w:t>
      </w:r>
      <w:r w:rsidRPr="00A952A0">
        <w:rPr>
          <w:sz w:val="28"/>
          <w:szCs w:val="28"/>
          <w:lang w:val="uk-UA"/>
        </w:rPr>
        <w:t>1</w:t>
      </w:r>
      <w:r w:rsidR="004F7084">
        <w:rPr>
          <w:sz w:val="28"/>
          <w:szCs w:val="28"/>
          <w:lang w:val="uk-UA"/>
        </w:rPr>
        <w:t>8</w:t>
      </w:r>
      <w:r w:rsidRPr="00A952A0">
        <w:rPr>
          <w:sz w:val="28"/>
          <w:szCs w:val="28"/>
          <w:lang w:val="uk-UA"/>
        </w:rPr>
        <w:t xml:space="preserve">. </w:t>
      </w:r>
      <w:r w:rsidR="00F44D00">
        <w:rPr>
          <w:sz w:val="28"/>
          <w:szCs w:val="28"/>
          <w:lang w:val="uk-UA"/>
        </w:rPr>
        <w:t>п</w:t>
      </w:r>
      <w:r w:rsidRPr="00A952A0">
        <w:rPr>
          <w:sz w:val="28"/>
          <w:szCs w:val="28"/>
          <w:lang w:val="uk-UA"/>
        </w:rPr>
        <w:t>еревірки та аналізу документів, додатково поданих митному органу декларантом або уповноваженою ним особою відповідно до статті 53 Кодексу</w:t>
      </w:r>
      <w:r w:rsidR="00E44086">
        <w:rPr>
          <w:sz w:val="28"/>
          <w:szCs w:val="28"/>
          <w:lang w:val="uk-UA"/>
        </w:rPr>
        <w:t>;</w:t>
      </w:r>
    </w:p>
    <w:p w:rsidR="00A952A0" w:rsidRPr="00A952A0" w:rsidRDefault="00A952A0" w:rsidP="00CC4CF3">
      <w:pPr>
        <w:spacing w:before="100" w:beforeAutospacing="1" w:after="100" w:afterAutospacing="1"/>
        <w:ind w:firstLine="567"/>
        <w:jc w:val="both"/>
        <w:rPr>
          <w:sz w:val="28"/>
          <w:szCs w:val="28"/>
          <w:lang w:val="uk-UA"/>
        </w:rPr>
      </w:pPr>
      <w:r w:rsidRPr="00291F45">
        <w:rPr>
          <w:sz w:val="28"/>
          <w:szCs w:val="28"/>
          <w:lang w:val="uk-UA"/>
        </w:rPr>
        <w:t>2.</w:t>
      </w:r>
      <w:r w:rsidR="0024697D" w:rsidRPr="00291F45">
        <w:rPr>
          <w:sz w:val="28"/>
          <w:szCs w:val="28"/>
          <w:lang w:val="uk-UA"/>
        </w:rPr>
        <w:t>2.</w:t>
      </w:r>
      <w:r w:rsidR="00D226C3" w:rsidRPr="00291F45">
        <w:rPr>
          <w:sz w:val="28"/>
          <w:szCs w:val="28"/>
          <w:lang w:val="uk-UA"/>
        </w:rPr>
        <w:t>19</w:t>
      </w:r>
      <w:r w:rsidRPr="00291F45">
        <w:rPr>
          <w:sz w:val="28"/>
          <w:szCs w:val="28"/>
          <w:lang w:val="uk-UA"/>
        </w:rPr>
        <w:t xml:space="preserve">. </w:t>
      </w:r>
      <w:r w:rsidR="00B420EA" w:rsidRPr="00291F45">
        <w:rPr>
          <w:sz w:val="28"/>
          <w:szCs w:val="28"/>
          <w:lang w:val="uk-UA"/>
        </w:rPr>
        <w:t>п</w:t>
      </w:r>
      <w:r w:rsidRPr="00291F45">
        <w:rPr>
          <w:sz w:val="28"/>
          <w:szCs w:val="28"/>
          <w:lang w:val="uk-UA"/>
        </w:rPr>
        <w:t>орівняння рівня заявленої митної вартості товару з інформацією, наявною в автоматизован</w:t>
      </w:r>
      <w:r w:rsidR="004F7084" w:rsidRPr="00291F45">
        <w:rPr>
          <w:sz w:val="28"/>
          <w:szCs w:val="28"/>
          <w:lang w:val="uk-UA"/>
        </w:rPr>
        <w:t>ій</w:t>
      </w:r>
      <w:r w:rsidRPr="00291F45">
        <w:rPr>
          <w:sz w:val="28"/>
          <w:szCs w:val="28"/>
          <w:lang w:val="uk-UA"/>
        </w:rPr>
        <w:t xml:space="preserve"> систем</w:t>
      </w:r>
      <w:r w:rsidR="004F7084" w:rsidRPr="00291F45">
        <w:rPr>
          <w:sz w:val="28"/>
          <w:szCs w:val="28"/>
          <w:lang w:val="uk-UA"/>
        </w:rPr>
        <w:t>і</w:t>
      </w:r>
      <w:r w:rsidR="00E44086" w:rsidRPr="00291F45">
        <w:rPr>
          <w:sz w:val="28"/>
          <w:szCs w:val="28"/>
          <w:lang w:val="uk-UA"/>
        </w:rPr>
        <w:t xml:space="preserve"> митного оформлення «Інспектор»;</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2.</w:t>
      </w:r>
      <w:r w:rsidR="0024697D">
        <w:rPr>
          <w:sz w:val="28"/>
          <w:szCs w:val="28"/>
          <w:lang w:val="uk-UA"/>
        </w:rPr>
        <w:t>2.</w:t>
      </w:r>
      <w:r w:rsidR="00B420EA">
        <w:rPr>
          <w:sz w:val="28"/>
          <w:szCs w:val="28"/>
          <w:lang w:val="uk-UA"/>
        </w:rPr>
        <w:t>20</w:t>
      </w:r>
      <w:r w:rsidRPr="00A952A0">
        <w:rPr>
          <w:sz w:val="28"/>
          <w:szCs w:val="28"/>
          <w:lang w:val="uk-UA"/>
        </w:rPr>
        <w:t xml:space="preserve">. </w:t>
      </w:r>
      <w:r w:rsidR="00B420EA">
        <w:rPr>
          <w:sz w:val="28"/>
          <w:szCs w:val="28"/>
          <w:lang w:val="uk-UA"/>
        </w:rPr>
        <w:t>п</w:t>
      </w:r>
      <w:r w:rsidRPr="00A952A0">
        <w:rPr>
          <w:sz w:val="28"/>
          <w:szCs w:val="28"/>
          <w:lang w:val="uk-UA"/>
        </w:rPr>
        <w:t>еревірки способу</w:t>
      </w:r>
      <w:r w:rsidR="00DA4A03">
        <w:rPr>
          <w:sz w:val="28"/>
          <w:szCs w:val="28"/>
          <w:lang w:val="uk-UA"/>
        </w:rPr>
        <w:t>, умов</w:t>
      </w:r>
      <w:r w:rsidR="00E44086">
        <w:rPr>
          <w:sz w:val="28"/>
          <w:szCs w:val="28"/>
          <w:lang w:val="uk-UA"/>
        </w:rPr>
        <w:t xml:space="preserve"> та терміну оплати за товари;</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2.</w:t>
      </w:r>
      <w:r w:rsidR="0024697D">
        <w:rPr>
          <w:sz w:val="28"/>
          <w:szCs w:val="28"/>
          <w:lang w:val="uk-UA"/>
        </w:rPr>
        <w:t>2.</w:t>
      </w:r>
      <w:r w:rsidRPr="00A952A0">
        <w:rPr>
          <w:sz w:val="28"/>
          <w:szCs w:val="28"/>
          <w:lang w:val="uk-UA"/>
        </w:rPr>
        <w:t>2</w:t>
      </w:r>
      <w:r w:rsidR="00B420EA">
        <w:rPr>
          <w:sz w:val="28"/>
          <w:szCs w:val="28"/>
          <w:lang w:val="uk-UA"/>
        </w:rPr>
        <w:t>1</w:t>
      </w:r>
      <w:r w:rsidRPr="00A952A0">
        <w:rPr>
          <w:sz w:val="28"/>
          <w:szCs w:val="28"/>
          <w:lang w:val="uk-UA"/>
        </w:rPr>
        <w:t xml:space="preserve">. </w:t>
      </w:r>
      <w:r w:rsidR="00B420EA">
        <w:rPr>
          <w:sz w:val="28"/>
          <w:szCs w:val="28"/>
          <w:lang w:val="uk-UA"/>
        </w:rPr>
        <w:t>п</w:t>
      </w:r>
      <w:r w:rsidRPr="00A952A0">
        <w:rPr>
          <w:sz w:val="28"/>
          <w:szCs w:val="28"/>
          <w:lang w:val="uk-UA"/>
        </w:rPr>
        <w:t>еревірки наявності виплат за посередницькі послуги</w:t>
      </w:r>
      <w:r w:rsidR="00B56E16">
        <w:rPr>
          <w:sz w:val="28"/>
          <w:szCs w:val="28"/>
          <w:lang w:val="uk-UA"/>
        </w:rPr>
        <w:t xml:space="preserve"> на користь третіх осіб</w:t>
      </w:r>
      <w:r w:rsidRPr="00A952A0">
        <w:rPr>
          <w:sz w:val="28"/>
          <w:szCs w:val="28"/>
          <w:lang w:val="uk-UA"/>
        </w:rPr>
        <w:t>.</w:t>
      </w:r>
      <w:r w:rsidR="00B56E16">
        <w:rPr>
          <w:sz w:val="28"/>
          <w:szCs w:val="28"/>
          <w:lang w:val="uk-UA"/>
        </w:rPr>
        <w:t xml:space="preserve"> </w:t>
      </w:r>
      <w:r w:rsidRPr="00A952A0">
        <w:rPr>
          <w:sz w:val="28"/>
          <w:szCs w:val="28"/>
          <w:lang w:val="uk-UA"/>
        </w:rPr>
        <w:t>Питання</w:t>
      </w:r>
      <w:r w:rsidR="003C67DE">
        <w:rPr>
          <w:sz w:val="28"/>
          <w:szCs w:val="28"/>
          <w:lang w:val="uk-UA"/>
        </w:rPr>
        <w:t>,</w:t>
      </w:r>
      <w:r w:rsidRPr="00A952A0">
        <w:rPr>
          <w:sz w:val="28"/>
          <w:szCs w:val="28"/>
          <w:lang w:val="uk-UA"/>
        </w:rPr>
        <w:t xml:space="preserve"> чи повинні додаватись до ціни, що фактично сплачена або підлягає сплаті, платежі, здійснені покупцем посередникам, залежить від ролі, яку відіг</w:t>
      </w:r>
      <w:r w:rsidR="00ED575A">
        <w:rPr>
          <w:sz w:val="28"/>
          <w:szCs w:val="28"/>
          <w:lang w:val="uk-UA"/>
        </w:rPr>
        <w:t>рає посередник, а не від термін</w:t>
      </w:r>
      <w:r w:rsidR="0030119C">
        <w:rPr>
          <w:sz w:val="28"/>
          <w:szCs w:val="28"/>
          <w:lang w:val="uk-UA"/>
        </w:rPr>
        <w:t>у</w:t>
      </w:r>
      <w:r w:rsidRPr="00A952A0">
        <w:rPr>
          <w:sz w:val="28"/>
          <w:szCs w:val="28"/>
          <w:lang w:val="uk-UA"/>
        </w:rPr>
        <w:t xml:space="preserve"> («агент» </w:t>
      </w:r>
      <w:r w:rsidR="00E44086">
        <w:rPr>
          <w:sz w:val="28"/>
          <w:szCs w:val="28"/>
          <w:lang w:val="uk-UA"/>
        </w:rPr>
        <w:t>або «брокер»), який йому надано;</w:t>
      </w:r>
    </w:p>
    <w:p w:rsidR="00A952A0" w:rsidRPr="00A952A0" w:rsidRDefault="00A952A0" w:rsidP="00CC4CF3">
      <w:pPr>
        <w:tabs>
          <w:tab w:val="left" w:pos="709"/>
        </w:tabs>
        <w:ind w:firstLine="567"/>
        <w:jc w:val="both"/>
        <w:rPr>
          <w:sz w:val="28"/>
          <w:szCs w:val="28"/>
          <w:lang w:val="uk-UA"/>
        </w:rPr>
      </w:pPr>
      <w:r w:rsidRPr="00A952A0">
        <w:rPr>
          <w:sz w:val="28"/>
          <w:szCs w:val="28"/>
          <w:lang w:val="uk-UA"/>
        </w:rPr>
        <w:t>2.</w:t>
      </w:r>
      <w:r w:rsidR="0024697D">
        <w:rPr>
          <w:sz w:val="28"/>
          <w:szCs w:val="28"/>
          <w:lang w:val="uk-UA"/>
        </w:rPr>
        <w:t>2.</w:t>
      </w:r>
      <w:r w:rsidR="00B420EA">
        <w:rPr>
          <w:sz w:val="28"/>
          <w:szCs w:val="28"/>
          <w:lang w:val="uk-UA"/>
        </w:rPr>
        <w:t>22</w:t>
      </w:r>
      <w:r w:rsidRPr="00A952A0">
        <w:rPr>
          <w:sz w:val="28"/>
          <w:szCs w:val="28"/>
          <w:lang w:val="uk-UA"/>
        </w:rPr>
        <w:t xml:space="preserve">. </w:t>
      </w:r>
      <w:r w:rsidR="00B420EA">
        <w:rPr>
          <w:sz w:val="28"/>
          <w:szCs w:val="28"/>
          <w:lang w:val="uk-UA"/>
        </w:rPr>
        <w:t>п</w:t>
      </w:r>
      <w:r w:rsidRPr="00A952A0">
        <w:rPr>
          <w:sz w:val="28"/>
          <w:szCs w:val="28"/>
          <w:lang w:val="uk-UA"/>
        </w:rPr>
        <w:t>еревірки наявності договору (контракту, угоди) покупця з третіми особами, які можуть вплинути на визначення митної вартості товарів (посередництво, ліцензійні платежі, виплати за патенти, наявність безоплатно переданих покупцем або за зниженими цінами товарів та послуг, сировини, матеріалів, деталей, напівфабрикатів, комплектувальних виробів, інструментів, штампів, шаблонів, мастильних матеріалів, палива, інженерних та дослідно-конструкторських робіт, дизайну, художнього оформлення, еск</w:t>
      </w:r>
      <w:r w:rsidR="00490481">
        <w:rPr>
          <w:sz w:val="28"/>
          <w:szCs w:val="28"/>
          <w:lang w:val="uk-UA"/>
        </w:rPr>
        <w:t>ізів та креслень, монтажу тощо)</w:t>
      </w:r>
      <w:r w:rsidRPr="00A952A0">
        <w:rPr>
          <w:sz w:val="28"/>
          <w:szCs w:val="28"/>
          <w:lang w:val="uk-UA"/>
        </w:rPr>
        <w:t>.</w:t>
      </w:r>
    </w:p>
    <w:p w:rsidR="00A952A0" w:rsidRPr="006A36B5" w:rsidRDefault="0024697D" w:rsidP="00CC4CF3">
      <w:pPr>
        <w:spacing w:before="100" w:beforeAutospacing="1" w:after="100" w:afterAutospacing="1"/>
        <w:ind w:firstLine="567"/>
        <w:jc w:val="both"/>
        <w:rPr>
          <w:sz w:val="28"/>
          <w:szCs w:val="28"/>
          <w:lang w:val="uk-UA"/>
        </w:rPr>
      </w:pPr>
      <w:r>
        <w:rPr>
          <w:sz w:val="28"/>
          <w:szCs w:val="28"/>
          <w:lang w:val="uk-UA"/>
        </w:rPr>
        <w:t>2.</w:t>
      </w:r>
      <w:r w:rsidR="00A952A0" w:rsidRPr="006A36B5">
        <w:rPr>
          <w:sz w:val="28"/>
          <w:szCs w:val="28"/>
          <w:lang w:val="uk-UA"/>
        </w:rPr>
        <w:t>3. При здійсненні заходів, зазначених у попередньому пункті, дозволяється змінювати їх послідовність та обсяг залежно від характеру зовнішньоекономічної операції та результатів аналізу, виявлення та оцінки ризиків за вже проведеними заходами.</w:t>
      </w:r>
    </w:p>
    <w:p w:rsidR="00A952A0" w:rsidRPr="00A952A0" w:rsidRDefault="0024697D" w:rsidP="00CC4CF3">
      <w:pPr>
        <w:spacing w:before="100" w:beforeAutospacing="1" w:after="100" w:afterAutospacing="1"/>
        <w:ind w:firstLine="567"/>
        <w:jc w:val="both"/>
        <w:rPr>
          <w:sz w:val="28"/>
          <w:szCs w:val="28"/>
          <w:lang w:val="uk-UA"/>
        </w:rPr>
      </w:pPr>
      <w:r>
        <w:rPr>
          <w:sz w:val="28"/>
          <w:szCs w:val="28"/>
          <w:lang w:val="uk-UA"/>
        </w:rPr>
        <w:t>2.</w:t>
      </w:r>
      <w:r w:rsidR="00A952A0" w:rsidRPr="00A952A0">
        <w:rPr>
          <w:sz w:val="28"/>
          <w:szCs w:val="28"/>
          <w:lang w:val="uk-UA"/>
        </w:rPr>
        <w:t>4. За результатами роботи з аналізу, виявлення та оцінки ризиків посадова особа здійснює заходи, передбачені статтею 54 Кодексу.</w:t>
      </w:r>
    </w:p>
    <w:p w:rsidR="00A952A0" w:rsidRPr="00A952A0" w:rsidRDefault="0024697D" w:rsidP="00CC4CF3">
      <w:pPr>
        <w:spacing w:before="100" w:beforeAutospacing="1" w:after="100" w:afterAutospacing="1"/>
        <w:ind w:firstLine="567"/>
        <w:jc w:val="both"/>
        <w:rPr>
          <w:sz w:val="28"/>
          <w:szCs w:val="28"/>
          <w:lang w:val="uk-UA"/>
        </w:rPr>
      </w:pPr>
      <w:r>
        <w:rPr>
          <w:sz w:val="28"/>
          <w:szCs w:val="28"/>
          <w:lang w:val="uk-UA"/>
        </w:rPr>
        <w:t>2.</w:t>
      </w:r>
      <w:r w:rsidR="00A952A0" w:rsidRPr="00A952A0">
        <w:rPr>
          <w:sz w:val="28"/>
          <w:szCs w:val="28"/>
          <w:lang w:val="uk-UA"/>
        </w:rPr>
        <w:t>5. Посадова особа здійснює перевірку відповідності обраного декларантом або уповноваженою ним особою методу визначення митної вартості товарів умовам, наведеним у главі 9 Кодексу.</w:t>
      </w:r>
    </w:p>
    <w:p w:rsidR="00A952A0" w:rsidRPr="00A952A0" w:rsidRDefault="0024697D" w:rsidP="00CC4CF3">
      <w:pPr>
        <w:spacing w:before="100" w:beforeAutospacing="1" w:after="100" w:afterAutospacing="1"/>
        <w:ind w:firstLine="567"/>
        <w:jc w:val="both"/>
        <w:rPr>
          <w:sz w:val="28"/>
          <w:szCs w:val="28"/>
          <w:lang w:val="uk-UA"/>
        </w:rPr>
      </w:pPr>
      <w:r>
        <w:rPr>
          <w:sz w:val="28"/>
          <w:szCs w:val="28"/>
          <w:lang w:val="uk-UA"/>
        </w:rPr>
        <w:lastRenderedPageBreak/>
        <w:t>2.</w:t>
      </w:r>
      <w:r w:rsidR="00A952A0" w:rsidRPr="00A952A0">
        <w:rPr>
          <w:sz w:val="28"/>
          <w:szCs w:val="28"/>
          <w:lang w:val="uk-UA"/>
        </w:rPr>
        <w:t>6. При перевірці розрахунку, здійсненого декларантом або уповноваженою ним особою при визначенні митної вартості товарів за основним методом, та чисельного значення заявленої митної вартості, зокрема, аналізується:</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включення всіх витрат (складових митної вартості), зазначених у частині десятій статті 58 Кодексу;</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включення всіх платежів, які відповідають вимогам, встановленим частинами п</w:t>
      </w:r>
      <w:r w:rsidR="003C67DE" w:rsidRPr="00A952A0">
        <w:rPr>
          <w:sz w:val="28"/>
          <w:szCs w:val="28"/>
          <w:lang w:val="uk-UA"/>
        </w:rPr>
        <w:t>’</w:t>
      </w:r>
      <w:r w:rsidRPr="00A952A0">
        <w:rPr>
          <w:sz w:val="28"/>
          <w:szCs w:val="28"/>
          <w:lang w:val="uk-UA"/>
        </w:rPr>
        <w:t xml:space="preserve">ятою </w:t>
      </w:r>
      <w:r w:rsidR="008952AC">
        <w:rPr>
          <w:rStyle w:val="a7"/>
          <w:sz w:val="28"/>
          <w:szCs w:val="28"/>
          <w:lang w:val="uk-UA"/>
        </w:rPr>
        <w:t>–</w:t>
      </w:r>
      <w:r w:rsidRPr="00A952A0">
        <w:rPr>
          <w:sz w:val="28"/>
          <w:szCs w:val="28"/>
          <w:lang w:val="uk-UA"/>
        </w:rPr>
        <w:t xml:space="preserve"> восьмою статті 58 Кодексу, до ціни, що була фактично сплачена або підлягає сплаті;</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наявність помилок при перенесенні відомостей з документів, які підтверджують митну в</w:t>
      </w:r>
      <w:r w:rsidR="001713FD">
        <w:rPr>
          <w:sz w:val="28"/>
          <w:szCs w:val="28"/>
          <w:lang w:val="uk-UA"/>
        </w:rPr>
        <w:t xml:space="preserve">артість товарів, до </w:t>
      </w:r>
      <w:r w:rsidRPr="00A952A0">
        <w:rPr>
          <w:sz w:val="28"/>
          <w:szCs w:val="28"/>
          <w:lang w:val="uk-UA"/>
        </w:rPr>
        <w:t xml:space="preserve">митної декларації та/або до декларації митної вартості (далі </w:t>
      </w:r>
      <w:r w:rsidR="008952AC">
        <w:rPr>
          <w:rStyle w:val="a7"/>
          <w:sz w:val="28"/>
          <w:szCs w:val="28"/>
          <w:lang w:val="uk-UA"/>
        </w:rPr>
        <w:t>–</w:t>
      </w:r>
      <w:r w:rsidRPr="00A952A0">
        <w:rPr>
          <w:sz w:val="28"/>
          <w:szCs w:val="28"/>
          <w:lang w:val="uk-UA"/>
        </w:rPr>
        <w:t xml:space="preserve"> ДМВ);</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наявність арифметичних помилок у митній декларації, ДМВ або документах, які підтверджують митну вартість товарів;</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наявність помилок при перерахунку сум в іноземній та/або національній валютах;</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 xml:space="preserve">наявність помилок при здійсненні </w:t>
      </w:r>
      <w:r w:rsidR="002C25FE">
        <w:rPr>
          <w:sz w:val="28"/>
          <w:szCs w:val="28"/>
          <w:lang w:val="uk-UA"/>
        </w:rPr>
        <w:t>обчисле</w:t>
      </w:r>
      <w:r w:rsidRPr="00A952A0">
        <w:rPr>
          <w:sz w:val="28"/>
          <w:szCs w:val="28"/>
          <w:lang w:val="uk-UA"/>
        </w:rPr>
        <w:t>нь (наприклад, знижок);</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наявність помилок при перерахуванні одиниць виміру оцінюваного товару на одиниці виміру товару відповідно до Митного тарифу України.</w:t>
      </w:r>
    </w:p>
    <w:p w:rsidR="00A952A0" w:rsidRPr="00A952A0" w:rsidRDefault="0024697D" w:rsidP="00CC4CF3">
      <w:pPr>
        <w:spacing w:before="100" w:beforeAutospacing="1" w:after="100" w:afterAutospacing="1"/>
        <w:ind w:firstLine="567"/>
        <w:jc w:val="both"/>
        <w:rPr>
          <w:sz w:val="28"/>
          <w:szCs w:val="28"/>
          <w:lang w:val="uk-UA"/>
        </w:rPr>
      </w:pPr>
      <w:r>
        <w:rPr>
          <w:sz w:val="28"/>
          <w:szCs w:val="28"/>
          <w:lang w:val="uk-UA"/>
        </w:rPr>
        <w:t>2.</w:t>
      </w:r>
      <w:r w:rsidR="00A952A0" w:rsidRPr="00A952A0">
        <w:rPr>
          <w:sz w:val="28"/>
          <w:szCs w:val="28"/>
          <w:lang w:val="uk-UA"/>
        </w:rPr>
        <w:t>7. При перевірці розрахунку та числового значення заявленої митної вартості товарів здійснюється перевірка наявності у підтверджую</w:t>
      </w:r>
      <w:r w:rsidR="00C769EC">
        <w:rPr>
          <w:sz w:val="28"/>
          <w:szCs w:val="28"/>
          <w:lang w:val="uk-UA"/>
        </w:rPr>
        <w:t>чих документах всіх відомостей у</w:t>
      </w:r>
      <w:r w:rsidR="00A952A0" w:rsidRPr="00A952A0">
        <w:rPr>
          <w:sz w:val="28"/>
          <w:szCs w:val="28"/>
          <w:lang w:val="uk-UA"/>
        </w:rPr>
        <w:t xml:space="preserve"> кількісному виразі, використаних при обчисленні митної вартості, а саме:</w:t>
      </w:r>
    </w:p>
    <w:p w:rsidR="00A952A0" w:rsidRPr="00A952A0" w:rsidRDefault="00DA4A03" w:rsidP="00CC4CF3">
      <w:pPr>
        <w:spacing w:before="100" w:beforeAutospacing="1" w:after="100" w:afterAutospacing="1"/>
        <w:ind w:firstLine="567"/>
        <w:jc w:val="both"/>
        <w:rPr>
          <w:sz w:val="28"/>
          <w:szCs w:val="28"/>
          <w:lang w:val="uk-UA"/>
        </w:rPr>
      </w:pPr>
      <w:r>
        <w:rPr>
          <w:sz w:val="28"/>
          <w:szCs w:val="28"/>
          <w:lang w:val="uk-UA"/>
        </w:rPr>
        <w:t xml:space="preserve">ДМВ </w:t>
      </w:r>
      <w:r w:rsidR="00A952A0" w:rsidRPr="00A952A0">
        <w:rPr>
          <w:sz w:val="28"/>
          <w:szCs w:val="28"/>
          <w:lang w:val="uk-UA"/>
        </w:rPr>
        <w:t>як</w:t>
      </w:r>
      <w:r>
        <w:rPr>
          <w:sz w:val="28"/>
          <w:szCs w:val="28"/>
          <w:lang w:val="uk-UA"/>
        </w:rPr>
        <w:t>а</w:t>
      </w:r>
      <w:r w:rsidR="00A952A0" w:rsidRPr="00A952A0">
        <w:rPr>
          <w:sz w:val="28"/>
          <w:szCs w:val="28"/>
          <w:lang w:val="uk-UA"/>
        </w:rPr>
        <w:t xml:space="preserve"> подається</w:t>
      </w:r>
      <w:r>
        <w:rPr>
          <w:sz w:val="28"/>
          <w:szCs w:val="28"/>
          <w:lang w:val="uk-UA"/>
        </w:rPr>
        <w:t xml:space="preserve"> у встановлених випадках</w:t>
      </w:r>
      <w:r w:rsidR="00A952A0" w:rsidRPr="00A952A0">
        <w:rPr>
          <w:sz w:val="28"/>
          <w:szCs w:val="28"/>
          <w:lang w:val="uk-UA"/>
        </w:rPr>
        <w:t>;</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митній декларації графи 12, 20, 22, 31 (в частині зазначення характеристик товару, які впливають виключно на рівень митної вартості), 42, 43, 44 (в частині наявності реквізитів документів, які підтверджують митну вартість товарів), 45, 46;</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документах, поданих для здійснення митного контролю та митного оформлення товарів, для декларування я</w:t>
      </w:r>
      <w:r w:rsidR="001713FD">
        <w:rPr>
          <w:sz w:val="28"/>
          <w:szCs w:val="28"/>
          <w:lang w:val="uk-UA"/>
        </w:rPr>
        <w:t>ких не застосовується</w:t>
      </w:r>
      <w:r w:rsidRPr="00A952A0">
        <w:rPr>
          <w:sz w:val="28"/>
          <w:szCs w:val="28"/>
          <w:lang w:val="uk-UA"/>
        </w:rPr>
        <w:t xml:space="preserve"> митна декларація (в частині зазначення характеристик товару, які впливають виключно на рівень його митної вартості);</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рахунку-фактурі або іншому документі, який визначає вартість товару.</w:t>
      </w:r>
    </w:p>
    <w:p w:rsidR="00A952A0" w:rsidRPr="006A36B5" w:rsidRDefault="00A952A0" w:rsidP="00CC4CF3">
      <w:pPr>
        <w:spacing w:before="100" w:beforeAutospacing="1" w:after="100" w:afterAutospacing="1"/>
        <w:ind w:firstLine="567"/>
        <w:jc w:val="both"/>
        <w:outlineLvl w:val="2"/>
        <w:rPr>
          <w:b/>
          <w:sz w:val="28"/>
          <w:szCs w:val="28"/>
          <w:lang w:val="uk-UA"/>
        </w:rPr>
      </w:pPr>
      <w:r w:rsidRPr="006A36B5">
        <w:rPr>
          <w:b/>
          <w:sz w:val="28"/>
          <w:szCs w:val="28"/>
          <w:lang w:val="uk-UA"/>
        </w:rPr>
        <w:lastRenderedPageBreak/>
        <w:t>3. Особливості аналізу, виявлення та оцінки ризиків окремих видів товарів</w:t>
      </w:r>
    </w:p>
    <w:p w:rsidR="002D7A2B" w:rsidRPr="002D7A2B" w:rsidRDefault="002D7A2B" w:rsidP="002D7A2B">
      <w:pPr>
        <w:spacing w:before="100" w:beforeAutospacing="1" w:after="100" w:afterAutospacing="1"/>
        <w:ind w:firstLine="567"/>
        <w:jc w:val="both"/>
        <w:rPr>
          <w:sz w:val="28"/>
          <w:szCs w:val="28"/>
          <w:lang w:val="uk-UA"/>
        </w:rPr>
      </w:pPr>
      <w:r w:rsidRPr="002D7A2B">
        <w:rPr>
          <w:sz w:val="28"/>
          <w:szCs w:val="28"/>
          <w:lang w:val="uk-UA"/>
        </w:rPr>
        <w:t>3.1. Посадова особа митного органу, яка здійснює аналіз, виявлення та оцінку ризиків, повинна враховувати особливості формування вартості товарів, які реалізуються в порядку біржової торгівлі.</w:t>
      </w:r>
    </w:p>
    <w:p w:rsidR="002D7A2B" w:rsidRPr="002D7A2B" w:rsidRDefault="002D7A2B" w:rsidP="002D7A2B">
      <w:pPr>
        <w:spacing w:before="100" w:beforeAutospacing="1" w:after="100" w:afterAutospacing="1"/>
        <w:ind w:firstLine="567"/>
        <w:jc w:val="both"/>
        <w:rPr>
          <w:sz w:val="28"/>
          <w:szCs w:val="28"/>
          <w:lang w:val="uk-UA"/>
        </w:rPr>
      </w:pPr>
      <w:r w:rsidRPr="002D7A2B">
        <w:rPr>
          <w:sz w:val="28"/>
          <w:szCs w:val="28"/>
          <w:lang w:val="uk-UA"/>
        </w:rPr>
        <w:t xml:space="preserve">Під час здійснення аналізу, виявлення та оцінки ризиків товарів, які </w:t>
      </w:r>
      <w:r w:rsidR="005E157F">
        <w:rPr>
          <w:sz w:val="28"/>
          <w:szCs w:val="28"/>
          <w:lang w:val="uk-UA"/>
        </w:rPr>
        <w:br/>
      </w:r>
      <w:r w:rsidRPr="002D7A2B">
        <w:rPr>
          <w:sz w:val="28"/>
          <w:szCs w:val="28"/>
          <w:lang w:val="uk-UA"/>
        </w:rPr>
        <w:t>є об’єктом біржової торгівлі, ціну договору щодо товару, який імпортується (вартість операції), без урахування витрат на доставку, комісійних витрат, премії або знижки за фактичну якість товару і премії продавцю необхідно порівнювати зі значенням біржових котирувань за період 10 днів, що передує даті складання рахунка-фактури (інвойсу) або додатка (специфікації) до зовнішньоекономічного договору (контракту).</w:t>
      </w:r>
    </w:p>
    <w:p w:rsidR="002D7A2B" w:rsidRPr="002D7A2B" w:rsidRDefault="002D7A2B" w:rsidP="002D7A2B">
      <w:pPr>
        <w:spacing w:before="100" w:beforeAutospacing="1" w:after="100" w:afterAutospacing="1"/>
        <w:ind w:firstLine="567"/>
        <w:jc w:val="both"/>
        <w:rPr>
          <w:sz w:val="28"/>
          <w:szCs w:val="28"/>
          <w:lang w:val="uk-UA"/>
        </w:rPr>
      </w:pPr>
      <w:r w:rsidRPr="002D7A2B">
        <w:rPr>
          <w:sz w:val="28"/>
          <w:szCs w:val="28"/>
          <w:lang w:val="uk-UA"/>
        </w:rPr>
        <w:t>Під час здійснення аналізу, виявлення та оцінки ризиків на підставі сировинних складових ураховуються дані про вміст та вартість сировини, що використовується для виготовлення цього товару.</w:t>
      </w:r>
    </w:p>
    <w:p w:rsidR="002D7A2B" w:rsidRPr="002D7A2B" w:rsidRDefault="002D7A2B" w:rsidP="002D7A2B">
      <w:pPr>
        <w:spacing w:before="100" w:beforeAutospacing="1" w:after="100" w:afterAutospacing="1"/>
        <w:ind w:firstLine="567"/>
        <w:jc w:val="both"/>
        <w:rPr>
          <w:sz w:val="28"/>
          <w:szCs w:val="28"/>
          <w:lang w:val="uk-UA"/>
        </w:rPr>
      </w:pPr>
      <w:r w:rsidRPr="002D7A2B">
        <w:rPr>
          <w:sz w:val="28"/>
          <w:szCs w:val="28"/>
          <w:lang w:val="uk-UA"/>
        </w:rPr>
        <w:t xml:space="preserve">За відсутності даних про щоденні біржові котирування для аналізу, виявлення та оцінки ризиків використовується інформація про середні значення біржових котирувань за календарний місяць, в якому здійснювалось відвантаження товару. </w:t>
      </w:r>
    </w:p>
    <w:p w:rsidR="00A952A0" w:rsidRPr="00A952A0" w:rsidRDefault="0024697D" w:rsidP="00CC4CF3">
      <w:pPr>
        <w:spacing w:before="100" w:beforeAutospacing="1" w:after="100" w:afterAutospacing="1"/>
        <w:ind w:firstLine="567"/>
        <w:jc w:val="both"/>
        <w:rPr>
          <w:sz w:val="28"/>
          <w:szCs w:val="28"/>
          <w:lang w:val="uk-UA"/>
        </w:rPr>
      </w:pPr>
      <w:r>
        <w:rPr>
          <w:sz w:val="28"/>
          <w:szCs w:val="28"/>
          <w:lang w:val="uk-UA"/>
        </w:rPr>
        <w:t>3.</w:t>
      </w:r>
      <w:r w:rsidR="002D7A2B" w:rsidRPr="002D7A2B">
        <w:rPr>
          <w:sz w:val="28"/>
          <w:szCs w:val="28"/>
        </w:rPr>
        <w:t>2</w:t>
      </w:r>
      <w:r w:rsidR="00A952A0" w:rsidRPr="00A952A0">
        <w:rPr>
          <w:sz w:val="28"/>
          <w:szCs w:val="28"/>
          <w:lang w:val="uk-UA"/>
        </w:rPr>
        <w:t>. Посадова особа враховує особливості формування вартості нафти та нафтопродуктів.</w:t>
      </w:r>
    </w:p>
    <w:p w:rsidR="00A952A0" w:rsidRPr="00A952A0" w:rsidRDefault="00A550D9" w:rsidP="00CC4CF3">
      <w:pPr>
        <w:spacing w:before="100" w:beforeAutospacing="1" w:after="100" w:afterAutospacing="1"/>
        <w:ind w:firstLine="567"/>
        <w:jc w:val="both"/>
        <w:rPr>
          <w:sz w:val="28"/>
          <w:szCs w:val="28"/>
          <w:lang w:val="uk-UA"/>
        </w:rPr>
      </w:pPr>
      <w:r>
        <w:rPr>
          <w:sz w:val="28"/>
          <w:szCs w:val="28"/>
          <w:lang w:val="uk-UA"/>
        </w:rPr>
        <w:t>Під час здійснення</w:t>
      </w:r>
      <w:r w:rsidR="00A952A0" w:rsidRPr="00A952A0">
        <w:rPr>
          <w:sz w:val="28"/>
          <w:szCs w:val="28"/>
          <w:lang w:val="uk-UA"/>
        </w:rPr>
        <w:t xml:space="preserve"> аналізу, виявлення та оцінки ризиків щодо митної вартості нафти та нафтопродуктів, які імпортуються в Україну, необхідно враховувати значення котирувань, які публікуються світовими інформаційними агентствами (</w:t>
      </w:r>
      <w:proofErr w:type="spellStart"/>
      <w:r w:rsidR="00A952A0" w:rsidRPr="00A952A0">
        <w:rPr>
          <w:sz w:val="28"/>
          <w:szCs w:val="28"/>
          <w:lang w:val="uk-UA"/>
        </w:rPr>
        <w:t>Platts</w:t>
      </w:r>
      <w:proofErr w:type="spellEnd"/>
      <w:r w:rsidR="00A952A0" w:rsidRPr="00A952A0">
        <w:rPr>
          <w:sz w:val="28"/>
          <w:szCs w:val="28"/>
          <w:lang w:val="uk-UA"/>
        </w:rPr>
        <w:t xml:space="preserve">, </w:t>
      </w:r>
      <w:proofErr w:type="spellStart"/>
      <w:r w:rsidR="00A952A0" w:rsidRPr="00A952A0">
        <w:rPr>
          <w:sz w:val="28"/>
          <w:szCs w:val="28"/>
          <w:lang w:val="uk-UA"/>
        </w:rPr>
        <w:t>Argus</w:t>
      </w:r>
      <w:proofErr w:type="spellEnd"/>
      <w:r w:rsidR="00A952A0" w:rsidRPr="00A952A0">
        <w:rPr>
          <w:sz w:val="28"/>
          <w:szCs w:val="28"/>
          <w:lang w:val="uk-UA"/>
        </w:rPr>
        <w:t xml:space="preserve"> тощо), відповідно до періоду поставки товарів та умов</w:t>
      </w:r>
      <w:r w:rsidR="00A764B2">
        <w:rPr>
          <w:sz w:val="28"/>
          <w:szCs w:val="28"/>
          <w:lang w:val="uk-UA"/>
        </w:rPr>
        <w:t xml:space="preserve"> купівлі-продажу, зафіксованих у контракті,</w:t>
      </w:r>
      <w:r w:rsidR="00A952A0" w:rsidRPr="00A952A0">
        <w:rPr>
          <w:sz w:val="28"/>
          <w:szCs w:val="28"/>
          <w:lang w:val="uk-UA"/>
        </w:rPr>
        <w:t xml:space="preserve"> регіону експорту, відомості про числові значення складових вартості, розрахованої за формулою, а також практику формування ціни товару залежно від країни експорту, виробника, якості товару тощо.</w:t>
      </w:r>
    </w:p>
    <w:p w:rsidR="00A952A0" w:rsidRPr="00A952A0" w:rsidRDefault="0024697D" w:rsidP="00CC4CF3">
      <w:pPr>
        <w:spacing w:before="100" w:beforeAutospacing="1" w:after="100" w:afterAutospacing="1"/>
        <w:ind w:firstLine="567"/>
        <w:jc w:val="both"/>
        <w:rPr>
          <w:sz w:val="28"/>
          <w:szCs w:val="28"/>
          <w:lang w:val="uk-UA"/>
        </w:rPr>
      </w:pPr>
      <w:r>
        <w:rPr>
          <w:sz w:val="28"/>
          <w:szCs w:val="28"/>
          <w:lang w:val="uk-UA"/>
        </w:rPr>
        <w:t>3.</w:t>
      </w:r>
      <w:r w:rsidR="00FF320D">
        <w:rPr>
          <w:sz w:val="28"/>
          <w:szCs w:val="28"/>
          <w:lang w:val="uk-UA"/>
        </w:rPr>
        <w:t>3</w:t>
      </w:r>
      <w:r w:rsidR="00A952A0" w:rsidRPr="00A952A0">
        <w:rPr>
          <w:sz w:val="28"/>
          <w:szCs w:val="28"/>
          <w:lang w:val="uk-UA"/>
        </w:rPr>
        <w:t xml:space="preserve">. Посадова особа митного органу, яка здійснює аналіз, виявлення та оцінку ризиків, повинна враховувати особливості формування вартості незареєстрованих лікарських засобів, які ввозяться на митну територію України з метою проведення </w:t>
      </w:r>
      <w:proofErr w:type="spellStart"/>
      <w:r w:rsidR="00A952A0" w:rsidRPr="00A952A0">
        <w:rPr>
          <w:sz w:val="28"/>
          <w:szCs w:val="28"/>
          <w:lang w:val="uk-UA"/>
        </w:rPr>
        <w:t>доклінічних</w:t>
      </w:r>
      <w:proofErr w:type="spellEnd"/>
      <w:r w:rsidR="00A952A0" w:rsidRPr="00A952A0">
        <w:rPr>
          <w:sz w:val="28"/>
          <w:szCs w:val="28"/>
          <w:lang w:val="uk-UA"/>
        </w:rPr>
        <w:t xml:space="preserve"> досліджень і клінічних випробувань.</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 xml:space="preserve">Відповідно до статті 58 Кодексу митною вартістю за ціною договору щодо товарів, які імпортуються, є вартість операції, тобто ціна, що була фактично сплачена або підлягає сплаті за товари, якщо вони продаються на експорт в Україну. У випадках коли продаж на експорт в Україну відсутній, тобто товари ввозяться лише з метою проведення клінічних досліджень і клінічних </w:t>
      </w:r>
      <w:r w:rsidRPr="00A952A0">
        <w:rPr>
          <w:sz w:val="28"/>
          <w:szCs w:val="28"/>
          <w:lang w:val="uk-UA"/>
        </w:rPr>
        <w:lastRenderedPageBreak/>
        <w:t>випробувань, перший метод визначення митної вартості товарів (вартість операції) не може бути застосований</w:t>
      </w:r>
      <w:r w:rsidR="00A8026C">
        <w:rPr>
          <w:sz w:val="28"/>
          <w:szCs w:val="28"/>
          <w:lang w:val="uk-UA"/>
        </w:rPr>
        <w:t>. О</w:t>
      </w:r>
      <w:r w:rsidRPr="00A952A0">
        <w:rPr>
          <w:sz w:val="28"/>
          <w:szCs w:val="28"/>
          <w:lang w:val="uk-UA"/>
        </w:rPr>
        <w:t>скільки такі лікарські засоби нові або випробувальні, як правило, не можуть бути застосовані методи визначення митної вартості товарів за ціною договору щодо ідентичних товарів, а також за ціною договору щодо подібних (аналогічних) товарів у зв’язку з відсутністю імпорту ідентичних або подібних товарів. Якщо такі лікарські засоби не продаються в Україні, метод на основі віднімання вартості також не може бути застосований для визначення їх митн</w:t>
      </w:r>
      <w:r w:rsidR="00A8026C">
        <w:rPr>
          <w:sz w:val="28"/>
          <w:szCs w:val="28"/>
          <w:lang w:val="uk-UA"/>
        </w:rPr>
        <w:t>ої вартості. Це означає, що необхідно</w:t>
      </w:r>
      <w:r w:rsidRPr="00A952A0">
        <w:rPr>
          <w:sz w:val="28"/>
          <w:szCs w:val="28"/>
          <w:lang w:val="uk-UA"/>
        </w:rPr>
        <w:t xml:space="preserve"> застосовувати метод визначення митної вартості на основі додавання вартості (обчислена вартість).</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При цьому метод визначення митної вартості на основі додавання вартості (обчислена вартість) може бути використаний тільки за умови надання декларантом або уповноваженою ним особою митному органу інформації від виробника товарів, які оцінюються, про їх вартість, яка повинна складатися із сум, визначених згідно зі статтею 63 Кодексу.</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Якщо декларант або уповноважена ним особа не може або не бажає надати інформацію, необхідну для визначення митної вартості на основі додавання вартості (обчислена вартість), для визначення митної вартості оцінюваних товарів використовується резервний метод відповідно до статті 64 Кодексу.</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 xml:space="preserve">Митна вартість, визначена згідно з положеннями статті 64 Кодексу, повинна щонайбільшою мірою ґрунтуватися на раніше визнаних (визначених) митними органами митних вартостях, однак при визначенні митної вартості відповідно до цієї статті допускається гнучкість при застосуванні методів, зазначених у статтях 58 </w:t>
      </w:r>
      <w:r w:rsidR="008952AC">
        <w:rPr>
          <w:rStyle w:val="a7"/>
          <w:sz w:val="28"/>
          <w:szCs w:val="28"/>
          <w:lang w:val="uk-UA"/>
        </w:rPr>
        <w:t>–</w:t>
      </w:r>
      <w:r w:rsidRPr="00A952A0">
        <w:rPr>
          <w:sz w:val="28"/>
          <w:szCs w:val="28"/>
          <w:lang w:val="uk-UA"/>
        </w:rPr>
        <w:t xml:space="preserve"> 63 Кодексу.</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Наприклад, вартість операції з ідентичними або подібними (аналогічними) товарами мож</w:t>
      </w:r>
      <w:r w:rsidR="002F781C">
        <w:rPr>
          <w:sz w:val="28"/>
          <w:szCs w:val="28"/>
          <w:lang w:val="uk-UA"/>
        </w:rPr>
        <w:t>е бути «</w:t>
      </w:r>
      <w:proofErr w:type="spellStart"/>
      <w:r w:rsidR="002F781C">
        <w:rPr>
          <w:sz w:val="28"/>
          <w:szCs w:val="28"/>
          <w:lang w:val="uk-UA"/>
        </w:rPr>
        <w:t>гнучко</w:t>
      </w:r>
      <w:proofErr w:type="spellEnd"/>
      <w:r w:rsidR="002F781C">
        <w:rPr>
          <w:sz w:val="28"/>
          <w:szCs w:val="28"/>
          <w:lang w:val="uk-UA"/>
        </w:rPr>
        <w:t xml:space="preserve"> застосована», щоб</w:t>
      </w:r>
      <w:r w:rsidRPr="00A952A0">
        <w:rPr>
          <w:sz w:val="28"/>
          <w:szCs w:val="28"/>
          <w:lang w:val="uk-UA"/>
        </w:rPr>
        <w:t xml:space="preserve"> дати змогу митному органу використати вартість операції ввезених товарів того самого «класу</w:t>
      </w:r>
      <w:r w:rsidR="002F781C">
        <w:rPr>
          <w:sz w:val="28"/>
          <w:szCs w:val="28"/>
          <w:lang w:val="uk-UA"/>
        </w:rPr>
        <w:t xml:space="preserve"> або виду» та/або виготовлених у</w:t>
      </w:r>
      <w:r w:rsidRPr="00A952A0">
        <w:rPr>
          <w:sz w:val="28"/>
          <w:szCs w:val="28"/>
          <w:lang w:val="uk-UA"/>
        </w:rPr>
        <w:t xml:space="preserve"> різних країнах походження.</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 xml:space="preserve">Цей вид «гнучкого застосування» дає змогу митному органу використовувати митну вартість раніше імпортованих лікарських засобів, які належать до тієї ж фармацевтичної категорії (наприклад, </w:t>
      </w:r>
      <w:proofErr w:type="spellStart"/>
      <w:r w:rsidRPr="00A952A0">
        <w:rPr>
          <w:sz w:val="28"/>
          <w:szCs w:val="28"/>
          <w:lang w:val="uk-UA"/>
        </w:rPr>
        <w:t>антигістамінні</w:t>
      </w:r>
      <w:proofErr w:type="spellEnd"/>
      <w:r w:rsidRPr="00A952A0">
        <w:rPr>
          <w:sz w:val="28"/>
          <w:szCs w:val="28"/>
          <w:lang w:val="uk-UA"/>
        </w:rPr>
        <w:t xml:space="preserve"> препарати, </w:t>
      </w:r>
      <w:proofErr w:type="spellStart"/>
      <w:r w:rsidRPr="00A952A0">
        <w:rPr>
          <w:sz w:val="28"/>
          <w:szCs w:val="28"/>
          <w:lang w:val="uk-UA"/>
        </w:rPr>
        <w:t>противоаритмічні</w:t>
      </w:r>
      <w:proofErr w:type="spellEnd"/>
      <w:r w:rsidRPr="00A952A0">
        <w:rPr>
          <w:sz w:val="28"/>
          <w:szCs w:val="28"/>
          <w:lang w:val="uk-UA"/>
        </w:rPr>
        <w:t xml:space="preserve"> засоби, антидепресанти тощо), або лікарських засобів подібного хімічного ск</w:t>
      </w:r>
      <w:r w:rsidR="002F781C">
        <w:rPr>
          <w:sz w:val="28"/>
          <w:szCs w:val="28"/>
          <w:lang w:val="uk-UA"/>
        </w:rPr>
        <w:t>ладу й</w:t>
      </w:r>
      <w:r w:rsidRPr="00A952A0">
        <w:rPr>
          <w:sz w:val="28"/>
          <w:szCs w:val="28"/>
          <w:lang w:val="uk-UA"/>
        </w:rPr>
        <w:t xml:space="preserve"> очікуваного лікарського ефекту з інших країн походження, припустивши, що така інформація доступна митному органу або декларанту.</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 xml:space="preserve">У разі відсутності інформації щодо імпорту лікарських засобів, які належать до тієї ж фармацевтичної категорії засобів, </w:t>
      </w:r>
      <w:r w:rsidR="002F781C">
        <w:rPr>
          <w:sz w:val="28"/>
          <w:szCs w:val="28"/>
          <w:lang w:val="uk-UA"/>
        </w:rPr>
        <w:t xml:space="preserve">необхідно </w:t>
      </w:r>
      <w:r w:rsidRPr="00A952A0">
        <w:rPr>
          <w:sz w:val="28"/>
          <w:szCs w:val="28"/>
          <w:lang w:val="uk-UA"/>
        </w:rPr>
        <w:t>використовувати митну вартість раніше імпортованих лікарських засобів, які мають тотожну діючу речовину.</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lastRenderedPageBreak/>
        <w:t>При наявності інформації про лікарські засоби, що використову</w:t>
      </w:r>
      <w:r w:rsidR="003B06C3">
        <w:rPr>
          <w:sz w:val="28"/>
          <w:szCs w:val="28"/>
          <w:lang w:val="uk-UA"/>
        </w:rPr>
        <w:t>ються як препарати порівняння,</w:t>
      </w:r>
      <w:r w:rsidRPr="00A952A0">
        <w:rPr>
          <w:sz w:val="28"/>
          <w:szCs w:val="28"/>
          <w:lang w:val="uk-UA"/>
        </w:rPr>
        <w:t xml:space="preserve"> яка міститься у відповідних документах, визначених наказом центрального органу виконавчої влади, що забезпечує формування та реалізує державну політику у сфері охорони здоров’я, що подаються для клінічного випробування, </w:t>
      </w:r>
      <w:r w:rsidR="003B06C3">
        <w:rPr>
          <w:sz w:val="28"/>
          <w:szCs w:val="28"/>
          <w:lang w:val="uk-UA"/>
        </w:rPr>
        <w:t xml:space="preserve">необхідно </w:t>
      </w:r>
      <w:r w:rsidRPr="00A952A0">
        <w:rPr>
          <w:sz w:val="28"/>
          <w:szCs w:val="28"/>
          <w:lang w:val="uk-UA"/>
        </w:rPr>
        <w:t>використовувати митну вартість раніше імпортованих препаратів порівняння.</w:t>
      </w:r>
    </w:p>
    <w:p w:rsidR="00FF320D" w:rsidRDefault="00FF320D" w:rsidP="00CC4CF3">
      <w:pPr>
        <w:spacing w:before="100" w:beforeAutospacing="1" w:after="100" w:afterAutospacing="1"/>
        <w:ind w:firstLine="567"/>
        <w:jc w:val="both"/>
        <w:rPr>
          <w:sz w:val="28"/>
          <w:szCs w:val="28"/>
          <w:lang w:val="uk-UA"/>
        </w:rPr>
      </w:pPr>
      <w:r w:rsidRPr="00FF320D">
        <w:rPr>
          <w:sz w:val="28"/>
          <w:szCs w:val="28"/>
          <w:lang w:val="uk-UA"/>
        </w:rPr>
        <w:t>3.</w:t>
      </w:r>
      <w:r>
        <w:rPr>
          <w:sz w:val="28"/>
          <w:szCs w:val="28"/>
          <w:lang w:val="uk-UA"/>
        </w:rPr>
        <w:t>4</w:t>
      </w:r>
      <w:r w:rsidRPr="00FF320D">
        <w:rPr>
          <w:sz w:val="28"/>
          <w:szCs w:val="28"/>
          <w:lang w:val="uk-UA"/>
        </w:rPr>
        <w:t>. При здійсненні митного контролю та митного оформлення комплектних об’єктів посадова особа здійснює контроль вартості як комплектного об’єкта в цілому, так і окремих його складових.</w:t>
      </w:r>
    </w:p>
    <w:p w:rsidR="00A952A0" w:rsidRPr="00A952A0" w:rsidRDefault="0024697D" w:rsidP="00CC4CF3">
      <w:pPr>
        <w:spacing w:before="100" w:beforeAutospacing="1" w:after="100" w:afterAutospacing="1"/>
        <w:ind w:firstLine="567"/>
        <w:jc w:val="both"/>
        <w:rPr>
          <w:sz w:val="28"/>
          <w:szCs w:val="28"/>
          <w:lang w:val="uk-UA"/>
        </w:rPr>
      </w:pPr>
      <w:r>
        <w:rPr>
          <w:sz w:val="28"/>
          <w:szCs w:val="28"/>
          <w:lang w:val="uk-UA"/>
        </w:rPr>
        <w:t>3.</w:t>
      </w:r>
      <w:r w:rsidR="00A952A0" w:rsidRPr="00A952A0">
        <w:rPr>
          <w:sz w:val="28"/>
          <w:szCs w:val="28"/>
          <w:lang w:val="uk-UA"/>
        </w:rPr>
        <w:t>5. Посадова особа митного органу, яка здійснює аналіз, виявлення та оцінку ризиків, повинна враховувати особливості формування вартості обладнання.</w:t>
      </w:r>
    </w:p>
    <w:p w:rsidR="00A952A0" w:rsidRPr="00D36B8A" w:rsidRDefault="003B06C3" w:rsidP="00CC4CF3">
      <w:pPr>
        <w:spacing w:before="100" w:beforeAutospacing="1" w:after="100" w:afterAutospacing="1"/>
        <w:ind w:firstLine="567"/>
        <w:jc w:val="both"/>
        <w:rPr>
          <w:sz w:val="28"/>
          <w:szCs w:val="28"/>
          <w:lang w:val="uk-UA"/>
        </w:rPr>
      </w:pPr>
      <w:r>
        <w:rPr>
          <w:sz w:val="28"/>
          <w:szCs w:val="28"/>
          <w:lang w:val="uk-UA"/>
        </w:rPr>
        <w:t>Так, необхідно</w:t>
      </w:r>
      <w:r w:rsidR="00A952A0" w:rsidRPr="00D36B8A">
        <w:rPr>
          <w:sz w:val="28"/>
          <w:szCs w:val="28"/>
          <w:lang w:val="uk-UA"/>
        </w:rPr>
        <w:t xml:space="preserve"> </w:t>
      </w:r>
      <w:r w:rsidR="00A952A0" w:rsidRPr="00CE15F4">
        <w:rPr>
          <w:sz w:val="28"/>
          <w:szCs w:val="28"/>
          <w:lang w:val="uk-UA"/>
        </w:rPr>
        <w:t>враховувати, що обладнання може бути новим, таким, що було в користуванні, відновленим, морально застарілим, знятим з виробництва. Також обладнання може бути в завершеному і незавершеному вигляд</w:t>
      </w:r>
      <w:r w:rsidRPr="00CE15F4">
        <w:rPr>
          <w:sz w:val="28"/>
          <w:szCs w:val="28"/>
          <w:lang w:val="uk-UA"/>
        </w:rPr>
        <w:t>і (при цьому набір частин може</w:t>
      </w:r>
      <w:r w:rsidR="00A952A0" w:rsidRPr="00CE15F4">
        <w:rPr>
          <w:sz w:val="28"/>
          <w:szCs w:val="28"/>
          <w:lang w:val="uk-UA"/>
        </w:rPr>
        <w:t xml:space="preserve"> мати ознаки завершеної машини), багатофункціональним (комбінованим, що складається з пристроїв різного типу, об’єднаних у один агрегат, які послідовно або одночасно виконують роздільні функції, що доповнюють одна одну, наприклад міні-заводи), серійним або виготовленим за індивідуальним замовленням</w:t>
      </w:r>
      <w:r w:rsidR="00A952A0" w:rsidRPr="00D36B8A">
        <w:rPr>
          <w:sz w:val="28"/>
          <w:szCs w:val="28"/>
          <w:lang w:val="uk-UA"/>
        </w:rPr>
        <w:t xml:space="preserve">. </w:t>
      </w:r>
    </w:p>
    <w:p w:rsidR="00A952A0" w:rsidRPr="00D36B8A" w:rsidRDefault="003B06C3" w:rsidP="00CC4CF3">
      <w:pPr>
        <w:spacing w:before="100" w:beforeAutospacing="1" w:after="100" w:afterAutospacing="1"/>
        <w:ind w:firstLine="567"/>
        <w:jc w:val="both"/>
        <w:rPr>
          <w:sz w:val="28"/>
          <w:szCs w:val="28"/>
          <w:lang w:val="uk-UA"/>
        </w:rPr>
      </w:pPr>
      <w:r>
        <w:rPr>
          <w:sz w:val="28"/>
          <w:szCs w:val="28"/>
          <w:lang w:val="uk-UA"/>
        </w:rPr>
        <w:t>Під час аналізу, виявлення та оцінки</w:t>
      </w:r>
      <w:r w:rsidR="00A952A0" w:rsidRPr="00D36B8A">
        <w:rPr>
          <w:sz w:val="28"/>
          <w:szCs w:val="28"/>
          <w:lang w:val="uk-UA"/>
        </w:rPr>
        <w:t xml:space="preserve"> ризиків </w:t>
      </w:r>
      <w:r>
        <w:rPr>
          <w:sz w:val="28"/>
          <w:szCs w:val="28"/>
          <w:lang w:val="uk-UA"/>
        </w:rPr>
        <w:t>при здійсненні</w:t>
      </w:r>
      <w:r w:rsidR="00A952A0" w:rsidRPr="00D36B8A">
        <w:rPr>
          <w:sz w:val="28"/>
          <w:szCs w:val="28"/>
          <w:lang w:val="uk-UA"/>
        </w:rPr>
        <w:t xml:space="preserve"> контролю за правильністю визначення митної вартості обладнання повинні вживатися всі необхідні заходи щодо його ідентифікації, звертаючи увагу на такі характеристики: повне найменування моделі, торговельна марка, країна виробництва та виробник, серійний (заводський) номер, рік випуску, призначення обладнання, технічні характеристики (комплектність, функції обладнання та його окремих складових частин, клас точності, виробнича потужність, габарити, продуктивність, матеріал виготовлення основних компонентів обладнання та його комплектуючих, трудомісткість налагодження та підготовки до роботи робочих вузлів (у разі проведення інсталяції, встановлення програм тощо до ввезення на митну територію України) та інші характеристики згідно з даними технічної документації, дата початку експлуатації, інтенсивність експлуатації, відомості про консервацію і всі види (профілактичний, поточний, капітальний) ремонту (за наявності), інформація про фізичний знос (якщо обладнання було в експлуатації), інформація про повну та залишкову балансову вартість продавця на останню звітну дату перед датою оцінки, технічний стан (наявність дефектів на дату оцінювання), вироблений ресурс і ресурс до списання, мета ввезення (для продажу чи власного використання).</w:t>
      </w:r>
    </w:p>
    <w:p w:rsidR="00A952A0" w:rsidRPr="00D36B8A" w:rsidRDefault="00A952A0" w:rsidP="00CC4CF3">
      <w:pPr>
        <w:spacing w:before="100" w:beforeAutospacing="1" w:after="100" w:afterAutospacing="1"/>
        <w:ind w:firstLine="567"/>
        <w:jc w:val="both"/>
        <w:rPr>
          <w:sz w:val="28"/>
          <w:szCs w:val="28"/>
          <w:lang w:val="uk-UA"/>
        </w:rPr>
      </w:pPr>
      <w:r w:rsidRPr="00D36B8A">
        <w:rPr>
          <w:sz w:val="28"/>
          <w:szCs w:val="28"/>
          <w:lang w:val="uk-UA"/>
        </w:rPr>
        <w:t>Для підтвердження заявлених відомостей про митну вартість декларантом або уповноваженою ним особою, зокрема,</w:t>
      </w:r>
      <w:r w:rsidR="00B95B6F">
        <w:rPr>
          <w:sz w:val="28"/>
          <w:szCs w:val="28"/>
          <w:lang w:val="uk-UA"/>
        </w:rPr>
        <w:t xml:space="preserve"> може</w:t>
      </w:r>
      <w:r w:rsidRPr="00D36B8A">
        <w:rPr>
          <w:sz w:val="28"/>
          <w:szCs w:val="28"/>
          <w:lang w:val="uk-UA"/>
        </w:rPr>
        <w:t xml:space="preserve"> нада</w:t>
      </w:r>
      <w:r w:rsidR="00B95B6F">
        <w:rPr>
          <w:sz w:val="28"/>
          <w:szCs w:val="28"/>
          <w:lang w:val="uk-UA"/>
        </w:rPr>
        <w:t>ва</w:t>
      </w:r>
      <w:r w:rsidRPr="00D36B8A">
        <w:rPr>
          <w:sz w:val="28"/>
          <w:szCs w:val="28"/>
          <w:lang w:val="uk-UA"/>
        </w:rPr>
        <w:t>т</w:t>
      </w:r>
      <w:r w:rsidR="00B95B6F">
        <w:rPr>
          <w:sz w:val="28"/>
          <w:szCs w:val="28"/>
          <w:lang w:val="uk-UA"/>
        </w:rPr>
        <w:t>и</w:t>
      </w:r>
      <w:r w:rsidRPr="00D36B8A">
        <w:rPr>
          <w:sz w:val="28"/>
          <w:szCs w:val="28"/>
          <w:lang w:val="uk-UA"/>
        </w:rPr>
        <w:t xml:space="preserve">ся технічна </w:t>
      </w:r>
      <w:r w:rsidRPr="00D36B8A">
        <w:rPr>
          <w:sz w:val="28"/>
          <w:szCs w:val="28"/>
          <w:lang w:val="uk-UA"/>
        </w:rPr>
        <w:lastRenderedPageBreak/>
        <w:t xml:space="preserve">документація виробника (паспорт обладнання, технічні описи, складальні креслення, специфікації тощо), інші джерела інформації, де наведено цінові та якісні характеристики таких товарів. </w:t>
      </w:r>
    </w:p>
    <w:p w:rsidR="00A952A0" w:rsidRPr="00D36B8A" w:rsidRDefault="00A952A0" w:rsidP="00CC4CF3">
      <w:pPr>
        <w:spacing w:before="100" w:beforeAutospacing="1" w:after="100" w:afterAutospacing="1"/>
        <w:ind w:firstLine="567"/>
        <w:jc w:val="both"/>
        <w:rPr>
          <w:sz w:val="28"/>
          <w:szCs w:val="28"/>
          <w:lang w:val="uk-UA"/>
        </w:rPr>
      </w:pPr>
      <w:r w:rsidRPr="00D36B8A">
        <w:rPr>
          <w:sz w:val="28"/>
          <w:szCs w:val="28"/>
          <w:lang w:val="uk-UA"/>
        </w:rPr>
        <w:t>При аналізі, виявленні та оцінці ризиків під час здійснення контролю за правильністю визначення митної вартості нового обладнання необхідно використовувати інформацію про вартість ідентичних або подібних (аналогічних) товарів, митне оформлення яких вже здійснено, комерційні пропозиції, розміщені на офіційних сайтах підприємств-виро</w:t>
      </w:r>
      <w:r w:rsidR="00AC732E">
        <w:rPr>
          <w:sz w:val="28"/>
          <w:szCs w:val="28"/>
          <w:lang w:val="uk-UA"/>
        </w:rPr>
        <w:t>бників і посередників у мережі і</w:t>
      </w:r>
      <w:r w:rsidRPr="00D36B8A">
        <w:rPr>
          <w:sz w:val="28"/>
          <w:szCs w:val="28"/>
          <w:lang w:val="uk-UA"/>
        </w:rPr>
        <w:t xml:space="preserve">нтернет із зазначенням адреси цих сайтів, висновки спеціалізованих експертних організацій, що мають відповідні повноваження згідно із законодавством, біржову інформацію про ціни на сировину, бізнес-довідники і бюлетені цін товарного ринку, інформацію виставок і ярмарків, відомості спеціалізованих видань, інші інформаційні джерела. </w:t>
      </w:r>
    </w:p>
    <w:p w:rsidR="00A952A0" w:rsidRPr="00D36B8A" w:rsidRDefault="00AC732E" w:rsidP="00CC4CF3">
      <w:pPr>
        <w:spacing w:before="100" w:beforeAutospacing="1" w:after="100" w:afterAutospacing="1"/>
        <w:ind w:firstLine="567"/>
        <w:jc w:val="both"/>
        <w:rPr>
          <w:sz w:val="28"/>
          <w:szCs w:val="28"/>
          <w:lang w:val="uk-UA"/>
        </w:rPr>
      </w:pPr>
      <w:r>
        <w:rPr>
          <w:sz w:val="28"/>
          <w:szCs w:val="28"/>
          <w:lang w:val="uk-UA"/>
        </w:rPr>
        <w:t>Під час аналізу, виявлення та оцінки</w:t>
      </w:r>
      <w:r w:rsidR="00A952A0" w:rsidRPr="00460595">
        <w:rPr>
          <w:sz w:val="28"/>
          <w:szCs w:val="28"/>
          <w:lang w:val="uk-UA"/>
        </w:rPr>
        <w:t xml:space="preserve"> ризиків п</w:t>
      </w:r>
      <w:r>
        <w:rPr>
          <w:sz w:val="28"/>
          <w:szCs w:val="28"/>
          <w:lang w:val="uk-UA"/>
        </w:rPr>
        <w:t>ри здійсненні</w:t>
      </w:r>
      <w:r w:rsidR="00A952A0" w:rsidRPr="00460595">
        <w:rPr>
          <w:sz w:val="28"/>
          <w:szCs w:val="28"/>
          <w:lang w:val="uk-UA"/>
        </w:rPr>
        <w:t xml:space="preserve"> контролю за правильністю визначення митної вартості обладнання, що становить єдиний комплекс, який складається з різних машин і призначений для виконання конкретної функції, необхідно перевіряти дані щодо вартості об’єктів у складі </w:t>
      </w:r>
      <w:r w:rsidR="00A952A0" w:rsidRPr="00D36B8A">
        <w:rPr>
          <w:sz w:val="28"/>
          <w:szCs w:val="28"/>
          <w:lang w:val="uk-UA"/>
        </w:rPr>
        <w:t xml:space="preserve">технологічного комплексу. </w:t>
      </w:r>
    </w:p>
    <w:p w:rsidR="00A952A0" w:rsidRPr="00D36B8A" w:rsidRDefault="00A952A0" w:rsidP="00CC4CF3">
      <w:pPr>
        <w:spacing w:before="100" w:beforeAutospacing="1" w:after="100" w:afterAutospacing="1"/>
        <w:ind w:firstLine="567"/>
        <w:jc w:val="both"/>
        <w:rPr>
          <w:sz w:val="28"/>
          <w:szCs w:val="28"/>
          <w:lang w:val="uk-UA"/>
        </w:rPr>
      </w:pPr>
      <w:r w:rsidRPr="00D36B8A">
        <w:rPr>
          <w:sz w:val="28"/>
          <w:szCs w:val="28"/>
          <w:lang w:val="uk-UA"/>
        </w:rPr>
        <w:t xml:space="preserve">При аналізі, виявленні та оцінці ризиків під час здійснення контролю за правильністю визначення митної вартості обладнання, яке було в користуванні, враховується інформація про його технічний стан і ступінь зносу, його ліквідаційну вартість. </w:t>
      </w:r>
    </w:p>
    <w:p w:rsidR="00A952A0" w:rsidRPr="00D36B8A" w:rsidRDefault="00A952A0" w:rsidP="00CC4CF3">
      <w:pPr>
        <w:spacing w:before="100" w:beforeAutospacing="1" w:after="100" w:afterAutospacing="1"/>
        <w:ind w:firstLine="567"/>
        <w:jc w:val="both"/>
        <w:rPr>
          <w:sz w:val="28"/>
          <w:szCs w:val="28"/>
          <w:lang w:val="uk-UA"/>
        </w:rPr>
      </w:pPr>
      <w:r w:rsidRPr="00D36B8A">
        <w:rPr>
          <w:sz w:val="28"/>
          <w:szCs w:val="28"/>
          <w:lang w:val="uk-UA"/>
        </w:rPr>
        <w:t>Якщо декларантом або уповноваженою ним особою для підтвердження митної вартості обладнання, яке було в користуванні, не надано необхідних документальних підтверджень щодо його фізичного зносу, а документи, що підтверджують митну вартість такого обладнання, містять розбіжності, наявні ознаки підробки або не містять всіх відомостей, що підтверджують числові значення складових митної вартості, чи відомостей щодо ціни, що була фактично сплачена або підлягає сплаті за це обладнання, необ</w:t>
      </w:r>
      <w:r w:rsidR="00230596">
        <w:rPr>
          <w:sz w:val="28"/>
          <w:szCs w:val="28"/>
          <w:lang w:val="uk-UA"/>
        </w:rPr>
        <w:t>хідно письмово надіслати вимогу</w:t>
      </w:r>
      <w:r w:rsidRPr="00D36B8A">
        <w:rPr>
          <w:sz w:val="28"/>
          <w:szCs w:val="28"/>
          <w:lang w:val="uk-UA"/>
        </w:rPr>
        <w:t xml:space="preserve"> стосовно надання висновків про якісні та вартісні характеристики, підготовлені спеціалізованими експертними організаціями. </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При аналізі, виявленні та оцінці ризиків під час здійснення контролю за правильністю визначення митної вартості обладнання необхідно брати до уваги як основні одиниці виміру, так і додатков</w:t>
      </w:r>
      <w:r w:rsidR="00AC732E">
        <w:rPr>
          <w:sz w:val="28"/>
          <w:szCs w:val="28"/>
          <w:lang w:val="uk-UA"/>
        </w:rPr>
        <w:t>і (наприклад, штуки). При цьому</w:t>
      </w:r>
      <w:r w:rsidRPr="00A952A0">
        <w:rPr>
          <w:sz w:val="28"/>
          <w:szCs w:val="28"/>
          <w:lang w:val="uk-UA"/>
        </w:rPr>
        <w:t xml:space="preserve"> вартість обладнання не може бути нижче вартості матеріалу (сировини), що використовується при виготовленні обладнання.</w:t>
      </w:r>
    </w:p>
    <w:p w:rsidR="008F429F" w:rsidRDefault="008F429F" w:rsidP="00CC4CF3">
      <w:pPr>
        <w:spacing w:before="100" w:beforeAutospacing="1" w:after="100" w:afterAutospacing="1"/>
        <w:ind w:firstLine="567"/>
        <w:jc w:val="both"/>
        <w:outlineLvl w:val="2"/>
        <w:rPr>
          <w:b/>
          <w:sz w:val="28"/>
          <w:szCs w:val="28"/>
          <w:lang w:val="uk-UA"/>
        </w:rPr>
      </w:pPr>
    </w:p>
    <w:p w:rsidR="008F429F" w:rsidRDefault="008F429F" w:rsidP="00CC4CF3">
      <w:pPr>
        <w:spacing w:before="100" w:beforeAutospacing="1" w:after="100" w:afterAutospacing="1"/>
        <w:ind w:firstLine="567"/>
        <w:jc w:val="both"/>
        <w:outlineLvl w:val="2"/>
        <w:rPr>
          <w:b/>
          <w:sz w:val="28"/>
          <w:szCs w:val="28"/>
          <w:lang w:val="uk-UA"/>
        </w:rPr>
      </w:pPr>
    </w:p>
    <w:p w:rsidR="00A952A0" w:rsidRPr="006A36B5" w:rsidRDefault="00A952A0" w:rsidP="00CC4CF3">
      <w:pPr>
        <w:spacing w:before="100" w:beforeAutospacing="1" w:after="100" w:afterAutospacing="1"/>
        <w:ind w:firstLine="567"/>
        <w:jc w:val="both"/>
        <w:outlineLvl w:val="2"/>
        <w:rPr>
          <w:b/>
          <w:sz w:val="28"/>
          <w:szCs w:val="28"/>
          <w:lang w:val="uk-UA"/>
        </w:rPr>
      </w:pPr>
      <w:r w:rsidRPr="006A36B5">
        <w:rPr>
          <w:b/>
          <w:sz w:val="28"/>
          <w:szCs w:val="28"/>
          <w:lang w:val="uk-UA"/>
        </w:rPr>
        <w:lastRenderedPageBreak/>
        <w:t>4. Взаємодія посадової особи, що здійснює аналіз, виявлення та оцінку ризиків</w:t>
      </w:r>
      <w:r w:rsidR="007E1EDE">
        <w:rPr>
          <w:b/>
          <w:sz w:val="28"/>
          <w:szCs w:val="28"/>
          <w:lang w:val="uk-UA"/>
        </w:rPr>
        <w:t>,</w:t>
      </w:r>
      <w:r w:rsidRPr="006A36B5">
        <w:rPr>
          <w:b/>
          <w:sz w:val="28"/>
          <w:szCs w:val="28"/>
          <w:lang w:val="uk-UA"/>
        </w:rPr>
        <w:t xml:space="preserve"> з посадовими особами інших підрозділів терито</w:t>
      </w:r>
      <w:r w:rsidR="007E1EDE">
        <w:rPr>
          <w:b/>
          <w:sz w:val="28"/>
          <w:szCs w:val="28"/>
          <w:lang w:val="uk-UA"/>
        </w:rPr>
        <w:t xml:space="preserve">ріальних органів та </w:t>
      </w:r>
      <w:r w:rsidR="00EA51C5">
        <w:rPr>
          <w:b/>
          <w:sz w:val="28"/>
          <w:szCs w:val="28"/>
          <w:lang w:val="uk-UA"/>
        </w:rPr>
        <w:t xml:space="preserve">апарату </w:t>
      </w:r>
      <w:r w:rsidRPr="006A36B5">
        <w:rPr>
          <w:b/>
          <w:sz w:val="28"/>
          <w:szCs w:val="28"/>
          <w:lang w:val="uk-UA"/>
        </w:rPr>
        <w:t>Держмитслужби</w:t>
      </w:r>
    </w:p>
    <w:p w:rsidR="00A952A0" w:rsidRPr="00A952A0" w:rsidRDefault="0024697D" w:rsidP="00CC4CF3">
      <w:pPr>
        <w:spacing w:before="100" w:beforeAutospacing="1" w:after="100" w:afterAutospacing="1"/>
        <w:ind w:firstLine="567"/>
        <w:jc w:val="both"/>
        <w:rPr>
          <w:sz w:val="28"/>
          <w:szCs w:val="28"/>
          <w:lang w:val="uk-UA"/>
        </w:rPr>
      </w:pPr>
      <w:r>
        <w:rPr>
          <w:sz w:val="28"/>
          <w:szCs w:val="28"/>
          <w:lang w:val="uk-UA"/>
        </w:rPr>
        <w:t>4.</w:t>
      </w:r>
      <w:r w:rsidR="00A952A0" w:rsidRPr="00A952A0">
        <w:rPr>
          <w:sz w:val="28"/>
          <w:szCs w:val="28"/>
          <w:lang w:val="uk-UA"/>
        </w:rPr>
        <w:t xml:space="preserve">1. Під час аналізу, виявлення та оцінки ризиків посадова особа, що здійснює контроль за правильністю визначення митної вартості, взаємодіє </w:t>
      </w:r>
      <w:r w:rsidR="001D0CC7">
        <w:rPr>
          <w:sz w:val="28"/>
          <w:szCs w:val="28"/>
          <w:lang w:val="uk-UA"/>
        </w:rPr>
        <w:br/>
      </w:r>
      <w:r w:rsidR="00A952A0" w:rsidRPr="00A952A0">
        <w:rPr>
          <w:sz w:val="28"/>
          <w:szCs w:val="28"/>
          <w:lang w:val="uk-UA"/>
        </w:rPr>
        <w:t>з підрозділами територіальних органів і апарату Держмитслужби, які забезпечують виконання таких функцій митних органів:</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митних платежів та митної вартості;</w:t>
      </w:r>
    </w:p>
    <w:p w:rsidR="00A952A0" w:rsidRPr="00A952A0" w:rsidRDefault="00A952A0" w:rsidP="00CC4CF3">
      <w:pPr>
        <w:spacing w:before="100" w:beforeAutospacing="1" w:after="100" w:afterAutospacing="1"/>
        <w:ind w:firstLine="567"/>
        <w:jc w:val="both"/>
        <w:rPr>
          <w:sz w:val="28"/>
          <w:szCs w:val="28"/>
          <w:lang w:val="uk-UA"/>
        </w:rPr>
      </w:pPr>
      <w:proofErr w:type="spellStart"/>
      <w:r w:rsidRPr="00A952A0">
        <w:rPr>
          <w:sz w:val="28"/>
          <w:szCs w:val="28"/>
          <w:lang w:val="uk-UA"/>
        </w:rPr>
        <w:t>таргетингу</w:t>
      </w:r>
      <w:proofErr w:type="spellEnd"/>
      <w:r w:rsidRPr="00A952A0">
        <w:rPr>
          <w:sz w:val="28"/>
          <w:szCs w:val="28"/>
          <w:lang w:val="uk-UA"/>
        </w:rPr>
        <w:t xml:space="preserve"> та профілювання митних ризиків;</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митно-тарифного та нетарифного регулювання;</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запобігання та протидії контрабанді та порушення</w:t>
      </w:r>
      <w:r w:rsidR="00DB28F0">
        <w:rPr>
          <w:sz w:val="28"/>
          <w:szCs w:val="28"/>
          <w:lang w:val="uk-UA"/>
        </w:rPr>
        <w:t>м</w:t>
      </w:r>
      <w:r w:rsidRPr="00A952A0">
        <w:rPr>
          <w:sz w:val="28"/>
          <w:szCs w:val="28"/>
          <w:lang w:val="uk-UA"/>
        </w:rPr>
        <w:t xml:space="preserve"> митних правил;</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митного оформлення;</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митного аудиту;</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інформаційних технологій та митної статистики;</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лабораторних досліджень та експертизи.</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За необхідності посадова особа, що здійснює контроль за правильністю визначення митної вартості, має право звернутись до посадових осіб інших територіальних органів, в зоні діяльності яких здійснювався митний контроль та митне оформлення товарів, що переміщувались на виконання зовнішньоекономічного договору щодо оцінюваних товарів.</w:t>
      </w:r>
    </w:p>
    <w:p w:rsidR="00A952A0" w:rsidRPr="00A952A0" w:rsidRDefault="0024697D" w:rsidP="00CC4CF3">
      <w:pPr>
        <w:spacing w:before="100" w:beforeAutospacing="1" w:after="100" w:afterAutospacing="1"/>
        <w:ind w:firstLine="567"/>
        <w:jc w:val="both"/>
        <w:rPr>
          <w:sz w:val="28"/>
          <w:szCs w:val="28"/>
          <w:lang w:val="uk-UA"/>
        </w:rPr>
      </w:pPr>
      <w:r>
        <w:rPr>
          <w:sz w:val="28"/>
          <w:szCs w:val="28"/>
          <w:lang w:val="uk-UA"/>
        </w:rPr>
        <w:t>4.</w:t>
      </w:r>
      <w:r w:rsidR="00A952A0" w:rsidRPr="00A952A0">
        <w:rPr>
          <w:sz w:val="28"/>
          <w:szCs w:val="28"/>
          <w:lang w:val="uk-UA"/>
        </w:rPr>
        <w:t>2. Після випуску товарів у вільний обіг посадова особа, що здійснює таку роботу, має право звертатися у встановленому порядку до відповідних структурн</w:t>
      </w:r>
      <w:r w:rsidR="00DF0077">
        <w:rPr>
          <w:sz w:val="28"/>
          <w:szCs w:val="28"/>
          <w:lang w:val="uk-UA"/>
        </w:rPr>
        <w:t xml:space="preserve">их підрозділів Держмитслужби </w:t>
      </w:r>
      <w:r w:rsidR="007602E0" w:rsidRPr="00A952A0">
        <w:rPr>
          <w:sz w:val="28"/>
          <w:szCs w:val="28"/>
          <w:lang w:val="uk-UA"/>
        </w:rPr>
        <w:t>про</w:t>
      </w:r>
      <w:r w:rsidR="00A952A0" w:rsidRPr="007602E0">
        <w:rPr>
          <w:sz w:val="28"/>
          <w:szCs w:val="28"/>
          <w:lang w:val="uk-UA"/>
        </w:rPr>
        <w:t>:</w:t>
      </w:r>
    </w:p>
    <w:p w:rsidR="00E75B7B" w:rsidRPr="00A952A0" w:rsidRDefault="00A952A0" w:rsidP="00B631ED">
      <w:pPr>
        <w:spacing w:before="100" w:beforeAutospacing="1" w:after="100" w:afterAutospacing="1"/>
        <w:ind w:firstLine="567"/>
        <w:jc w:val="both"/>
        <w:rPr>
          <w:sz w:val="28"/>
          <w:szCs w:val="28"/>
          <w:lang w:val="uk-UA"/>
        </w:rPr>
      </w:pPr>
      <w:r w:rsidRPr="007602E0">
        <w:rPr>
          <w:sz w:val="28"/>
          <w:szCs w:val="28"/>
          <w:lang w:val="uk-UA"/>
        </w:rPr>
        <w:t xml:space="preserve">надання пропозицій та документально підтверджених матеріалів для </w:t>
      </w:r>
      <w:r w:rsidR="00E75B7B" w:rsidRPr="007602E0">
        <w:rPr>
          <w:sz w:val="28"/>
          <w:szCs w:val="28"/>
          <w:lang w:val="uk-UA"/>
        </w:rPr>
        <w:t>проведення перевірок у порядку, передбаченому законодавством;</w:t>
      </w:r>
    </w:p>
    <w:p w:rsidR="00A952A0" w:rsidRPr="007602E0" w:rsidRDefault="00A952A0" w:rsidP="00CC4CF3">
      <w:pPr>
        <w:spacing w:before="100" w:beforeAutospacing="1" w:after="100" w:afterAutospacing="1"/>
        <w:ind w:firstLine="567"/>
        <w:jc w:val="both"/>
        <w:rPr>
          <w:sz w:val="28"/>
          <w:szCs w:val="28"/>
          <w:lang w:val="uk-UA"/>
        </w:rPr>
      </w:pPr>
      <w:r w:rsidRPr="007602E0">
        <w:rPr>
          <w:sz w:val="28"/>
          <w:szCs w:val="28"/>
          <w:lang w:val="uk-UA"/>
        </w:rPr>
        <w:t xml:space="preserve">стан розрахунку податків, які підлягають сплаті/поверненню у зв’язку </w:t>
      </w:r>
      <w:r w:rsidR="001D0CC7">
        <w:rPr>
          <w:sz w:val="28"/>
          <w:szCs w:val="28"/>
          <w:lang w:val="uk-UA"/>
        </w:rPr>
        <w:br/>
      </w:r>
      <w:r w:rsidRPr="007602E0">
        <w:rPr>
          <w:sz w:val="28"/>
          <w:szCs w:val="28"/>
          <w:lang w:val="uk-UA"/>
        </w:rPr>
        <w:t>з прийняттям рішення про коригування митної вартості товарів;</w:t>
      </w:r>
    </w:p>
    <w:p w:rsidR="00A952A0" w:rsidRPr="00DF0077" w:rsidRDefault="00A952A0" w:rsidP="00CC4CF3">
      <w:pPr>
        <w:spacing w:before="100" w:beforeAutospacing="1" w:after="100" w:afterAutospacing="1"/>
        <w:ind w:firstLine="567"/>
        <w:jc w:val="both"/>
        <w:rPr>
          <w:sz w:val="28"/>
          <w:szCs w:val="28"/>
          <w:lang w:val="uk-UA"/>
        </w:rPr>
      </w:pPr>
      <w:r w:rsidRPr="00DF0077">
        <w:rPr>
          <w:sz w:val="28"/>
          <w:szCs w:val="28"/>
          <w:lang w:val="uk-UA"/>
        </w:rPr>
        <w:t xml:space="preserve">отримання відповідних аналітичних матеріалів щодо </w:t>
      </w:r>
      <w:proofErr w:type="spellStart"/>
      <w:r w:rsidRPr="00DF0077">
        <w:rPr>
          <w:sz w:val="28"/>
          <w:szCs w:val="28"/>
          <w:lang w:val="uk-UA"/>
        </w:rPr>
        <w:t>імпортно</w:t>
      </w:r>
      <w:proofErr w:type="spellEnd"/>
      <w:r w:rsidRPr="00DF0077">
        <w:rPr>
          <w:sz w:val="28"/>
          <w:szCs w:val="28"/>
          <w:lang w:val="uk-UA"/>
        </w:rPr>
        <w:t>-експортних операцій;</w:t>
      </w:r>
    </w:p>
    <w:p w:rsidR="005D4C3A" w:rsidRDefault="00A952A0" w:rsidP="00CC4CF3">
      <w:pPr>
        <w:spacing w:before="100" w:beforeAutospacing="1" w:after="100" w:afterAutospacing="1"/>
        <w:ind w:firstLine="567"/>
        <w:jc w:val="both"/>
        <w:rPr>
          <w:sz w:val="28"/>
          <w:szCs w:val="28"/>
          <w:lang w:val="uk-UA"/>
        </w:rPr>
      </w:pPr>
      <w:r w:rsidRPr="007602E0">
        <w:rPr>
          <w:sz w:val="28"/>
          <w:szCs w:val="28"/>
          <w:lang w:val="uk-UA"/>
        </w:rPr>
        <w:t>складові митної вартості на ідентичні та подібні товари</w:t>
      </w:r>
      <w:r w:rsidR="005D4C3A">
        <w:rPr>
          <w:sz w:val="28"/>
          <w:szCs w:val="28"/>
          <w:lang w:val="uk-UA"/>
        </w:rPr>
        <w:t>;</w:t>
      </w:r>
    </w:p>
    <w:p w:rsidR="00A952A0" w:rsidRPr="00A952A0" w:rsidRDefault="005D4C3A" w:rsidP="00CC4CF3">
      <w:pPr>
        <w:spacing w:before="100" w:beforeAutospacing="1" w:after="100" w:afterAutospacing="1"/>
        <w:ind w:firstLine="567"/>
        <w:jc w:val="both"/>
        <w:rPr>
          <w:sz w:val="28"/>
          <w:szCs w:val="28"/>
          <w:lang w:val="uk-UA"/>
        </w:rPr>
      </w:pPr>
      <w:r w:rsidRPr="005D4C3A">
        <w:rPr>
          <w:sz w:val="28"/>
          <w:szCs w:val="28"/>
          <w:lang w:val="uk-UA"/>
        </w:rPr>
        <w:lastRenderedPageBreak/>
        <w:t xml:space="preserve">направлення </w:t>
      </w:r>
      <w:proofErr w:type="spellStart"/>
      <w:r w:rsidRPr="005D4C3A">
        <w:rPr>
          <w:sz w:val="28"/>
          <w:szCs w:val="28"/>
          <w:lang w:val="uk-UA"/>
        </w:rPr>
        <w:t>проєкту</w:t>
      </w:r>
      <w:proofErr w:type="spellEnd"/>
      <w:r w:rsidRPr="005D4C3A">
        <w:rPr>
          <w:sz w:val="28"/>
          <w:szCs w:val="28"/>
          <w:lang w:val="uk-UA"/>
        </w:rPr>
        <w:t xml:space="preserve"> запиту до митних органів іноземних держав з метою перевірки даних, поданих декларантом для підтвердження заявленої митної вартості товарів під час їх митного оформлення з</w:t>
      </w:r>
      <w:r>
        <w:rPr>
          <w:sz w:val="28"/>
          <w:szCs w:val="28"/>
          <w:lang w:val="uk-UA"/>
        </w:rPr>
        <w:t xml:space="preserve"> урахуванням встановлених вимог.</w:t>
      </w:r>
    </w:p>
    <w:p w:rsidR="00A952A0" w:rsidRPr="006A36B5" w:rsidRDefault="00A952A0" w:rsidP="00CC4CF3">
      <w:pPr>
        <w:spacing w:before="100" w:beforeAutospacing="1" w:after="100" w:afterAutospacing="1"/>
        <w:ind w:firstLine="567"/>
        <w:jc w:val="both"/>
        <w:outlineLvl w:val="2"/>
        <w:rPr>
          <w:b/>
          <w:sz w:val="28"/>
          <w:szCs w:val="28"/>
          <w:lang w:val="uk-UA"/>
        </w:rPr>
      </w:pPr>
      <w:r w:rsidRPr="006A36B5">
        <w:rPr>
          <w:b/>
          <w:sz w:val="28"/>
          <w:szCs w:val="28"/>
          <w:lang w:val="uk-UA"/>
        </w:rPr>
        <w:t>5. Джерела довідкової інформації, які можуть бути використані під час роботи з аналізу, виявлення та оцінки ризиків</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Під час робіт з аналізу, виявлення та оцінки ризиків можуть використовуватися такі джерела інформації:</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спеціалізовані програмно-інформаційні комплекси Єдиної автоматизованої інформаційної системи Держми</w:t>
      </w:r>
      <w:r w:rsidR="00CC4CF3">
        <w:rPr>
          <w:sz w:val="28"/>
          <w:szCs w:val="28"/>
          <w:lang w:val="uk-UA"/>
        </w:rPr>
        <w:t>т</w:t>
      </w:r>
      <w:r w:rsidRPr="00A952A0">
        <w:rPr>
          <w:sz w:val="28"/>
          <w:szCs w:val="28"/>
          <w:lang w:val="uk-UA"/>
        </w:rPr>
        <w:t>служби;</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спеціалізовані видання, які містять інформацію про ціни, сформовані на світовому ринку;</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інформація, отримана Держмитслужб</w:t>
      </w:r>
      <w:r w:rsidR="005654CE">
        <w:rPr>
          <w:sz w:val="28"/>
          <w:szCs w:val="28"/>
          <w:lang w:val="uk-UA"/>
        </w:rPr>
        <w:t>ою</w:t>
      </w:r>
      <w:r w:rsidRPr="00A952A0">
        <w:rPr>
          <w:sz w:val="28"/>
          <w:szCs w:val="28"/>
          <w:lang w:val="uk-UA"/>
        </w:rPr>
        <w:t>, про ціни на товари та/або сировину, матеріали, комплектуючі, які входять до складу товарів;</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інформація, отримана від митних органів іноземних держав за результатами перевірки автентичності документів, які подавалися під час митного контролю та митного оформлення товару;</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інформація, отримана за результатами здійснення митного контролю, в тому числі, за результатами проведення документальних перевірок дотримання вимог законодавства з питань митної справи;</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інформація, отримана від державних органів, установ та організацій на запити територіальних органів та/або Держмитслужби;</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цінова інформація, отримана в рамках домовленостей, укладених між Держми</w:t>
      </w:r>
      <w:r w:rsidR="008952AC">
        <w:rPr>
          <w:sz w:val="28"/>
          <w:szCs w:val="28"/>
          <w:lang w:val="uk-UA"/>
        </w:rPr>
        <w:t>т</w:t>
      </w:r>
      <w:r w:rsidRPr="00A952A0">
        <w:rPr>
          <w:sz w:val="28"/>
          <w:szCs w:val="28"/>
          <w:lang w:val="uk-UA"/>
        </w:rPr>
        <w:t>службою та асоціаціями, спілками та іншими об’єднаннями імпортерів та виробників;</w:t>
      </w:r>
    </w:p>
    <w:p w:rsidR="00A952A0" w:rsidRPr="00A952A0" w:rsidRDefault="00A952A0" w:rsidP="00CC4CF3">
      <w:pPr>
        <w:spacing w:before="100" w:beforeAutospacing="1" w:after="100" w:afterAutospacing="1"/>
        <w:ind w:firstLine="567"/>
        <w:jc w:val="both"/>
        <w:rPr>
          <w:sz w:val="28"/>
          <w:szCs w:val="28"/>
          <w:lang w:val="uk-UA"/>
        </w:rPr>
      </w:pPr>
      <w:r w:rsidRPr="00A952A0">
        <w:rPr>
          <w:sz w:val="28"/>
          <w:szCs w:val="28"/>
          <w:lang w:val="uk-UA"/>
        </w:rPr>
        <w:t>висновки про якісні та вартісні характеристики товарів, підготовлені спеціалізованими експертними організаціями, що мають відповідні повноваження згідно із законодавством;</w:t>
      </w:r>
    </w:p>
    <w:p w:rsidR="00A952A0" w:rsidRDefault="008952AC" w:rsidP="00CC4CF3">
      <w:pPr>
        <w:spacing w:before="100" w:beforeAutospacing="1" w:after="100" w:afterAutospacing="1"/>
        <w:ind w:firstLine="567"/>
        <w:jc w:val="both"/>
        <w:rPr>
          <w:sz w:val="28"/>
          <w:szCs w:val="28"/>
          <w:lang w:val="uk-UA"/>
        </w:rPr>
      </w:pPr>
      <w:r>
        <w:rPr>
          <w:sz w:val="28"/>
          <w:szCs w:val="28"/>
          <w:lang w:val="uk-UA"/>
        </w:rPr>
        <w:t>інформація</w:t>
      </w:r>
      <w:r w:rsidR="008E5DA8">
        <w:rPr>
          <w:sz w:val="28"/>
          <w:szCs w:val="28"/>
          <w:lang w:val="uk-UA"/>
        </w:rPr>
        <w:t>,</w:t>
      </w:r>
      <w:r>
        <w:rPr>
          <w:sz w:val="28"/>
          <w:szCs w:val="28"/>
          <w:lang w:val="uk-UA"/>
        </w:rPr>
        <w:t xml:space="preserve"> отримана з мережі і</w:t>
      </w:r>
      <w:r w:rsidR="00A952A0" w:rsidRPr="00A952A0">
        <w:rPr>
          <w:sz w:val="28"/>
          <w:szCs w:val="28"/>
          <w:lang w:val="uk-UA"/>
        </w:rPr>
        <w:t>нтернет.</w:t>
      </w:r>
    </w:p>
    <w:p w:rsidR="001D0CC7" w:rsidRDefault="001D0CC7" w:rsidP="0024697D">
      <w:pPr>
        <w:rPr>
          <w:b/>
          <w:bCs/>
          <w:sz w:val="28"/>
          <w:szCs w:val="28"/>
          <w:lang w:eastAsia="uk-UA"/>
        </w:rPr>
      </w:pPr>
    </w:p>
    <w:p w:rsidR="001D0CC7" w:rsidRDefault="001D0CC7" w:rsidP="0024697D">
      <w:pPr>
        <w:rPr>
          <w:b/>
          <w:bCs/>
          <w:sz w:val="28"/>
          <w:szCs w:val="28"/>
          <w:lang w:eastAsia="uk-UA"/>
        </w:rPr>
      </w:pPr>
    </w:p>
    <w:p w:rsidR="003F5493" w:rsidRPr="006519BE" w:rsidRDefault="0024697D" w:rsidP="0024697D">
      <w:pPr>
        <w:rPr>
          <w:b/>
          <w:bCs/>
          <w:sz w:val="28"/>
          <w:szCs w:val="28"/>
          <w:lang w:val="uk-UA" w:eastAsia="uk-UA"/>
        </w:rPr>
      </w:pPr>
      <w:r w:rsidRPr="006519BE">
        <w:rPr>
          <w:b/>
          <w:bCs/>
          <w:sz w:val="28"/>
          <w:szCs w:val="28"/>
          <w:lang w:val="uk-UA" w:eastAsia="uk-UA"/>
        </w:rPr>
        <w:t xml:space="preserve">Директор Департаменту                                                                                    митних платежів, контролю </w:t>
      </w:r>
    </w:p>
    <w:p w:rsidR="003F5493" w:rsidRPr="006519BE" w:rsidRDefault="0024697D" w:rsidP="0024697D">
      <w:pPr>
        <w:rPr>
          <w:b/>
          <w:bCs/>
          <w:sz w:val="28"/>
          <w:szCs w:val="28"/>
          <w:lang w:val="uk-UA" w:eastAsia="uk-UA"/>
        </w:rPr>
      </w:pPr>
      <w:r w:rsidRPr="006519BE">
        <w:rPr>
          <w:b/>
          <w:bCs/>
          <w:sz w:val="28"/>
          <w:szCs w:val="28"/>
          <w:lang w:val="uk-UA" w:eastAsia="uk-UA"/>
        </w:rPr>
        <w:t xml:space="preserve">митної вартості та митно-тарифного </w:t>
      </w:r>
    </w:p>
    <w:p w:rsidR="00A952A0" w:rsidRPr="006519BE" w:rsidRDefault="0024697D" w:rsidP="0024697D">
      <w:pPr>
        <w:rPr>
          <w:sz w:val="28"/>
          <w:szCs w:val="28"/>
          <w:lang w:val="uk-UA"/>
        </w:rPr>
      </w:pPr>
      <w:r w:rsidRPr="006519BE">
        <w:rPr>
          <w:b/>
          <w:bCs/>
          <w:sz w:val="28"/>
          <w:szCs w:val="28"/>
          <w:lang w:val="uk-UA" w:eastAsia="uk-UA"/>
        </w:rPr>
        <w:t xml:space="preserve">регулювання ЗЕД                       </w:t>
      </w:r>
      <w:r w:rsidR="003F5493" w:rsidRPr="006519BE">
        <w:rPr>
          <w:b/>
          <w:bCs/>
          <w:sz w:val="28"/>
          <w:szCs w:val="28"/>
          <w:lang w:val="uk-UA" w:eastAsia="uk-UA"/>
        </w:rPr>
        <w:t xml:space="preserve">                                      </w:t>
      </w:r>
      <w:r w:rsidRPr="006519BE">
        <w:rPr>
          <w:b/>
          <w:bCs/>
          <w:sz w:val="28"/>
          <w:szCs w:val="28"/>
          <w:lang w:val="uk-UA" w:eastAsia="uk-UA"/>
        </w:rPr>
        <w:t xml:space="preserve">     Андрій ВОЙЦЕЩУК</w:t>
      </w:r>
    </w:p>
    <w:sectPr w:rsidR="00A952A0" w:rsidRPr="006519BE" w:rsidSect="001D0CC7">
      <w:headerReference w:type="default" r:id="rId7"/>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96F" w:rsidRDefault="0080196F" w:rsidP="00F85155">
      <w:r>
        <w:separator/>
      </w:r>
    </w:p>
  </w:endnote>
  <w:endnote w:type="continuationSeparator" w:id="0">
    <w:p w:rsidR="0080196F" w:rsidRDefault="0080196F" w:rsidP="00F8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96F" w:rsidRDefault="0080196F" w:rsidP="00F85155">
      <w:r>
        <w:separator/>
      </w:r>
    </w:p>
  </w:footnote>
  <w:footnote w:type="continuationSeparator" w:id="0">
    <w:p w:rsidR="0080196F" w:rsidRDefault="0080196F" w:rsidP="00F851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176028"/>
      <w:docPartObj>
        <w:docPartGallery w:val="Page Numbers (Top of Page)"/>
        <w:docPartUnique/>
      </w:docPartObj>
    </w:sdtPr>
    <w:sdtEndPr/>
    <w:sdtContent>
      <w:p w:rsidR="00F85155" w:rsidRDefault="00F85155">
        <w:pPr>
          <w:pStyle w:val="a3"/>
          <w:jc w:val="center"/>
        </w:pPr>
        <w:r>
          <w:fldChar w:fldCharType="begin"/>
        </w:r>
        <w:r>
          <w:instrText>PAGE   \* MERGEFORMAT</w:instrText>
        </w:r>
        <w:r>
          <w:fldChar w:fldCharType="separate"/>
        </w:r>
        <w:r w:rsidR="006619A4">
          <w:rPr>
            <w:noProof/>
          </w:rPr>
          <w:t>11</w:t>
        </w:r>
        <w:r>
          <w:fldChar w:fldCharType="end"/>
        </w:r>
      </w:p>
    </w:sdtContent>
  </w:sdt>
  <w:p w:rsidR="00F85155" w:rsidRDefault="00F8515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7E3"/>
    <w:rsid w:val="00005023"/>
    <w:rsid w:val="00015880"/>
    <w:rsid w:val="00022890"/>
    <w:rsid w:val="00023B01"/>
    <w:rsid w:val="00043292"/>
    <w:rsid w:val="00060541"/>
    <w:rsid w:val="00060D2F"/>
    <w:rsid w:val="00061DE5"/>
    <w:rsid w:val="00097C24"/>
    <w:rsid w:val="000A3974"/>
    <w:rsid w:val="000B47B8"/>
    <w:rsid w:val="000F0CA5"/>
    <w:rsid w:val="0010195D"/>
    <w:rsid w:val="001141A2"/>
    <w:rsid w:val="00124863"/>
    <w:rsid w:val="001316C1"/>
    <w:rsid w:val="00143CE3"/>
    <w:rsid w:val="00156944"/>
    <w:rsid w:val="00163898"/>
    <w:rsid w:val="0016649B"/>
    <w:rsid w:val="00166C3D"/>
    <w:rsid w:val="001713FD"/>
    <w:rsid w:val="00171450"/>
    <w:rsid w:val="00172D16"/>
    <w:rsid w:val="00183383"/>
    <w:rsid w:val="001D0CC7"/>
    <w:rsid w:val="001D13CC"/>
    <w:rsid w:val="001E2912"/>
    <w:rsid w:val="001E77A0"/>
    <w:rsid w:val="0020652D"/>
    <w:rsid w:val="0020792D"/>
    <w:rsid w:val="00230596"/>
    <w:rsid w:val="002355A7"/>
    <w:rsid w:val="0024697D"/>
    <w:rsid w:val="00276433"/>
    <w:rsid w:val="00291F45"/>
    <w:rsid w:val="002C25FE"/>
    <w:rsid w:val="002D1152"/>
    <w:rsid w:val="002D3CAC"/>
    <w:rsid w:val="002D7A2B"/>
    <w:rsid w:val="002F31C8"/>
    <w:rsid w:val="002F781C"/>
    <w:rsid w:val="0030119C"/>
    <w:rsid w:val="00303949"/>
    <w:rsid w:val="00326E5E"/>
    <w:rsid w:val="00333237"/>
    <w:rsid w:val="00367C86"/>
    <w:rsid w:val="003823AA"/>
    <w:rsid w:val="003B06C3"/>
    <w:rsid w:val="003C67DE"/>
    <w:rsid w:val="003F5493"/>
    <w:rsid w:val="00404B5F"/>
    <w:rsid w:val="00410008"/>
    <w:rsid w:val="00437432"/>
    <w:rsid w:val="00440D3F"/>
    <w:rsid w:val="00441D84"/>
    <w:rsid w:val="00460595"/>
    <w:rsid w:val="00472772"/>
    <w:rsid w:val="00490481"/>
    <w:rsid w:val="004D01E3"/>
    <w:rsid w:val="004E69D9"/>
    <w:rsid w:val="004F7084"/>
    <w:rsid w:val="0050515B"/>
    <w:rsid w:val="005058B3"/>
    <w:rsid w:val="00516806"/>
    <w:rsid w:val="0052504C"/>
    <w:rsid w:val="00532B5B"/>
    <w:rsid w:val="00554271"/>
    <w:rsid w:val="00554744"/>
    <w:rsid w:val="005654CE"/>
    <w:rsid w:val="00576281"/>
    <w:rsid w:val="005908C6"/>
    <w:rsid w:val="005A7421"/>
    <w:rsid w:val="005C14A9"/>
    <w:rsid w:val="005C2430"/>
    <w:rsid w:val="005D4C3A"/>
    <w:rsid w:val="005E157F"/>
    <w:rsid w:val="005E738F"/>
    <w:rsid w:val="00603D0C"/>
    <w:rsid w:val="00604A70"/>
    <w:rsid w:val="00614AB0"/>
    <w:rsid w:val="006519BE"/>
    <w:rsid w:val="006619A4"/>
    <w:rsid w:val="0067431A"/>
    <w:rsid w:val="00682DB5"/>
    <w:rsid w:val="00690915"/>
    <w:rsid w:val="00696882"/>
    <w:rsid w:val="006A36B5"/>
    <w:rsid w:val="006B2D48"/>
    <w:rsid w:val="006B5077"/>
    <w:rsid w:val="006D64FA"/>
    <w:rsid w:val="006E1ACE"/>
    <w:rsid w:val="006E3DBE"/>
    <w:rsid w:val="006E40A4"/>
    <w:rsid w:val="00702D01"/>
    <w:rsid w:val="007602E0"/>
    <w:rsid w:val="00763508"/>
    <w:rsid w:val="0079094A"/>
    <w:rsid w:val="0079688B"/>
    <w:rsid w:val="007C39D4"/>
    <w:rsid w:val="007C681F"/>
    <w:rsid w:val="007D2D23"/>
    <w:rsid w:val="007E1EDE"/>
    <w:rsid w:val="0080196F"/>
    <w:rsid w:val="00823987"/>
    <w:rsid w:val="00866935"/>
    <w:rsid w:val="008952AC"/>
    <w:rsid w:val="008A69AA"/>
    <w:rsid w:val="008B2548"/>
    <w:rsid w:val="008C179E"/>
    <w:rsid w:val="008D06D7"/>
    <w:rsid w:val="008E5DA8"/>
    <w:rsid w:val="008F0538"/>
    <w:rsid w:val="008F0582"/>
    <w:rsid w:val="008F429F"/>
    <w:rsid w:val="008F5C63"/>
    <w:rsid w:val="00911A9A"/>
    <w:rsid w:val="00943CFB"/>
    <w:rsid w:val="00947FCA"/>
    <w:rsid w:val="00965D39"/>
    <w:rsid w:val="00966925"/>
    <w:rsid w:val="00995F42"/>
    <w:rsid w:val="009A7F53"/>
    <w:rsid w:val="009C6D62"/>
    <w:rsid w:val="009D7FE5"/>
    <w:rsid w:val="009F2780"/>
    <w:rsid w:val="00A10C6C"/>
    <w:rsid w:val="00A30A65"/>
    <w:rsid w:val="00A41185"/>
    <w:rsid w:val="00A42F81"/>
    <w:rsid w:val="00A46E83"/>
    <w:rsid w:val="00A550D9"/>
    <w:rsid w:val="00A764B2"/>
    <w:rsid w:val="00A8026C"/>
    <w:rsid w:val="00A82C0C"/>
    <w:rsid w:val="00A952A0"/>
    <w:rsid w:val="00AA222D"/>
    <w:rsid w:val="00AA3C3D"/>
    <w:rsid w:val="00AC3358"/>
    <w:rsid w:val="00AC4DBA"/>
    <w:rsid w:val="00AC732E"/>
    <w:rsid w:val="00AD6451"/>
    <w:rsid w:val="00AE5D03"/>
    <w:rsid w:val="00AE6B67"/>
    <w:rsid w:val="00B279B9"/>
    <w:rsid w:val="00B3148E"/>
    <w:rsid w:val="00B36095"/>
    <w:rsid w:val="00B420EA"/>
    <w:rsid w:val="00B56E16"/>
    <w:rsid w:val="00B631ED"/>
    <w:rsid w:val="00B808F7"/>
    <w:rsid w:val="00B81E0D"/>
    <w:rsid w:val="00B85193"/>
    <w:rsid w:val="00B95B6F"/>
    <w:rsid w:val="00B96D0B"/>
    <w:rsid w:val="00BA3BB3"/>
    <w:rsid w:val="00BB5827"/>
    <w:rsid w:val="00BC171D"/>
    <w:rsid w:val="00BD5470"/>
    <w:rsid w:val="00C047CE"/>
    <w:rsid w:val="00C2548E"/>
    <w:rsid w:val="00C30453"/>
    <w:rsid w:val="00C330DB"/>
    <w:rsid w:val="00C40FD1"/>
    <w:rsid w:val="00C769EC"/>
    <w:rsid w:val="00C825C7"/>
    <w:rsid w:val="00C93005"/>
    <w:rsid w:val="00CA68D1"/>
    <w:rsid w:val="00CC4CF3"/>
    <w:rsid w:val="00CE15F4"/>
    <w:rsid w:val="00CF6B53"/>
    <w:rsid w:val="00D009A6"/>
    <w:rsid w:val="00D14C1A"/>
    <w:rsid w:val="00D226C3"/>
    <w:rsid w:val="00D36B8A"/>
    <w:rsid w:val="00D46E1B"/>
    <w:rsid w:val="00D507E3"/>
    <w:rsid w:val="00D85E62"/>
    <w:rsid w:val="00D93CD9"/>
    <w:rsid w:val="00DA4A03"/>
    <w:rsid w:val="00DA7806"/>
    <w:rsid w:val="00DB28F0"/>
    <w:rsid w:val="00DD1904"/>
    <w:rsid w:val="00DF0077"/>
    <w:rsid w:val="00DF63F1"/>
    <w:rsid w:val="00DF70E2"/>
    <w:rsid w:val="00E02950"/>
    <w:rsid w:val="00E2654F"/>
    <w:rsid w:val="00E44086"/>
    <w:rsid w:val="00E53F31"/>
    <w:rsid w:val="00E75B7B"/>
    <w:rsid w:val="00E94285"/>
    <w:rsid w:val="00EA51C5"/>
    <w:rsid w:val="00EB71A9"/>
    <w:rsid w:val="00EC3BA3"/>
    <w:rsid w:val="00EC566F"/>
    <w:rsid w:val="00ED575A"/>
    <w:rsid w:val="00EF11D0"/>
    <w:rsid w:val="00EF5890"/>
    <w:rsid w:val="00F37DE9"/>
    <w:rsid w:val="00F44D00"/>
    <w:rsid w:val="00F54756"/>
    <w:rsid w:val="00F578BF"/>
    <w:rsid w:val="00F77086"/>
    <w:rsid w:val="00F80C05"/>
    <w:rsid w:val="00F85155"/>
    <w:rsid w:val="00FA1DF3"/>
    <w:rsid w:val="00FC6B26"/>
    <w:rsid w:val="00FC6E5E"/>
    <w:rsid w:val="00FD5D7A"/>
    <w:rsid w:val="00FE293D"/>
    <w:rsid w:val="00FE7B4B"/>
    <w:rsid w:val="00FF32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BE91"/>
  <w15:docId w15:val="{68CA99E2-F0A3-4680-94A5-65066100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7E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155"/>
    <w:pPr>
      <w:tabs>
        <w:tab w:val="center" w:pos="4819"/>
        <w:tab w:val="right" w:pos="9639"/>
      </w:tabs>
    </w:pPr>
  </w:style>
  <w:style w:type="character" w:customStyle="1" w:styleId="a4">
    <w:name w:val="Верхний колонтитул Знак"/>
    <w:basedOn w:val="a0"/>
    <w:link w:val="a3"/>
    <w:uiPriority w:val="99"/>
    <w:rsid w:val="00F85155"/>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F85155"/>
    <w:pPr>
      <w:tabs>
        <w:tab w:val="center" w:pos="4819"/>
        <w:tab w:val="right" w:pos="9639"/>
      </w:tabs>
    </w:pPr>
  </w:style>
  <w:style w:type="character" w:customStyle="1" w:styleId="a6">
    <w:name w:val="Нижний колонтитул Знак"/>
    <w:basedOn w:val="a0"/>
    <w:link w:val="a5"/>
    <w:uiPriority w:val="99"/>
    <w:rsid w:val="00F85155"/>
    <w:rPr>
      <w:rFonts w:ascii="Times New Roman" w:eastAsia="Times New Roman" w:hAnsi="Times New Roman" w:cs="Times New Roman"/>
      <w:sz w:val="24"/>
      <w:szCs w:val="24"/>
      <w:lang w:val="ru-RU" w:eastAsia="ru-RU"/>
    </w:rPr>
  </w:style>
  <w:style w:type="paragraph" w:customStyle="1" w:styleId="StyleZakonu">
    <w:name w:val="StyleZakonu"/>
    <w:basedOn w:val="a"/>
    <w:link w:val="StyleZakonu0"/>
    <w:rsid w:val="00A952A0"/>
    <w:pPr>
      <w:spacing w:after="60" w:line="220" w:lineRule="exact"/>
      <w:ind w:firstLine="284"/>
      <w:jc w:val="both"/>
    </w:pPr>
    <w:rPr>
      <w:sz w:val="20"/>
      <w:szCs w:val="20"/>
      <w:lang w:val="uk-UA"/>
    </w:rPr>
  </w:style>
  <w:style w:type="character" w:customStyle="1" w:styleId="StyleZakonu0">
    <w:name w:val="StyleZakonu Знак"/>
    <w:link w:val="StyleZakonu"/>
    <w:locked/>
    <w:rsid w:val="00A952A0"/>
    <w:rPr>
      <w:rFonts w:ascii="Times New Roman" w:eastAsia="Times New Roman" w:hAnsi="Times New Roman" w:cs="Times New Roman"/>
      <w:sz w:val="20"/>
      <w:szCs w:val="20"/>
      <w:lang w:eastAsia="ru-RU"/>
    </w:rPr>
  </w:style>
  <w:style w:type="character" w:styleId="a7">
    <w:name w:val="Strong"/>
    <w:qFormat/>
    <w:rsid w:val="004E69D9"/>
    <w:rPr>
      <w:b/>
    </w:rPr>
  </w:style>
  <w:style w:type="paragraph" w:styleId="a8">
    <w:name w:val="Balloon Text"/>
    <w:basedOn w:val="a"/>
    <w:link w:val="a9"/>
    <w:uiPriority w:val="99"/>
    <w:semiHidden/>
    <w:unhideWhenUsed/>
    <w:rsid w:val="001316C1"/>
    <w:rPr>
      <w:rFonts w:ascii="Tahoma" w:hAnsi="Tahoma" w:cs="Tahoma"/>
      <w:sz w:val="16"/>
      <w:szCs w:val="16"/>
    </w:rPr>
  </w:style>
  <w:style w:type="character" w:customStyle="1" w:styleId="a9">
    <w:name w:val="Текст выноски Знак"/>
    <w:basedOn w:val="a0"/>
    <w:link w:val="a8"/>
    <w:uiPriority w:val="99"/>
    <w:semiHidden/>
    <w:rsid w:val="001316C1"/>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E9A8D-B0F4-4C51-A509-1FC2D788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15770</Words>
  <Characters>8989</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ХАБЛО ГАННА ОЛЕКСІЇВНА</dc:creator>
  <cp:lastModifiedBy>User</cp:lastModifiedBy>
  <cp:revision>3</cp:revision>
  <cp:lastPrinted>2021-06-11T15:33:00Z</cp:lastPrinted>
  <dcterms:created xsi:type="dcterms:W3CDTF">2023-01-19T09:45:00Z</dcterms:created>
  <dcterms:modified xsi:type="dcterms:W3CDTF">2023-01-19T09:48:00Z</dcterms:modified>
</cp:coreProperties>
</file>