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299CE" w14:textId="0E6C92E3" w:rsidR="002B72AC" w:rsidRPr="007E6D2F" w:rsidRDefault="007E6D2F" w:rsidP="002B72AC">
      <w:pPr>
        <w:spacing w:after="0" w:line="240" w:lineRule="auto"/>
        <w:jc w:val="center"/>
        <w:rPr>
          <w:rFonts w:ascii="Times New Roman" w:eastAsia="Times New Roman" w:hAnsi="Times New Roman"/>
          <w:b/>
          <w:bCs/>
          <w:i/>
          <w:sz w:val="28"/>
          <w:szCs w:val="28"/>
          <w:lang w:eastAsia="uk-UA"/>
        </w:rPr>
      </w:pPr>
      <w:r w:rsidRPr="007E6D2F">
        <w:rPr>
          <w:rFonts w:ascii="Times New Roman" w:eastAsia="Times New Roman" w:hAnsi="Times New Roman"/>
          <w:b/>
          <w:bCs/>
          <w:i/>
          <w:sz w:val="28"/>
          <w:szCs w:val="28"/>
          <w:lang w:eastAsia="uk-UA"/>
        </w:rPr>
        <w:t>Державна митна служба України</w:t>
      </w:r>
    </w:p>
    <w:p w14:paraId="37D32B35" w14:textId="77777777" w:rsidR="002B72AC" w:rsidRDefault="002B72AC" w:rsidP="002B72AC">
      <w:pPr>
        <w:spacing w:after="0" w:line="240" w:lineRule="auto"/>
        <w:jc w:val="center"/>
        <w:rPr>
          <w:rStyle w:val="rvts0"/>
          <w:rFonts w:ascii="Times New Roman" w:hAnsi="Times New Roman"/>
          <w:b/>
          <w:i/>
          <w:sz w:val="20"/>
          <w:szCs w:val="20"/>
        </w:rPr>
      </w:pPr>
    </w:p>
    <w:p w14:paraId="3B2D7303" w14:textId="49E72EF3" w:rsidR="002B72AC" w:rsidRDefault="002B72AC" w:rsidP="002B72AC">
      <w:pPr>
        <w:spacing w:before="100" w:beforeAutospacing="1" w:after="0" w:line="240" w:lineRule="auto"/>
        <w:jc w:val="center"/>
        <w:rPr>
          <w:rFonts w:ascii="Times New Roman" w:hAnsi="Times New Roman"/>
          <w:b/>
          <w:bCs/>
          <w:sz w:val="20"/>
          <w:szCs w:val="20"/>
        </w:rPr>
      </w:pPr>
      <w:r w:rsidRPr="005160A1">
        <w:rPr>
          <w:rFonts w:ascii="Times New Roman" w:hAnsi="Times New Roman"/>
          <w:b/>
          <w:bCs/>
          <w:sz w:val="20"/>
          <w:szCs w:val="20"/>
        </w:rPr>
        <w:t xml:space="preserve">ОБҐРУНТУВАННЯ </w:t>
      </w:r>
    </w:p>
    <w:p w14:paraId="59A1FD00" w14:textId="5F7D8E79" w:rsidR="002B72AC" w:rsidRPr="005160A1" w:rsidRDefault="002B72AC" w:rsidP="004A33E4">
      <w:pPr>
        <w:spacing w:before="120" w:after="120"/>
        <w:jc w:val="center"/>
        <w:rPr>
          <w:rFonts w:ascii="Times New Roman" w:hAnsi="Times New Roman"/>
          <w:b/>
          <w:sz w:val="20"/>
          <w:szCs w:val="20"/>
          <w:u w:val="single"/>
        </w:rPr>
      </w:pPr>
      <w:r w:rsidRPr="005160A1">
        <w:rPr>
          <w:rFonts w:ascii="Times New Roman" w:hAnsi="Times New Roman"/>
          <w:bCs/>
          <w:sz w:val="20"/>
          <w:szCs w:val="20"/>
        </w:rPr>
        <w:t xml:space="preserve">технічних та якісних характеристик </w:t>
      </w:r>
      <w:r w:rsidRPr="005160A1">
        <w:rPr>
          <w:rFonts w:ascii="Times New Roman" w:hAnsi="Times New Roman"/>
          <w:b/>
          <w:bCs/>
          <w:sz w:val="20"/>
          <w:szCs w:val="20"/>
        </w:rPr>
        <w:t xml:space="preserve">закупівлі </w:t>
      </w:r>
      <w:r w:rsidR="004A33E4" w:rsidRPr="00710048">
        <w:rPr>
          <w:b/>
        </w:rPr>
        <w:t>Послуги захищеного доступу до мережі Інтернет (основний канал</w:t>
      </w:r>
      <w:r w:rsidR="004A33E4">
        <w:rPr>
          <w:b/>
        </w:rPr>
        <w:t xml:space="preserve">, </w:t>
      </w:r>
      <w:r w:rsidR="004A33E4" w:rsidRPr="00710048">
        <w:rPr>
          <w:b/>
        </w:rPr>
        <w:t>резервний канал)</w:t>
      </w:r>
      <w:r>
        <w:rPr>
          <w:rFonts w:ascii="Times New Roman" w:hAnsi="Times New Roman"/>
          <w:b/>
          <w:bCs/>
          <w:sz w:val="20"/>
          <w:szCs w:val="20"/>
        </w:rPr>
        <w:t>,</w:t>
      </w:r>
      <w:r w:rsidRPr="00955A54">
        <w:rPr>
          <w:rFonts w:ascii="Times New Roman" w:hAnsi="Times New Roman"/>
          <w:b/>
          <w:sz w:val="20"/>
          <w:szCs w:val="20"/>
        </w:rPr>
        <w:t xml:space="preserve"> </w:t>
      </w:r>
      <w:r w:rsidRPr="005160A1">
        <w:rPr>
          <w:rFonts w:ascii="Times New Roman" w:hAnsi="Times New Roman"/>
          <w:bCs/>
          <w:sz w:val="20"/>
          <w:szCs w:val="20"/>
        </w:rPr>
        <w:t>розміру бюджетного призначення, очікуваної вартості предмета закупівлі</w:t>
      </w:r>
    </w:p>
    <w:p w14:paraId="3673CAB5" w14:textId="77777777" w:rsidR="002B72AC" w:rsidRPr="002B4A84" w:rsidRDefault="002B72AC" w:rsidP="002B72AC">
      <w:pPr>
        <w:spacing w:before="100" w:beforeAutospacing="1" w:after="100" w:afterAutospacing="1" w:line="240" w:lineRule="auto"/>
        <w:jc w:val="both"/>
        <w:rPr>
          <w:rStyle w:val="a5"/>
          <w:rFonts w:ascii="Times New Roman" w:hAnsi="Times New Roman"/>
          <w:bCs/>
          <w:sz w:val="20"/>
          <w:szCs w:val="20"/>
        </w:rPr>
      </w:pPr>
      <w:r w:rsidRPr="002B4A84">
        <w:rPr>
          <w:rStyle w:val="a5"/>
          <w:rFonts w:ascii="Times New Roman" w:hAnsi="Times New Roman"/>
          <w:bCs/>
          <w:sz w:val="20"/>
          <w:szCs w:val="20"/>
        </w:rPr>
        <w:t>(оприлюднюється на виконання постанови КМУ № 710 від 11.10.2016 «Про ефективне використання державних коштів» (зі змінами))</w:t>
      </w:r>
    </w:p>
    <w:p w14:paraId="13345633" w14:textId="05D66F14" w:rsidR="002B72AC" w:rsidRPr="007E6D2F" w:rsidRDefault="002B72AC" w:rsidP="002B72AC">
      <w:pPr>
        <w:spacing w:before="100" w:beforeAutospacing="1" w:after="100" w:afterAutospacing="1" w:line="240" w:lineRule="auto"/>
        <w:jc w:val="both"/>
        <w:rPr>
          <w:rFonts w:ascii="Times New Roman" w:eastAsia="Times New Roman" w:hAnsi="Times New Roman"/>
          <w:b/>
          <w:i/>
          <w:color w:val="000000"/>
          <w:sz w:val="20"/>
          <w:szCs w:val="20"/>
          <w:u w:val="single"/>
          <w:lang w:eastAsia="uk-UA"/>
        </w:rPr>
      </w:pPr>
      <w:r w:rsidRPr="00F358F7">
        <w:rPr>
          <w:rStyle w:val="a5"/>
          <w:rFonts w:ascii="Times New Roman" w:hAnsi="Times New Roman"/>
          <w:b/>
          <w:bCs/>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7E6D2F" w:rsidRPr="007E6D2F">
        <w:rPr>
          <w:rStyle w:val="a5"/>
          <w:rFonts w:ascii="Times New Roman" w:hAnsi="Times New Roman"/>
          <w:b/>
          <w:bCs/>
          <w:sz w:val="20"/>
          <w:szCs w:val="20"/>
          <w:u w:val="single"/>
        </w:rPr>
        <w:t>Держмитслужба м. Київ , вул. Дегтярівська, 11г, ЄДРПОУ 43115923</w:t>
      </w:r>
      <w:r w:rsidRPr="007E6D2F">
        <w:rPr>
          <w:rStyle w:val="a5"/>
          <w:rFonts w:ascii="Times New Roman" w:hAnsi="Times New Roman"/>
          <w:b/>
          <w:bCs/>
          <w:sz w:val="20"/>
          <w:szCs w:val="20"/>
          <w:u w:val="single"/>
        </w:rPr>
        <w:t>.</w:t>
      </w:r>
    </w:p>
    <w:p w14:paraId="59DBB133" w14:textId="4D946FC8" w:rsidR="002B72AC" w:rsidRPr="004A33E4" w:rsidRDefault="002B72AC" w:rsidP="004A33E4">
      <w:pPr>
        <w:spacing w:after="120"/>
        <w:jc w:val="both"/>
        <w:rPr>
          <w:rFonts w:ascii="Times New Roman" w:hAnsi="Times New Roman" w:cs="Times New Roman"/>
          <w:bCs/>
          <w:sz w:val="20"/>
          <w:szCs w:val="20"/>
        </w:rPr>
      </w:pPr>
      <w:r w:rsidRPr="00F358F7">
        <w:rPr>
          <w:rFonts w:ascii="Times New Roman" w:eastAsia="Times New Roman" w:hAnsi="Times New Roman"/>
          <w:b/>
          <w:bCs/>
          <w:iCs/>
          <w:color w:val="000000"/>
          <w:sz w:val="20"/>
          <w:szCs w:val="20"/>
        </w:rPr>
        <w:t>Назва предмет</w:t>
      </w:r>
      <w:r>
        <w:rPr>
          <w:rFonts w:ascii="Times New Roman" w:eastAsia="Times New Roman" w:hAnsi="Times New Roman"/>
          <w:b/>
          <w:bCs/>
          <w:iCs/>
          <w:color w:val="000000"/>
          <w:sz w:val="20"/>
          <w:szCs w:val="20"/>
        </w:rPr>
        <w:t>а</w:t>
      </w:r>
      <w:r w:rsidRPr="00F358F7">
        <w:rPr>
          <w:rFonts w:ascii="Times New Roman" w:eastAsia="Times New Roman" w:hAnsi="Times New Roman"/>
          <w:b/>
          <w:bCs/>
          <w:iCs/>
          <w:color w:val="000000"/>
          <w:sz w:val="20"/>
          <w:szCs w:val="20"/>
        </w:rPr>
        <w:t xml:space="preserve"> закупівлі </w:t>
      </w:r>
      <w:r w:rsidRPr="00F358F7">
        <w:rPr>
          <w:rFonts w:ascii="Times New Roman" w:eastAsia="Times New Roman" w:hAnsi="Times New Roman"/>
          <w:b/>
          <w:color w:val="000000"/>
          <w:sz w:val="20"/>
          <w:szCs w:val="20"/>
        </w:rPr>
        <w:t xml:space="preserve">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w:t>
      </w:r>
      <w:r>
        <w:rPr>
          <w:rFonts w:ascii="Times New Roman" w:eastAsia="Times New Roman" w:hAnsi="Times New Roman"/>
          <w:b/>
          <w:color w:val="000000"/>
          <w:sz w:val="20"/>
          <w:szCs w:val="20"/>
        </w:rPr>
        <w:t>й</w:t>
      </w:r>
      <w:r w:rsidRPr="00F358F7">
        <w:rPr>
          <w:rFonts w:ascii="Times New Roman" w:eastAsia="Times New Roman" w:hAnsi="Times New Roman"/>
          <w:b/>
          <w:color w:val="000000"/>
          <w:sz w:val="20"/>
          <w:szCs w:val="20"/>
        </w:rPr>
        <w:t xml:space="preserve"> частин предмета закупівлі (лотів) (за наявності):</w:t>
      </w:r>
      <w:r w:rsidRPr="00F358F7">
        <w:rPr>
          <w:rFonts w:ascii="Times New Roman" w:hAnsi="Times New Roman"/>
          <w:sz w:val="20"/>
          <w:szCs w:val="20"/>
        </w:rPr>
        <w:t xml:space="preserve"> </w:t>
      </w:r>
      <w:r w:rsidR="004A33E4" w:rsidRPr="004A33E4">
        <w:rPr>
          <w:rFonts w:ascii="Times New Roman" w:hAnsi="Times New Roman" w:cs="Times New Roman"/>
        </w:rPr>
        <w:t>ДК 021:2015 – 72410000-7</w:t>
      </w:r>
      <w:r w:rsidR="004A33E4">
        <w:t xml:space="preserve"> </w:t>
      </w:r>
      <w:r w:rsidR="004A33E4" w:rsidRPr="004A33E4">
        <w:rPr>
          <w:rFonts w:ascii="Times New Roman" w:hAnsi="Times New Roman" w:cs="Times New Roman"/>
        </w:rPr>
        <w:t>Послуги провайдерів</w:t>
      </w:r>
      <w:r w:rsidRPr="004A33E4">
        <w:rPr>
          <w:rFonts w:ascii="Times New Roman" w:hAnsi="Times New Roman" w:cs="Times New Roman"/>
          <w:bCs/>
          <w:sz w:val="20"/>
          <w:szCs w:val="20"/>
        </w:rPr>
        <w:t>.</w:t>
      </w:r>
    </w:p>
    <w:p w14:paraId="5C29E717" w14:textId="3E76D63D" w:rsidR="002B72AC" w:rsidRPr="00F358F7" w:rsidRDefault="002B72AC" w:rsidP="002B72AC">
      <w:pPr>
        <w:spacing w:before="100" w:beforeAutospacing="1" w:after="100" w:afterAutospacing="1" w:line="240" w:lineRule="auto"/>
        <w:jc w:val="both"/>
        <w:rPr>
          <w:rFonts w:ascii="Times New Roman" w:hAnsi="Times New Roman"/>
          <w:sz w:val="20"/>
          <w:szCs w:val="20"/>
        </w:rPr>
      </w:pPr>
      <w:r w:rsidRPr="00F358F7">
        <w:rPr>
          <w:rFonts w:ascii="Times New Roman" w:hAnsi="Times New Roman"/>
          <w:b/>
          <w:sz w:val="20"/>
          <w:szCs w:val="20"/>
        </w:rPr>
        <w:t>Вид та ідентифікатор процедури закупівлі</w:t>
      </w:r>
      <w:r w:rsidRPr="00955A54">
        <w:rPr>
          <w:rFonts w:ascii="Times New Roman" w:hAnsi="Times New Roman"/>
          <w:b/>
          <w:bCs/>
          <w:sz w:val="20"/>
          <w:szCs w:val="20"/>
        </w:rPr>
        <w:t>:</w:t>
      </w:r>
      <w:r w:rsidRPr="00F358F7">
        <w:rPr>
          <w:rFonts w:ascii="Times New Roman" w:hAnsi="Times New Roman"/>
          <w:sz w:val="20"/>
          <w:szCs w:val="20"/>
        </w:rPr>
        <w:t xml:space="preserve"> </w:t>
      </w:r>
      <w:r w:rsidR="007E6D2F">
        <w:rPr>
          <w:rFonts w:ascii="Times New Roman" w:hAnsi="Times New Roman"/>
          <w:sz w:val="20"/>
          <w:szCs w:val="20"/>
          <w:u w:val="single"/>
          <w:lang w:val="en-US"/>
        </w:rPr>
        <w:t>UA</w:t>
      </w:r>
      <w:r w:rsidR="007E6D2F" w:rsidRPr="007E6D2F">
        <w:rPr>
          <w:rFonts w:ascii="Times New Roman" w:hAnsi="Times New Roman"/>
          <w:sz w:val="20"/>
          <w:szCs w:val="20"/>
          <w:u w:val="single"/>
          <w:lang w:val="ru-RU"/>
        </w:rPr>
        <w:t>-202</w:t>
      </w:r>
      <w:r w:rsidR="00B8113A">
        <w:rPr>
          <w:rFonts w:ascii="Times New Roman" w:hAnsi="Times New Roman"/>
          <w:sz w:val="20"/>
          <w:szCs w:val="20"/>
          <w:u w:val="single"/>
          <w:lang w:val="ru-RU"/>
        </w:rPr>
        <w:t>3</w:t>
      </w:r>
      <w:r w:rsidR="007E6D2F" w:rsidRPr="007E6D2F">
        <w:rPr>
          <w:rFonts w:ascii="Times New Roman" w:hAnsi="Times New Roman"/>
          <w:sz w:val="20"/>
          <w:szCs w:val="20"/>
          <w:u w:val="single"/>
          <w:lang w:val="ru-RU"/>
        </w:rPr>
        <w:t>-</w:t>
      </w:r>
      <w:r w:rsidR="00B8113A">
        <w:rPr>
          <w:rFonts w:ascii="Times New Roman" w:hAnsi="Times New Roman"/>
          <w:sz w:val="20"/>
          <w:szCs w:val="20"/>
          <w:u w:val="single"/>
          <w:lang w:val="ru-RU"/>
        </w:rPr>
        <w:t>0</w:t>
      </w:r>
      <w:r w:rsidR="004A33E4">
        <w:rPr>
          <w:rFonts w:ascii="Times New Roman" w:hAnsi="Times New Roman"/>
          <w:sz w:val="20"/>
          <w:szCs w:val="20"/>
          <w:u w:val="single"/>
          <w:lang w:val="ru-RU"/>
        </w:rPr>
        <w:t>2</w:t>
      </w:r>
      <w:r w:rsidR="007E6D2F" w:rsidRPr="007E6D2F">
        <w:rPr>
          <w:rFonts w:ascii="Times New Roman" w:hAnsi="Times New Roman"/>
          <w:sz w:val="20"/>
          <w:szCs w:val="20"/>
          <w:u w:val="single"/>
          <w:lang w:val="ru-RU"/>
        </w:rPr>
        <w:t>-</w:t>
      </w:r>
      <w:r w:rsidR="004A33E4">
        <w:rPr>
          <w:rFonts w:ascii="Times New Roman" w:hAnsi="Times New Roman"/>
          <w:sz w:val="20"/>
          <w:szCs w:val="20"/>
          <w:u w:val="single"/>
          <w:lang w:val="ru-RU"/>
        </w:rPr>
        <w:t>06</w:t>
      </w:r>
      <w:r w:rsidR="007E6D2F" w:rsidRPr="007E6D2F">
        <w:rPr>
          <w:rFonts w:ascii="Times New Roman" w:hAnsi="Times New Roman"/>
          <w:sz w:val="20"/>
          <w:szCs w:val="20"/>
          <w:u w:val="single"/>
          <w:lang w:val="ru-RU"/>
        </w:rPr>
        <w:t>-</w:t>
      </w:r>
      <w:r w:rsidR="00B8113A">
        <w:rPr>
          <w:rFonts w:ascii="Times New Roman" w:hAnsi="Times New Roman"/>
          <w:sz w:val="20"/>
          <w:szCs w:val="20"/>
          <w:u w:val="single"/>
          <w:lang w:val="ru-RU"/>
        </w:rPr>
        <w:t>00</w:t>
      </w:r>
      <w:r w:rsidR="004A33E4">
        <w:rPr>
          <w:rFonts w:ascii="Times New Roman" w:hAnsi="Times New Roman"/>
          <w:sz w:val="20"/>
          <w:szCs w:val="20"/>
          <w:u w:val="single"/>
          <w:lang w:val="ru-RU"/>
        </w:rPr>
        <w:t>7568</w:t>
      </w:r>
      <w:r w:rsidR="007E6D2F" w:rsidRPr="007E6D2F">
        <w:rPr>
          <w:rFonts w:ascii="Times New Roman" w:hAnsi="Times New Roman"/>
          <w:sz w:val="20"/>
          <w:szCs w:val="20"/>
          <w:u w:val="single"/>
          <w:lang w:val="ru-RU"/>
        </w:rPr>
        <w:t>-</w:t>
      </w:r>
      <w:r w:rsidR="007E6D2F">
        <w:rPr>
          <w:rFonts w:ascii="Times New Roman" w:hAnsi="Times New Roman"/>
          <w:sz w:val="20"/>
          <w:szCs w:val="20"/>
          <w:u w:val="single"/>
          <w:lang w:val="en-US"/>
        </w:rPr>
        <w:t>a</w:t>
      </w:r>
      <w:r w:rsidRPr="007E6D2F">
        <w:rPr>
          <w:rFonts w:ascii="Times New Roman" w:hAnsi="Times New Roman"/>
          <w:sz w:val="20"/>
          <w:szCs w:val="20"/>
          <w:u w:val="single"/>
        </w:rPr>
        <w:t xml:space="preserve"> </w:t>
      </w:r>
      <w:r>
        <w:rPr>
          <w:rFonts w:ascii="Times New Roman" w:hAnsi="Times New Roman"/>
          <w:sz w:val="20"/>
          <w:szCs w:val="20"/>
        </w:rPr>
        <w:t>.</w:t>
      </w:r>
    </w:p>
    <w:p w14:paraId="4E9336F8" w14:textId="501541B8" w:rsidR="002B72AC" w:rsidRPr="00422E29" w:rsidRDefault="002B72AC" w:rsidP="002B72AC">
      <w:pPr>
        <w:spacing w:before="100" w:beforeAutospacing="1" w:after="100" w:afterAutospacing="1" w:line="240" w:lineRule="auto"/>
        <w:jc w:val="both"/>
        <w:rPr>
          <w:rFonts w:ascii="Times New Roman" w:eastAsia="Calibri" w:hAnsi="Times New Roman" w:cs="Times New Roman"/>
          <w:sz w:val="20"/>
          <w:szCs w:val="20"/>
        </w:rPr>
      </w:pPr>
      <w:r w:rsidRPr="00F358F7">
        <w:rPr>
          <w:rFonts w:ascii="Times New Roman" w:hAnsi="Times New Roman"/>
          <w:b/>
          <w:sz w:val="20"/>
          <w:szCs w:val="20"/>
        </w:rPr>
        <w:t>Очікувана вартість та обґрунтування очікуваної вартості предмет</w:t>
      </w:r>
      <w:r>
        <w:rPr>
          <w:rFonts w:ascii="Times New Roman" w:hAnsi="Times New Roman"/>
          <w:b/>
          <w:sz w:val="20"/>
          <w:szCs w:val="20"/>
        </w:rPr>
        <w:t>а</w:t>
      </w:r>
      <w:r w:rsidRPr="00F358F7">
        <w:rPr>
          <w:rFonts w:ascii="Times New Roman" w:hAnsi="Times New Roman"/>
          <w:b/>
          <w:sz w:val="20"/>
          <w:szCs w:val="20"/>
        </w:rPr>
        <w:t xml:space="preserve"> закупівлі</w:t>
      </w:r>
      <w:r w:rsidRPr="00955A54">
        <w:rPr>
          <w:rFonts w:ascii="Times New Roman" w:hAnsi="Times New Roman"/>
          <w:b/>
          <w:bCs/>
          <w:sz w:val="20"/>
          <w:szCs w:val="20"/>
        </w:rPr>
        <w:t>:</w:t>
      </w:r>
      <w:r w:rsidRPr="00F358F7">
        <w:rPr>
          <w:rFonts w:ascii="Times New Roman" w:hAnsi="Times New Roman"/>
          <w:sz w:val="20"/>
          <w:szCs w:val="20"/>
        </w:rPr>
        <w:t xml:space="preserve"> </w:t>
      </w:r>
      <w:r w:rsidR="004A33E4">
        <w:rPr>
          <w:rFonts w:ascii="Times New Roman" w:hAnsi="Times New Roman"/>
          <w:b/>
          <w:sz w:val="20"/>
          <w:szCs w:val="20"/>
        </w:rPr>
        <w:t>2 585 490,20</w:t>
      </w:r>
      <w:r w:rsidRPr="00F358F7">
        <w:rPr>
          <w:rFonts w:ascii="Times New Roman" w:hAnsi="Times New Roman"/>
          <w:sz w:val="20"/>
          <w:szCs w:val="20"/>
        </w:rPr>
        <w:t xml:space="preserve"> </w:t>
      </w:r>
      <w:r w:rsidR="007E6D2F">
        <w:rPr>
          <w:rFonts w:ascii="Times New Roman" w:hAnsi="Times New Roman"/>
          <w:sz w:val="20"/>
          <w:szCs w:val="20"/>
        </w:rPr>
        <w:t>гривень</w:t>
      </w:r>
      <w:r w:rsidRPr="00F358F7">
        <w:rPr>
          <w:rFonts w:ascii="Times New Roman" w:hAnsi="Times New Roman"/>
          <w:sz w:val="20"/>
          <w:szCs w:val="20"/>
        </w:rPr>
        <w:t xml:space="preserve">. </w:t>
      </w:r>
      <w:r w:rsidR="004A33E4">
        <w:rPr>
          <w:rFonts w:ascii="Times New Roman" w:hAnsi="Times New Roman"/>
          <w:sz w:val="20"/>
          <w:szCs w:val="20"/>
        </w:rPr>
        <w:t xml:space="preserve">За два Лоти. </w:t>
      </w:r>
      <w:r w:rsidRPr="00422E29">
        <w:rPr>
          <w:rFonts w:ascii="Times New Roman" w:eastAsia="Calibri" w:hAnsi="Times New Roman" w:cs="Times New Roman"/>
          <w:sz w:val="20"/>
          <w:szCs w:val="20"/>
        </w:rPr>
        <w:t>Визначення очікуваної вартості предмета закупівлі обумовлено статистичним аналізом</w:t>
      </w:r>
      <w:r w:rsidRPr="00680562">
        <w:t xml:space="preserve"> </w:t>
      </w:r>
      <w:r w:rsidRPr="00680562">
        <w:rPr>
          <w:rFonts w:ascii="Times New Roman" w:eastAsia="Calibri" w:hAnsi="Times New Roman" w:cs="Times New Roman"/>
          <w:sz w:val="20"/>
          <w:szCs w:val="20"/>
        </w:rPr>
        <w:t>загальнодоступної інформації про ціну</w:t>
      </w:r>
      <w:r>
        <w:rPr>
          <w:rFonts w:ascii="Times New Roman" w:eastAsia="Calibri" w:hAnsi="Times New Roman" w:cs="Times New Roman"/>
          <w:sz w:val="20"/>
          <w:szCs w:val="20"/>
        </w:rPr>
        <w:t xml:space="preserve"> предмета закупівлі на підставі </w:t>
      </w:r>
      <w:r w:rsidRPr="00F2212F">
        <w:rPr>
          <w:rFonts w:ascii="Times New Roman" w:eastAsia="Calibri" w:hAnsi="Times New Roman" w:cs="Times New Roman"/>
          <w:sz w:val="20"/>
          <w:szCs w:val="20"/>
        </w:rPr>
        <w:t>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w:t>
      </w:r>
      <w:r>
        <w:rPr>
          <w:rFonts w:ascii="Times New Roman" w:eastAsia="Calibri" w:hAnsi="Times New Roman" w:cs="Times New Roman"/>
          <w:sz w:val="20"/>
          <w:szCs w:val="20"/>
        </w:rPr>
        <w:t xml:space="preserve">ої вартості предмета закупівлі, а саме: згідно з пунктом 1 </w:t>
      </w:r>
      <w:r w:rsidRPr="00680562">
        <w:rPr>
          <w:rFonts w:ascii="Times New Roman" w:eastAsia="Calibri" w:hAnsi="Times New Roman" w:cs="Times New Roman"/>
          <w:sz w:val="20"/>
          <w:szCs w:val="20"/>
        </w:rPr>
        <w:t xml:space="preserve">розділу ІІІ </w:t>
      </w:r>
      <w:r w:rsidRPr="00F2212F">
        <w:rPr>
          <w:rFonts w:ascii="Times New Roman" w:eastAsia="Calibri" w:hAnsi="Times New Roman" w:cs="Times New Roman"/>
          <w:sz w:val="20"/>
          <w:szCs w:val="20"/>
        </w:rPr>
        <w:t>наказ</w:t>
      </w:r>
      <w:r>
        <w:rPr>
          <w:rFonts w:ascii="Times New Roman" w:eastAsia="Calibri" w:hAnsi="Times New Roman" w:cs="Times New Roman"/>
          <w:sz w:val="20"/>
          <w:szCs w:val="20"/>
        </w:rPr>
        <w:t>у</w:t>
      </w:r>
      <w:r w:rsidRPr="00F2212F">
        <w:rPr>
          <w:rFonts w:ascii="Times New Roman" w:eastAsia="Calibri" w:hAnsi="Times New Roman" w:cs="Times New Roman"/>
          <w:sz w:val="20"/>
          <w:szCs w:val="20"/>
        </w:rPr>
        <w:t xml:space="preserve"> Міністерства розвитку економіки, торгівлі та сільського господарства України від 18.02.2020  № 275 із змінами</w:t>
      </w:r>
      <w:r>
        <w:rPr>
          <w:rFonts w:ascii="Times New Roman" w:eastAsia="Calibri" w:hAnsi="Times New Roman" w:cs="Times New Roman"/>
          <w:sz w:val="20"/>
          <w:szCs w:val="20"/>
        </w:rPr>
        <w:t xml:space="preserve">. </w:t>
      </w:r>
    </w:p>
    <w:p w14:paraId="00B0AB3A" w14:textId="294AB0D8" w:rsidR="002B72AC" w:rsidRPr="00BD55D5" w:rsidRDefault="002B72AC" w:rsidP="002B72AC">
      <w:pPr>
        <w:spacing w:before="100" w:beforeAutospacing="1" w:after="100" w:afterAutospacing="1" w:line="240" w:lineRule="auto"/>
        <w:jc w:val="both"/>
        <w:rPr>
          <w:rFonts w:ascii="Times New Roman" w:eastAsia="Times New Roman" w:hAnsi="Times New Roman"/>
          <w:b/>
          <w:i/>
          <w:color w:val="000000"/>
          <w:sz w:val="20"/>
          <w:szCs w:val="20"/>
          <w:lang w:eastAsia="uk-UA"/>
        </w:rPr>
      </w:pPr>
      <w:r w:rsidRPr="005160A1">
        <w:rPr>
          <w:rFonts w:ascii="Times New Roman" w:eastAsia="Times New Roman" w:hAnsi="Times New Roman"/>
          <w:b/>
          <w:bCs/>
          <w:sz w:val="20"/>
          <w:szCs w:val="20"/>
          <w:lang w:eastAsia="uk-UA"/>
        </w:rPr>
        <w:t>Розмір бюджетного призначення</w:t>
      </w:r>
      <w:r w:rsidR="00B8113A">
        <w:rPr>
          <w:rFonts w:ascii="Times New Roman" w:eastAsia="Times New Roman" w:hAnsi="Times New Roman"/>
          <w:b/>
          <w:bCs/>
          <w:sz w:val="20"/>
          <w:szCs w:val="20"/>
          <w:lang w:eastAsia="uk-UA"/>
        </w:rPr>
        <w:t xml:space="preserve"> </w:t>
      </w:r>
      <w:r w:rsidR="004A33E4">
        <w:rPr>
          <w:rFonts w:ascii="Times New Roman" w:eastAsia="Times New Roman" w:hAnsi="Times New Roman"/>
          <w:b/>
          <w:bCs/>
          <w:sz w:val="20"/>
          <w:szCs w:val="20"/>
          <w:lang w:eastAsia="uk-UA"/>
        </w:rPr>
        <w:t>2 585 490,20</w:t>
      </w:r>
      <w:r w:rsidR="00B8113A">
        <w:rPr>
          <w:rFonts w:ascii="Times New Roman" w:eastAsia="Times New Roman" w:hAnsi="Times New Roman"/>
          <w:b/>
          <w:bCs/>
          <w:sz w:val="20"/>
          <w:szCs w:val="20"/>
          <w:lang w:eastAsia="uk-UA"/>
        </w:rPr>
        <w:t xml:space="preserve"> гривень</w:t>
      </w:r>
      <w:r w:rsidRPr="00A20DA4">
        <w:rPr>
          <w:rFonts w:ascii="Times New Roman" w:eastAsia="Times New Roman" w:hAnsi="Times New Roman"/>
          <w:bCs/>
          <w:sz w:val="20"/>
          <w:szCs w:val="20"/>
          <w:lang w:eastAsia="uk-UA"/>
        </w:rPr>
        <w:t xml:space="preserve"> </w:t>
      </w:r>
      <w:r>
        <w:rPr>
          <w:rFonts w:ascii="Times New Roman" w:eastAsia="Times New Roman" w:hAnsi="Times New Roman"/>
          <w:bCs/>
          <w:sz w:val="20"/>
          <w:szCs w:val="20"/>
          <w:lang w:eastAsia="uk-UA"/>
        </w:rPr>
        <w:t xml:space="preserve">згідно </w:t>
      </w:r>
      <w:r w:rsidR="007E6D2F">
        <w:rPr>
          <w:rFonts w:ascii="Times New Roman" w:eastAsia="Times New Roman" w:hAnsi="Times New Roman"/>
          <w:bCs/>
          <w:sz w:val="20"/>
          <w:szCs w:val="20"/>
          <w:lang w:eastAsia="uk-UA"/>
        </w:rPr>
        <w:t>кошторис</w:t>
      </w:r>
      <w:r w:rsidR="00B8113A">
        <w:rPr>
          <w:rFonts w:ascii="Times New Roman" w:eastAsia="Times New Roman" w:hAnsi="Times New Roman"/>
          <w:bCs/>
          <w:sz w:val="20"/>
          <w:szCs w:val="20"/>
          <w:lang w:eastAsia="uk-UA"/>
        </w:rPr>
        <w:t xml:space="preserve">у </w:t>
      </w:r>
      <w:r w:rsidR="00A335CB">
        <w:rPr>
          <w:rFonts w:ascii="Times New Roman" w:eastAsia="Times New Roman" w:hAnsi="Times New Roman"/>
          <w:bCs/>
          <w:sz w:val="20"/>
          <w:szCs w:val="20"/>
          <w:lang w:eastAsia="uk-UA"/>
        </w:rPr>
        <w:t>Держмитслужби</w:t>
      </w:r>
      <w:r w:rsidR="00B8113A">
        <w:rPr>
          <w:rFonts w:ascii="Times New Roman" w:eastAsia="Times New Roman" w:hAnsi="Times New Roman"/>
          <w:bCs/>
          <w:sz w:val="20"/>
          <w:szCs w:val="20"/>
          <w:lang w:eastAsia="uk-UA"/>
        </w:rPr>
        <w:t xml:space="preserve"> на 2023 рік</w:t>
      </w:r>
      <w:r>
        <w:rPr>
          <w:rFonts w:ascii="Times New Roman" w:eastAsia="Times New Roman" w:hAnsi="Times New Roman"/>
          <w:bCs/>
          <w:sz w:val="20"/>
          <w:szCs w:val="20"/>
          <w:lang w:eastAsia="uk-UA"/>
        </w:rPr>
        <w:t>.</w:t>
      </w:r>
    </w:p>
    <w:p w14:paraId="4A5796FF" w14:textId="1D488171" w:rsidR="00B8113A" w:rsidRPr="00B8113A" w:rsidRDefault="002B72AC" w:rsidP="00B8113A">
      <w:pPr>
        <w:spacing w:after="120"/>
        <w:jc w:val="both"/>
        <w:rPr>
          <w:rFonts w:ascii="Times New Roman" w:hAnsi="Times New Roman" w:cs="Times New Roman"/>
          <w:sz w:val="20"/>
          <w:szCs w:val="20"/>
          <w:lang w:val="ru-RU"/>
        </w:rPr>
      </w:pPr>
      <w:r w:rsidRPr="00C728F9">
        <w:rPr>
          <w:rFonts w:ascii="Times New Roman" w:hAnsi="Times New Roman"/>
          <w:b/>
          <w:sz w:val="20"/>
          <w:szCs w:val="20"/>
        </w:rPr>
        <w:t>Об</w:t>
      </w:r>
      <w:r>
        <w:rPr>
          <w:rFonts w:ascii="Times New Roman" w:hAnsi="Times New Roman"/>
          <w:b/>
          <w:sz w:val="20"/>
          <w:szCs w:val="20"/>
        </w:rPr>
        <w:t>ґ</w:t>
      </w:r>
      <w:r w:rsidRPr="00C728F9">
        <w:rPr>
          <w:rFonts w:ascii="Times New Roman" w:hAnsi="Times New Roman"/>
          <w:b/>
          <w:sz w:val="20"/>
          <w:szCs w:val="20"/>
        </w:rPr>
        <w:t xml:space="preserve">рунтування </w:t>
      </w:r>
      <w:r>
        <w:rPr>
          <w:rFonts w:ascii="Times New Roman" w:hAnsi="Times New Roman"/>
          <w:b/>
          <w:sz w:val="20"/>
          <w:szCs w:val="20"/>
        </w:rPr>
        <w:t>т</w:t>
      </w:r>
      <w:r w:rsidRPr="00F358F7">
        <w:rPr>
          <w:rFonts w:ascii="Times New Roman" w:hAnsi="Times New Roman"/>
          <w:b/>
          <w:sz w:val="20"/>
          <w:szCs w:val="20"/>
        </w:rPr>
        <w:t>ехнічн</w:t>
      </w:r>
      <w:r>
        <w:rPr>
          <w:rFonts w:ascii="Times New Roman" w:hAnsi="Times New Roman"/>
          <w:b/>
          <w:sz w:val="20"/>
          <w:szCs w:val="20"/>
        </w:rPr>
        <w:t>их</w:t>
      </w:r>
      <w:r w:rsidRPr="00F358F7">
        <w:rPr>
          <w:rFonts w:ascii="Times New Roman" w:hAnsi="Times New Roman"/>
          <w:b/>
          <w:sz w:val="20"/>
          <w:szCs w:val="20"/>
        </w:rPr>
        <w:t xml:space="preserve"> </w:t>
      </w:r>
      <w:r>
        <w:rPr>
          <w:rFonts w:ascii="Times New Roman" w:hAnsi="Times New Roman"/>
          <w:b/>
          <w:sz w:val="20"/>
          <w:szCs w:val="20"/>
        </w:rPr>
        <w:t>та я</w:t>
      </w:r>
      <w:r w:rsidRPr="00F358F7">
        <w:rPr>
          <w:rFonts w:ascii="Times New Roman" w:hAnsi="Times New Roman"/>
          <w:b/>
          <w:sz w:val="20"/>
          <w:szCs w:val="20"/>
        </w:rPr>
        <w:t>кісн</w:t>
      </w:r>
      <w:r>
        <w:rPr>
          <w:rFonts w:ascii="Times New Roman" w:hAnsi="Times New Roman"/>
          <w:b/>
          <w:sz w:val="20"/>
          <w:szCs w:val="20"/>
        </w:rPr>
        <w:t>их</w:t>
      </w:r>
      <w:r w:rsidRPr="00F358F7">
        <w:rPr>
          <w:rFonts w:ascii="Times New Roman" w:hAnsi="Times New Roman"/>
          <w:b/>
          <w:sz w:val="20"/>
          <w:szCs w:val="20"/>
        </w:rPr>
        <w:t xml:space="preserve"> характеристик</w:t>
      </w:r>
      <w:r>
        <w:rPr>
          <w:rFonts w:ascii="Times New Roman" w:hAnsi="Times New Roman"/>
          <w:b/>
          <w:sz w:val="20"/>
          <w:szCs w:val="20"/>
        </w:rPr>
        <w:t xml:space="preserve"> предмета закупівлі</w:t>
      </w:r>
      <w:r w:rsidRPr="00F358F7">
        <w:rPr>
          <w:rFonts w:ascii="Times New Roman" w:hAnsi="Times New Roman"/>
          <w:b/>
          <w:sz w:val="20"/>
          <w:szCs w:val="20"/>
        </w:rPr>
        <w:t xml:space="preserve">. </w:t>
      </w:r>
      <w:r w:rsidRPr="00F358F7">
        <w:rPr>
          <w:rFonts w:ascii="Times New Roman" w:hAnsi="Times New Roman"/>
          <w:sz w:val="20"/>
          <w:szCs w:val="20"/>
        </w:rPr>
        <w:t xml:space="preserve">Термін постачання </w:t>
      </w:r>
      <w:r>
        <w:rPr>
          <w:rFonts w:ascii="Times New Roman" w:hAnsi="Times New Roman"/>
          <w:sz w:val="20"/>
          <w:szCs w:val="20"/>
        </w:rPr>
        <w:t>—</w:t>
      </w:r>
      <w:r w:rsidR="00B8113A" w:rsidRPr="00B8113A">
        <w:rPr>
          <w:color w:val="000000"/>
        </w:rPr>
        <w:t xml:space="preserve"> </w:t>
      </w:r>
      <w:r w:rsidR="00B8113A" w:rsidRPr="00B8113A">
        <w:rPr>
          <w:rFonts w:ascii="Times New Roman" w:hAnsi="Times New Roman" w:cs="Times New Roman"/>
          <w:color w:val="000000"/>
          <w:sz w:val="20"/>
          <w:szCs w:val="20"/>
        </w:rPr>
        <w:t>до  31 грудня 2023 року включно</w:t>
      </w:r>
      <w:r w:rsidR="00B8113A" w:rsidRPr="00B8113A">
        <w:rPr>
          <w:rFonts w:ascii="Times New Roman" w:hAnsi="Times New Roman" w:cs="Times New Roman"/>
          <w:sz w:val="20"/>
          <w:szCs w:val="20"/>
          <w:lang w:eastAsia="ru-RU"/>
        </w:rPr>
        <w:t>.</w:t>
      </w:r>
    </w:p>
    <w:p w14:paraId="2E7D6EF9" w14:textId="7A1675C7" w:rsidR="002B72AC" w:rsidRDefault="002B72AC" w:rsidP="00B8113A">
      <w:pPr>
        <w:spacing w:after="120" w:line="240" w:lineRule="auto"/>
        <w:jc w:val="both"/>
        <w:rPr>
          <w:rFonts w:ascii="Times New Roman" w:hAnsi="Times New Roman"/>
          <w:sz w:val="20"/>
          <w:szCs w:val="20"/>
        </w:rPr>
      </w:pPr>
      <w:r w:rsidRPr="00BD55D5">
        <w:rPr>
          <w:rFonts w:ascii="Times New Roman" w:hAnsi="Times New Roman"/>
          <w:sz w:val="20"/>
          <w:szCs w:val="20"/>
        </w:rPr>
        <w:t>Якісні та технічні характеристики</w:t>
      </w:r>
      <w:r>
        <w:rPr>
          <w:rFonts w:ascii="Times New Roman" w:hAnsi="Times New Roman"/>
          <w:sz w:val="20"/>
          <w:szCs w:val="20"/>
        </w:rPr>
        <w:t xml:space="preserve"> заявлен</w:t>
      </w:r>
      <w:r w:rsidR="00B8113A">
        <w:rPr>
          <w:rFonts w:ascii="Times New Roman" w:hAnsi="Times New Roman"/>
          <w:sz w:val="20"/>
          <w:szCs w:val="20"/>
        </w:rPr>
        <w:t>их</w:t>
      </w:r>
      <w:r>
        <w:rPr>
          <w:rFonts w:ascii="Times New Roman" w:hAnsi="Times New Roman"/>
          <w:sz w:val="20"/>
          <w:szCs w:val="20"/>
        </w:rPr>
        <w:t xml:space="preserve"> </w:t>
      </w:r>
      <w:r w:rsidR="00B8113A">
        <w:rPr>
          <w:rFonts w:ascii="Times New Roman" w:hAnsi="Times New Roman"/>
          <w:sz w:val="20"/>
          <w:szCs w:val="20"/>
        </w:rPr>
        <w:t xml:space="preserve">послуг </w:t>
      </w:r>
      <w:r w:rsidRPr="00BD55D5">
        <w:rPr>
          <w:rFonts w:ascii="Times New Roman" w:hAnsi="Times New Roman"/>
          <w:sz w:val="20"/>
          <w:szCs w:val="20"/>
        </w:rPr>
        <w:t xml:space="preserve"> визначені з урахуванням реальних потреб</w:t>
      </w:r>
      <w:r>
        <w:rPr>
          <w:rFonts w:ascii="Times New Roman" w:hAnsi="Times New Roman"/>
          <w:sz w:val="20"/>
          <w:szCs w:val="20"/>
        </w:rPr>
        <w:t xml:space="preserve"> </w:t>
      </w:r>
      <w:r w:rsidR="00B8113A">
        <w:rPr>
          <w:rFonts w:ascii="Times New Roman" w:hAnsi="Times New Roman"/>
          <w:sz w:val="20"/>
          <w:szCs w:val="20"/>
        </w:rPr>
        <w:t>служби</w:t>
      </w:r>
      <w:r w:rsidRPr="00BD55D5">
        <w:rPr>
          <w:rFonts w:ascii="Times New Roman" w:hAnsi="Times New Roman"/>
          <w:sz w:val="20"/>
          <w:szCs w:val="20"/>
        </w:rPr>
        <w:t xml:space="preserve"> та оптимального співвідношення ціни та якості. </w:t>
      </w:r>
      <w:r w:rsidR="00765101">
        <w:rPr>
          <w:rFonts w:ascii="Times New Roman" w:hAnsi="Times New Roman"/>
          <w:sz w:val="20"/>
          <w:szCs w:val="20"/>
        </w:rPr>
        <w:t xml:space="preserve">Послуги </w:t>
      </w:r>
      <w:r w:rsidR="00765101" w:rsidRPr="00BD55D5">
        <w:rPr>
          <w:rFonts w:ascii="Times New Roman" w:hAnsi="Times New Roman"/>
          <w:sz w:val="20"/>
          <w:szCs w:val="20"/>
        </w:rPr>
        <w:t xml:space="preserve"> повинен бути</w:t>
      </w:r>
      <w:r w:rsidR="00765101">
        <w:rPr>
          <w:rFonts w:ascii="Times New Roman" w:hAnsi="Times New Roman"/>
          <w:sz w:val="20"/>
          <w:szCs w:val="20"/>
        </w:rPr>
        <w:t xml:space="preserve"> своєчасними, якісними та в повному обсязі.</w:t>
      </w:r>
    </w:p>
    <w:p w14:paraId="1D1701EA" w14:textId="77777777" w:rsidR="002B72AC" w:rsidRDefault="002B72AC" w:rsidP="002B72AC">
      <w:pPr>
        <w:spacing w:line="240" w:lineRule="auto"/>
        <w:jc w:val="both"/>
        <w:rPr>
          <w:rFonts w:ascii="Times New Roman" w:hAnsi="Times New Roman"/>
          <w:sz w:val="20"/>
          <w:szCs w:val="20"/>
        </w:rPr>
      </w:pPr>
      <w:r>
        <w:rPr>
          <w:rFonts w:ascii="Times New Roman" w:hAnsi="Times New Roman"/>
          <w:sz w:val="20"/>
          <w:szCs w:val="20"/>
        </w:rPr>
        <w:t>Враховуючи зазначене, замовник прийняв рішення стосовно застосування таких технічних та якісних характеристик предмета закупівлі:</w:t>
      </w:r>
    </w:p>
    <w:p w14:paraId="575DCB23" w14:textId="77777777" w:rsidR="002B72AC" w:rsidRDefault="002B72AC" w:rsidP="002B72AC">
      <w:pPr>
        <w:spacing w:line="240" w:lineRule="auto"/>
        <w:rPr>
          <w:rFonts w:ascii="Times New Roman" w:hAnsi="Times New Roman"/>
          <w:b/>
          <w:sz w:val="20"/>
          <w:szCs w:val="20"/>
        </w:rPr>
      </w:pPr>
    </w:p>
    <w:p w14:paraId="6F669AF9" w14:textId="77777777" w:rsidR="004A33E4" w:rsidRPr="00221313" w:rsidRDefault="004A33E4" w:rsidP="004A33E4">
      <w:pPr>
        <w:widowControl w:val="0"/>
        <w:ind w:firstLine="360"/>
        <w:jc w:val="center"/>
        <w:rPr>
          <w:rFonts w:ascii="Times New Roman" w:hAnsi="Times New Roman" w:cs="Times New Roman"/>
          <w:b/>
          <w:color w:val="000000"/>
        </w:rPr>
      </w:pPr>
      <w:r w:rsidRPr="00221313">
        <w:rPr>
          <w:rFonts w:ascii="Times New Roman" w:hAnsi="Times New Roman" w:cs="Times New Roman"/>
          <w:b/>
          <w:color w:val="000000"/>
        </w:rPr>
        <w:t>ТЕХНІЧНІ ВИМОГИ</w:t>
      </w:r>
    </w:p>
    <w:p w14:paraId="4E542B48" w14:textId="77777777" w:rsidR="004A33E4" w:rsidRPr="00221313" w:rsidRDefault="004A33E4" w:rsidP="004A33E4">
      <w:pPr>
        <w:widowControl w:val="0"/>
        <w:ind w:firstLine="360"/>
        <w:jc w:val="center"/>
        <w:rPr>
          <w:rFonts w:ascii="Times New Roman" w:hAnsi="Times New Roman" w:cs="Times New Roman"/>
          <w:b/>
          <w:color w:val="000000"/>
        </w:rPr>
      </w:pPr>
      <w:r w:rsidRPr="00221313">
        <w:rPr>
          <w:rFonts w:ascii="Times New Roman" w:hAnsi="Times New Roman" w:cs="Times New Roman"/>
          <w:b/>
          <w:color w:val="000000"/>
        </w:rPr>
        <w:t xml:space="preserve">ІНФОРМАЦІЯ ПРО ТЕХНІЧНІ, ЯКІСНІ ТА КІЛЬКІСНІ ХАРАКТЕРИСТИКИ ПРЕДМЕТА ЗАКУПІВЛІ </w:t>
      </w:r>
    </w:p>
    <w:p w14:paraId="442F1405" w14:textId="77777777" w:rsidR="004A33E4" w:rsidRPr="00221313" w:rsidRDefault="004A33E4" w:rsidP="004A33E4">
      <w:pPr>
        <w:widowControl w:val="0"/>
        <w:jc w:val="center"/>
        <w:rPr>
          <w:rFonts w:ascii="Times New Roman" w:hAnsi="Times New Roman" w:cs="Times New Roman"/>
          <w:b/>
        </w:rPr>
      </w:pPr>
      <w:r w:rsidRPr="00221313">
        <w:rPr>
          <w:rFonts w:ascii="Times New Roman" w:hAnsi="Times New Roman" w:cs="Times New Roman"/>
          <w:b/>
        </w:rPr>
        <w:t>(лот 1 - Послуги захищеного доступу до мережі Інтернет (основний канал);</w:t>
      </w:r>
    </w:p>
    <w:p w14:paraId="5D1FED8A" w14:textId="77777777" w:rsidR="004A33E4" w:rsidRPr="00221313" w:rsidRDefault="004A33E4" w:rsidP="004A33E4">
      <w:pPr>
        <w:widowControl w:val="0"/>
        <w:jc w:val="center"/>
        <w:rPr>
          <w:rFonts w:ascii="Times New Roman" w:hAnsi="Times New Roman" w:cs="Times New Roman"/>
          <w:b/>
        </w:rPr>
      </w:pPr>
      <w:r w:rsidRPr="00221313">
        <w:rPr>
          <w:rFonts w:ascii="Times New Roman" w:hAnsi="Times New Roman" w:cs="Times New Roman"/>
          <w:b/>
        </w:rPr>
        <w:t>лот 2 – Послуги захищеного доступу до мережі Інтернет (резервний канал))</w:t>
      </w:r>
    </w:p>
    <w:p w14:paraId="59A23ADE" w14:textId="77777777" w:rsidR="004A33E4" w:rsidRPr="00221313" w:rsidRDefault="004A33E4" w:rsidP="004A33E4">
      <w:pPr>
        <w:numPr>
          <w:ilvl w:val="3"/>
          <w:numId w:val="34"/>
        </w:numPr>
        <w:pBdr>
          <w:top w:val="nil"/>
          <w:left w:val="nil"/>
          <w:bottom w:val="nil"/>
          <w:right w:val="nil"/>
          <w:between w:val="nil"/>
        </w:pBdr>
        <w:tabs>
          <w:tab w:val="left" w:pos="1134"/>
        </w:tabs>
        <w:spacing w:after="0" w:line="240" w:lineRule="auto"/>
        <w:ind w:left="0" w:firstLine="851"/>
        <w:jc w:val="both"/>
        <w:rPr>
          <w:rFonts w:ascii="Times New Roman" w:hAnsi="Times New Roman" w:cs="Times New Roman"/>
          <w:b/>
          <w:color w:val="000000"/>
        </w:rPr>
      </w:pPr>
      <w:bookmarkStart w:id="0" w:name="2dlolyb" w:colFirst="0" w:colLast="0"/>
      <w:bookmarkEnd w:id="0"/>
      <w:r w:rsidRPr="00221313">
        <w:rPr>
          <w:rFonts w:ascii="Times New Roman" w:hAnsi="Times New Roman" w:cs="Times New Roman"/>
          <w:b/>
          <w:color w:val="000000"/>
        </w:rPr>
        <w:t>Загальні вимоги:</w:t>
      </w:r>
    </w:p>
    <w:p w14:paraId="3FB93715" w14:textId="77777777" w:rsidR="004A33E4" w:rsidRPr="00221313" w:rsidRDefault="004A33E4" w:rsidP="004A33E4">
      <w:pPr>
        <w:numPr>
          <w:ilvl w:val="1"/>
          <w:numId w:val="31"/>
        </w:numPr>
        <w:pBdr>
          <w:top w:val="nil"/>
          <w:left w:val="nil"/>
          <w:bottom w:val="nil"/>
          <w:right w:val="nil"/>
          <w:between w:val="nil"/>
        </w:pBdr>
        <w:tabs>
          <w:tab w:val="left" w:pos="851"/>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color w:val="000000"/>
        </w:rPr>
        <w:t>Послуги захищеного доступу до мережі Інтернет повинні надаватися відповідно до чинних в Україні законодавчих та нормативних актів, зокрема:</w:t>
      </w:r>
    </w:p>
    <w:p w14:paraId="3F82F1B4" w14:textId="77777777" w:rsidR="004A33E4" w:rsidRPr="00221313" w:rsidRDefault="004A33E4" w:rsidP="004A33E4">
      <w:pPr>
        <w:numPr>
          <w:ilvl w:val="0"/>
          <w:numId w:val="33"/>
        </w:numPr>
        <w:pBdr>
          <w:top w:val="nil"/>
          <w:left w:val="nil"/>
          <w:bottom w:val="nil"/>
          <w:right w:val="nil"/>
          <w:between w:val="nil"/>
        </w:pBdr>
        <w:tabs>
          <w:tab w:val="left" w:pos="1134"/>
        </w:tabs>
        <w:spacing w:after="0" w:line="240" w:lineRule="auto"/>
        <w:ind w:left="0" w:firstLine="851"/>
        <w:jc w:val="both"/>
        <w:rPr>
          <w:rFonts w:ascii="Times New Roman" w:hAnsi="Times New Roman" w:cs="Times New Roman"/>
          <w:color w:val="000000"/>
        </w:rPr>
      </w:pPr>
      <w:r w:rsidRPr="00221313">
        <w:rPr>
          <w:rFonts w:ascii="Times New Roman" w:hAnsi="Times New Roman" w:cs="Times New Roman"/>
          <w:color w:val="000000"/>
        </w:rPr>
        <w:t>Закону України «Про електронні комунікації»;</w:t>
      </w:r>
    </w:p>
    <w:p w14:paraId="1D7F4E66" w14:textId="77777777" w:rsidR="004A33E4" w:rsidRPr="00221313" w:rsidRDefault="004A33E4" w:rsidP="004A33E4">
      <w:pPr>
        <w:numPr>
          <w:ilvl w:val="0"/>
          <w:numId w:val="33"/>
        </w:numPr>
        <w:pBdr>
          <w:top w:val="nil"/>
          <w:left w:val="nil"/>
          <w:bottom w:val="nil"/>
          <w:right w:val="nil"/>
          <w:between w:val="nil"/>
        </w:pBdr>
        <w:tabs>
          <w:tab w:val="left" w:pos="284"/>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color w:val="000000"/>
        </w:rPr>
        <w:t xml:space="preserve">Указу Президента України «Про деякі заходи щодо захисту державних інформаційних ресурсів у мережах передачі даних» від 24 вересня 2001 р. № 891/2001; </w:t>
      </w:r>
    </w:p>
    <w:p w14:paraId="37EF67E3" w14:textId="77777777" w:rsidR="004A33E4" w:rsidRPr="00221313" w:rsidRDefault="004A33E4" w:rsidP="004A33E4">
      <w:pPr>
        <w:numPr>
          <w:ilvl w:val="0"/>
          <w:numId w:val="33"/>
        </w:numPr>
        <w:pBdr>
          <w:top w:val="nil"/>
          <w:left w:val="nil"/>
          <w:bottom w:val="nil"/>
          <w:right w:val="nil"/>
          <w:between w:val="nil"/>
        </w:pBd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color w:val="000000"/>
        </w:rPr>
        <w:t>Порядку координації діяльності органів державної влади, органів місцевого самоврядування, військових формувань, підприємств, установ і організацій незалежно від форм власності з питань запобігання, виявлення та усунення наслідків несанкціонованих дій щодо державних інформаційних ресурсів в інформаційних, електронних комунікаційних та інформаційно-</w:t>
      </w:r>
      <w:r w:rsidRPr="00221313">
        <w:rPr>
          <w:rFonts w:ascii="Times New Roman" w:hAnsi="Times New Roman" w:cs="Times New Roman"/>
          <w:color w:val="000000"/>
        </w:rPr>
        <w:lastRenderedPageBreak/>
        <w:t xml:space="preserve">комунікаційних системах, затвердженого наказом Адміністрації </w:t>
      </w:r>
      <w:proofErr w:type="spellStart"/>
      <w:r w:rsidRPr="00221313">
        <w:rPr>
          <w:rFonts w:ascii="Times New Roman" w:hAnsi="Times New Roman" w:cs="Times New Roman"/>
          <w:color w:val="000000"/>
        </w:rPr>
        <w:t>Держспецзв'язку</w:t>
      </w:r>
      <w:proofErr w:type="spellEnd"/>
      <w:r w:rsidRPr="00221313">
        <w:rPr>
          <w:rFonts w:ascii="Times New Roman" w:hAnsi="Times New Roman" w:cs="Times New Roman"/>
          <w:color w:val="000000"/>
        </w:rPr>
        <w:t xml:space="preserve"> від 10.06.2008 № 94, зареєстрованого в Міністерстві юстиції України 7 липня 2008 р. за № 603/15294;</w:t>
      </w:r>
    </w:p>
    <w:p w14:paraId="76713838" w14:textId="77777777" w:rsidR="004A33E4" w:rsidRPr="00221313" w:rsidRDefault="004A33E4" w:rsidP="004A33E4">
      <w:pPr>
        <w:numPr>
          <w:ilvl w:val="0"/>
          <w:numId w:val="33"/>
        </w:numPr>
        <w:pBdr>
          <w:top w:val="nil"/>
          <w:left w:val="nil"/>
          <w:bottom w:val="nil"/>
          <w:right w:val="nil"/>
          <w:between w:val="nil"/>
        </w:pBdr>
        <w:tabs>
          <w:tab w:val="left" w:pos="1134"/>
        </w:tabs>
        <w:spacing w:after="0" w:line="240" w:lineRule="auto"/>
        <w:ind w:left="0" w:firstLine="851"/>
        <w:jc w:val="both"/>
        <w:rPr>
          <w:rFonts w:ascii="Times New Roman" w:hAnsi="Times New Roman" w:cs="Times New Roman"/>
          <w:color w:val="000000"/>
        </w:rPr>
      </w:pPr>
      <w:r w:rsidRPr="00221313">
        <w:rPr>
          <w:rFonts w:ascii="Times New Roman" w:hAnsi="Times New Roman" w:cs="Times New Roman"/>
          <w:color w:val="000000"/>
        </w:rPr>
        <w:t>Правил надання та отримання телекомунікаційних послуг, затверджених постановою Кабінету Міністрів України від 11 квітня 2012 р. № 295, та інших нормативно-правових актів України у сфері електронних комунікацій.</w:t>
      </w:r>
    </w:p>
    <w:p w14:paraId="7086A47E" w14:textId="77777777" w:rsidR="004A33E4" w:rsidRPr="00221313" w:rsidRDefault="004A33E4" w:rsidP="004A33E4">
      <w:pPr>
        <w:numPr>
          <w:ilvl w:val="1"/>
          <w:numId w:val="31"/>
        </w:numPr>
        <w:pBdr>
          <w:top w:val="nil"/>
          <w:left w:val="nil"/>
          <w:bottom w:val="nil"/>
          <w:right w:val="nil"/>
          <w:between w:val="nil"/>
        </w:pBdr>
        <w:tabs>
          <w:tab w:val="left" w:pos="851"/>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color w:val="000000"/>
        </w:rPr>
        <w:t xml:space="preserve">Відповідно до постанови Кабінету Міністрів України від 19 червня 2019 р. </w:t>
      </w:r>
      <w:r w:rsidRPr="00221313">
        <w:rPr>
          <w:rFonts w:ascii="Times New Roman" w:hAnsi="Times New Roman" w:cs="Times New Roman"/>
          <w:color w:val="000000"/>
        </w:rPr>
        <w:br/>
        <w:t xml:space="preserve">№ 518 «Про затвердження Загальних вимог до </w:t>
      </w:r>
      <w:proofErr w:type="spellStart"/>
      <w:r w:rsidRPr="00221313">
        <w:rPr>
          <w:rFonts w:ascii="Times New Roman" w:hAnsi="Times New Roman" w:cs="Times New Roman"/>
          <w:color w:val="000000"/>
        </w:rPr>
        <w:t>кіберзахисту</w:t>
      </w:r>
      <w:proofErr w:type="spellEnd"/>
      <w:r w:rsidRPr="00221313">
        <w:rPr>
          <w:rFonts w:ascii="Times New Roman" w:hAnsi="Times New Roman" w:cs="Times New Roman"/>
          <w:color w:val="000000"/>
        </w:rPr>
        <w:t xml:space="preserve"> об’єктів критичної інфраструктури» для забезпечення </w:t>
      </w:r>
      <w:proofErr w:type="spellStart"/>
      <w:r w:rsidRPr="00221313">
        <w:rPr>
          <w:rFonts w:ascii="Times New Roman" w:hAnsi="Times New Roman" w:cs="Times New Roman"/>
          <w:color w:val="000000"/>
        </w:rPr>
        <w:t>відмовостійкості</w:t>
      </w:r>
      <w:proofErr w:type="spellEnd"/>
      <w:r w:rsidRPr="00221313">
        <w:rPr>
          <w:rFonts w:ascii="Times New Roman" w:hAnsi="Times New Roman" w:cs="Times New Roman"/>
          <w:color w:val="000000"/>
        </w:rPr>
        <w:t xml:space="preserve"> об’єкта критичної інформаційної інфраструктури об’єкта критичної інфраструктури повинно здійснюватися (для об’єкта критичної інфраструктури, які надають свої послуги через Інтернет) зв’язок з Інтернетом з використанням двох та більше каналів передачі даних, які надаються різними операторами мережі передачі даних (провайдерами) (абзац сьомий пункту 38 Переліку базових вимог із забезпечення </w:t>
      </w:r>
      <w:proofErr w:type="spellStart"/>
      <w:r w:rsidRPr="00221313">
        <w:rPr>
          <w:rFonts w:ascii="Times New Roman" w:hAnsi="Times New Roman" w:cs="Times New Roman"/>
          <w:color w:val="000000"/>
        </w:rPr>
        <w:t>кіберзахисту</w:t>
      </w:r>
      <w:proofErr w:type="spellEnd"/>
      <w:r w:rsidRPr="00221313">
        <w:rPr>
          <w:rFonts w:ascii="Times New Roman" w:hAnsi="Times New Roman" w:cs="Times New Roman"/>
          <w:color w:val="000000"/>
        </w:rPr>
        <w:t xml:space="preserve"> об’єктів критичної інфраструктури додатку до Загальних вимог).</w:t>
      </w:r>
    </w:p>
    <w:p w14:paraId="78616231" w14:textId="77777777" w:rsidR="004A33E4" w:rsidRPr="00221313" w:rsidRDefault="004A33E4" w:rsidP="004A33E4">
      <w:pPr>
        <w:pBdr>
          <w:top w:val="nil"/>
          <w:left w:val="nil"/>
          <w:bottom w:val="nil"/>
          <w:right w:val="nil"/>
          <w:between w:val="nil"/>
        </w:pBdr>
        <w:tabs>
          <w:tab w:val="left" w:pos="851"/>
          <w:tab w:val="left" w:pos="1134"/>
        </w:tabs>
        <w:jc w:val="both"/>
        <w:rPr>
          <w:rFonts w:ascii="Times New Roman" w:hAnsi="Times New Roman" w:cs="Times New Roman"/>
        </w:rPr>
      </w:pPr>
      <w:r w:rsidRPr="00221313">
        <w:rPr>
          <w:rFonts w:ascii="Times New Roman" w:hAnsi="Times New Roman" w:cs="Times New Roman"/>
        </w:rPr>
        <w:tab/>
        <w:t>Учасники</w:t>
      </w:r>
      <w:r w:rsidRPr="00221313">
        <w:rPr>
          <w:rFonts w:ascii="Times New Roman" w:hAnsi="Times New Roman" w:cs="Times New Roman"/>
          <w:lang w:val="ru-RU"/>
        </w:rPr>
        <w:t xml:space="preserve"> </w:t>
      </w:r>
      <w:r w:rsidRPr="00221313">
        <w:rPr>
          <w:rFonts w:ascii="Times New Roman" w:hAnsi="Times New Roman" w:cs="Times New Roman"/>
        </w:rPr>
        <w:t>процедури закупівлі  можуть подавати тендерні пропозиції за обома лотами, але у разі</w:t>
      </w:r>
      <w:r w:rsidRPr="00221313">
        <w:rPr>
          <w:rFonts w:ascii="Times New Roman" w:eastAsia="Arial Unicode MS" w:hAnsi="Times New Roman" w:cs="Times New Roman"/>
        </w:rPr>
        <w:t xml:space="preserve"> перемоги учасника за обома лотами – відхиляється тендерна пропозиція за другим лотом</w:t>
      </w:r>
      <w:r w:rsidRPr="00221313">
        <w:rPr>
          <w:rFonts w:ascii="Times New Roman" w:hAnsi="Times New Roman" w:cs="Times New Roman"/>
        </w:rPr>
        <w:t>.</w:t>
      </w:r>
    </w:p>
    <w:p w14:paraId="4B00EBB5" w14:textId="77777777" w:rsidR="004A33E4" w:rsidRPr="00221313" w:rsidRDefault="004A33E4" w:rsidP="004A33E4">
      <w:pPr>
        <w:numPr>
          <w:ilvl w:val="0"/>
          <w:numId w:val="31"/>
        </w:numPr>
        <w:pBdr>
          <w:top w:val="nil"/>
          <w:left w:val="nil"/>
          <w:bottom w:val="nil"/>
          <w:right w:val="nil"/>
          <w:between w:val="nil"/>
        </w:pBd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b/>
        </w:rPr>
        <w:t>Місце надання послуг:</w:t>
      </w:r>
      <w:r w:rsidRPr="00221313">
        <w:rPr>
          <w:rFonts w:ascii="Times New Roman" w:hAnsi="Times New Roman" w:cs="Times New Roman"/>
        </w:rPr>
        <w:t xml:space="preserve"> </w:t>
      </w:r>
    </w:p>
    <w:p w14:paraId="7D5F6CF8" w14:textId="77777777" w:rsidR="004A33E4" w:rsidRPr="00221313" w:rsidRDefault="004A33E4" w:rsidP="004A33E4">
      <w:pPr>
        <w:pBdr>
          <w:top w:val="nil"/>
          <w:left w:val="nil"/>
          <w:bottom w:val="nil"/>
          <w:right w:val="nil"/>
          <w:between w:val="nil"/>
        </w:pBdr>
        <w:tabs>
          <w:tab w:val="left" w:pos="1134"/>
        </w:tabs>
        <w:ind w:left="851"/>
        <w:jc w:val="both"/>
        <w:rPr>
          <w:rFonts w:ascii="Times New Roman" w:hAnsi="Times New Roman" w:cs="Times New Roman"/>
        </w:rPr>
      </w:pPr>
      <w:r w:rsidRPr="00221313">
        <w:rPr>
          <w:rFonts w:ascii="Times New Roman" w:hAnsi="Times New Roman" w:cs="Times New Roman"/>
        </w:rPr>
        <w:t>04119, м. Київ, вул. Дегтярівська, 11-Г;</w:t>
      </w:r>
    </w:p>
    <w:p w14:paraId="50E46DB7" w14:textId="77777777" w:rsidR="004A33E4" w:rsidRPr="00221313" w:rsidRDefault="004A33E4" w:rsidP="004A33E4">
      <w:pPr>
        <w:pBdr>
          <w:top w:val="nil"/>
          <w:left w:val="nil"/>
          <w:bottom w:val="nil"/>
          <w:right w:val="nil"/>
          <w:between w:val="nil"/>
        </w:pBdr>
        <w:tabs>
          <w:tab w:val="left" w:pos="1134"/>
        </w:tabs>
        <w:ind w:left="851"/>
        <w:jc w:val="both"/>
        <w:rPr>
          <w:rFonts w:ascii="Times New Roman" w:hAnsi="Times New Roman" w:cs="Times New Roman"/>
        </w:rPr>
      </w:pPr>
      <w:r w:rsidRPr="00221313">
        <w:rPr>
          <w:rFonts w:ascii="Times New Roman" w:hAnsi="Times New Roman" w:cs="Times New Roman"/>
        </w:rPr>
        <w:t xml:space="preserve">03124, м. Київ, </w:t>
      </w:r>
      <w:proofErr w:type="spellStart"/>
      <w:r w:rsidRPr="00221313">
        <w:rPr>
          <w:rFonts w:ascii="Times New Roman" w:hAnsi="Times New Roman" w:cs="Times New Roman"/>
        </w:rPr>
        <w:t>бул</w:t>
      </w:r>
      <w:proofErr w:type="spellEnd"/>
      <w:r w:rsidRPr="00221313">
        <w:rPr>
          <w:rFonts w:ascii="Times New Roman" w:hAnsi="Times New Roman" w:cs="Times New Roman"/>
        </w:rPr>
        <w:t xml:space="preserve">. </w:t>
      </w:r>
      <w:proofErr w:type="spellStart"/>
      <w:r w:rsidRPr="00221313">
        <w:rPr>
          <w:rFonts w:ascii="Times New Roman" w:hAnsi="Times New Roman" w:cs="Times New Roman"/>
        </w:rPr>
        <w:t>В.Гавела</w:t>
      </w:r>
      <w:proofErr w:type="spellEnd"/>
      <w:r w:rsidRPr="00221313">
        <w:rPr>
          <w:rFonts w:ascii="Times New Roman" w:hAnsi="Times New Roman" w:cs="Times New Roman"/>
        </w:rPr>
        <w:t>, 8А;</w:t>
      </w:r>
    </w:p>
    <w:p w14:paraId="6651D6A0" w14:textId="77777777" w:rsidR="004A33E4" w:rsidRPr="00221313" w:rsidRDefault="004A33E4" w:rsidP="004A33E4">
      <w:pPr>
        <w:pBdr>
          <w:top w:val="nil"/>
          <w:left w:val="nil"/>
          <w:bottom w:val="nil"/>
          <w:right w:val="nil"/>
          <w:between w:val="nil"/>
        </w:pBdr>
        <w:tabs>
          <w:tab w:val="left" w:pos="1134"/>
        </w:tabs>
        <w:ind w:left="851"/>
        <w:jc w:val="both"/>
        <w:rPr>
          <w:rFonts w:ascii="Times New Roman" w:hAnsi="Times New Roman" w:cs="Times New Roman"/>
        </w:rPr>
      </w:pPr>
      <w:r w:rsidRPr="00221313">
        <w:rPr>
          <w:rFonts w:ascii="Times New Roman" w:hAnsi="Times New Roman" w:cs="Times New Roman"/>
        </w:rPr>
        <w:t xml:space="preserve">88000, м. Ужгород, вул. </w:t>
      </w:r>
      <w:proofErr w:type="spellStart"/>
      <w:r w:rsidRPr="00221313">
        <w:rPr>
          <w:rFonts w:ascii="Times New Roman" w:hAnsi="Times New Roman" w:cs="Times New Roman"/>
        </w:rPr>
        <w:t>Собранецька</w:t>
      </w:r>
      <w:proofErr w:type="spellEnd"/>
      <w:r w:rsidRPr="00221313">
        <w:rPr>
          <w:rFonts w:ascii="Times New Roman" w:hAnsi="Times New Roman" w:cs="Times New Roman"/>
        </w:rPr>
        <w:t>, 220.</w:t>
      </w:r>
    </w:p>
    <w:p w14:paraId="6CA3AD76" w14:textId="77777777" w:rsidR="004A33E4" w:rsidRPr="00221313" w:rsidRDefault="004A33E4" w:rsidP="004A33E4">
      <w:pPr>
        <w:numPr>
          <w:ilvl w:val="0"/>
          <w:numId w:val="31"/>
        </w:numPr>
        <w:pBdr>
          <w:top w:val="nil"/>
          <w:left w:val="nil"/>
          <w:bottom w:val="nil"/>
          <w:right w:val="nil"/>
          <w:between w:val="nil"/>
        </w:pBd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b/>
        </w:rPr>
        <w:t>Вимоги до послуг:</w:t>
      </w:r>
    </w:p>
    <w:p w14:paraId="5E4272F0" w14:textId="77777777" w:rsidR="004A33E4" w:rsidRPr="00221313" w:rsidRDefault="004A33E4" w:rsidP="004A33E4">
      <w:pPr>
        <w:numPr>
          <w:ilvl w:val="1"/>
          <w:numId w:val="31"/>
        </w:numPr>
        <w:pBdr>
          <w:top w:val="nil"/>
          <w:left w:val="nil"/>
          <w:bottom w:val="nil"/>
          <w:right w:val="nil"/>
          <w:between w:val="nil"/>
        </w:pBdr>
        <w:tabs>
          <w:tab w:val="left" w:pos="896"/>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b/>
          <w:color w:val="000000"/>
        </w:rPr>
        <w:t xml:space="preserve">Тип послуг: </w:t>
      </w:r>
      <w:r w:rsidRPr="00221313">
        <w:rPr>
          <w:rFonts w:ascii="Times New Roman" w:hAnsi="Times New Roman" w:cs="Times New Roman"/>
          <w:color w:val="000000"/>
        </w:rPr>
        <w:t>послуги захищеного доступу до мережі Інтернет через Захищений вузол Інтернет доступу Виконавця за технологією TCP/IP по виділеній оптично-волоконній лінії зв’язку:</w:t>
      </w:r>
    </w:p>
    <w:p w14:paraId="364050C2" w14:textId="77777777" w:rsidR="004A33E4" w:rsidRPr="00221313" w:rsidRDefault="004A33E4" w:rsidP="004A33E4">
      <w:pPr>
        <w:pBdr>
          <w:top w:val="nil"/>
          <w:left w:val="nil"/>
          <w:bottom w:val="nil"/>
          <w:right w:val="nil"/>
          <w:between w:val="nil"/>
        </w:pBdr>
        <w:tabs>
          <w:tab w:val="left" w:pos="1134"/>
        </w:tabs>
        <w:ind w:firstLine="851"/>
        <w:jc w:val="both"/>
        <w:rPr>
          <w:rFonts w:ascii="Times New Roman" w:hAnsi="Times New Roman" w:cs="Times New Roman"/>
        </w:rPr>
      </w:pPr>
      <w:r w:rsidRPr="00221313">
        <w:rPr>
          <w:rFonts w:ascii="Times New Roman" w:hAnsi="Times New Roman" w:cs="Times New Roman"/>
          <w:u w:val="single"/>
        </w:rPr>
        <w:t>лот 1</w:t>
      </w:r>
      <w:r w:rsidRPr="00221313">
        <w:rPr>
          <w:rFonts w:ascii="Times New Roman" w:hAnsi="Times New Roman" w:cs="Times New Roman"/>
        </w:rPr>
        <w:t xml:space="preserve"> – </w:t>
      </w:r>
    </w:p>
    <w:p w14:paraId="5C66E7B5" w14:textId="77777777" w:rsidR="004A33E4" w:rsidRPr="00221313" w:rsidRDefault="004A33E4" w:rsidP="004A33E4">
      <w:pPr>
        <w:pBdr>
          <w:top w:val="nil"/>
          <w:left w:val="nil"/>
          <w:bottom w:val="nil"/>
          <w:right w:val="nil"/>
          <w:between w:val="nil"/>
        </w:pBdr>
        <w:tabs>
          <w:tab w:val="left" w:pos="1134"/>
        </w:tabs>
        <w:ind w:firstLine="851"/>
        <w:jc w:val="both"/>
        <w:rPr>
          <w:rFonts w:ascii="Times New Roman" w:hAnsi="Times New Roman" w:cs="Times New Roman"/>
        </w:rPr>
      </w:pPr>
      <w:r w:rsidRPr="00221313">
        <w:rPr>
          <w:rFonts w:ascii="Times New Roman" w:hAnsi="Times New Roman" w:cs="Times New Roman"/>
        </w:rPr>
        <w:t xml:space="preserve">за адресою м. Київ, вул. Дегтярівська, 11-Г на швидкості 1 </w:t>
      </w:r>
      <w:proofErr w:type="spellStart"/>
      <w:r w:rsidRPr="00221313">
        <w:rPr>
          <w:rFonts w:ascii="Times New Roman" w:hAnsi="Times New Roman" w:cs="Times New Roman"/>
        </w:rPr>
        <w:t>Гбіт</w:t>
      </w:r>
      <w:proofErr w:type="spellEnd"/>
      <w:r w:rsidRPr="00221313">
        <w:rPr>
          <w:rFonts w:ascii="Times New Roman" w:hAnsi="Times New Roman" w:cs="Times New Roman"/>
        </w:rPr>
        <w:t>/с без урахування обсягів прийнятої та переданої інформації, операторське та технічне супроводження доступу до мережі Інтернет;</w:t>
      </w:r>
    </w:p>
    <w:p w14:paraId="72D404A9" w14:textId="77777777" w:rsidR="004A33E4" w:rsidRPr="00221313" w:rsidRDefault="004A33E4" w:rsidP="004A33E4">
      <w:pPr>
        <w:pBdr>
          <w:top w:val="nil"/>
          <w:left w:val="nil"/>
          <w:bottom w:val="nil"/>
          <w:right w:val="nil"/>
          <w:between w:val="nil"/>
        </w:pBdr>
        <w:tabs>
          <w:tab w:val="left" w:pos="1134"/>
        </w:tabs>
        <w:ind w:firstLine="851"/>
        <w:jc w:val="both"/>
        <w:rPr>
          <w:rFonts w:ascii="Times New Roman" w:hAnsi="Times New Roman" w:cs="Times New Roman"/>
        </w:rPr>
      </w:pPr>
      <w:r w:rsidRPr="00221313">
        <w:rPr>
          <w:rFonts w:ascii="Times New Roman" w:hAnsi="Times New Roman" w:cs="Times New Roman"/>
        </w:rPr>
        <w:t xml:space="preserve">за адресою м. Київ, вул. </w:t>
      </w:r>
      <w:proofErr w:type="spellStart"/>
      <w:r w:rsidRPr="00221313">
        <w:rPr>
          <w:rFonts w:ascii="Times New Roman" w:hAnsi="Times New Roman" w:cs="Times New Roman"/>
        </w:rPr>
        <w:t>В.Гавела</w:t>
      </w:r>
      <w:proofErr w:type="spellEnd"/>
      <w:r w:rsidRPr="00221313">
        <w:rPr>
          <w:rFonts w:ascii="Times New Roman" w:hAnsi="Times New Roman" w:cs="Times New Roman"/>
        </w:rPr>
        <w:t>, 8А на швидкості 200 Мбіт/с без урахування обсягів прийнятої та переданої інформації, операторське та технічне супроводження доступу до мережі Інтернет;</w:t>
      </w:r>
    </w:p>
    <w:p w14:paraId="4AC3B58A" w14:textId="77777777" w:rsidR="004A33E4" w:rsidRPr="00221313" w:rsidRDefault="004A33E4" w:rsidP="004A33E4">
      <w:pPr>
        <w:pBdr>
          <w:top w:val="nil"/>
          <w:left w:val="nil"/>
          <w:bottom w:val="nil"/>
          <w:right w:val="nil"/>
          <w:between w:val="nil"/>
        </w:pBdr>
        <w:tabs>
          <w:tab w:val="left" w:pos="1134"/>
        </w:tabs>
        <w:ind w:firstLine="851"/>
        <w:jc w:val="both"/>
        <w:rPr>
          <w:rFonts w:ascii="Times New Roman" w:hAnsi="Times New Roman" w:cs="Times New Roman"/>
        </w:rPr>
      </w:pPr>
      <w:r w:rsidRPr="00221313">
        <w:rPr>
          <w:rFonts w:ascii="Times New Roman" w:hAnsi="Times New Roman" w:cs="Times New Roman"/>
        </w:rPr>
        <w:t xml:space="preserve">за адресою м. Ужгород, вул. </w:t>
      </w:r>
      <w:proofErr w:type="spellStart"/>
      <w:r w:rsidRPr="00221313">
        <w:rPr>
          <w:rFonts w:ascii="Times New Roman" w:hAnsi="Times New Roman" w:cs="Times New Roman"/>
        </w:rPr>
        <w:t>Собранецька</w:t>
      </w:r>
      <w:proofErr w:type="spellEnd"/>
      <w:r w:rsidRPr="00221313">
        <w:rPr>
          <w:rFonts w:ascii="Times New Roman" w:hAnsi="Times New Roman" w:cs="Times New Roman"/>
        </w:rPr>
        <w:t>, 220 на швидкості 200 Мбіт/с без урахування обсягів прийнятої та переданої інформації, операторське та технічне супроводження доступу до мережі Інтернет;</w:t>
      </w:r>
    </w:p>
    <w:p w14:paraId="51184992" w14:textId="77777777" w:rsidR="004A33E4" w:rsidRPr="00221313" w:rsidRDefault="004A33E4" w:rsidP="004A33E4">
      <w:pPr>
        <w:pBdr>
          <w:top w:val="nil"/>
          <w:left w:val="nil"/>
          <w:bottom w:val="nil"/>
          <w:right w:val="nil"/>
          <w:between w:val="nil"/>
        </w:pBdr>
        <w:tabs>
          <w:tab w:val="left" w:pos="1134"/>
        </w:tabs>
        <w:ind w:firstLine="851"/>
        <w:jc w:val="both"/>
        <w:rPr>
          <w:rFonts w:ascii="Times New Roman" w:hAnsi="Times New Roman" w:cs="Times New Roman"/>
        </w:rPr>
      </w:pPr>
    </w:p>
    <w:p w14:paraId="2BCB4919" w14:textId="77777777" w:rsidR="004A33E4" w:rsidRPr="00221313" w:rsidRDefault="004A33E4" w:rsidP="004A33E4">
      <w:pPr>
        <w:pBdr>
          <w:top w:val="nil"/>
          <w:left w:val="nil"/>
          <w:bottom w:val="nil"/>
          <w:right w:val="nil"/>
          <w:between w:val="nil"/>
        </w:pBdr>
        <w:tabs>
          <w:tab w:val="left" w:pos="1134"/>
        </w:tabs>
        <w:ind w:firstLine="851"/>
        <w:jc w:val="both"/>
        <w:rPr>
          <w:rFonts w:ascii="Times New Roman" w:hAnsi="Times New Roman" w:cs="Times New Roman"/>
        </w:rPr>
      </w:pPr>
      <w:r w:rsidRPr="00221313">
        <w:rPr>
          <w:rFonts w:ascii="Times New Roman" w:hAnsi="Times New Roman" w:cs="Times New Roman"/>
          <w:u w:val="single"/>
        </w:rPr>
        <w:t>лот 2</w:t>
      </w:r>
      <w:r w:rsidRPr="00221313">
        <w:rPr>
          <w:rFonts w:ascii="Times New Roman" w:hAnsi="Times New Roman" w:cs="Times New Roman"/>
        </w:rPr>
        <w:t xml:space="preserve"> - за адресою м. Київ, вул. Дегтярівська, 11-Г на швидкості 200 Мбіт/с без урахування обсягів прийнятої та переданої інформації, операторське та технічне супроводження доступу до мережі Інтернет.</w:t>
      </w:r>
    </w:p>
    <w:p w14:paraId="30BFFC81" w14:textId="77777777" w:rsidR="004A33E4" w:rsidRPr="00221313" w:rsidRDefault="004A33E4" w:rsidP="004A33E4">
      <w:pPr>
        <w:numPr>
          <w:ilvl w:val="1"/>
          <w:numId w:val="31"/>
        </w:numPr>
        <w:pBdr>
          <w:top w:val="nil"/>
          <w:left w:val="nil"/>
          <w:bottom w:val="nil"/>
          <w:right w:val="nil"/>
          <w:between w:val="nil"/>
        </w:pBdr>
        <w:tabs>
          <w:tab w:val="left" w:pos="709"/>
          <w:tab w:val="left" w:pos="851"/>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color w:val="000000"/>
        </w:rPr>
        <w:t>Цілодобовий захищений доступ до мережі Інтернет повинен надаватися через Захищений вузол Інтернет доступу (ЗВІД) Виконавця, який повинен мати дійсний атестат відповідності системи захисту інформації та експертний висновок до нього.</w:t>
      </w:r>
    </w:p>
    <w:p w14:paraId="5046B216" w14:textId="77777777" w:rsidR="004A33E4" w:rsidRPr="00221313" w:rsidRDefault="004A33E4" w:rsidP="004A33E4">
      <w:pPr>
        <w:numPr>
          <w:ilvl w:val="1"/>
          <w:numId w:val="31"/>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color w:val="000000"/>
        </w:rPr>
        <w:t xml:space="preserve">Виконавець здійснює розміщення власного обладнання, необхідного для забезпечення надання Послуг на </w:t>
      </w:r>
      <w:proofErr w:type="spellStart"/>
      <w:r w:rsidRPr="00221313">
        <w:rPr>
          <w:rFonts w:ascii="Times New Roman" w:hAnsi="Times New Roman" w:cs="Times New Roman"/>
          <w:color w:val="000000"/>
        </w:rPr>
        <w:t>вузлі</w:t>
      </w:r>
      <w:proofErr w:type="spellEnd"/>
      <w:r w:rsidRPr="00221313">
        <w:rPr>
          <w:rFonts w:ascii="Times New Roman" w:hAnsi="Times New Roman" w:cs="Times New Roman"/>
          <w:color w:val="000000"/>
        </w:rPr>
        <w:t xml:space="preserve"> мережі Замовника, відповідно до паспортних характеристик обладнання, а Замовник забезпечує технічні умови для розміщення та експлуатації обладнання Виконавця.</w:t>
      </w:r>
    </w:p>
    <w:p w14:paraId="432ACBEF" w14:textId="77777777" w:rsidR="004A33E4" w:rsidRPr="00221313" w:rsidRDefault="004A33E4" w:rsidP="004A33E4">
      <w:pPr>
        <w:numPr>
          <w:ilvl w:val="1"/>
          <w:numId w:val="31"/>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color w:val="000000"/>
        </w:rPr>
        <w:t xml:space="preserve">Зона відповідальності Виконавця при наданні Послуг </w:t>
      </w:r>
      <w:r w:rsidRPr="00221313">
        <w:rPr>
          <w:rFonts w:ascii="Times New Roman" w:hAnsi="Times New Roman" w:cs="Times New Roman"/>
        </w:rPr>
        <w:t>–</w:t>
      </w:r>
      <w:r w:rsidRPr="00221313">
        <w:rPr>
          <w:rFonts w:ascii="Times New Roman" w:hAnsi="Times New Roman" w:cs="Times New Roman"/>
          <w:color w:val="000000"/>
        </w:rPr>
        <w:t xml:space="preserve"> до інтерфейсу локального мережевого обладнання Замовника. Відповідно все обладнання, включаючи кабелі до інтерфейсу локального мережевого обладнання, надається, встановлюється та налагоджується Виконавцем в рамках надання Послуг, та не використовується для інших цілей.</w:t>
      </w:r>
    </w:p>
    <w:p w14:paraId="5BDE76C6" w14:textId="77777777" w:rsidR="004A33E4" w:rsidRPr="00221313" w:rsidRDefault="004A33E4" w:rsidP="004A33E4">
      <w:pPr>
        <w:numPr>
          <w:ilvl w:val="1"/>
          <w:numId w:val="31"/>
        </w:numPr>
        <w:tabs>
          <w:tab w:val="left" w:pos="709"/>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color w:val="000000"/>
        </w:rPr>
        <w:t>Доступ до мережі Інтернет повинен здійснюватися за допомогою виділеного цифрового каналу передачі даних. Гарантована швидкість доступу до ресурсів мережі Інтернет:</w:t>
      </w:r>
    </w:p>
    <w:p w14:paraId="007F79CD" w14:textId="77777777" w:rsidR="004A33E4" w:rsidRPr="00221313" w:rsidRDefault="004A33E4" w:rsidP="004A33E4">
      <w:pPr>
        <w:tabs>
          <w:tab w:val="left" w:pos="709"/>
          <w:tab w:val="left" w:pos="1134"/>
        </w:tabs>
        <w:ind w:firstLine="851"/>
        <w:jc w:val="both"/>
        <w:rPr>
          <w:rFonts w:ascii="Times New Roman" w:hAnsi="Times New Roman" w:cs="Times New Roman"/>
          <w:u w:val="single"/>
        </w:rPr>
      </w:pPr>
      <w:r w:rsidRPr="00221313">
        <w:rPr>
          <w:rFonts w:ascii="Times New Roman" w:hAnsi="Times New Roman" w:cs="Times New Roman"/>
          <w:u w:val="single"/>
        </w:rPr>
        <w:t>Лот 1:</w:t>
      </w:r>
    </w:p>
    <w:p w14:paraId="35706838" w14:textId="77777777" w:rsidR="004A33E4" w:rsidRPr="00221313" w:rsidRDefault="004A33E4" w:rsidP="004A33E4">
      <w:pPr>
        <w:tabs>
          <w:tab w:val="left" w:pos="709"/>
          <w:tab w:val="left" w:pos="1134"/>
        </w:tabs>
        <w:ind w:firstLine="851"/>
        <w:jc w:val="both"/>
        <w:rPr>
          <w:rFonts w:ascii="Times New Roman" w:hAnsi="Times New Roman" w:cs="Times New Roman"/>
          <w:u w:val="single"/>
        </w:rPr>
      </w:pPr>
      <w:r w:rsidRPr="00221313">
        <w:rPr>
          <w:rFonts w:ascii="Times New Roman" w:hAnsi="Times New Roman" w:cs="Times New Roman"/>
        </w:rPr>
        <w:t>за адресою м. Київ, вул. Дегтярівська, 11-Г:</w:t>
      </w:r>
    </w:p>
    <w:p w14:paraId="345AEF68"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lastRenderedPageBreak/>
        <w:t xml:space="preserve">для закордонних ресурсів 1 </w:t>
      </w:r>
      <w:proofErr w:type="spellStart"/>
      <w:r w:rsidRPr="00221313">
        <w:rPr>
          <w:rFonts w:ascii="Times New Roman" w:hAnsi="Times New Roman" w:cs="Times New Roman"/>
        </w:rPr>
        <w:t>Гбіт</w:t>
      </w:r>
      <w:proofErr w:type="spellEnd"/>
      <w:r w:rsidRPr="00221313">
        <w:rPr>
          <w:rFonts w:ascii="Times New Roman" w:hAnsi="Times New Roman" w:cs="Times New Roman"/>
        </w:rPr>
        <w:t xml:space="preserve">/с на прийом та 1 </w:t>
      </w:r>
      <w:proofErr w:type="spellStart"/>
      <w:r w:rsidRPr="00221313">
        <w:rPr>
          <w:rFonts w:ascii="Times New Roman" w:hAnsi="Times New Roman" w:cs="Times New Roman"/>
        </w:rPr>
        <w:t>Гбіт</w:t>
      </w:r>
      <w:proofErr w:type="spellEnd"/>
      <w:r w:rsidRPr="00221313">
        <w:rPr>
          <w:rFonts w:ascii="Times New Roman" w:hAnsi="Times New Roman" w:cs="Times New Roman"/>
        </w:rPr>
        <w:t>/с на передачу, без обмеження трафіку;</w:t>
      </w:r>
    </w:p>
    <w:p w14:paraId="1F9F3D87"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 xml:space="preserve">для українських ресурсів 1 </w:t>
      </w:r>
      <w:proofErr w:type="spellStart"/>
      <w:r w:rsidRPr="00221313">
        <w:rPr>
          <w:rFonts w:ascii="Times New Roman" w:hAnsi="Times New Roman" w:cs="Times New Roman"/>
        </w:rPr>
        <w:t>Гбіт</w:t>
      </w:r>
      <w:proofErr w:type="spellEnd"/>
      <w:r w:rsidRPr="00221313">
        <w:rPr>
          <w:rFonts w:ascii="Times New Roman" w:hAnsi="Times New Roman" w:cs="Times New Roman"/>
        </w:rPr>
        <w:t xml:space="preserve">/с на прийом та 1 </w:t>
      </w:r>
      <w:proofErr w:type="spellStart"/>
      <w:r w:rsidRPr="00221313">
        <w:rPr>
          <w:rFonts w:ascii="Times New Roman" w:hAnsi="Times New Roman" w:cs="Times New Roman"/>
        </w:rPr>
        <w:t>Гбіт</w:t>
      </w:r>
      <w:proofErr w:type="spellEnd"/>
      <w:r w:rsidRPr="00221313">
        <w:rPr>
          <w:rFonts w:ascii="Times New Roman" w:hAnsi="Times New Roman" w:cs="Times New Roman"/>
        </w:rPr>
        <w:t>/с на передачу, без обмеження трафіку;</w:t>
      </w:r>
    </w:p>
    <w:p w14:paraId="3B08283A" w14:textId="77777777" w:rsidR="004A33E4" w:rsidRPr="00221313" w:rsidRDefault="004A33E4" w:rsidP="004A33E4">
      <w:pPr>
        <w:tabs>
          <w:tab w:val="left" w:pos="709"/>
          <w:tab w:val="left" w:pos="1134"/>
        </w:tabs>
        <w:ind w:firstLine="851"/>
        <w:jc w:val="both"/>
        <w:rPr>
          <w:rFonts w:ascii="Times New Roman" w:hAnsi="Times New Roman" w:cs="Times New Roman"/>
          <w:u w:val="single"/>
        </w:rPr>
      </w:pPr>
      <w:r w:rsidRPr="00221313">
        <w:rPr>
          <w:rFonts w:ascii="Times New Roman" w:hAnsi="Times New Roman" w:cs="Times New Roman"/>
        </w:rPr>
        <w:t xml:space="preserve">за адресою м. Київ, </w:t>
      </w:r>
      <w:proofErr w:type="spellStart"/>
      <w:r w:rsidRPr="00221313">
        <w:rPr>
          <w:rFonts w:ascii="Times New Roman" w:hAnsi="Times New Roman" w:cs="Times New Roman"/>
        </w:rPr>
        <w:t>бул</w:t>
      </w:r>
      <w:proofErr w:type="spellEnd"/>
      <w:r w:rsidRPr="00221313">
        <w:rPr>
          <w:rFonts w:ascii="Times New Roman" w:hAnsi="Times New Roman" w:cs="Times New Roman"/>
        </w:rPr>
        <w:t xml:space="preserve">. </w:t>
      </w:r>
      <w:proofErr w:type="spellStart"/>
      <w:r w:rsidRPr="00221313">
        <w:rPr>
          <w:rFonts w:ascii="Times New Roman" w:hAnsi="Times New Roman" w:cs="Times New Roman"/>
        </w:rPr>
        <w:t>В.Гавела</w:t>
      </w:r>
      <w:proofErr w:type="spellEnd"/>
      <w:r w:rsidRPr="00221313">
        <w:rPr>
          <w:rFonts w:ascii="Times New Roman" w:hAnsi="Times New Roman" w:cs="Times New Roman"/>
        </w:rPr>
        <w:t>, 8А:</w:t>
      </w:r>
    </w:p>
    <w:p w14:paraId="42FC1E26"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для закордонних ресурсів 200 Мбіт/с на прийом та 200 Мбіт/с на передачу, без обмеження трафіку;</w:t>
      </w:r>
    </w:p>
    <w:p w14:paraId="5D1D72EB"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для українських ресурсів 200 Мбіт/с на прийом та 200 Мбіт/с на передачу, без обмеження трафіку</w:t>
      </w:r>
    </w:p>
    <w:p w14:paraId="4DCE766A" w14:textId="77777777" w:rsidR="004A33E4" w:rsidRPr="00221313" w:rsidRDefault="004A33E4" w:rsidP="004A33E4">
      <w:pPr>
        <w:tabs>
          <w:tab w:val="left" w:pos="709"/>
          <w:tab w:val="left" w:pos="1134"/>
        </w:tabs>
        <w:ind w:firstLine="851"/>
        <w:jc w:val="both"/>
        <w:rPr>
          <w:rFonts w:ascii="Times New Roman" w:hAnsi="Times New Roman" w:cs="Times New Roman"/>
          <w:u w:val="single"/>
        </w:rPr>
      </w:pPr>
      <w:r w:rsidRPr="00221313">
        <w:rPr>
          <w:rFonts w:ascii="Times New Roman" w:hAnsi="Times New Roman" w:cs="Times New Roman"/>
        </w:rPr>
        <w:t xml:space="preserve">за адресою м. Ужгород, вул. </w:t>
      </w:r>
      <w:proofErr w:type="spellStart"/>
      <w:r w:rsidRPr="00221313">
        <w:rPr>
          <w:rFonts w:ascii="Times New Roman" w:hAnsi="Times New Roman" w:cs="Times New Roman"/>
        </w:rPr>
        <w:t>Собранецька</w:t>
      </w:r>
      <w:proofErr w:type="spellEnd"/>
      <w:r w:rsidRPr="00221313">
        <w:rPr>
          <w:rFonts w:ascii="Times New Roman" w:hAnsi="Times New Roman" w:cs="Times New Roman"/>
        </w:rPr>
        <w:t>, 220:</w:t>
      </w:r>
    </w:p>
    <w:p w14:paraId="04A1A092"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для закордонних ресурсів 200 Мбіт/с на прийом та 200 Мбіт/с на передачу, без обмеження трафіку;</w:t>
      </w:r>
    </w:p>
    <w:p w14:paraId="4799AF45"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для українських ресурсів 200 Мбіт/с на прийом та 200 Мбіт/с на передачу, без обмеження трафіку</w:t>
      </w:r>
    </w:p>
    <w:p w14:paraId="6DE5C6AD" w14:textId="77777777" w:rsidR="004A33E4" w:rsidRPr="00221313" w:rsidRDefault="004A33E4" w:rsidP="004A33E4">
      <w:pPr>
        <w:tabs>
          <w:tab w:val="left" w:pos="709"/>
          <w:tab w:val="left" w:pos="1134"/>
        </w:tabs>
        <w:ind w:firstLine="851"/>
        <w:jc w:val="both"/>
        <w:rPr>
          <w:rFonts w:ascii="Times New Roman" w:hAnsi="Times New Roman" w:cs="Times New Roman"/>
          <w:u w:val="single"/>
        </w:rPr>
      </w:pPr>
      <w:r w:rsidRPr="00221313">
        <w:rPr>
          <w:rFonts w:ascii="Times New Roman" w:hAnsi="Times New Roman" w:cs="Times New Roman"/>
          <w:u w:val="single"/>
        </w:rPr>
        <w:t>Лот 2:</w:t>
      </w:r>
    </w:p>
    <w:p w14:paraId="2303C82C" w14:textId="77777777" w:rsidR="004A33E4" w:rsidRPr="00221313" w:rsidRDefault="004A33E4" w:rsidP="004A33E4">
      <w:pPr>
        <w:tabs>
          <w:tab w:val="left" w:pos="709"/>
          <w:tab w:val="left" w:pos="1134"/>
        </w:tabs>
        <w:ind w:firstLine="851"/>
        <w:jc w:val="both"/>
        <w:rPr>
          <w:rFonts w:ascii="Times New Roman" w:hAnsi="Times New Roman" w:cs="Times New Roman"/>
          <w:u w:val="single"/>
        </w:rPr>
      </w:pPr>
      <w:r w:rsidRPr="00221313">
        <w:rPr>
          <w:rFonts w:ascii="Times New Roman" w:hAnsi="Times New Roman" w:cs="Times New Roman"/>
        </w:rPr>
        <w:t>за адресою м. Київ, вул. Дегтярівська, 11-Г:</w:t>
      </w:r>
    </w:p>
    <w:p w14:paraId="6322F40F"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для закордонних ресурсів 200 Мбіт/с на прийом та 200 Мбіт/с на передачу, без обмеження трафіку;</w:t>
      </w:r>
    </w:p>
    <w:p w14:paraId="4EF9C681"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для українських ресурсів 200 Мбіт/с на прийом та 200 Мбіт/с на передачу, без обмеження трафіку;</w:t>
      </w:r>
    </w:p>
    <w:p w14:paraId="5F4121A5" w14:textId="77777777" w:rsidR="004A33E4" w:rsidRPr="00221313" w:rsidRDefault="004A33E4" w:rsidP="004A33E4">
      <w:pPr>
        <w:numPr>
          <w:ilvl w:val="1"/>
          <w:numId w:val="31"/>
        </w:numPr>
        <w:tabs>
          <w:tab w:val="left" w:pos="1134"/>
        </w:tabs>
        <w:spacing w:after="0" w:line="240" w:lineRule="auto"/>
        <w:ind w:left="0" w:firstLine="851"/>
        <w:jc w:val="both"/>
        <w:rPr>
          <w:rFonts w:ascii="Times New Roman" w:hAnsi="Times New Roman" w:cs="Times New Roman"/>
          <w:color w:val="000000"/>
        </w:rPr>
      </w:pPr>
      <w:r w:rsidRPr="00221313">
        <w:rPr>
          <w:rFonts w:ascii="Times New Roman" w:hAnsi="Times New Roman" w:cs="Times New Roman"/>
          <w:color w:val="000000"/>
        </w:rPr>
        <w:t xml:space="preserve">Виконавець повинен забезпечити підключення </w:t>
      </w:r>
      <w:r w:rsidRPr="00221313">
        <w:rPr>
          <w:rFonts w:ascii="Times New Roman" w:hAnsi="Times New Roman" w:cs="Times New Roman"/>
          <w:color w:val="0000FF"/>
        </w:rPr>
        <w:t>Автономної Системи (AS) та IP адрес v4 Замовника до мережі Інтернет з використанням протоколу BGP</w:t>
      </w:r>
      <w:r w:rsidRPr="00221313">
        <w:rPr>
          <w:rFonts w:ascii="Times New Roman" w:hAnsi="Times New Roman" w:cs="Times New Roman"/>
          <w:color w:val="000000"/>
        </w:rPr>
        <w:t>.</w:t>
      </w:r>
    </w:p>
    <w:p w14:paraId="60B4AE86" w14:textId="77777777" w:rsidR="004A33E4" w:rsidRPr="00221313" w:rsidRDefault="004A33E4" w:rsidP="004A33E4">
      <w:pPr>
        <w:numPr>
          <w:ilvl w:val="1"/>
          <w:numId w:val="31"/>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color w:val="000000"/>
        </w:rPr>
        <w:t>Виконавець повинен мати систему централізованого моніторингу завантаженості, працездатності та інших якісних характеристик каналу передачі даних, та у разі необхідності надавати ці відомості Замовнику.</w:t>
      </w:r>
    </w:p>
    <w:p w14:paraId="0E9846FD" w14:textId="77777777" w:rsidR="004A33E4" w:rsidRPr="00221313" w:rsidRDefault="004A33E4" w:rsidP="004A33E4">
      <w:pPr>
        <w:numPr>
          <w:ilvl w:val="1"/>
          <w:numId w:val="31"/>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color w:val="000000"/>
        </w:rPr>
        <w:t>Виконавець повинен забезпечити технічну підтримку каналу передачі даних, яка включає також постійний моніторинг каналу, діагностику причини відхилення від заданих технічних характеристик.</w:t>
      </w:r>
    </w:p>
    <w:p w14:paraId="02E81881" w14:textId="77777777" w:rsidR="004A33E4" w:rsidRPr="00221313" w:rsidRDefault="004A33E4" w:rsidP="004A33E4">
      <w:pPr>
        <w:numPr>
          <w:ilvl w:val="1"/>
          <w:numId w:val="31"/>
        </w:numPr>
        <w:tabs>
          <w:tab w:val="left" w:pos="0"/>
        </w:tabs>
        <w:spacing w:after="0" w:line="240" w:lineRule="auto"/>
        <w:ind w:left="0" w:firstLine="851"/>
        <w:jc w:val="both"/>
        <w:rPr>
          <w:rFonts w:ascii="Times New Roman" w:hAnsi="Times New Roman" w:cs="Times New Roman"/>
        </w:rPr>
      </w:pPr>
      <w:r w:rsidRPr="00221313">
        <w:rPr>
          <w:rFonts w:ascii="Times New Roman" w:hAnsi="Times New Roman" w:cs="Times New Roman"/>
        </w:rPr>
        <w:t xml:space="preserve">Інтерфейс для прийому послуг за адресами: м. Київ, вул. Дегтярівська, 11-Г,    м. Київ, </w:t>
      </w:r>
      <w:proofErr w:type="spellStart"/>
      <w:r w:rsidRPr="00221313">
        <w:rPr>
          <w:rFonts w:ascii="Times New Roman" w:hAnsi="Times New Roman" w:cs="Times New Roman"/>
        </w:rPr>
        <w:t>бул</w:t>
      </w:r>
      <w:proofErr w:type="spellEnd"/>
      <w:r w:rsidRPr="00221313">
        <w:rPr>
          <w:rFonts w:ascii="Times New Roman" w:hAnsi="Times New Roman" w:cs="Times New Roman"/>
        </w:rPr>
        <w:t xml:space="preserve">. </w:t>
      </w:r>
      <w:proofErr w:type="spellStart"/>
      <w:r w:rsidRPr="00221313">
        <w:rPr>
          <w:rFonts w:ascii="Times New Roman" w:hAnsi="Times New Roman" w:cs="Times New Roman"/>
        </w:rPr>
        <w:t>В.Гавела</w:t>
      </w:r>
      <w:proofErr w:type="spellEnd"/>
      <w:r w:rsidRPr="00221313">
        <w:rPr>
          <w:rFonts w:ascii="Times New Roman" w:hAnsi="Times New Roman" w:cs="Times New Roman"/>
        </w:rPr>
        <w:t xml:space="preserve">, 8А, м. Ужгород, вул. </w:t>
      </w:r>
      <w:proofErr w:type="spellStart"/>
      <w:r w:rsidRPr="00221313">
        <w:rPr>
          <w:rFonts w:ascii="Times New Roman" w:hAnsi="Times New Roman" w:cs="Times New Roman"/>
        </w:rPr>
        <w:t>Собранецька</w:t>
      </w:r>
      <w:proofErr w:type="spellEnd"/>
      <w:r w:rsidRPr="00221313">
        <w:rPr>
          <w:rFonts w:ascii="Times New Roman" w:hAnsi="Times New Roman" w:cs="Times New Roman"/>
        </w:rPr>
        <w:t>, 220:</w:t>
      </w:r>
    </w:p>
    <w:p w14:paraId="1D00B002" w14:textId="77777777" w:rsidR="004A33E4" w:rsidRPr="00221313" w:rsidRDefault="004A33E4" w:rsidP="004A33E4">
      <w:pPr>
        <w:tabs>
          <w:tab w:val="left" w:pos="0"/>
        </w:tabs>
        <w:ind w:firstLine="851"/>
        <w:jc w:val="both"/>
        <w:rPr>
          <w:rFonts w:ascii="Times New Roman" w:hAnsi="Times New Roman" w:cs="Times New Roman"/>
        </w:rPr>
      </w:pPr>
      <w:proofErr w:type="spellStart"/>
      <w:r w:rsidRPr="00221313">
        <w:rPr>
          <w:rFonts w:ascii="Times New Roman" w:hAnsi="Times New Roman" w:cs="Times New Roman"/>
        </w:rPr>
        <w:t>Gigabit</w:t>
      </w:r>
      <w:proofErr w:type="spellEnd"/>
      <w:r w:rsidRPr="00221313">
        <w:rPr>
          <w:rFonts w:ascii="Times New Roman" w:hAnsi="Times New Roman" w:cs="Times New Roman"/>
        </w:rPr>
        <w:t xml:space="preserve"> </w:t>
      </w:r>
      <w:proofErr w:type="spellStart"/>
      <w:r w:rsidRPr="00221313">
        <w:rPr>
          <w:rFonts w:ascii="Times New Roman" w:hAnsi="Times New Roman" w:cs="Times New Roman"/>
        </w:rPr>
        <w:t>Ethernet</w:t>
      </w:r>
      <w:proofErr w:type="spellEnd"/>
      <w:r w:rsidRPr="00221313">
        <w:rPr>
          <w:rFonts w:ascii="Times New Roman" w:hAnsi="Times New Roman" w:cs="Times New Roman"/>
        </w:rPr>
        <w:t xml:space="preserve"> (1000BASE-T або 1000BASE-X).</w:t>
      </w:r>
    </w:p>
    <w:p w14:paraId="3E6CF779" w14:textId="77777777" w:rsidR="004A33E4" w:rsidRPr="00221313" w:rsidRDefault="004A33E4" w:rsidP="004A33E4">
      <w:pPr>
        <w:numPr>
          <w:ilvl w:val="1"/>
          <w:numId w:val="31"/>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Послуги надаються в режимі 24/7/365.</w:t>
      </w:r>
    </w:p>
    <w:p w14:paraId="755EB705" w14:textId="77777777" w:rsidR="004A33E4" w:rsidRPr="00221313" w:rsidRDefault="004A33E4" w:rsidP="004A33E4">
      <w:pPr>
        <w:numPr>
          <w:ilvl w:val="1"/>
          <w:numId w:val="31"/>
        </w:numPr>
        <w:pBdr>
          <w:top w:val="nil"/>
          <w:left w:val="nil"/>
          <w:bottom w:val="nil"/>
          <w:right w:val="nil"/>
          <w:between w:val="nil"/>
        </w:pBdr>
        <w:tabs>
          <w:tab w:val="left" w:pos="709"/>
          <w:tab w:val="left" w:pos="851"/>
          <w:tab w:val="left" w:pos="1134"/>
        </w:tabs>
        <w:spacing w:after="0" w:line="240" w:lineRule="auto"/>
        <w:ind w:left="0" w:firstLine="851"/>
        <w:rPr>
          <w:rFonts w:ascii="Times New Roman" w:hAnsi="Times New Roman" w:cs="Times New Roman"/>
        </w:rPr>
      </w:pPr>
      <w:r w:rsidRPr="00221313">
        <w:rPr>
          <w:rFonts w:ascii="Times New Roman" w:hAnsi="Times New Roman" w:cs="Times New Roman"/>
          <w:color w:val="000000"/>
        </w:rPr>
        <w:t>Послуги повинні включати:</w:t>
      </w:r>
    </w:p>
    <w:p w14:paraId="4DA02165"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color w:val="000000"/>
        </w:rPr>
      </w:pPr>
      <w:r w:rsidRPr="00221313">
        <w:rPr>
          <w:rFonts w:ascii="Times New Roman" w:hAnsi="Times New Roman" w:cs="Times New Roman"/>
        </w:rPr>
        <w:t>використання</w:t>
      </w:r>
      <w:r w:rsidRPr="00221313">
        <w:rPr>
          <w:rFonts w:ascii="Times New Roman" w:hAnsi="Times New Roman" w:cs="Times New Roman"/>
          <w:color w:val="000000"/>
        </w:rPr>
        <w:t xml:space="preserve"> при наданні послуг механізму захисту від </w:t>
      </w:r>
      <w:proofErr w:type="spellStart"/>
      <w:r w:rsidRPr="00221313">
        <w:rPr>
          <w:rFonts w:ascii="Times New Roman" w:hAnsi="Times New Roman" w:cs="Times New Roman"/>
          <w:color w:val="000000"/>
        </w:rPr>
        <w:t>DDoS</w:t>
      </w:r>
      <w:proofErr w:type="spellEnd"/>
      <w:r w:rsidRPr="00221313">
        <w:rPr>
          <w:rFonts w:ascii="Times New Roman" w:hAnsi="Times New Roman" w:cs="Times New Roman"/>
          <w:color w:val="000000"/>
        </w:rPr>
        <w:t xml:space="preserve"> атак з застосуванням програмно-апаратного комплексу операторського рівня.</w:t>
      </w:r>
    </w:p>
    <w:p w14:paraId="132DECCC" w14:textId="77777777" w:rsidR="004A33E4" w:rsidRPr="00221313" w:rsidRDefault="004A33E4" w:rsidP="004A33E4">
      <w:pPr>
        <w:numPr>
          <w:ilvl w:val="0"/>
          <w:numId w:val="31"/>
        </w:numPr>
        <w:pBdr>
          <w:top w:val="nil"/>
          <w:left w:val="nil"/>
          <w:bottom w:val="nil"/>
          <w:right w:val="nil"/>
          <w:between w:val="nil"/>
        </w:pBd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b/>
          <w:color w:val="000000"/>
        </w:rPr>
        <w:t>Вимоги до Захищеного вузлу Інтернет доступу</w:t>
      </w:r>
    </w:p>
    <w:p w14:paraId="63E1FE10" w14:textId="77777777" w:rsidR="004A33E4" w:rsidRPr="00221313" w:rsidRDefault="004A33E4" w:rsidP="004A33E4">
      <w:pPr>
        <w:pBdr>
          <w:top w:val="nil"/>
          <w:left w:val="nil"/>
          <w:bottom w:val="nil"/>
          <w:right w:val="nil"/>
          <w:between w:val="nil"/>
        </w:pBdr>
        <w:tabs>
          <w:tab w:val="left" w:pos="709"/>
          <w:tab w:val="left" w:pos="1134"/>
        </w:tabs>
        <w:ind w:firstLine="851"/>
        <w:jc w:val="both"/>
        <w:rPr>
          <w:rFonts w:ascii="Times New Roman" w:hAnsi="Times New Roman" w:cs="Times New Roman"/>
          <w:color w:val="000000"/>
        </w:rPr>
      </w:pPr>
      <w:r w:rsidRPr="00221313">
        <w:rPr>
          <w:rFonts w:ascii="Times New Roman" w:hAnsi="Times New Roman" w:cs="Times New Roman"/>
          <w:color w:val="000000"/>
        </w:rPr>
        <w:t>Доступ до глобальної мережі Інтернет повинен здійснюватися через власний Захищений вузол Інтернет-доступу (надалі – ЗВІД) Виконавця із забезпеченням моніторингу та протидії інцидентам з інформаційної безпеки.</w:t>
      </w:r>
    </w:p>
    <w:p w14:paraId="6FDC8F3D" w14:textId="77777777" w:rsidR="004A33E4" w:rsidRPr="00221313" w:rsidRDefault="004A33E4" w:rsidP="004A33E4">
      <w:pPr>
        <w:pBdr>
          <w:top w:val="nil"/>
          <w:left w:val="nil"/>
          <w:bottom w:val="nil"/>
          <w:right w:val="nil"/>
          <w:between w:val="nil"/>
        </w:pBdr>
        <w:tabs>
          <w:tab w:val="left" w:pos="709"/>
          <w:tab w:val="left" w:pos="1134"/>
        </w:tabs>
        <w:ind w:firstLine="851"/>
        <w:jc w:val="both"/>
        <w:rPr>
          <w:rFonts w:ascii="Times New Roman" w:hAnsi="Times New Roman" w:cs="Times New Roman"/>
          <w:color w:val="000000"/>
        </w:rPr>
      </w:pPr>
      <w:r w:rsidRPr="00221313">
        <w:rPr>
          <w:rFonts w:ascii="Times New Roman" w:hAnsi="Times New Roman" w:cs="Times New Roman"/>
          <w:color w:val="000000"/>
        </w:rPr>
        <w:t>Захищений вузол Інтернет доступу</w:t>
      </w:r>
      <w:r w:rsidRPr="00221313">
        <w:rPr>
          <w:rFonts w:ascii="Times New Roman" w:hAnsi="Times New Roman" w:cs="Times New Roman"/>
          <w:b/>
          <w:color w:val="000000"/>
        </w:rPr>
        <w:t xml:space="preserve"> – </w:t>
      </w:r>
      <w:r w:rsidRPr="00221313">
        <w:rPr>
          <w:rFonts w:ascii="Times New Roman" w:hAnsi="Times New Roman" w:cs="Times New Roman"/>
          <w:color w:val="000000"/>
        </w:rPr>
        <w:t>повинен</w:t>
      </w:r>
      <w:r w:rsidRPr="00221313">
        <w:rPr>
          <w:rFonts w:ascii="Times New Roman" w:hAnsi="Times New Roman" w:cs="Times New Roman"/>
          <w:b/>
          <w:color w:val="000000"/>
        </w:rPr>
        <w:t xml:space="preserve"> </w:t>
      </w:r>
      <w:r w:rsidRPr="00221313">
        <w:rPr>
          <w:rFonts w:ascii="Times New Roman" w:hAnsi="Times New Roman" w:cs="Times New Roman"/>
          <w:color w:val="000000"/>
        </w:rPr>
        <w:t>являти собою сукупність програмно-технічних засобів та організаційних заходів для забезпечення доступу органів державної влади до мережі Інтернет із захистом інформаційних ресурсів відповідно до вимог законодавства України.</w:t>
      </w:r>
    </w:p>
    <w:p w14:paraId="7B7018C8" w14:textId="77777777" w:rsidR="004A33E4" w:rsidRPr="00221313" w:rsidRDefault="004A33E4" w:rsidP="004A33E4">
      <w:pPr>
        <w:tabs>
          <w:tab w:val="left" w:pos="709"/>
          <w:tab w:val="left" w:pos="1134"/>
        </w:tabs>
        <w:ind w:firstLine="851"/>
        <w:jc w:val="both"/>
        <w:rPr>
          <w:rFonts w:ascii="Times New Roman" w:hAnsi="Times New Roman" w:cs="Times New Roman"/>
        </w:rPr>
      </w:pPr>
      <w:r w:rsidRPr="00221313">
        <w:rPr>
          <w:rFonts w:ascii="Times New Roman" w:hAnsi="Times New Roman" w:cs="Times New Roman"/>
        </w:rPr>
        <w:tab/>
        <w:t>Для забезпечення необхідного рівня захисту відкритої і технологічної інформації при її зберіганні, обробці, створенні та передачі ЗВІД повинен мати створену Комплексну систему захисту інформації (КСЗІ) з наступними функціями:</w:t>
      </w:r>
    </w:p>
    <w:p w14:paraId="1673BA27"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застосування політики безпеки на к</w:t>
      </w:r>
      <w:r w:rsidRPr="00221313">
        <w:rPr>
          <w:rFonts w:ascii="Times New Roman" w:hAnsi="Times New Roman" w:cs="Times New Roman"/>
          <w:color w:val="000000"/>
        </w:rPr>
        <w:t>омплексі програмно-технічних засобів</w:t>
      </w:r>
      <w:r w:rsidRPr="00221313">
        <w:rPr>
          <w:rFonts w:ascii="Times New Roman" w:hAnsi="Times New Roman" w:cs="Times New Roman"/>
        </w:rPr>
        <w:t xml:space="preserve"> ЗВІД;</w:t>
      </w:r>
    </w:p>
    <w:p w14:paraId="70B929A1"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управління засобами захисту та функціями захисту активного мережевого обладнання що входить до складу ЗВІД;</w:t>
      </w:r>
    </w:p>
    <w:p w14:paraId="0A7EFFED"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безперервну експлуатацію та технічне обслуговування програмно-апаратних засобів захисту;</w:t>
      </w:r>
    </w:p>
    <w:p w14:paraId="452CD315"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приймання повідомлень щодо інцидентів щодо порушення безпеки від Комплексу засобів захисту (КЗЗ) серверів ЗВІД;</w:t>
      </w:r>
    </w:p>
    <w:p w14:paraId="63AA9801"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lastRenderedPageBreak/>
        <w:t>приймання повідомлень щодо інцидентів з порушенням безпеки від активних мережевих засобів захисту та обладнання;</w:t>
      </w:r>
    </w:p>
    <w:p w14:paraId="2296543A"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визначення правил проходження інформаційних потоків між активним мережевим обладнанням;</w:t>
      </w:r>
    </w:p>
    <w:p w14:paraId="7C2A0431"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захист програмно-апаратних засобів від несанкціонованого доступу;</w:t>
      </w:r>
    </w:p>
    <w:p w14:paraId="72EFC4CF"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 xml:space="preserve">моніторинг та аналіз поточного стану безпеки ЗВІД; </w:t>
      </w:r>
    </w:p>
    <w:p w14:paraId="735E2086"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аналіз прийнятих повідомлень та сортування згідно рангу загрози;</w:t>
      </w:r>
    </w:p>
    <w:p w14:paraId="7D12A119"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контроль за входом користувачів в систему та доступом до ресурсів;</w:t>
      </w:r>
    </w:p>
    <w:p w14:paraId="4EBB35FD"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реєстрація дій користувачів по відношенню до ресурсів системи;</w:t>
      </w:r>
    </w:p>
    <w:p w14:paraId="7F131920"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забезпечення цілісності інформаційних ресурсів центру (у тому числі антивірусний захист);</w:t>
      </w:r>
    </w:p>
    <w:p w14:paraId="1AB7E83F"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перевірка цілісності та функціонування системи захисту;</w:t>
      </w:r>
    </w:p>
    <w:p w14:paraId="1C558A09"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контроль за інсталяцією програмного забезпечення на серверах ЗВІД;</w:t>
      </w:r>
    </w:p>
    <w:p w14:paraId="189D4A3F"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забезпечення необхідного рівня захисту технологічної інформації при її зберіганні, обробці, створенні та передачі за допомогою засобів системи;</w:t>
      </w:r>
    </w:p>
    <w:p w14:paraId="65361798"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 xml:space="preserve"> фізичний захист апаратно-програмних засобів ЗВІД від несанкціонованого доступу (НСД);</w:t>
      </w:r>
    </w:p>
    <w:p w14:paraId="673411B6"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контроль за цілісністю функціонального програмного забезпечення та даних;</w:t>
      </w:r>
    </w:p>
    <w:p w14:paraId="539857BF"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контроль за запуском процесів та їх виконанням;</w:t>
      </w:r>
    </w:p>
    <w:p w14:paraId="166B120E"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виявлення та реєстрацію спроб порушення прийнятих прав розмежування доступу;</w:t>
      </w:r>
    </w:p>
    <w:p w14:paraId="24A06A7F"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виявлення та блокування розповсюдження шкідливих програм;</w:t>
      </w:r>
    </w:p>
    <w:p w14:paraId="39224196"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перевірки цілісності та коректності функціонування програмних та апаратних засобів захисту (самоконтроль);</w:t>
      </w:r>
    </w:p>
    <w:p w14:paraId="723ADADA"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забезпечення можливості повернення обчислювальної мережі ЗВІД у відомий захищений стан після відмов або переривання обслуговування.</w:t>
      </w:r>
    </w:p>
    <w:p w14:paraId="56EAC259"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керування мережевими засобами захисту та функціями захисту активного мережевого обладнання, що входить до складу ЗВІД.</w:t>
      </w:r>
    </w:p>
    <w:p w14:paraId="072EB291"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за запитом надається деталізована інформація про весь вхідний та вихідний трафік, в узгоджений заздалегідь, обома сторонами, проміжок часу;</w:t>
      </w:r>
    </w:p>
    <w:p w14:paraId="25851D2C"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здійснення разового налаштування вузла ЗВІД щодо блокування ресурсів, до яких обмежується доступ відповідно до рішень РНБО, що введені в дію указами Президента України.</w:t>
      </w:r>
    </w:p>
    <w:p w14:paraId="7EBCF92C" w14:textId="77777777" w:rsidR="004A33E4" w:rsidRPr="00221313" w:rsidRDefault="004A33E4" w:rsidP="004A33E4">
      <w:pPr>
        <w:numPr>
          <w:ilvl w:val="0"/>
          <w:numId w:val="31"/>
        </w:numPr>
        <w:pBdr>
          <w:top w:val="nil"/>
          <w:left w:val="nil"/>
          <w:bottom w:val="nil"/>
          <w:right w:val="nil"/>
          <w:between w:val="nil"/>
        </w:pBd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b/>
          <w:color w:val="000000"/>
        </w:rPr>
        <w:t xml:space="preserve">Вимоги до програмно-апаратного комплексу захисту від </w:t>
      </w:r>
      <w:proofErr w:type="spellStart"/>
      <w:r w:rsidRPr="00221313">
        <w:rPr>
          <w:rFonts w:ascii="Times New Roman" w:hAnsi="Times New Roman" w:cs="Times New Roman"/>
          <w:b/>
          <w:color w:val="000000"/>
        </w:rPr>
        <w:t>DDoS</w:t>
      </w:r>
      <w:proofErr w:type="spellEnd"/>
      <w:r w:rsidRPr="00221313">
        <w:rPr>
          <w:rFonts w:ascii="Times New Roman" w:hAnsi="Times New Roman" w:cs="Times New Roman"/>
          <w:b/>
          <w:color w:val="000000"/>
        </w:rPr>
        <w:t xml:space="preserve"> атак. </w:t>
      </w:r>
    </w:p>
    <w:p w14:paraId="32B0052C" w14:textId="77777777" w:rsidR="004A33E4" w:rsidRPr="00221313" w:rsidRDefault="004A33E4" w:rsidP="004A33E4">
      <w:pPr>
        <w:numPr>
          <w:ilvl w:val="1"/>
          <w:numId w:val="31"/>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 xml:space="preserve">Захист діапазону IP-адрес закріпленої за Замовником автономної системи (блоку </w:t>
      </w:r>
      <w:proofErr w:type="spellStart"/>
      <w:r w:rsidRPr="00221313">
        <w:rPr>
          <w:rFonts w:ascii="Times New Roman" w:hAnsi="Times New Roman" w:cs="Times New Roman"/>
        </w:rPr>
        <w:t>провайдеро</w:t>
      </w:r>
      <w:proofErr w:type="spellEnd"/>
      <w:r w:rsidRPr="00221313">
        <w:rPr>
          <w:rFonts w:ascii="Times New Roman" w:hAnsi="Times New Roman" w:cs="Times New Roman"/>
        </w:rPr>
        <w:t>-незалежних IP-адрес) найбільш відповідальних ресурсів Системи</w:t>
      </w:r>
      <w:r w:rsidRPr="00221313">
        <w:rPr>
          <w:rFonts w:ascii="Times New Roman" w:hAnsi="Times New Roman" w:cs="Times New Roman"/>
          <w:color w:val="000000"/>
        </w:rPr>
        <w:t>.</w:t>
      </w:r>
    </w:p>
    <w:p w14:paraId="25C329F3" w14:textId="77777777" w:rsidR="004A33E4" w:rsidRPr="00221313" w:rsidRDefault="004A33E4" w:rsidP="004A33E4">
      <w:pPr>
        <w:numPr>
          <w:ilvl w:val="1"/>
          <w:numId w:val="31"/>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Реалізацію комплексу механізмів виявлення паразитного трафіку з можливістю оперативного розширення переліку цих механізмів на вимогу Замовника та застосування наступних механізмів фільтрації</w:t>
      </w:r>
      <w:r w:rsidRPr="00221313">
        <w:rPr>
          <w:rFonts w:ascii="Times New Roman" w:hAnsi="Times New Roman" w:cs="Times New Roman"/>
          <w:color w:val="000000"/>
        </w:rPr>
        <w:t>:</w:t>
      </w:r>
    </w:p>
    <w:p w14:paraId="4B2D1543"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 xml:space="preserve">фільтрацію на основі “чорних і білих” списків IP-адрес, з можливістю редагування їх Замовником у режимі </w:t>
      </w:r>
      <w:proofErr w:type="spellStart"/>
      <w:r w:rsidRPr="00221313">
        <w:rPr>
          <w:rFonts w:ascii="Times New Roman" w:hAnsi="Times New Roman" w:cs="Times New Roman"/>
        </w:rPr>
        <w:t>on-line</w:t>
      </w:r>
      <w:proofErr w:type="spellEnd"/>
      <w:r w:rsidRPr="00221313">
        <w:rPr>
          <w:rFonts w:ascii="Times New Roman" w:hAnsi="Times New Roman" w:cs="Times New Roman"/>
        </w:rPr>
        <w:t>;</w:t>
      </w:r>
    </w:p>
    <w:p w14:paraId="1B9577D8"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фільтрацію на основі аналізу коректності використання протоколів;</w:t>
      </w:r>
    </w:p>
    <w:p w14:paraId="50235E67"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пропуск трафіку тільки за визначеним Замовником списком протоколів;</w:t>
      </w:r>
    </w:p>
    <w:p w14:paraId="77E97373"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·фільтрацію на засадах контрзаходів, що дозволяють відокремлювати й блокувати паразитний трафік з атаками мережевого, транспортного та прикладного рівнів (L3 (</w:t>
      </w:r>
      <w:proofErr w:type="spellStart"/>
      <w:r w:rsidRPr="00221313">
        <w:rPr>
          <w:rFonts w:ascii="Times New Roman" w:hAnsi="Times New Roman" w:cs="Times New Roman"/>
        </w:rPr>
        <w:t>Volumetric</w:t>
      </w:r>
      <w:proofErr w:type="spellEnd"/>
      <w:r w:rsidRPr="00221313">
        <w:rPr>
          <w:rFonts w:ascii="Times New Roman" w:hAnsi="Times New Roman" w:cs="Times New Roman"/>
        </w:rPr>
        <w:t>), L4 (</w:t>
      </w:r>
      <w:proofErr w:type="spellStart"/>
      <w:r w:rsidRPr="00221313">
        <w:rPr>
          <w:rFonts w:ascii="Times New Roman" w:hAnsi="Times New Roman" w:cs="Times New Roman"/>
        </w:rPr>
        <w:t>Infrastructure</w:t>
      </w:r>
      <w:proofErr w:type="spellEnd"/>
      <w:r w:rsidRPr="00221313">
        <w:rPr>
          <w:rFonts w:ascii="Times New Roman" w:hAnsi="Times New Roman" w:cs="Times New Roman"/>
        </w:rPr>
        <w:t>) та L7 (</w:t>
      </w:r>
      <w:proofErr w:type="spellStart"/>
      <w:r w:rsidRPr="00221313">
        <w:rPr>
          <w:rFonts w:ascii="Times New Roman" w:hAnsi="Times New Roman" w:cs="Times New Roman"/>
        </w:rPr>
        <w:t>Application</w:t>
      </w:r>
      <w:proofErr w:type="spellEnd"/>
      <w:r w:rsidRPr="00221313">
        <w:rPr>
          <w:rFonts w:ascii="Times New Roman" w:hAnsi="Times New Roman" w:cs="Times New Roman"/>
        </w:rPr>
        <w:t>) мережевої моделі OSІ).</w:t>
      </w:r>
    </w:p>
    <w:p w14:paraId="51FF0168" w14:textId="77777777" w:rsidR="004A33E4" w:rsidRPr="00221313" w:rsidRDefault="004A33E4" w:rsidP="004A33E4">
      <w:pPr>
        <w:numPr>
          <w:ilvl w:val="1"/>
          <w:numId w:val="31"/>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Віддалений доступ до веб порталу контролю параметрів роботи Системи захисту, статистики, звітів, аналізу параметрів трафіку й виявлених аномалій</w:t>
      </w:r>
      <w:r w:rsidRPr="00221313">
        <w:rPr>
          <w:rFonts w:ascii="Times New Roman" w:hAnsi="Times New Roman" w:cs="Times New Roman"/>
          <w:color w:val="7030A0"/>
        </w:rPr>
        <w:t>.</w:t>
      </w:r>
    </w:p>
    <w:p w14:paraId="3EE5CBB9" w14:textId="77777777" w:rsidR="004A33E4" w:rsidRPr="00221313" w:rsidRDefault="004A33E4" w:rsidP="004A33E4">
      <w:pPr>
        <w:numPr>
          <w:ilvl w:val="1"/>
          <w:numId w:val="31"/>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Можливість самостійного керування Замовником власним захистом за допомогою віддаленого порталу Системи захисту – зміна параметрів захисту, зупинка та поновлення захисту тощо без залучення Постачальника Послуги</w:t>
      </w:r>
      <w:r w:rsidRPr="00221313">
        <w:rPr>
          <w:rFonts w:ascii="Times New Roman" w:hAnsi="Times New Roman" w:cs="Times New Roman"/>
          <w:color w:val="000000"/>
        </w:rPr>
        <w:t>.</w:t>
      </w:r>
    </w:p>
    <w:p w14:paraId="10C542FD" w14:textId="77777777" w:rsidR="004A33E4" w:rsidRPr="00221313" w:rsidRDefault="004A33E4" w:rsidP="004A33E4">
      <w:pPr>
        <w:numPr>
          <w:ilvl w:val="1"/>
          <w:numId w:val="31"/>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Можливість збору та збереження мережевого трафіку під час атаки для подальшого аналізу та розслідування.</w:t>
      </w:r>
    </w:p>
    <w:p w14:paraId="7AA7A206" w14:textId="77777777" w:rsidR="004A33E4" w:rsidRPr="00221313" w:rsidRDefault="004A33E4" w:rsidP="004A33E4">
      <w:pPr>
        <w:numPr>
          <w:ilvl w:val="1"/>
          <w:numId w:val="31"/>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Забезпечення додаткової аналітики по вимірюваному трафіку та маршрутизації трафіку глобальної мережі.</w:t>
      </w:r>
    </w:p>
    <w:p w14:paraId="0BFFB047" w14:textId="77777777" w:rsidR="004A33E4" w:rsidRPr="00221313" w:rsidRDefault="004A33E4" w:rsidP="004A33E4">
      <w:pPr>
        <w:numPr>
          <w:ilvl w:val="1"/>
          <w:numId w:val="31"/>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Безперервну роботу в режимі 24х7 із забезпеченням автоматичного реагування;</w:t>
      </w:r>
    </w:p>
    <w:p w14:paraId="6B1A3D13" w14:textId="77777777" w:rsidR="004A33E4" w:rsidRPr="00221313" w:rsidRDefault="004A33E4" w:rsidP="004A33E4">
      <w:pPr>
        <w:numPr>
          <w:ilvl w:val="1"/>
          <w:numId w:val="31"/>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Ефективне очищення асиметричного трафіку для забезпечення можливої роботи систем Замовника з декількома провайдерами доступу в Інтернет;</w:t>
      </w:r>
    </w:p>
    <w:p w14:paraId="68A60553" w14:textId="77777777" w:rsidR="004A33E4" w:rsidRPr="00221313" w:rsidRDefault="004A33E4" w:rsidP="004A33E4">
      <w:pPr>
        <w:numPr>
          <w:ilvl w:val="1"/>
          <w:numId w:val="31"/>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Ведення та зберігання журналів реєстрації подій протягом мінімум 1-го (одного) місяця;</w:t>
      </w:r>
    </w:p>
    <w:p w14:paraId="44273212" w14:textId="77777777" w:rsidR="004A33E4" w:rsidRPr="00221313" w:rsidRDefault="004A33E4" w:rsidP="004A33E4">
      <w:pPr>
        <w:numPr>
          <w:ilvl w:val="1"/>
          <w:numId w:val="31"/>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Побудову звітів про роботу Системи захисту, зміну параметрів її роботи, наявності атак на захищені ресурси.</w:t>
      </w:r>
    </w:p>
    <w:p w14:paraId="2EB8AC1D" w14:textId="77777777" w:rsidR="004A33E4" w:rsidRPr="00221313" w:rsidRDefault="004A33E4" w:rsidP="004A33E4">
      <w:pPr>
        <w:tabs>
          <w:tab w:val="left" w:pos="1134"/>
        </w:tabs>
        <w:jc w:val="both"/>
        <w:rPr>
          <w:rFonts w:ascii="Times New Roman" w:hAnsi="Times New Roman" w:cs="Times New Roman"/>
        </w:rPr>
      </w:pPr>
      <w:r w:rsidRPr="00221313">
        <w:rPr>
          <w:rFonts w:ascii="Times New Roman" w:hAnsi="Times New Roman" w:cs="Times New Roman"/>
        </w:rPr>
        <w:lastRenderedPageBreak/>
        <w:tab/>
        <w:t xml:space="preserve">Інтеграція з хмарним сервісом (рівня ATLAS </w:t>
      </w:r>
      <w:proofErr w:type="spellStart"/>
      <w:r w:rsidRPr="00221313">
        <w:rPr>
          <w:rFonts w:ascii="Times New Roman" w:hAnsi="Times New Roman" w:cs="Times New Roman"/>
        </w:rPr>
        <w:t>Intelligence</w:t>
      </w:r>
      <w:proofErr w:type="spellEnd"/>
      <w:r w:rsidRPr="00221313">
        <w:rPr>
          <w:rFonts w:ascii="Times New Roman" w:hAnsi="Times New Roman" w:cs="Times New Roman"/>
        </w:rPr>
        <w:t xml:space="preserve"> </w:t>
      </w:r>
      <w:proofErr w:type="spellStart"/>
      <w:r w:rsidRPr="00221313">
        <w:rPr>
          <w:rFonts w:ascii="Times New Roman" w:hAnsi="Times New Roman" w:cs="Times New Roman"/>
        </w:rPr>
        <w:t>Feed</w:t>
      </w:r>
      <w:proofErr w:type="spellEnd"/>
      <w:r w:rsidRPr="00221313">
        <w:rPr>
          <w:rFonts w:ascii="Times New Roman" w:hAnsi="Times New Roman" w:cs="Times New Roman"/>
        </w:rPr>
        <w:t xml:space="preserve"> або аналог) для отримання в реальному часі інформації про атаки, що відбуваються в світі, і засоби захисту від них.</w:t>
      </w:r>
    </w:p>
    <w:p w14:paraId="7DAFAAA0" w14:textId="77777777" w:rsidR="004A33E4" w:rsidRPr="00221313" w:rsidRDefault="004A33E4" w:rsidP="004A33E4">
      <w:pPr>
        <w:tabs>
          <w:tab w:val="left" w:pos="1134"/>
        </w:tabs>
        <w:jc w:val="both"/>
        <w:rPr>
          <w:rFonts w:ascii="Times New Roman" w:hAnsi="Times New Roman" w:cs="Times New Roman"/>
        </w:rPr>
      </w:pPr>
      <w:r w:rsidRPr="00221313">
        <w:rPr>
          <w:rFonts w:ascii="Times New Roman" w:hAnsi="Times New Roman" w:cs="Times New Roman"/>
        </w:rPr>
        <w:tab/>
        <w:t>Загальні параметри:</w:t>
      </w:r>
    </w:p>
    <w:p w14:paraId="5731B103"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 xml:space="preserve">система має бути реалізована із основного та резервного програмно-апаратних комплексів по захисту ресурсів, на базі яких реалізується рішення по захисту інформаційних ресурсів в мережі Інтернет від </w:t>
      </w:r>
      <w:proofErr w:type="spellStart"/>
      <w:r w:rsidRPr="00221313">
        <w:rPr>
          <w:rFonts w:ascii="Times New Roman" w:hAnsi="Times New Roman" w:cs="Times New Roman"/>
        </w:rPr>
        <w:t>DDoS</w:t>
      </w:r>
      <w:proofErr w:type="spellEnd"/>
      <w:r w:rsidRPr="00221313">
        <w:rPr>
          <w:rFonts w:ascii="Times New Roman" w:hAnsi="Times New Roman" w:cs="Times New Roman"/>
        </w:rPr>
        <w:t>-атак (з детальним описом роботи даних систем, схеми, функціоналу тощо);</w:t>
      </w:r>
    </w:p>
    <w:p w14:paraId="2860A7B8"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у разі необхідності, надавач послуги повинен мати можливість застосування сервісу хмарної очистки паразитного трафіку;</w:t>
      </w:r>
    </w:p>
    <w:p w14:paraId="1F0EF957"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час реакції на початок атаки: до 30 секунд (при автоматичному спрацюванні системи);</w:t>
      </w:r>
    </w:p>
    <w:p w14:paraId="1C803AA0"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 xml:space="preserve">потужність Системи захисту по відбиттю L3 атак не менш ніж 100 </w:t>
      </w:r>
      <w:proofErr w:type="spellStart"/>
      <w:r w:rsidRPr="00221313">
        <w:rPr>
          <w:rFonts w:ascii="Times New Roman" w:hAnsi="Times New Roman" w:cs="Times New Roman"/>
        </w:rPr>
        <w:t>Gbps</w:t>
      </w:r>
      <w:proofErr w:type="spellEnd"/>
      <w:r w:rsidRPr="00221313">
        <w:rPr>
          <w:rFonts w:ascii="Times New Roman" w:hAnsi="Times New Roman" w:cs="Times New Roman"/>
        </w:rPr>
        <w:t xml:space="preserve"> з можливістю обробки не менш ніж 100 </w:t>
      </w:r>
      <w:proofErr w:type="spellStart"/>
      <w:r w:rsidRPr="00221313">
        <w:rPr>
          <w:rFonts w:ascii="Times New Roman" w:hAnsi="Times New Roman" w:cs="Times New Roman"/>
        </w:rPr>
        <w:t>Mpps</w:t>
      </w:r>
      <w:proofErr w:type="spellEnd"/>
      <w:r w:rsidRPr="00221313">
        <w:rPr>
          <w:rFonts w:ascii="Times New Roman" w:hAnsi="Times New Roman" w:cs="Times New Roman"/>
        </w:rPr>
        <w:t xml:space="preserve"> мережевих IP пакетів у секунду;</w:t>
      </w:r>
    </w:p>
    <w:p w14:paraId="7E55D28E"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 xml:space="preserve">потужність Системи захисту по відбиттю L4/L7 атак не менш ніж 20 </w:t>
      </w:r>
      <w:proofErr w:type="spellStart"/>
      <w:r w:rsidRPr="00221313">
        <w:rPr>
          <w:rFonts w:ascii="Times New Roman" w:hAnsi="Times New Roman" w:cs="Times New Roman"/>
        </w:rPr>
        <w:t>Gbps</w:t>
      </w:r>
      <w:proofErr w:type="spellEnd"/>
      <w:r w:rsidRPr="00221313">
        <w:rPr>
          <w:rFonts w:ascii="Times New Roman" w:hAnsi="Times New Roman" w:cs="Times New Roman"/>
        </w:rPr>
        <w:t xml:space="preserve"> з можливостю обробки не менш ніж 36 </w:t>
      </w:r>
      <w:proofErr w:type="spellStart"/>
      <w:r w:rsidRPr="00221313">
        <w:rPr>
          <w:rFonts w:ascii="Times New Roman" w:hAnsi="Times New Roman" w:cs="Times New Roman"/>
        </w:rPr>
        <w:t>Mpps</w:t>
      </w:r>
      <w:proofErr w:type="spellEnd"/>
      <w:r w:rsidRPr="00221313">
        <w:rPr>
          <w:rFonts w:ascii="Times New Roman" w:hAnsi="Times New Roman" w:cs="Times New Roman"/>
        </w:rPr>
        <w:t xml:space="preserve"> мережевих IP пакетів у секунду без обмежень на кількість одночасних сесій та нових сесій за секунду;</w:t>
      </w:r>
    </w:p>
    <w:p w14:paraId="3D7B87E6"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 xml:space="preserve">відсутність потреби аналізу </w:t>
      </w:r>
      <w:proofErr w:type="spellStart"/>
      <w:r w:rsidRPr="00221313">
        <w:rPr>
          <w:rFonts w:ascii="Times New Roman" w:hAnsi="Times New Roman" w:cs="Times New Roman"/>
        </w:rPr>
        <w:t>зворотнього</w:t>
      </w:r>
      <w:proofErr w:type="spellEnd"/>
      <w:r w:rsidRPr="00221313">
        <w:rPr>
          <w:rFonts w:ascii="Times New Roman" w:hAnsi="Times New Roman" w:cs="Times New Roman"/>
        </w:rPr>
        <w:t xml:space="preserve"> трафіку для ефективного захисту від </w:t>
      </w:r>
      <w:proofErr w:type="spellStart"/>
      <w:r w:rsidRPr="00221313">
        <w:rPr>
          <w:rFonts w:ascii="Times New Roman" w:hAnsi="Times New Roman" w:cs="Times New Roman"/>
        </w:rPr>
        <w:t>DDoS</w:t>
      </w:r>
      <w:proofErr w:type="spellEnd"/>
      <w:r w:rsidRPr="00221313">
        <w:rPr>
          <w:rFonts w:ascii="Times New Roman" w:hAnsi="Times New Roman" w:cs="Times New Roman"/>
        </w:rPr>
        <w:t>-атак при роботі систем Замовника з декількома провайдерами доступу в Інтернет.</w:t>
      </w:r>
    </w:p>
    <w:p w14:paraId="47195533" w14:textId="77777777" w:rsidR="004A33E4" w:rsidRPr="00221313" w:rsidRDefault="004A33E4" w:rsidP="004A33E4">
      <w:pPr>
        <w:ind w:left="1211"/>
        <w:jc w:val="both"/>
        <w:rPr>
          <w:rFonts w:ascii="Times New Roman" w:hAnsi="Times New Roman" w:cs="Times New Roman"/>
        </w:rPr>
      </w:pPr>
      <w:r w:rsidRPr="00221313">
        <w:rPr>
          <w:rFonts w:ascii="Times New Roman" w:hAnsi="Times New Roman" w:cs="Times New Roman"/>
        </w:rPr>
        <w:t>Гарантована функціональність у режимі очищення трафіку під час атаки:</w:t>
      </w:r>
    </w:p>
    <w:p w14:paraId="31E66CC8"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 xml:space="preserve">система захисту повинна пропускати трафік від адресатів, включених Замовником в “білий список”; </w:t>
      </w:r>
    </w:p>
    <w:p w14:paraId="6FE7F3AB"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 xml:space="preserve">система захисту повинна блокувати трафік від адресатів, включених Замовником в ”чорний список“; </w:t>
      </w:r>
    </w:p>
    <w:p w14:paraId="307BDE1C"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система захисту повинна забезпечувати можливість ведення “чорного” та “білого” списків, а також керування станом захисту;</w:t>
      </w:r>
    </w:p>
    <w:p w14:paraId="1B049CBC"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система захисту повинна забезпечувати можливість повної заборони та/або обмеження швидкості бітової та/або пакетної для адресатів за наступними характеристиками:</w:t>
      </w:r>
    </w:p>
    <w:p w14:paraId="1AFD937E" w14:textId="77777777" w:rsidR="004A33E4" w:rsidRPr="00221313" w:rsidRDefault="004A33E4" w:rsidP="004A33E4">
      <w:pPr>
        <w:numPr>
          <w:ilvl w:val="3"/>
          <w:numId w:val="32"/>
        </w:numPr>
        <w:tabs>
          <w:tab w:val="left" w:pos="1134"/>
        </w:tabs>
        <w:spacing w:after="0" w:line="240" w:lineRule="auto"/>
        <w:jc w:val="both"/>
        <w:rPr>
          <w:rFonts w:ascii="Times New Roman" w:hAnsi="Times New Roman" w:cs="Times New Roman"/>
        </w:rPr>
      </w:pPr>
      <w:r w:rsidRPr="00221313">
        <w:rPr>
          <w:rFonts w:ascii="Times New Roman" w:hAnsi="Times New Roman" w:cs="Times New Roman"/>
        </w:rPr>
        <w:t>для окремих мережевих протоколів;</w:t>
      </w:r>
    </w:p>
    <w:p w14:paraId="0D100F49" w14:textId="77777777" w:rsidR="004A33E4" w:rsidRPr="00221313" w:rsidRDefault="004A33E4" w:rsidP="004A33E4">
      <w:pPr>
        <w:numPr>
          <w:ilvl w:val="3"/>
          <w:numId w:val="32"/>
        </w:numPr>
        <w:tabs>
          <w:tab w:val="left" w:pos="1134"/>
        </w:tabs>
        <w:spacing w:after="0" w:line="240" w:lineRule="auto"/>
        <w:jc w:val="both"/>
        <w:rPr>
          <w:rFonts w:ascii="Times New Roman" w:hAnsi="Times New Roman" w:cs="Times New Roman"/>
        </w:rPr>
      </w:pPr>
      <w:r w:rsidRPr="00221313">
        <w:rPr>
          <w:rFonts w:ascii="Times New Roman" w:hAnsi="Times New Roman" w:cs="Times New Roman"/>
        </w:rPr>
        <w:t>для окремих типів мережевих пакетів.</w:t>
      </w:r>
    </w:p>
    <w:p w14:paraId="3C271413"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система захисту повинна забезпечувати можливість обмежувати для адресатів наступні характеристики:</w:t>
      </w:r>
    </w:p>
    <w:p w14:paraId="4239EB5A" w14:textId="77777777" w:rsidR="004A33E4" w:rsidRPr="00221313" w:rsidRDefault="004A33E4" w:rsidP="004A33E4">
      <w:pPr>
        <w:numPr>
          <w:ilvl w:val="3"/>
          <w:numId w:val="32"/>
        </w:numPr>
        <w:tabs>
          <w:tab w:val="left" w:pos="1134"/>
        </w:tabs>
        <w:spacing w:after="0" w:line="240" w:lineRule="auto"/>
        <w:jc w:val="both"/>
        <w:rPr>
          <w:rFonts w:ascii="Times New Roman" w:hAnsi="Times New Roman" w:cs="Times New Roman"/>
        </w:rPr>
      </w:pPr>
      <w:r w:rsidRPr="00221313">
        <w:rPr>
          <w:rFonts w:ascii="Times New Roman" w:hAnsi="Times New Roman" w:cs="Times New Roman"/>
        </w:rPr>
        <w:t>кількість TCP та/або НТТР сесій;</w:t>
      </w:r>
    </w:p>
    <w:p w14:paraId="4306BC5A" w14:textId="77777777" w:rsidR="004A33E4" w:rsidRPr="00221313" w:rsidRDefault="004A33E4" w:rsidP="004A33E4">
      <w:pPr>
        <w:numPr>
          <w:ilvl w:val="3"/>
          <w:numId w:val="32"/>
        </w:numPr>
        <w:tabs>
          <w:tab w:val="left" w:pos="1134"/>
        </w:tabs>
        <w:spacing w:after="0" w:line="240" w:lineRule="auto"/>
        <w:jc w:val="both"/>
        <w:rPr>
          <w:rFonts w:ascii="Times New Roman" w:hAnsi="Times New Roman" w:cs="Times New Roman"/>
        </w:rPr>
      </w:pPr>
      <w:r w:rsidRPr="00221313">
        <w:rPr>
          <w:rFonts w:ascii="Times New Roman" w:hAnsi="Times New Roman" w:cs="Times New Roman"/>
        </w:rPr>
        <w:t>тривалість TCP та/або НТТР сесій;</w:t>
      </w:r>
    </w:p>
    <w:p w14:paraId="7474AEAB" w14:textId="77777777" w:rsidR="004A33E4" w:rsidRPr="00221313" w:rsidRDefault="004A33E4" w:rsidP="004A33E4">
      <w:pPr>
        <w:numPr>
          <w:ilvl w:val="3"/>
          <w:numId w:val="32"/>
        </w:numPr>
        <w:tabs>
          <w:tab w:val="left" w:pos="1750"/>
        </w:tabs>
        <w:spacing w:after="0" w:line="240" w:lineRule="auto"/>
        <w:ind w:left="851" w:firstLine="535"/>
        <w:jc w:val="both"/>
        <w:rPr>
          <w:rFonts w:ascii="Times New Roman" w:hAnsi="Times New Roman" w:cs="Times New Roman"/>
        </w:rPr>
      </w:pPr>
      <w:r w:rsidRPr="00221313">
        <w:rPr>
          <w:rFonts w:ascii="Times New Roman" w:hAnsi="Times New Roman" w:cs="Times New Roman"/>
        </w:rPr>
        <w:t>мінімально допустиму бітову та/або пакетну швидкість для TCP та/або НТТР сесій.</w:t>
      </w:r>
    </w:p>
    <w:p w14:paraId="3B5DDE7E"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захист від атак з використанням протоколів поза специфікацією (</w:t>
      </w:r>
      <w:proofErr w:type="spellStart"/>
      <w:r w:rsidRPr="00221313">
        <w:rPr>
          <w:rFonts w:ascii="Times New Roman" w:hAnsi="Times New Roman" w:cs="Times New Roman"/>
        </w:rPr>
        <w:t>Invalid</w:t>
      </w:r>
      <w:proofErr w:type="spellEnd"/>
      <w:r w:rsidRPr="00221313">
        <w:rPr>
          <w:rFonts w:ascii="Times New Roman" w:hAnsi="Times New Roman" w:cs="Times New Roman"/>
        </w:rPr>
        <w:t xml:space="preserve"> </w:t>
      </w:r>
      <w:proofErr w:type="spellStart"/>
      <w:r w:rsidRPr="00221313">
        <w:rPr>
          <w:rFonts w:ascii="Times New Roman" w:hAnsi="Times New Roman" w:cs="Times New Roman"/>
        </w:rPr>
        <w:t>Packets</w:t>
      </w:r>
      <w:proofErr w:type="spellEnd"/>
      <w:r w:rsidRPr="00221313">
        <w:rPr>
          <w:rFonts w:ascii="Times New Roman" w:hAnsi="Times New Roman" w:cs="Times New Roman"/>
        </w:rPr>
        <w:t>);</w:t>
      </w:r>
    </w:p>
    <w:p w14:paraId="1B2D51BB"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захист від нелегітимного трафіку на незатребуваний протокол та/або порт (</w:t>
      </w:r>
      <w:proofErr w:type="spellStart"/>
      <w:r w:rsidRPr="00221313">
        <w:rPr>
          <w:rFonts w:ascii="Times New Roman" w:hAnsi="Times New Roman" w:cs="Times New Roman"/>
        </w:rPr>
        <w:t>Flood</w:t>
      </w:r>
      <w:proofErr w:type="spellEnd"/>
      <w:r w:rsidRPr="00221313">
        <w:rPr>
          <w:rFonts w:ascii="Times New Roman" w:hAnsi="Times New Roman" w:cs="Times New Roman"/>
        </w:rPr>
        <w:t xml:space="preserve"> </w:t>
      </w:r>
      <w:proofErr w:type="spellStart"/>
      <w:r w:rsidRPr="00221313">
        <w:rPr>
          <w:rFonts w:ascii="Times New Roman" w:hAnsi="Times New Roman" w:cs="Times New Roman"/>
        </w:rPr>
        <w:t>Attacks</w:t>
      </w:r>
      <w:proofErr w:type="spellEnd"/>
      <w:r w:rsidRPr="00221313">
        <w:rPr>
          <w:rFonts w:ascii="Times New Roman" w:hAnsi="Times New Roman" w:cs="Times New Roman"/>
        </w:rPr>
        <w:t>: TCP, UDP, ICMP, DNS, SSDP, NTP, SNMP, тощо);</w:t>
      </w:r>
    </w:p>
    <w:p w14:paraId="34A53120"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захист від посилених атак (</w:t>
      </w:r>
      <w:proofErr w:type="spellStart"/>
      <w:r w:rsidRPr="00221313">
        <w:rPr>
          <w:rFonts w:ascii="Times New Roman" w:hAnsi="Times New Roman" w:cs="Times New Roman"/>
        </w:rPr>
        <w:t>Amplification</w:t>
      </w:r>
      <w:proofErr w:type="spellEnd"/>
      <w:r w:rsidRPr="00221313">
        <w:rPr>
          <w:rFonts w:ascii="Times New Roman" w:hAnsi="Times New Roman" w:cs="Times New Roman"/>
        </w:rPr>
        <w:t xml:space="preserve"> </w:t>
      </w:r>
      <w:proofErr w:type="spellStart"/>
      <w:r w:rsidRPr="00221313">
        <w:rPr>
          <w:rFonts w:ascii="Times New Roman" w:hAnsi="Times New Roman" w:cs="Times New Roman"/>
        </w:rPr>
        <w:t>Attacks</w:t>
      </w:r>
      <w:proofErr w:type="spellEnd"/>
      <w:r w:rsidRPr="00221313">
        <w:rPr>
          <w:rFonts w:ascii="Times New Roman" w:hAnsi="Times New Roman" w:cs="Times New Roman"/>
        </w:rPr>
        <w:t xml:space="preserve">: </w:t>
      </w:r>
      <w:proofErr w:type="spellStart"/>
      <w:r w:rsidRPr="00221313">
        <w:rPr>
          <w:rFonts w:ascii="Times New Roman" w:hAnsi="Times New Roman" w:cs="Times New Roman"/>
        </w:rPr>
        <w:t>Chargen</w:t>
      </w:r>
      <w:proofErr w:type="spellEnd"/>
      <w:r w:rsidRPr="00221313">
        <w:rPr>
          <w:rFonts w:ascii="Times New Roman" w:hAnsi="Times New Roman" w:cs="Times New Roman"/>
        </w:rPr>
        <w:t xml:space="preserve"> </w:t>
      </w:r>
      <w:proofErr w:type="spellStart"/>
      <w:r w:rsidRPr="00221313">
        <w:rPr>
          <w:rFonts w:ascii="Times New Roman" w:hAnsi="Times New Roman" w:cs="Times New Roman"/>
        </w:rPr>
        <w:t>Amplification</w:t>
      </w:r>
      <w:proofErr w:type="spellEnd"/>
      <w:r w:rsidRPr="00221313">
        <w:rPr>
          <w:rFonts w:ascii="Times New Roman" w:hAnsi="Times New Roman" w:cs="Times New Roman"/>
        </w:rPr>
        <w:t xml:space="preserve">, DNS </w:t>
      </w:r>
      <w:proofErr w:type="spellStart"/>
      <w:r w:rsidRPr="00221313">
        <w:rPr>
          <w:rFonts w:ascii="Times New Roman" w:hAnsi="Times New Roman" w:cs="Times New Roman"/>
        </w:rPr>
        <w:t>Amplification</w:t>
      </w:r>
      <w:proofErr w:type="spellEnd"/>
      <w:r w:rsidRPr="00221313">
        <w:rPr>
          <w:rFonts w:ascii="Times New Roman" w:hAnsi="Times New Roman" w:cs="Times New Roman"/>
        </w:rPr>
        <w:t xml:space="preserve">, NTP </w:t>
      </w:r>
      <w:proofErr w:type="spellStart"/>
      <w:r w:rsidRPr="00221313">
        <w:rPr>
          <w:rFonts w:ascii="Times New Roman" w:hAnsi="Times New Roman" w:cs="Times New Roman"/>
        </w:rPr>
        <w:t>Amplification</w:t>
      </w:r>
      <w:proofErr w:type="spellEnd"/>
      <w:r w:rsidRPr="00221313">
        <w:rPr>
          <w:rFonts w:ascii="Times New Roman" w:hAnsi="Times New Roman" w:cs="Times New Roman"/>
        </w:rPr>
        <w:t xml:space="preserve">, SNMP </w:t>
      </w:r>
      <w:proofErr w:type="spellStart"/>
      <w:r w:rsidRPr="00221313">
        <w:rPr>
          <w:rFonts w:ascii="Times New Roman" w:hAnsi="Times New Roman" w:cs="Times New Roman"/>
        </w:rPr>
        <w:t>Amplification</w:t>
      </w:r>
      <w:proofErr w:type="spellEnd"/>
      <w:r w:rsidRPr="00221313">
        <w:rPr>
          <w:rFonts w:ascii="Times New Roman" w:hAnsi="Times New Roman" w:cs="Times New Roman"/>
        </w:rPr>
        <w:t xml:space="preserve">, SSDP </w:t>
      </w:r>
      <w:proofErr w:type="spellStart"/>
      <w:r w:rsidRPr="00221313">
        <w:rPr>
          <w:rFonts w:ascii="Times New Roman" w:hAnsi="Times New Roman" w:cs="Times New Roman"/>
        </w:rPr>
        <w:t>Amplification</w:t>
      </w:r>
      <w:proofErr w:type="spellEnd"/>
      <w:r w:rsidRPr="00221313">
        <w:rPr>
          <w:rFonts w:ascii="Times New Roman" w:hAnsi="Times New Roman" w:cs="Times New Roman"/>
        </w:rPr>
        <w:t>, тощо);</w:t>
      </w:r>
    </w:p>
    <w:p w14:paraId="405A6953"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 xml:space="preserve">захист від атак з використанням </w:t>
      </w:r>
      <w:proofErr w:type="spellStart"/>
      <w:r w:rsidRPr="00221313">
        <w:rPr>
          <w:rFonts w:ascii="Times New Roman" w:hAnsi="Times New Roman" w:cs="Times New Roman"/>
        </w:rPr>
        <w:t>фрагментованих</w:t>
      </w:r>
      <w:proofErr w:type="spellEnd"/>
      <w:r w:rsidRPr="00221313">
        <w:rPr>
          <w:rFonts w:ascii="Times New Roman" w:hAnsi="Times New Roman" w:cs="Times New Roman"/>
        </w:rPr>
        <w:t xml:space="preserve"> пакетів (</w:t>
      </w:r>
      <w:proofErr w:type="spellStart"/>
      <w:r w:rsidRPr="00221313">
        <w:rPr>
          <w:rFonts w:ascii="Times New Roman" w:hAnsi="Times New Roman" w:cs="Times New Roman"/>
        </w:rPr>
        <w:t>Fragmentation</w:t>
      </w:r>
      <w:proofErr w:type="spellEnd"/>
      <w:r w:rsidRPr="00221313">
        <w:rPr>
          <w:rFonts w:ascii="Times New Roman" w:hAnsi="Times New Roman" w:cs="Times New Roman"/>
        </w:rPr>
        <w:t xml:space="preserve"> </w:t>
      </w:r>
      <w:proofErr w:type="spellStart"/>
      <w:r w:rsidRPr="00221313">
        <w:rPr>
          <w:rFonts w:ascii="Times New Roman" w:hAnsi="Times New Roman" w:cs="Times New Roman"/>
        </w:rPr>
        <w:t>Attacks</w:t>
      </w:r>
      <w:proofErr w:type="spellEnd"/>
      <w:r w:rsidRPr="00221313">
        <w:rPr>
          <w:rFonts w:ascii="Times New Roman" w:hAnsi="Times New Roman" w:cs="Times New Roman"/>
        </w:rPr>
        <w:t xml:space="preserve">: </w:t>
      </w:r>
      <w:proofErr w:type="spellStart"/>
      <w:r w:rsidRPr="00221313">
        <w:rPr>
          <w:rFonts w:ascii="Times New Roman" w:hAnsi="Times New Roman" w:cs="Times New Roman"/>
        </w:rPr>
        <w:t>Teardrop</w:t>
      </w:r>
      <w:proofErr w:type="spellEnd"/>
      <w:r w:rsidRPr="00221313">
        <w:rPr>
          <w:rFonts w:ascii="Times New Roman" w:hAnsi="Times New Roman" w:cs="Times New Roman"/>
        </w:rPr>
        <w:t xml:space="preserve">, Targa3, Jolt2, </w:t>
      </w:r>
      <w:proofErr w:type="spellStart"/>
      <w:r w:rsidRPr="00221313">
        <w:rPr>
          <w:rFonts w:ascii="Times New Roman" w:hAnsi="Times New Roman" w:cs="Times New Roman"/>
        </w:rPr>
        <w:t>Nestea</w:t>
      </w:r>
      <w:proofErr w:type="spellEnd"/>
      <w:r w:rsidRPr="00221313">
        <w:rPr>
          <w:rFonts w:ascii="Times New Roman" w:hAnsi="Times New Roman" w:cs="Times New Roman"/>
        </w:rPr>
        <w:t>, тощо);</w:t>
      </w:r>
    </w:p>
    <w:p w14:paraId="678760AE"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 xml:space="preserve">захист від атак на виснаження TCP стеку (TCP </w:t>
      </w:r>
      <w:proofErr w:type="spellStart"/>
      <w:r w:rsidRPr="00221313">
        <w:rPr>
          <w:rFonts w:ascii="Times New Roman" w:hAnsi="Times New Roman" w:cs="Times New Roman"/>
        </w:rPr>
        <w:t>Stack</w:t>
      </w:r>
      <w:proofErr w:type="spellEnd"/>
      <w:r w:rsidRPr="00221313">
        <w:rPr>
          <w:rFonts w:ascii="Times New Roman" w:hAnsi="Times New Roman" w:cs="Times New Roman"/>
        </w:rPr>
        <w:t xml:space="preserve"> </w:t>
      </w:r>
      <w:proofErr w:type="spellStart"/>
      <w:r w:rsidRPr="00221313">
        <w:rPr>
          <w:rFonts w:ascii="Times New Roman" w:hAnsi="Times New Roman" w:cs="Times New Roman"/>
        </w:rPr>
        <w:t>Attacks</w:t>
      </w:r>
      <w:proofErr w:type="spellEnd"/>
      <w:r w:rsidRPr="00221313">
        <w:rPr>
          <w:rFonts w:ascii="Times New Roman" w:hAnsi="Times New Roman" w:cs="Times New Roman"/>
        </w:rPr>
        <w:t xml:space="preserve">: SYN, FIN, RST, SYN ACK, URG-PSH, TCP </w:t>
      </w:r>
      <w:proofErr w:type="spellStart"/>
      <w:r w:rsidRPr="00221313">
        <w:rPr>
          <w:rFonts w:ascii="Times New Roman" w:hAnsi="Times New Roman" w:cs="Times New Roman"/>
        </w:rPr>
        <w:t>Flags</w:t>
      </w:r>
      <w:proofErr w:type="spellEnd"/>
      <w:r w:rsidRPr="00221313">
        <w:rPr>
          <w:rFonts w:ascii="Times New Roman" w:hAnsi="Times New Roman" w:cs="Times New Roman"/>
        </w:rPr>
        <w:t>, тощо);</w:t>
      </w:r>
    </w:p>
    <w:p w14:paraId="4F94D0A5"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відмова в обслуговуванні сервісу/ресурсу атакою за протоколом HTTP шляхом відправлення даних:</w:t>
      </w:r>
    </w:p>
    <w:p w14:paraId="1B153730" w14:textId="77777777" w:rsidR="004A33E4" w:rsidRPr="00221313" w:rsidRDefault="004A33E4" w:rsidP="004A33E4">
      <w:pPr>
        <w:numPr>
          <w:ilvl w:val="3"/>
          <w:numId w:val="32"/>
        </w:numPr>
        <w:tabs>
          <w:tab w:val="left" w:pos="1134"/>
        </w:tabs>
        <w:spacing w:after="0" w:line="240" w:lineRule="auto"/>
        <w:jc w:val="both"/>
        <w:rPr>
          <w:rFonts w:ascii="Times New Roman" w:hAnsi="Times New Roman" w:cs="Times New Roman"/>
        </w:rPr>
      </w:pPr>
      <w:r w:rsidRPr="00221313">
        <w:rPr>
          <w:rFonts w:ascii="Times New Roman" w:hAnsi="Times New Roman" w:cs="Times New Roman"/>
        </w:rPr>
        <w:t>поза специфікацією протоколу;</w:t>
      </w:r>
    </w:p>
    <w:p w14:paraId="17F2FFD6" w14:textId="77777777" w:rsidR="004A33E4" w:rsidRPr="00221313" w:rsidRDefault="004A33E4" w:rsidP="004A33E4">
      <w:pPr>
        <w:numPr>
          <w:ilvl w:val="3"/>
          <w:numId w:val="32"/>
        </w:numPr>
        <w:tabs>
          <w:tab w:val="left" w:pos="1750"/>
        </w:tabs>
        <w:spacing w:after="0" w:line="240" w:lineRule="auto"/>
        <w:ind w:left="851" w:firstLine="535"/>
        <w:jc w:val="both"/>
        <w:rPr>
          <w:rFonts w:ascii="Times New Roman" w:hAnsi="Times New Roman" w:cs="Times New Roman"/>
        </w:rPr>
      </w:pPr>
      <w:r w:rsidRPr="00221313">
        <w:rPr>
          <w:rFonts w:ascii="Times New Roman" w:hAnsi="Times New Roman" w:cs="Times New Roman"/>
        </w:rPr>
        <w:t xml:space="preserve">за специфікацією протоколу, але з використанням </w:t>
      </w:r>
      <w:proofErr w:type="spellStart"/>
      <w:r w:rsidRPr="00221313">
        <w:rPr>
          <w:rFonts w:ascii="Times New Roman" w:hAnsi="Times New Roman" w:cs="Times New Roman"/>
        </w:rPr>
        <w:t>Slow-rate</w:t>
      </w:r>
      <w:proofErr w:type="spellEnd"/>
      <w:r w:rsidRPr="00221313">
        <w:rPr>
          <w:rFonts w:ascii="Times New Roman" w:hAnsi="Times New Roman" w:cs="Times New Roman"/>
        </w:rPr>
        <w:t xml:space="preserve"> HTTP GET/POST/READ (</w:t>
      </w:r>
      <w:proofErr w:type="spellStart"/>
      <w:r w:rsidRPr="00221313">
        <w:rPr>
          <w:rFonts w:ascii="Times New Roman" w:hAnsi="Times New Roman" w:cs="Times New Roman"/>
        </w:rPr>
        <w:t>Resource</w:t>
      </w:r>
      <w:proofErr w:type="spellEnd"/>
      <w:r w:rsidRPr="00221313">
        <w:rPr>
          <w:rFonts w:ascii="Times New Roman" w:hAnsi="Times New Roman" w:cs="Times New Roman"/>
        </w:rPr>
        <w:t xml:space="preserve"> </w:t>
      </w:r>
      <w:proofErr w:type="spellStart"/>
      <w:r w:rsidRPr="00221313">
        <w:rPr>
          <w:rFonts w:ascii="Times New Roman" w:hAnsi="Times New Roman" w:cs="Times New Roman"/>
        </w:rPr>
        <w:t>exhaustion</w:t>
      </w:r>
      <w:proofErr w:type="spellEnd"/>
      <w:r w:rsidRPr="00221313">
        <w:rPr>
          <w:rFonts w:ascii="Times New Roman" w:hAnsi="Times New Roman" w:cs="Times New Roman"/>
        </w:rPr>
        <w:t xml:space="preserve"> </w:t>
      </w:r>
      <w:proofErr w:type="spellStart"/>
      <w:r w:rsidRPr="00221313">
        <w:rPr>
          <w:rFonts w:ascii="Times New Roman" w:hAnsi="Times New Roman" w:cs="Times New Roman"/>
        </w:rPr>
        <w:t>attacks</w:t>
      </w:r>
      <w:proofErr w:type="spellEnd"/>
      <w:r w:rsidRPr="00221313">
        <w:rPr>
          <w:rFonts w:ascii="Times New Roman" w:hAnsi="Times New Roman" w:cs="Times New Roman"/>
        </w:rPr>
        <w:t xml:space="preserve">: </w:t>
      </w:r>
      <w:proofErr w:type="spellStart"/>
      <w:r w:rsidRPr="00221313">
        <w:rPr>
          <w:rFonts w:ascii="Times New Roman" w:hAnsi="Times New Roman" w:cs="Times New Roman"/>
        </w:rPr>
        <w:t>Slowloris</w:t>
      </w:r>
      <w:proofErr w:type="spellEnd"/>
      <w:r w:rsidRPr="00221313">
        <w:rPr>
          <w:rFonts w:ascii="Times New Roman" w:hAnsi="Times New Roman" w:cs="Times New Roman"/>
        </w:rPr>
        <w:t xml:space="preserve">, </w:t>
      </w:r>
      <w:proofErr w:type="spellStart"/>
      <w:r w:rsidRPr="00221313">
        <w:rPr>
          <w:rFonts w:ascii="Times New Roman" w:hAnsi="Times New Roman" w:cs="Times New Roman"/>
        </w:rPr>
        <w:t>Pyloris</w:t>
      </w:r>
      <w:proofErr w:type="spellEnd"/>
      <w:r w:rsidRPr="00221313">
        <w:rPr>
          <w:rFonts w:ascii="Times New Roman" w:hAnsi="Times New Roman" w:cs="Times New Roman"/>
        </w:rPr>
        <w:t>, LOIC, тощо).</w:t>
      </w:r>
    </w:p>
    <w:p w14:paraId="604D6E96"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фільтрація трафіку в умовах наявності великої кількості легітимних користувачів ресурсу з генерацією трафіку з різними характеристиками;</w:t>
      </w:r>
    </w:p>
    <w:p w14:paraId="15985307" w14:textId="77777777" w:rsidR="004A33E4" w:rsidRPr="00221313" w:rsidRDefault="004A33E4" w:rsidP="004A33E4">
      <w:pPr>
        <w:numPr>
          <w:ilvl w:val="0"/>
          <w:numId w:val="32"/>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інші типи атак (</w:t>
      </w:r>
      <w:proofErr w:type="spellStart"/>
      <w:r w:rsidRPr="00221313">
        <w:rPr>
          <w:rFonts w:ascii="Times New Roman" w:hAnsi="Times New Roman" w:cs="Times New Roman"/>
        </w:rPr>
        <w:t>Application</w:t>
      </w:r>
      <w:proofErr w:type="spellEnd"/>
      <w:r w:rsidRPr="00221313">
        <w:rPr>
          <w:rFonts w:ascii="Times New Roman" w:hAnsi="Times New Roman" w:cs="Times New Roman"/>
        </w:rPr>
        <w:t xml:space="preserve"> </w:t>
      </w:r>
      <w:proofErr w:type="spellStart"/>
      <w:r w:rsidRPr="00221313">
        <w:rPr>
          <w:rFonts w:ascii="Times New Roman" w:hAnsi="Times New Roman" w:cs="Times New Roman"/>
        </w:rPr>
        <w:t>Attacks</w:t>
      </w:r>
      <w:proofErr w:type="spellEnd"/>
      <w:r w:rsidRPr="00221313">
        <w:rPr>
          <w:rFonts w:ascii="Times New Roman" w:hAnsi="Times New Roman" w:cs="Times New Roman"/>
        </w:rPr>
        <w:t xml:space="preserve">: HTTP GET </w:t>
      </w:r>
      <w:proofErr w:type="spellStart"/>
      <w:r w:rsidRPr="00221313">
        <w:rPr>
          <w:rFonts w:ascii="Times New Roman" w:hAnsi="Times New Roman" w:cs="Times New Roman"/>
        </w:rPr>
        <w:t>ﬂoods</w:t>
      </w:r>
      <w:proofErr w:type="spellEnd"/>
      <w:r w:rsidRPr="00221313">
        <w:rPr>
          <w:rFonts w:ascii="Times New Roman" w:hAnsi="Times New Roman" w:cs="Times New Roman"/>
        </w:rPr>
        <w:t xml:space="preserve">, SIP </w:t>
      </w:r>
      <w:proofErr w:type="spellStart"/>
      <w:r w:rsidRPr="00221313">
        <w:rPr>
          <w:rFonts w:ascii="Times New Roman" w:hAnsi="Times New Roman" w:cs="Times New Roman"/>
        </w:rPr>
        <w:t>Invite</w:t>
      </w:r>
      <w:proofErr w:type="spellEnd"/>
      <w:r w:rsidRPr="00221313">
        <w:rPr>
          <w:rFonts w:ascii="Times New Roman" w:hAnsi="Times New Roman" w:cs="Times New Roman"/>
        </w:rPr>
        <w:t xml:space="preserve"> </w:t>
      </w:r>
      <w:proofErr w:type="spellStart"/>
      <w:r w:rsidRPr="00221313">
        <w:rPr>
          <w:rFonts w:ascii="Times New Roman" w:hAnsi="Times New Roman" w:cs="Times New Roman"/>
        </w:rPr>
        <w:t>ﬂoods</w:t>
      </w:r>
      <w:proofErr w:type="spellEnd"/>
      <w:r w:rsidRPr="00221313">
        <w:rPr>
          <w:rFonts w:ascii="Times New Roman" w:hAnsi="Times New Roman" w:cs="Times New Roman"/>
        </w:rPr>
        <w:t xml:space="preserve">, DNS </w:t>
      </w:r>
      <w:proofErr w:type="spellStart"/>
      <w:r w:rsidRPr="00221313">
        <w:rPr>
          <w:rFonts w:ascii="Times New Roman" w:hAnsi="Times New Roman" w:cs="Times New Roman"/>
        </w:rPr>
        <w:t>attacks</w:t>
      </w:r>
      <w:proofErr w:type="spellEnd"/>
      <w:r w:rsidRPr="00221313">
        <w:rPr>
          <w:rFonts w:ascii="Times New Roman" w:hAnsi="Times New Roman" w:cs="Times New Roman"/>
        </w:rPr>
        <w:t xml:space="preserve">, HTTPS </w:t>
      </w:r>
      <w:proofErr w:type="spellStart"/>
      <w:r w:rsidRPr="00221313">
        <w:rPr>
          <w:rFonts w:ascii="Times New Roman" w:hAnsi="Times New Roman" w:cs="Times New Roman"/>
        </w:rPr>
        <w:t>protocol</w:t>
      </w:r>
      <w:proofErr w:type="spellEnd"/>
      <w:r w:rsidRPr="00221313">
        <w:rPr>
          <w:rFonts w:ascii="Times New Roman" w:hAnsi="Times New Roman" w:cs="Times New Roman"/>
        </w:rPr>
        <w:t xml:space="preserve"> </w:t>
      </w:r>
      <w:proofErr w:type="spellStart"/>
      <w:r w:rsidRPr="00221313">
        <w:rPr>
          <w:rFonts w:ascii="Times New Roman" w:hAnsi="Times New Roman" w:cs="Times New Roman"/>
        </w:rPr>
        <w:t>attacks</w:t>
      </w:r>
      <w:proofErr w:type="spellEnd"/>
      <w:r w:rsidRPr="00221313">
        <w:rPr>
          <w:rFonts w:ascii="Times New Roman" w:hAnsi="Times New Roman" w:cs="Times New Roman"/>
        </w:rPr>
        <w:t>, тощо).</w:t>
      </w:r>
    </w:p>
    <w:p w14:paraId="0FB5E18D" w14:textId="77777777" w:rsidR="004A33E4" w:rsidRPr="00221313" w:rsidRDefault="004A33E4" w:rsidP="004A33E4">
      <w:pPr>
        <w:tabs>
          <w:tab w:val="left" w:pos="709"/>
          <w:tab w:val="left" w:pos="851"/>
          <w:tab w:val="left" w:pos="1134"/>
        </w:tabs>
        <w:jc w:val="both"/>
        <w:rPr>
          <w:rFonts w:ascii="Times New Roman" w:hAnsi="Times New Roman" w:cs="Times New Roman"/>
        </w:rPr>
      </w:pPr>
    </w:p>
    <w:p w14:paraId="4F9AA5EE" w14:textId="77777777" w:rsidR="004A33E4" w:rsidRPr="00221313" w:rsidRDefault="004A33E4" w:rsidP="004A33E4">
      <w:pPr>
        <w:numPr>
          <w:ilvl w:val="0"/>
          <w:numId w:val="31"/>
        </w:numPr>
        <w:pBdr>
          <w:top w:val="nil"/>
          <w:left w:val="nil"/>
          <w:bottom w:val="nil"/>
          <w:right w:val="nil"/>
          <w:between w:val="nil"/>
        </w:pBd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b/>
          <w:color w:val="000000"/>
        </w:rPr>
        <w:t xml:space="preserve">Вимоги до операторського та технічного супроводження. </w:t>
      </w:r>
    </w:p>
    <w:p w14:paraId="7ADC6EC7" w14:textId="77777777" w:rsidR="004A33E4" w:rsidRPr="00221313" w:rsidRDefault="004A33E4" w:rsidP="004A33E4">
      <w:pPr>
        <w:widowControl w:val="0"/>
        <w:numPr>
          <w:ilvl w:val="1"/>
          <w:numId w:val="31"/>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color w:val="000000"/>
        </w:rPr>
        <w:t xml:space="preserve">Виконавець повинен мати власний Центр технічної підтримки </w:t>
      </w:r>
      <w:r w:rsidRPr="00221313">
        <w:rPr>
          <w:rFonts w:ascii="Times New Roman" w:hAnsi="Times New Roman" w:cs="Times New Roman"/>
        </w:rPr>
        <w:t>що працює в</w:t>
      </w:r>
      <w:r w:rsidRPr="00221313">
        <w:rPr>
          <w:rFonts w:ascii="Times New Roman" w:hAnsi="Times New Roman" w:cs="Times New Roman"/>
          <w:color w:val="000000"/>
        </w:rPr>
        <w:t xml:space="preserve"> </w:t>
      </w:r>
      <w:r w:rsidRPr="00221313">
        <w:rPr>
          <w:rFonts w:ascii="Times New Roman" w:hAnsi="Times New Roman" w:cs="Times New Roman"/>
        </w:rPr>
        <w:t xml:space="preserve">режимі: 24х7х365 (цілодобово (00:00-24:00) з понеділка по неділю включно, 365 днів на рік </w:t>
      </w:r>
      <w:r w:rsidRPr="00221313">
        <w:rPr>
          <w:rFonts w:ascii="Times New Roman" w:hAnsi="Times New Roman" w:cs="Times New Roman"/>
          <w:color w:val="000000"/>
        </w:rPr>
        <w:t xml:space="preserve">з можливістю звернення </w:t>
      </w:r>
      <w:r w:rsidRPr="00221313">
        <w:rPr>
          <w:rFonts w:ascii="Times New Roman" w:hAnsi="Times New Roman" w:cs="Times New Roman"/>
        </w:rPr>
        <w:t>по телефону, через веб-сайт або електронну пошту (e-</w:t>
      </w:r>
      <w:proofErr w:type="spellStart"/>
      <w:r w:rsidRPr="00221313">
        <w:rPr>
          <w:rFonts w:ascii="Times New Roman" w:hAnsi="Times New Roman" w:cs="Times New Roman"/>
        </w:rPr>
        <w:t>mail</w:t>
      </w:r>
      <w:proofErr w:type="spellEnd"/>
      <w:r w:rsidRPr="00221313">
        <w:rPr>
          <w:rFonts w:ascii="Times New Roman" w:hAnsi="Times New Roman" w:cs="Times New Roman"/>
        </w:rPr>
        <w:t xml:space="preserve">); </w:t>
      </w:r>
    </w:p>
    <w:p w14:paraId="7592C7E5" w14:textId="77777777" w:rsidR="004A33E4" w:rsidRPr="00221313" w:rsidRDefault="004A33E4" w:rsidP="004A33E4">
      <w:pPr>
        <w:widowControl w:val="0"/>
        <w:numPr>
          <w:ilvl w:val="1"/>
          <w:numId w:val="31"/>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 xml:space="preserve"> </w:t>
      </w:r>
      <w:r w:rsidRPr="00221313">
        <w:rPr>
          <w:rFonts w:ascii="Times New Roman" w:hAnsi="Times New Roman" w:cs="Times New Roman"/>
          <w:color w:val="000000"/>
        </w:rPr>
        <w:t xml:space="preserve">Виконавець </w:t>
      </w:r>
      <w:r w:rsidRPr="00221313">
        <w:rPr>
          <w:rFonts w:ascii="Times New Roman" w:hAnsi="Times New Roman" w:cs="Times New Roman"/>
        </w:rPr>
        <w:t xml:space="preserve">повинен надати Замовнику перелік телефонів, веб-сайт та електронну </w:t>
      </w:r>
      <w:r w:rsidRPr="00221313">
        <w:rPr>
          <w:rFonts w:ascii="Times New Roman" w:hAnsi="Times New Roman" w:cs="Times New Roman"/>
        </w:rPr>
        <w:lastRenderedPageBreak/>
        <w:t>пошту (e-</w:t>
      </w:r>
      <w:proofErr w:type="spellStart"/>
      <w:r w:rsidRPr="00221313">
        <w:rPr>
          <w:rFonts w:ascii="Times New Roman" w:hAnsi="Times New Roman" w:cs="Times New Roman"/>
        </w:rPr>
        <w:t>mail</w:t>
      </w:r>
      <w:proofErr w:type="spellEnd"/>
      <w:r w:rsidRPr="00221313">
        <w:rPr>
          <w:rFonts w:ascii="Times New Roman" w:hAnsi="Times New Roman" w:cs="Times New Roman"/>
        </w:rPr>
        <w:t xml:space="preserve">) Центру технічної підтримки протягом 2-х календарних днів з моменту підписання Договору. </w:t>
      </w:r>
    </w:p>
    <w:p w14:paraId="1B0B82EC" w14:textId="77777777" w:rsidR="004A33E4" w:rsidRPr="00221313" w:rsidRDefault="004A33E4" w:rsidP="004A33E4">
      <w:pPr>
        <w:widowControl w:val="0"/>
        <w:numPr>
          <w:ilvl w:val="1"/>
          <w:numId w:val="31"/>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 xml:space="preserve">Звернення (повідомлення) Замовника повинно обов’язково включати: найменування Замовника; ім'я, прізвище, контактний телефон особи, що </w:t>
      </w:r>
      <w:r w:rsidRPr="00221313">
        <w:rPr>
          <w:rFonts w:ascii="Times New Roman" w:hAnsi="Times New Roman" w:cs="Times New Roman"/>
          <w:color w:val="000000"/>
        </w:rPr>
        <w:t>звертається; причину звернення.</w:t>
      </w:r>
    </w:p>
    <w:p w14:paraId="23AA4C69" w14:textId="77777777" w:rsidR="004A33E4" w:rsidRPr="00221313" w:rsidRDefault="004A33E4" w:rsidP="004A33E4">
      <w:pPr>
        <w:widowControl w:val="0"/>
        <w:numPr>
          <w:ilvl w:val="1"/>
          <w:numId w:val="31"/>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color w:val="000000"/>
        </w:rPr>
        <w:t>На підставі звернення (повідомлення) Замовника Виконавець формує заявку, що включає всі відомості, повідомлені Замовником.</w:t>
      </w:r>
    </w:p>
    <w:p w14:paraId="57422638" w14:textId="77777777" w:rsidR="004A33E4" w:rsidRPr="00221313" w:rsidRDefault="004A33E4" w:rsidP="004A33E4">
      <w:pPr>
        <w:widowControl w:val="0"/>
        <w:numPr>
          <w:ilvl w:val="1"/>
          <w:numId w:val="31"/>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Виконавець повинен здійснювати постійний моніторинг каналу передачі даних, виявлення та усунення причин відхилення від заданих технічних характеристик.</w:t>
      </w:r>
    </w:p>
    <w:p w14:paraId="1FC11686" w14:textId="77777777" w:rsidR="004A33E4" w:rsidRPr="00221313" w:rsidRDefault="004A33E4" w:rsidP="004A33E4">
      <w:pPr>
        <w:widowControl w:val="0"/>
        <w:numPr>
          <w:ilvl w:val="1"/>
          <w:numId w:val="31"/>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 xml:space="preserve">У разі виявлення </w:t>
      </w:r>
      <w:proofErr w:type="spellStart"/>
      <w:r w:rsidRPr="00221313">
        <w:rPr>
          <w:rFonts w:ascii="Times New Roman" w:hAnsi="Times New Roman" w:cs="Times New Roman"/>
        </w:rPr>
        <w:t>кіберінцинденту</w:t>
      </w:r>
      <w:proofErr w:type="spellEnd"/>
      <w:r w:rsidRPr="00221313">
        <w:rPr>
          <w:rFonts w:ascii="Times New Roman" w:hAnsi="Times New Roman" w:cs="Times New Roman"/>
        </w:rPr>
        <w:t xml:space="preserve"> (кібератаки) на ресурси або трафік Замовника Виконавець повинен негайно повідомити про це представників технічної підтримки Замовника по телефону та засобами електронної пошти (e-</w:t>
      </w:r>
      <w:proofErr w:type="spellStart"/>
      <w:r w:rsidRPr="00221313">
        <w:rPr>
          <w:rFonts w:ascii="Times New Roman" w:hAnsi="Times New Roman" w:cs="Times New Roman"/>
        </w:rPr>
        <w:t>mail</w:t>
      </w:r>
      <w:proofErr w:type="spellEnd"/>
      <w:r w:rsidRPr="00221313">
        <w:rPr>
          <w:rFonts w:ascii="Times New Roman" w:hAnsi="Times New Roman" w:cs="Times New Roman"/>
        </w:rPr>
        <w:t>).</w:t>
      </w:r>
    </w:p>
    <w:p w14:paraId="4D89E6E6" w14:textId="77777777" w:rsidR="004A33E4" w:rsidRPr="00221313" w:rsidRDefault="004A33E4" w:rsidP="004A33E4">
      <w:pPr>
        <w:widowControl w:val="0"/>
        <w:numPr>
          <w:ilvl w:val="1"/>
          <w:numId w:val="31"/>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Виконавець повинен щомісячно надавати статистичну інформацію про послуги, що надаються.</w:t>
      </w:r>
    </w:p>
    <w:p w14:paraId="3E6BE5B0" w14:textId="77777777" w:rsidR="004A33E4" w:rsidRPr="00221313" w:rsidRDefault="004A33E4" w:rsidP="004A33E4">
      <w:pPr>
        <w:widowControl w:val="0"/>
        <w:numPr>
          <w:ilvl w:val="1"/>
          <w:numId w:val="31"/>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Виконавець повинен забезпечити усунення пошкоджень каналу передачі даних та відновлення доступу до глобальної мережі у термін (далі - нормований час) відповідно до Показників якості послуг із передачі даних, доступу до Інтернету та їх рівнів, затверджених наказом Адміністрації Державної служби спеціального зв’язку та захисту інформації України від 28.12.2012 № 803, зареєстрованого в Міністерстві юстиції України 21.01.2013 №135/22667.</w:t>
      </w:r>
    </w:p>
    <w:p w14:paraId="4C576C80" w14:textId="77777777" w:rsidR="004A33E4" w:rsidRPr="00221313" w:rsidRDefault="004A33E4" w:rsidP="004A33E4">
      <w:pPr>
        <w:widowControl w:val="0"/>
        <w:numPr>
          <w:ilvl w:val="0"/>
          <w:numId w:val="31"/>
        </w:numPr>
        <w:pBdr>
          <w:top w:val="nil"/>
          <w:left w:val="nil"/>
          <w:bottom w:val="nil"/>
          <w:right w:val="nil"/>
          <w:between w:val="nil"/>
        </w:pBd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b/>
          <w:color w:val="000000"/>
        </w:rPr>
        <w:t>Порядок та строки усунення інцидентів:</w:t>
      </w:r>
    </w:p>
    <w:p w14:paraId="50EA42FD" w14:textId="77777777" w:rsidR="004A33E4" w:rsidRPr="00221313" w:rsidRDefault="004A33E4" w:rsidP="004A33E4">
      <w:pPr>
        <w:numPr>
          <w:ilvl w:val="1"/>
          <w:numId w:val="31"/>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color w:val="000000"/>
        </w:rPr>
        <w:t>Відсутність надання послуг протягом 30 хвилин вважається інцидентом.</w:t>
      </w:r>
    </w:p>
    <w:p w14:paraId="4618D19B" w14:textId="77777777" w:rsidR="004A33E4" w:rsidRPr="00221313" w:rsidRDefault="004A33E4" w:rsidP="004A33E4">
      <w:pPr>
        <w:widowControl w:val="0"/>
        <w:numPr>
          <w:ilvl w:val="1"/>
          <w:numId w:val="31"/>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color w:val="000000"/>
        </w:rPr>
        <w:t xml:space="preserve">У випадку виникнення інцидентів Виконавець негайно повідомляє про це представників технічної підтримки Замовника по телефону </w:t>
      </w:r>
      <w:r w:rsidRPr="00221313">
        <w:rPr>
          <w:rFonts w:ascii="Times New Roman" w:hAnsi="Times New Roman" w:cs="Times New Roman"/>
        </w:rPr>
        <w:t>та засобами електронної пошти</w:t>
      </w:r>
      <w:r w:rsidRPr="00221313">
        <w:rPr>
          <w:rFonts w:ascii="Times New Roman" w:hAnsi="Times New Roman" w:cs="Times New Roman"/>
        </w:rPr>
        <w:br/>
        <w:t>(e-</w:t>
      </w:r>
      <w:proofErr w:type="spellStart"/>
      <w:r w:rsidRPr="00221313">
        <w:rPr>
          <w:rFonts w:ascii="Times New Roman" w:hAnsi="Times New Roman" w:cs="Times New Roman"/>
        </w:rPr>
        <w:t>mail</w:t>
      </w:r>
      <w:proofErr w:type="spellEnd"/>
      <w:r w:rsidRPr="00221313">
        <w:rPr>
          <w:rFonts w:ascii="Times New Roman" w:hAnsi="Times New Roman" w:cs="Times New Roman"/>
        </w:rPr>
        <w:t>)</w:t>
      </w:r>
      <w:r w:rsidRPr="00221313">
        <w:rPr>
          <w:rFonts w:ascii="Times New Roman" w:hAnsi="Times New Roman" w:cs="Times New Roman"/>
          <w:color w:val="000000"/>
        </w:rPr>
        <w:t xml:space="preserve">. </w:t>
      </w:r>
    </w:p>
    <w:p w14:paraId="412DFE27" w14:textId="77777777" w:rsidR="004A33E4" w:rsidRPr="00221313" w:rsidRDefault="004A33E4" w:rsidP="004A33E4">
      <w:pPr>
        <w:widowControl w:val="0"/>
        <w:numPr>
          <w:ilvl w:val="1"/>
          <w:numId w:val="31"/>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color w:val="000000"/>
        </w:rPr>
        <w:t xml:space="preserve">У випадку, якщо інцидент виявлено Замовником, останній негайно повідомляє про це представників технічної підтримки Виконавця по телефону </w:t>
      </w:r>
      <w:r w:rsidRPr="00221313">
        <w:rPr>
          <w:rFonts w:ascii="Times New Roman" w:hAnsi="Times New Roman" w:cs="Times New Roman"/>
        </w:rPr>
        <w:t>та засобами електронної пошти (e-</w:t>
      </w:r>
      <w:proofErr w:type="spellStart"/>
      <w:r w:rsidRPr="00221313">
        <w:rPr>
          <w:rFonts w:ascii="Times New Roman" w:hAnsi="Times New Roman" w:cs="Times New Roman"/>
        </w:rPr>
        <w:t>mail</w:t>
      </w:r>
      <w:proofErr w:type="spellEnd"/>
      <w:r w:rsidRPr="00221313">
        <w:rPr>
          <w:rFonts w:ascii="Times New Roman" w:hAnsi="Times New Roman" w:cs="Times New Roman"/>
        </w:rPr>
        <w:t>)</w:t>
      </w:r>
      <w:r w:rsidRPr="00221313">
        <w:rPr>
          <w:rFonts w:ascii="Times New Roman" w:hAnsi="Times New Roman" w:cs="Times New Roman"/>
          <w:color w:val="000000"/>
        </w:rPr>
        <w:t xml:space="preserve">. </w:t>
      </w:r>
    </w:p>
    <w:p w14:paraId="1C7BE5A7" w14:textId="77777777" w:rsidR="004A33E4" w:rsidRPr="00221313" w:rsidRDefault="004A33E4" w:rsidP="004A33E4">
      <w:pPr>
        <w:widowControl w:val="0"/>
        <w:numPr>
          <w:ilvl w:val="1"/>
          <w:numId w:val="31"/>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color w:val="000000"/>
        </w:rPr>
        <w:t xml:space="preserve">Початком періоду інциденту вважається отримання Виконавцем від Замовника повідомлення про інцидент або повідомлення Виконавцем Замовника по телефону </w:t>
      </w:r>
      <w:r w:rsidRPr="00221313">
        <w:rPr>
          <w:rFonts w:ascii="Times New Roman" w:hAnsi="Times New Roman" w:cs="Times New Roman"/>
        </w:rPr>
        <w:t>та засобами електронної пошти (e-</w:t>
      </w:r>
      <w:proofErr w:type="spellStart"/>
      <w:r w:rsidRPr="00221313">
        <w:rPr>
          <w:rFonts w:ascii="Times New Roman" w:hAnsi="Times New Roman" w:cs="Times New Roman"/>
        </w:rPr>
        <w:t>mail</w:t>
      </w:r>
      <w:proofErr w:type="spellEnd"/>
      <w:r w:rsidRPr="00221313">
        <w:rPr>
          <w:rFonts w:ascii="Times New Roman" w:hAnsi="Times New Roman" w:cs="Times New Roman"/>
        </w:rPr>
        <w:t>)</w:t>
      </w:r>
      <w:r w:rsidRPr="00221313">
        <w:rPr>
          <w:rFonts w:ascii="Times New Roman" w:hAnsi="Times New Roman" w:cs="Times New Roman"/>
          <w:color w:val="000000"/>
        </w:rPr>
        <w:t xml:space="preserve">. </w:t>
      </w:r>
    </w:p>
    <w:p w14:paraId="5825F615" w14:textId="77777777" w:rsidR="004A33E4" w:rsidRPr="00221313" w:rsidRDefault="004A33E4" w:rsidP="004A33E4">
      <w:pPr>
        <w:numPr>
          <w:ilvl w:val="1"/>
          <w:numId w:val="31"/>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color w:val="000000"/>
        </w:rPr>
        <w:t>Строк усунення інцидентів, які виникли з вини Виконавця не повинен перевищувати 2-х годин.</w:t>
      </w:r>
    </w:p>
    <w:p w14:paraId="435E693B" w14:textId="77777777" w:rsidR="004A33E4" w:rsidRPr="00221313" w:rsidRDefault="004A33E4" w:rsidP="004A33E4">
      <w:pPr>
        <w:numPr>
          <w:ilvl w:val="1"/>
          <w:numId w:val="31"/>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color w:val="000000"/>
        </w:rPr>
        <w:t xml:space="preserve">Порядок та строки усунення інцидентів, що виникли з вини Замовника, погоджується Сторонами в кожному окремому випадку. </w:t>
      </w:r>
    </w:p>
    <w:p w14:paraId="17F7E1F7" w14:textId="77777777" w:rsidR="004A33E4" w:rsidRPr="00221313" w:rsidRDefault="004A33E4" w:rsidP="004A33E4">
      <w:pPr>
        <w:numPr>
          <w:ilvl w:val="1"/>
          <w:numId w:val="31"/>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color w:val="000000"/>
        </w:rPr>
        <w:t>Завершенням періоду інциденту вважається час фактичного усунення інциденту та відновлення Послуг.</w:t>
      </w:r>
    </w:p>
    <w:p w14:paraId="1BA478EE" w14:textId="77777777" w:rsidR="004A33E4" w:rsidRPr="00221313" w:rsidRDefault="004A33E4" w:rsidP="004A33E4">
      <w:pPr>
        <w:numPr>
          <w:ilvl w:val="1"/>
          <w:numId w:val="31"/>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color w:val="000000"/>
        </w:rPr>
        <w:t xml:space="preserve">Про факт відновлення Послуг Виконавець повідомляє Замовника по телефону та дублює повідомлення </w:t>
      </w:r>
      <w:r w:rsidRPr="00221313">
        <w:rPr>
          <w:rFonts w:ascii="Times New Roman" w:hAnsi="Times New Roman" w:cs="Times New Roman"/>
        </w:rPr>
        <w:t>на електронну пошту (e-</w:t>
      </w:r>
      <w:proofErr w:type="spellStart"/>
      <w:r w:rsidRPr="00221313">
        <w:rPr>
          <w:rFonts w:ascii="Times New Roman" w:hAnsi="Times New Roman" w:cs="Times New Roman"/>
        </w:rPr>
        <w:t>mail</w:t>
      </w:r>
      <w:proofErr w:type="spellEnd"/>
      <w:r w:rsidRPr="00221313">
        <w:rPr>
          <w:rFonts w:ascii="Times New Roman" w:hAnsi="Times New Roman" w:cs="Times New Roman"/>
        </w:rPr>
        <w:t>)</w:t>
      </w:r>
      <w:r w:rsidRPr="00221313">
        <w:rPr>
          <w:rFonts w:ascii="Times New Roman" w:hAnsi="Times New Roman" w:cs="Times New Roman"/>
          <w:color w:val="000000"/>
        </w:rPr>
        <w:t>. На повідомлення Виконавця Замовник підтверджує чи не підтверджує факт відновлення надання Послуг.</w:t>
      </w:r>
    </w:p>
    <w:p w14:paraId="0FBFFEC8" w14:textId="77777777" w:rsidR="004A33E4" w:rsidRPr="00221313" w:rsidRDefault="004A33E4" w:rsidP="004A33E4">
      <w:pPr>
        <w:numPr>
          <w:ilvl w:val="1"/>
          <w:numId w:val="31"/>
        </w:numP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Замовник зобов’язується надавати персоналу Виконавця доступ до приміщень Замовника, електронного к</w:t>
      </w:r>
      <w:bookmarkStart w:id="1" w:name="_GoBack"/>
      <w:bookmarkEnd w:id="1"/>
      <w:r w:rsidRPr="00221313">
        <w:rPr>
          <w:rFonts w:ascii="Times New Roman" w:hAnsi="Times New Roman" w:cs="Times New Roman"/>
        </w:rPr>
        <w:t>омунікаційного обладнання, яке встановлено у Замовника відповідно п. 6.9, що забезпечує надання Послуг та розміщене в приміщеннях Замовника, для виконання робіт по відновленню Послуг.</w:t>
      </w:r>
    </w:p>
    <w:p w14:paraId="539DFA99" w14:textId="77777777" w:rsidR="004A33E4" w:rsidRPr="00221313" w:rsidRDefault="004A33E4" w:rsidP="004A33E4">
      <w:pPr>
        <w:numPr>
          <w:ilvl w:val="1"/>
          <w:numId w:val="31"/>
        </w:numPr>
        <w:pBdr>
          <w:top w:val="nil"/>
          <w:left w:val="nil"/>
          <w:bottom w:val="nil"/>
          <w:right w:val="nil"/>
          <w:between w:val="nil"/>
        </w:pBdr>
        <w:tabs>
          <w:tab w:val="left" w:pos="709"/>
          <w:tab w:val="left" w:pos="851"/>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rPr>
        <w:t xml:space="preserve">Для отримання необхідного доступу до приміщень </w:t>
      </w:r>
      <w:r w:rsidRPr="00221313">
        <w:rPr>
          <w:rFonts w:ascii="Times New Roman" w:hAnsi="Times New Roman" w:cs="Times New Roman"/>
          <w:color w:val="000000"/>
        </w:rPr>
        <w:t>Замовника, Виконавець надсилає листа з переліком працівників, які будуть виконувати роботи. Оператор пред’являє Замовнику службові посвідчення та направлення на виконання робіт.</w:t>
      </w:r>
    </w:p>
    <w:p w14:paraId="6EA3A568" w14:textId="77777777" w:rsidR="004A33E4" w:rsidRPr="00221313" w:rsidRDefault="004A33E4" w:rsidP="004A33E4">
      <w:pPr>
        <w:numPr>
          <w:ilvl w:val="1"/>
          <w:numId w:val="31"/>
        </w:numPr>
        <w:pBdr>
          <w:top w:val="nil"/>
          <w:left w:val="nil"/>
          <w:bottom w:val="nil"/>
          <w:right w:val="nil"/>
          <w:between w:val="nil"/>
        </w:pBdr>
        <w:tabs>
          <w:tab w:val="left" w:pos="709"/>
          <w:tab w:val="left" w:pos="851"/>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color w:val="000000"/>
        </w:rPr>
        <w:t>Замовник має право отримувати інформацію про хід виконання робіт по відновленню Послуг шляхом звернення до представників технічної підтримки Виконавця.</w:t>
      </w:r>
    </w:p>
    <w:p w14:paraId="170D8138" w14:textId="77777777" w:rsidR="004A33E4" w:rsidRPr="00221313" w:rsidRDefault="004A33E4" w:rsidP="004A33E4">
      <w:pPr>
        <w:numPr>
          <w:ilvl w:val="1"/>
          <w:numId w:val="31"/>
        </w:numPr>
        <w:pBdr>
          <w:top w:val="nil"/>
          <w:left w:val="nil"/>
          <w:bottom w:val="nil"/>
          <w:right w:val="nil"/>
          <w:between w:val="nil"/>
        </w:pBdr>
        <w:tabs>
          <w:tab w:val="left" w:pos="851"/>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color w:val="000000"/>
        </w:rPr>
        <w:t>При надходженні заявки про інцидент (відсутність Послуги з вини Виконавця) при перевищені строку відновлення надання Послуги понад нормований час повинно бути припинене нарахування абонентської плати за період з моменту подачі заявки до відновлення надання Послуги у повному обсязі.</w:t>
      </w:r>
    </w:p>
    <w:p w14:paraId="7C22ED53" w14:textId="77777777" w:rsidR="004A33E4" w:rsidRPr="00221313" w:rsidRDefault="004A33E4" w:rsidP="004A33E4">
      <w:pPr>
        <w:pBdr>
          <w:top w:val="nil"/>
          <w:left w:val="nil"/>
          <w:bottom w:val="nil"/>
          <w:right w:val="nil"/>
          <w:between w:val="nil"/>
        </w:pBdr>
        <w:tabs>
          <w:tab w:val="left" w:pos="851"/>
          <w:tab w:val="left" w:pos="1134"/>
        </w:tabs>
        <w:ind w:left="851"/>
        <w:jc w:val="both"/>
        <w:rPr>
          <w:rFonts w:ascii="Times New Roman" w:hAnsi="Times New Roman" w:cs="Times New Roman"/>
        </w:rPr>
      </w:pPr>
    </w:p>
    <w:p w14:paraId="62F77AE4" w14:textId="77777777" w:rsidR="004A33E4" w:rsidRPr="00221313" w:rsidRDefault="004A33E4" w:rsidP="004A33E4">
      <w:pPr>
        <w:widowControl w:val="0"/>
        <w:numPr>
          <w:ilvl w:val="0"/>
          <w:numId w:val="31"/>
        </w:numPr>
        <w:pBdr>
          <w:top w:val="nil"/>
          <w:left w:val="nil"/>
          <w:bottom w:val="nil"/>
          <w:right w:val="nil"/>
          <w:between w:val="nil"/>
        </w:pBdr>
        <w:tabs>
          <w:tab w:val="left" w:pos="1134"/>
        </w:tabs>
        <w:spacing w:after="0" w:line="240" w:lineRule="auto"/>
        <w:ind w:left="0" w:firstLine="851"/>
        <w:jc w:val="both"/>
        <w:rPr>
          <w:rFonts w:ascii="Times New Roman" w:hAnsi="Times New Roman" w:cs="Times New Roman"/>
        </w:rPr>
      </w:pPr>
      <w:r w:rsidRPr="00221313">
        <w:rPr>
          <w:rFonts w:ascii="Times New Roman" w:hAnsi="Times New Roman" w:cs="Times New Roman"/>
          <w:b/>
          <w:color w:val="000000"/>
        </w:rPr>
        <w:t>На підтвердження відповідності тендерної пропозиції технічним, якісним, кількісним вимогам до предмета закупівлі, Учасником у складі тендерної пропозиції надається:</w:t>
      </w:r>
    </w:p>
    <w:p w14:paraId="4B3272D7" w14:textId="77777777" w:rsidR="004A33E4" w:rsidRPr="00221313" w:rsidRDefault="004A33E4" w:rsidP="004A33E4">
      <w:pPr>
        <w:widowControl w:val="0"/>
        <w:pBdr>
          <w:top w:val="nil"/>
          <w:left w:val="nil"/>
          <w:bottom w:val="nil"/>
          <w:right w:val="nil"/>
          <w:between w:val="nil"/>
        </w:pBdr>
        <w:tabs>
          <w:tab w:val="left" w:pos="993"/>
          <w:tab w:val="left" w:pos="1134"/>
        </w:tabs>
        <w:ind w:firstLine="851"/>
        <w:jc w:val="both"/>
        <w:rPr>
          <w:rFonts w:ascii="Times New Roman" w:hAnsi="Times New Roman" w:cs="Times New Roman"/>
        </w:rPr>
      </w:pPr>
      <w:r w:rsidRPr="00221313">
        <w:rPr>
          <w:rFonts w:ascii="Times New Roman" w:hAnsi="Times New Roman" w:cs="Times New Roman"/>
        </w:rPr>
        <w:t>8.1. Довідка (форма довільна) щодо можливості надання послуг відповідно до вимог.</w:t>
      </w:r>
    </w:p>
    <w:p w14:paraId="696C7F2A" w14:textId="77777777" w:rsidR="004A33E4" w:rsidRPr="00221313" w:rsidRDefault="004A33E4" w:rsidP="004A33E4">
      <w:pPr>
        <w:widowControl w:val="0"/>
        <w:pBdr>
          <w:top w:val="nil"/>
          <w:left w:val="nil"/>
          <w:bottom w:val="nil"/>
          <w:right w:val="nil"/>
          <w:between w:val="nil"/>
        </w:pBdr>
        <w:tabs>
          <w:tab w:val="left" w:pos="993"/>
          <w:tab w:val="left" w:pos="1134"/>
        </w:tabs>
        <w:ind w:firstLine="851"/>
        <w:jc w:val="both"/>
        <w:rPr>
          <w:rFonts w:ascii="Times New Roman" w:hAnsi="Times New Roman" w:cs="Times New Roman"/>
        </w:rPr>
      </w:pPr>
      <w:r w:rsidRPr="00221313">
        <w:rPr>
          <w:rFonts w:ascii="Times New Roman" w:hAnsi="Times New Roman" w:cs="Times New Roman"/>
        </w:rPr>
        <w:t>8.2. Довідку в довільній формі про організацію цілодобової технічної підтримки послуги (телефони «гарячої лінії», e-</w:t>
      </w:r>
      <w:proofErr w:type="spellStart"/>
      <w:r w:rsidRPr="00221313">
        <w:rPr>
          <w:rFonts w:ascii="Times New Roman" w:hAnsi="Times New Roman" w:cs="Times New Roman"/>
        </w:rPr>
        <w:t>mail</w:t>
      </w:r>
      <w:proofErr w:type="spellEnd"/>
      <w:r w:rsidRPr="00221313">
        <w:rPr>
          <w:rFonts w:ascii="Times New Roman" w:hAnsi="Times New Roman" w:cs="Times New Roman"/>
        </w:rPr>
        <w:t xml:space="preserve"> адреси, сайти технічної підтримки тощо). Інформація зазначена у довідці повинна бути підтверджена інформацією з офіційного сайту Учасника (за наявності).</w:t>
      </w:r>
    </w:p>
    <w:p w14:paraId="02575F07" w14:textId="77777777" w:rsidR="004A33E4" w:rsidRPr="00221313" w:rsidRDefault="004A33E4" w:rsidP="004A33E4">
      <w:pPr>
        <w:widowControl w:val="0"/>
        <w:pBdr>
          <w:top w:val="nil"/>
          <w:left w:val="nil"/>
          <w:bottom w:val="nil"/>
          <w:right w:val="nil"/>
          <w:between w:val="nil"/>
        </w:pBdr>
        <w:tabs>
          <w:tab w:val="left" w:pos="993"/>
          <w:tab w:val="left" w:pos="1134"/>
        </w:tabs>
        <w:ind w:firstLine="851"/>
        <w:jc w:val="both"/>
        <w:rPr>
          <w:rFonts w:ascii="Times New Roman" w:hAnsi="Times New Roman" w:cs="Times New Roman"/>
        </w:rPr>
      </w:pPr>
      <w:r w:rsidRPr="00221313">
        <w:rPr>
          <w:rFonts w:ascii="Times New Roman" w:hAnsi="Times New Roman" w:cs="Times New Roman"/>
        </w:rPr>
        <w:lastRenderedPageBreak/>
        <w:t>8.3. Документ, який підтверджує внесення Учасника до реєстру постачальників електронних комунікаційних мереж та послуг Національною комісією, що здійснює державне регулювання у сферах електронних комунікацій, радіочастотного спектра та надання послуг поштового зв’язку.</w:t>
      </w:r>
    </w:p>
    <w:p w14:paraId="6CE5512E" w14:textId="77777777" w:rsidR="004A33E4" w:rsidRPr="00221313" w:rsidRDefault="004A33E4" w:rsidP="004A33E4">
      <w:pPr>
        <w:widowControl w:val="0"/>
        <w:pBdr>
          <w:top w:val="nil"/>
          <w:left w:val="nil"/>
          <w:bottom w:val="nil"/>
          <w:right w:val="nil"/>
          <w:between w:val="nil"/>
        </w:pBdr>
        <w:tabs>
          <w:tab w:val="left" w:pos="993"/>
          <w:tab w:val="left" w:pos="1134"/>
        </w:tabs>
        <w:ind w:firstLine="851"/>
        <w:jc w:val="both"/>
        <w:rPr>
          <w:rFonts w:ascii="Times New Roman" w:hAnsi="Times New Roman" w:cs="Times New Roman"/>
        </w:rPr>
      </w:pPr>
      <w:r w:rsidRPr="00221313">
        <w:rPr>
          <w:rFonts w:ascii="Times New Roman" w:hAnsi="Times New Roman" w:cs="Times New Roman"/>
        </w:rPr>
        <w:t>8.4. На підтвердження відповідності системи захисту інформації Захищеного вузла Інтернет доступу (ЗВІД) встановленим вимогам у сфері захисту інформації учасник повинен надати копію дійсного Атестату відповідності виданого Державною службою спеціального зв’язку та захисту інформації України та Експертного висновку до нього.</w:t>
      </w:r>
    </w:p>
    <w:p w14:paraId="3468300D" w14:textId="77777777" w:rsidR="004A33E4" w:rsidRPr="00221313" w:rsidRDefault="004A33E4" w:rsidP="004A33E4">
      <w:pPr>
        <w:widowControl w:val="0"/>
        <w:pBdr>
          <w:top w:val="nil"/>
          <w:left w:val="nil"/>
          <w:bottom w:val="nil"/>
          <w:right w:val="nil"/>
          <w:between w:val="nil"/>
        </w:pBdr>
        <w:tabs>
          <w:tab w:val="left" w:pos="993"/>
          <w:tab w:val="left" w:pos="1134"/>
        </w:tabs>
        <w:ind w:firstLine="851"/>
        <w:jc w:val="both"/>
        <w:rPr>
          <w:rFonts w:ascii="Times New Roman" w:hAnsi="Times New Roman" w:cs="Times New Roman"/>
        </w:rPr>
      </w:pPr>
      <w:r w:rsidRPr="00221313">
        <w:rPr>
          <w:rFonts w:ascii="Times New Roman" w:hAnsi="Times New Roman" w:cs="Times New Roman"/>
        </w:rPr>
        <w:t xml:space="preserve">8.5. Довідка (форма довільна), яка має містити інформацію про наявність програмно-апаратного комплексу захисту від </w:t>
      </w:r>
      <w:proofErr w:type="spellStart"/>
      <w:r w:rsidRPr="00221313">
        <w:rPr>
          <w:rFonts w:ascii="Times New Roman" w:hAnsi="Times New Roman" w:cs="Times New Roman"/>
        </w:rPr>
        <w:t>DDoS</w:t>
      </w:r>
      <w:proofErr w:type="spellEnd"/>
      <w:r w:rsidRPr="00221313">
        <w:rPr>
          <w:rFonts w:ascii="Times New Roman" w:hAnsi="Times New Roman" w:cs="Times New Roman"/>
        </w:rPr>
        <w:t xml:space="preserve"> атак, що відповідає вимогам указаним у пункті 5 Технічних вимог. </w:t>
      </w:r>
    </w:p>
    <w:p w14:paraId="1C082124" w14:textId="77777777" w:rsidR="004A33E4" w:rsidRPr="00221313" w:rsidRDefault="004A33E4" w:rsidP="004A33E4">
      <w:pPr>
        <w:widowControl w:val="0"/>
        <w:pBdr>
          <w:top w:val="nil"/>
          <w:left w:val="nil"/>
          <w:bottom w:val="nil"/>
          <w:right w:val="nil"/>
          <w:between w:val="nil"/>
        </w:pBdr>
        <w:tabs>
          <w:tab w:val="left" w:pos="993"/>
          <w:tab w:val="left" w:pos="1134"/>
        </w:tabs>
        <w:ind w:firstLine="851"/>
        <w:jc w:val="both"/>
        <w:rPr>
          <w:rFonts w:ascii="Times New Roman" w:hAnsi="Times New Roman" w:cs="Times New Roman"/>
        </w:rPr>
      </w:pPr>
      <w:r w:rsidRPr="00221313">
        <w:rPr>
          <w:rFonts w:ascii="Times New Roman" w:hAnsi="Times New Roman" w:cs="Times New Roman"/>
        </w:rPr>
        <w:t xml:space="preserve">8.6.  Документ (документи), що підтверджує (підтверджують) право власності </w:t>
      </w:r>
      <w:r w:rsidRPr="00221313">
        <w:rPr>
          <w:rFonts w:ascii="Times New Roman" w:hAnsi="Times New Roman" w:cs="Times New Roman"/>
        </w:rPr>
        <w:br/>
        <w:t xml:space="preserve">або користування програмно-апаратним комплексом захисту від </w:t>
      </w:r>
      <w:proofErr w:type="spellStart"/>
      <w:r w:rsidRPr="00221313">
        <w:rPr>
          <w:rFonts w:ascii="Times New Roman" w:hAnsi="Times New Roman" w:cs="Times New Roman"/>
        </w:rPr>
        <w:t>DDoS</w:t>
      </w:r>
      <w:proofErr w:type="spellEnd"/>
      <w:r w:rsidRPr="00221313">
        <w:rPr>
          <w:rFonts w:ascii="Times New Roman" w:hAnsi="Times New Roman" w:cs="Times New Roman"/>
        </w:rPr>
        <w:t xml:space="preserve"> атак промислового рівня (основний та резервний) від постачальника відповідних послуг.</w:t>
      </w:r>
    </w:p>
    <w:p w14:paraId="7EEC2150" w14:textId="77777777" w:rsidR="004A33E4" w:rsidRPr="00221313" w:rsidRDefault="004A33E4" w:rsidP="004A33E4">
      <w:pPr>
        <w:widowControl w:val="0"/>
        <w:pBdr>
          <w:top w:val="nil"/>
          <w:left w:val="nil"/>
          <w:bottom w:val="nil"/>
          <w:right w:val="nil"/>
          <w:between w:val="nil"/>
        </w:pBdr>
        <w:tabs>
          <w:tab w:val="left" w:pos="993"/>
          <w:tab w:val="left" w:pos="1134"/>
        </w:tabs>
        <w:ind w:firstLine="851"/>
        <w:jc w:val="both"/>
        <w:rPr>
          <w:rFonts w:ascii="Times New Roman" w:hAnsi="Times New Roman" w:cs="Times New Roman"/>
        </w:rPr>
      </w:pPr>
      <w:r w:rsidRPr="00221313">
        <w:rPr>
          <w:rFonts w:ascii="Times New Roman" w:hAnsi="Times New Roman" w:cs="Times New Roman"/>
        </w:rPr>
        <w:t xml:space="preserve">8.6.1. Довідка про реалізацію програмно-апаратного комплексу по захисту ресурсів, на базі якого реалізується рішення по захисту інформаційних ресурсів в мережі Інтернет від </w:t>
      </w:r>
      <w:proofErr w:type="spellStart"/>
      <w:r w:rsidRPr="00221313">
        <w:rPr>
          <w:rFonts w:ascii="Times New Roman" w:hAnsi="Times New Roman" w:cs="Times New Roman"/>
        </w:rPr>
        <w:t>DDoS</w:t>
      </w:r>
      <w:proofErr w:type="spellEnd"/>
      <w:r w:rsidRPr="00221313">
        <w:rPr>
          <w:rFonts w:ascii="Times New Roman" w:hAnsi="Times New Roman" w:cs="Times New Roman"/>
        </w:rPr>
        <w:t>-атак (з детальним описом роботи даних систем, схеми, функціоналу тощо).</w:t>
      </w:r>
    </w:p>
    <w:p w14:paraId="43C705F4" w14:textId="77777777" w:rsidR="004A33E4" w:rsidRPr="00221313" w:rsidRDefault="004A33E4" w:rsidP="004A33E4">
      <w:pPr>
        <w:widowControl w:val="0"/>
        <w:pBdr>
          <w:top w:val="nil"/>
          <w:left w:val="nil"/>
          <w:bottom w:val="nil"/>
          <w:right w:val="nil"/>
          <w:between w:val="nil"/>
        </w:pBdr>
        <w:tabs>
          <w:tab w:val="left" w:pos="993"/>
          <w:tab w:val="left" w:pos="1134"/>
        </w:tabs>
        <w:ind w:firstLine="851"/>
        <w:jc w:val="both"/>
        <w:rPr>
          <w:rFonts w:ascii="Times New Roman" w:hAnsi="Times New Roman" w:cs="Times New Roman"/>
        </w:rPr>
      </w:pPr>
      <w:r w:rsidRPr="00221313">
        <w:rPr>
          <w:rFonts w:ascii="Times New Roman" w:hAnsi="Times New Roman" w:cs="Times New Roman"/>
        </w:rPr>
        <w:t>8.7. Копії документів, що підтверджують відповідність системи менеджменту інформаційної безпеки вимогам стандарту ISO/IEC 27001.</w:t>
      </w:r>
    </w:p>
    <w:p w14:paraId="453C4046" w14:textId="77777777" w:rsidR="004A33E4" w:rsidRPr="00221313" w:rsidRDefault="004A33E4" w:rsidP="004A33E4">
      <w:pPr>
        <w:widowControl w:val="0"/>
        <w:pBdr>
          <w:top w:val="nil"/>
          <w:left w:val="nil"/>
          <w:bottom w:val="nil"/>
          <w:right w:val="nil"/>
          <w:between w:val="nil"/>
        </w:pBdr>
        <w:tabs>
          <w:tab w:val="left" w:pos="993"/>
        </w:tabs>
        <w:ind w:firstLine="851"/>
        <w:jc w:val="both"/>
        <w:rPr>
          <w:rFonts w:ascii="Times New Roman" w:hAnsi="Times New Roman" w:cs="Times New Roman"/>
        </w:rPr>
      </w:pPr>
      <w:r w:rsidRPr="00221313">
        <w:rPr>
          <w:rFonts w:ascii="Times New Roman" w:hAnsi="Times New Roman" w:cs="Times New Roman"/>
        </w:rPr>
        <w:t>8.8. Довідка (форма довільна) щодо застосування заходів із захисту довкілля.</w:t>
      </w:r>
    </w:p>
    <w:p w14:paraId="337AA714" w14:textId="77777777" w:rsidR="004A33E4" w:rsidRPr="00221313" w:rsidRDefault="004A33E4" w:rsidP="004A33E4">
      <w:pPr>
        <w:spacing w:before="120" w:after="240"/>
        <w:rPr>
          <w:rFonts w:ascii="Times New Roman" w:hAnsi="Times New Roman" w:cs="Times New Roman"/>
          <w:color w:val="000000"/>
        </w:rPr>
      </w:pPr>
    </w:p>
    <w:p w14:paraId="03688874" w14:textId="77777777" w:rsidR="004A33E4" w:rsidRPr="00221313" w:rsidRDefault="004A33E4" w:rsidP="004A33E4">
      <w:pPr>
        <w:spacing w:before="120" w:after="240"/>
        <w:rPr>
          <w:rFonts w:ascii="Times New Roman" w:hAnsi="Times New Roman" w:cs="Times New Roman"/>
          <w:b/>
          <w:color w:val="000000"/>
        </w:rPr>
      </w:pPr>
    </w:p>
    <w:p w14:paraId="5C4789FA" w14:textId="77777777" w:rsidR="004A33E4" w:rsidRPr="00221313" w:rsidRDefault="004A33E4" w:rsidP="004A33E4">
      <w:pPr>
        <w:spacing w:after="240"/>
        <w:rPr>
          <w:rFonts w:ascii="Times New Roman" w:hAnsi="Times New Roman" w:cs="Times New Roman"/>
        </w:rPr>
      </w:pPr>
    </w:p>
    <w:p w14:paraId="3F8532BB" w14:textId="77777777" w:rsidR="004A33E4" w:rsidRPr="00221313" w:rsidRDefault="004A33E4" w:rsidP="004A33E4">
      <w:pPr>
        <w:spacing w:after="240"/>
        <w:rPr>
          <w:rFonts w:ascii="Times New Roman" w:hAnsi="Times New Roman" w:cs="Times New Roman"/>
        </w:rPr>
      </w:pPr>
    </w:p>
    <w:p w14:paraId="73F813E3" w14:textId="77777777" w:rsidR="004A33E4" w:rsidRPr="00221313" w:rsidRDefault="004A33E4" w:rsidP="004A33E4">
      <w:pPr>
        <w:spacing w:after="240"/>
        <w:rPr>
          <w:rFonts w:ascii="Times New Roman" w:hAnsi="Times New Roman" w:cs="Times New Roman"/>
        </w:rPr>
      </w:pPr>
    </w:p>
    <w:p w14:paraId="0F1FD125" w14:textId="77777777" w:rsidR="004A33E4" w:rsidRPr="00221313" w:rsidRDefault="004A33E4" w:rsidP="004A33E4">
      <w:pPr>
        <w:spacing w:after="240"/>
        <w:rPr>
          <w:rFonts w:ascii="Times New Roman" w:hAnsi="Times New Roman" w:cs="Times New Roman"/>
        </w:rPr>
      </w:pPr>
    </w:p>
    <w:p w14:paraId="52A73EA6" w14:textId="77777777" w:rsidR="004A33E4" w:rsidRPr="00221313" w:rsidRDefault="004A33E4" w:rsidP="004A33E4">
      <w:pPr>
        <w:spacing w:after="240"/>
        <w:rPr>
          <w:rFonts w:ascii="Times New Roman" w:hAnsi="Times New Roman" w:cs="Times New Roman"/>
        </w:rPr>
      </w:pPr>
    </w:p>
    <w:p w14:paraId="751B47B5" w14:textId="77777777" w:rsidR="004A33E4" w:rsidRPr="00221313" w:rsidRDefault="004A33E4" w:rsidP="004A33E4">
      <w:pPr>
        <w:spacing w:after="240"/>
        <w:rPr>
          <w:rFonts w:ascii="Times New Roman" w:hAnsi="Times New Roman" w:cs="Times New Roman"/>
        </w:rPr>
      </w:pPr>
    </w:p>
    <w:p w14:paraId="329AF00D" w14:textId="77777777" w:rsidR="004A33E4" w:rsidRPr="00221313" w:rsidRDefault="004A33E4" w:rsidP="004A33E4">
      <w:pPr>
        <w:spacing w:after="240"/>
        <w:rPr>
          <w:rFonts w:ascii="Times New Roman" w:hAnsi="Times New Roman" w:cs="Times New Roman"/>
        </w:rPr>
      </w:pPr>
    </w:p>
    <w:p w14:paraId="7CF801F4" w14:textId="77777777" w:rsidR="004A33E4" w:rsidRPr="00221313" w:rsidRDefault="004A33E4" w:rsidP="004A33E4">
      <w:pPr>
        <w:spacing w:after="240"/>
        <w:rPr>
          <w:rFonts w:ascii="Times New Roman" w:hAnsi="Times New Roman" w:cs="Times New Roman"/>
        </w:rPr>
      </w:pPr>
    </w:p>
    <w:p w14:paraId="516FE8AC" w14:textId="77777777" w:rsidR="004A33E4" w:rsidRPr="00221313" w:rsidRDefault="004A33E4" w:rsidP="004A33E4">
      <w:pPr>
        <w:spacing w:after="240"/>
        <w:rPr>
          <w:rFonts w:ascii="Times New Roman" w:hAnsi="Times New Roman" w:cs="Times New Roman"/>
        </w:rPr>
      </w:pPr>
    </w:p>
    <w:p w14:paraId="4D3DF237" w14:textId="77777777" w:rsidR="004A33E4" w:rsidRPr="00221313" w:rsidRDefault="004A33E4" w:rsidP="004A33E4">
      <w:pPr>
        <w:spacing w:after="240"/>
        <w:rPr>
          <w:rFonts w:ascii="Times New Roman" w:hAnsi="Times New Roman" w:cs="Times New Roman"/>
        </w:rPr>
      </w:pPr>
    </w:p>
    <w:p w14:paraId="5C81F8C0" w14:textId="77777777" w:rsidR="004A33E4" w:rsidRPr="00221313" w:rsidRDefault="004A33E4" w:rsidP="004A33E4">
      <w:pPr>
        <w:spacing w:after="240"/>
        <w:rPr>
          <w:rFonts w:ascii="Times New Roman" w:hAnsi="Times New Roman" w:cs="Times New Roman"/>
        </w:rPr>
      </w:pPr>
    </w:p>
    <w:p w14:paraId="0130D69D" w14:textId="77777777" w:rsidR="004A33E4" w:rsidRPr="00221313" w:rsidRDefault="004A33E4" w:rsidP="004A33E4">
      <w:pPr>
        <w:spacing w:after="240"/>
        <w:rPr>
          <w:rFonts w:ascii="Times New Roman" w:hAnsi="Times New Roman" w:cs="Times New Roman"/>
        </w:rPr>
      </w:pPr>
    </w:p>
    <w:p w14:paraId="49A5F7FC" w14:textId="77777777" w:rsidR="004A33E4" w:rsidRPr="00221313" w:rsidRDefault="004A33E4" w:rsidP="004A33E4">
      <w:pPr>
        <w:spacing w:after="240"/>
        <w:rPr>
          <w:rFonts w:ascii="Times New Roman" w:hAnsi="Times New Roman" w:cs="Times New Roman"/>
        </w:rPr>
      </w:pPr>
    </w:p>
    <w:p w14:paraId="7F276C2A" w14:textId="77777777" w:rsidR="004A33E4" w:rsidRPr="00221313" w:rsidRDefault="004A33E4" w:rsidP="004A33E4">
      <w:pPr>
        <w:spacing w:after="240"/>
        <w:rPr>
          <w:rFonts w:ascii="Times New Roman" w:hAnsi="Times New Roman" w:cs="Times New Roman"/>
        </w:rPr>
      </w:pPr>
    </w:p>
    <w:p w14:paraId="266D88F6" w14:textId="77777777" w:rsidR="004A33E4" w:rsidRPr="00221313" w:rsidRDefault="004A33E4" w:rsidP="004A33E4">
      <w:pPr>
        <w:spacing w:after="240"/>
        <w:rPr>
          <w:rFonts w:ascii="Times New Roman" w:hAnsi="Times New Roman" w:cs="Times New Roman"/>
        </w:rPr>
      </w:pPr>
    </w:p>
    <w:p w14:paraId="532C0907" w14:textId="77777777" w:rsidR="004A33E4" w:rsidRPr="00221313" w:rsidRDefault="004A33E4" w:rsidP="004A33E4">
      <w:pPr>
        <w:spacing w:after="240"/>
        <w:rPr>
          <w:rFonts w:ascii="Times New Roman" w:hAnsi="Times New Roman" w:cs="Times New Roman"/>
        </w:rPr>
      </w:pPr>
    </w:p>
    <w:p w14:paraId="5B632C34" w14:textId="77777777" w:rsidR="004A33E4" w:rsidRPr="00221313" w:rsidRDefault="004A33E4" w:rsidP="004A33E4">
      <w:pPr>
        <w:spacing w:after="240"/>
        <w:rPr>
          <w:rFonts w:ascii="Times New Roman" w:hAnsi="Times New Roman" w:cs="Times New Roman"/>
        </w:rPr>
      </w:pPr>
    </w:p>
    <w:p w14:paraId="06A3BEDB" w14:textId="77777777" w:rsidR="004A33E4" w:rsidRPr="00221313" w:rsidRDefault="004A33E4" w:rsidP="004A33E4">
      <w:pPr>
        <w:spacing w:after="240"/>
        <w:rPr>
          <w:rFonts w:ascii="Times New Roman" w:hAnsi="Times New Roman" w:cs="Times New Roman"/>
        </w:rPr>
      </w:pPr>
    </w:p>
    <w:p w14:paraId="52DD839E" w14:textId="77777777" w:rsidR="004A33E4" w:rsidRPr="00221313" w:rsidRDefault="004A33E4" w:rsidP="004A33E4">
      <w:pPr>
        <w:rPr>
          <w:rFonts w:ascii="Times New Roman" w:hAnsi="Times New Roman" w:cs="Times New Roman"/>
        </w:rPr>
      </w:pPr>
    </w:p>
    <w:p w14:paraId="7F9A69BE" w14:textId="77777777" w:rsidR="00A52318" w:rsidRPr="00221313" w:rsidRDefault="00A52318" w:rsidP="004A33E4">
      <w:pPr>
        <w:pStyle w:val="ab"/>
        <w:spacing w:after="0"/>
        <w:jc w:val="center"/>
        <w:rPr>
          <w:rFonts w:ascii="Times New Roman" w:hAnsi="Times New Roman"/>
          <w:sz w:val="22"/>
          <w:szCs w:val="22"/>
        </w:rPr>
      </w:pPr>
    </w:p>
    <w:sectPr w:rsidR="00A52318" w:rsidRPr="0022131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522"/>
    <w:multiLevelType w:val="hybridMultilevel"/>
    <w:tmpl w:val="5594A7A4"/>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25410CA"/>
    <w:multiLevelType w:val="multilevel"/>
    <w:tmpl w:val="8012D426"/>
    <w:lvl w:ilvl="0">
      <w:start w:val="11"/>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33E21ED"/>
    <w:multiLevelType w:val="hybridMultilevel"/>
    <w:tmpl w:val="913E8F08"/>
    <w:lvl w:ilvl="0" w:tplc="34D64782">
      <w:start w:val="1"/>
      <w:numFmt w:val="none"/>
      <w:lvlText w:val="%1."/>
      <w:lvlJc w:val="righ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77A070E"/>
    <w:multiLevelType w:val="hybridMultilevel"/>
    <w:tmpl w:val="48868AAE"/>
    <w:lvl w:ilvl="0" w:tplc="07128D40">
      <w:start w:val="3"/>
      <w:numFmt w:val="decimal"/>
      <w:lvlText w:val="%1."/>
      <w:lvlJc w:val="left"/>
      <w:pPr>
        <w:ind w:left="540" w:hanging="360"/>
      </w:pPr>
      <w:rPr>
        <w:rFonts w:hint="default"/>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4" w15:restartNumberingAfterBreak="0">
    <w:nsid w:val="0950797E"/>
    <w:multiLevelType w:val="hybridMultilevel"/>
    <w:tmpl w:val="26841FD2"/>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F683F71"/>
    <w:multiLevelType w:val="hybridMultilevel"/>
    <w:tmpl w:val="0BD8D6DC"/>
    <w:lvl w:ilvl="0" w:tplc="3D2C46D8">
      <w:start w:val="1"/>
      <w:numFmt w:val="decimal"/>
      <w:lvlText w:val="%1."/>
      <w:lvlJc w:val="left"/>
      <w:pPr>
        <w:ind w:left="710" w:hanging="284"/>
      </w:pPr>
      <w:rPr>
        <w:rFonts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84E0BD8"/>
    <w:multiLevelType w:val="multilevel"/>
    <w:tmpl w:val="334E87B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7568A2"/>
    <w:multiLevelType w:val="hybridMultilevel"/>
    <w:tmpl w:val="97D658F8"/>
    <w:lvl w:ilvl="0" w:tplc="EBD60B86">
      <w:start w:val="1"/>
      <w:numFmt w:val="decimal"/>
      <w:lvlText w:val="%1."/>
      <w:lvlJc w:val="left"/>
      <w:pPr>
        <w:ind w:left="1068" w:hanging="360"/>
      </w:pPr>
      <w:rPr>
        <w:rFonts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8" w15:restartNumberingAfterBreak="0">
    <w:nsid w:val="191E3CC0"/>
    <w:multiLevelType w:val="hybridMultilevel"/>
    <w:tmpl w:val="00645392"/>
    <w:lvl w:ilvl="0" w:tplc="786EA0B4">
      <w:start w:val="1"/>
      <w:numFmt w:val="decimal"/>
      <w:pStyle w:val="a"/>
      <w:lvlText w:val="%1)"/>
      <w:lvlJc w:val="left"/>
      <w:pPr>
        <w:ind w:left="1211"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EF83CF0"/>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0" w15:restartNumberingAfterBreak="0">
    <w:nsid w:val="21475724"/>
    <w:multiLevelType w:val="multilevel"/>
    <w:tmpl w:val="F36E6A5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7EC531B"/>
    <w:multiLevelType w:val="multilevel"/>
    <w:tmpl w:val="DCCAD616"/>
    <w:lvl w:ilvl="0">
      <w:start w:val="9"/>
      <w:numFmt w:val="decimal"/>
      <w:lvlText w:val="%1."/>
      <w:lvlJc w:val="left"/>
      <w:pPr>
        <w:ind w:left="360" w:hanging="360"/>
      </w:pPr>
      <w:rPr>
        <w:rFonts w:hint="default"/>
      </w:rPr>
    </w:lvl>
    <w:lvl w:ilvl="1">
      <w:start w:val="1"/>
      <w:numFmt w:val="decimal"/>
      <w:lvlText w:val="%1.%2."/>
      <w:lvlJc w:val="left"/>
      <w:pPr>
        <w:ind w:left="7449" w:hanging="360"/>
      </w:pPr>
      <w:rPr>
        <w:rFonts w:hint="default"/>
      </w:rPr>
    </w:lvl>
    <w:lvl w:ilvl="2">
      <w:start w:val="1"/>
      <w:numFmt w:val="decimal"/>
      <w:lvlText w:val="%1.%2.%3."/>
      <w:lvlJc w:val="left"/>
      <w:pPr>
        <w:ind w:left="14898" w:hanging="720"/>
      </w:pPr>
      <w:rPr>
        <w:rFonts w:hint="default"/>
      </w:rPr>
    </w:lvl>
    <w:lvl w:ilvl="3">
      <w:start w:val="1"/>
      <w:numFmt w:val="decimal"/>
      <w:lvlText w:val="%1.%2.%3.%4."/>
      <w:lvlJc w:val="left"/>
      <w:pPr>
        <w:ind w:left="21987" w:hanging="720"/>
      </w:pPr>
      <w:rPr>
        <w:rFonts w:hint="default"/>
      </w:rPr>
    </w:lvl>
    <w:lvl w:ilvl="4">
      <w:start w:val="1"/>
      <w:numFmt w:val="decimal"/>
      <w:lvlText w:val="%1.%2.%3.%4.%5."/>
      <w:lvlJc w:val="left"/>
      <w:pPr>
        <w:ind w:left="29436" w:hanging="1080"/>
      </w:pPr>
      <w:rPr>
        <w:rFonts w:hint="default"/>
      </w:rPr>
    </w:lvl>
    <w:lvl w:ilvl="5">
      <w:start w:val="1"/>
      <w:numFmt w:val="decimal"/>
      <w:lvlText w:val="%1.%2.%3.%4.%5.%6."/>
      <w:lvlJc w:val="left"/>
      <w:pPr>
        <w:ind w:left="-29011" w:hanging="1080"/>
      </w:pPr>
      <w:rPr>
        <w:rFonts w:hint="default"/>
      </w:rPr>
    </w:lvl>
    <w:lvl w:ilvl="6">
      <w:start w:val="1"/>
      <w:numFmt w:val="decimal"/>
      <w:lvlText w:val="%1.%2.%3.%4.%5.%6.%7."/>
      <w:lvlJc w:val="left"/>
      <w:pPr>
        <w:ind w:left="-21562" w:hanging="1440"/>
      </w:pPr>
      <w:rPr>
        <w:rFonts w:hint="default"/>
      </w:rPr>
    </w:lvl>
    <w:lvl w:ilvl="7">
      <w:start w:val="1"/>
      <w:numFmt w:val="decimal"/>
      <w:lvlText w:val="%1.%2.%3.%4.%5.%6.%7.%8."/>
      <w:lvlJc w:val="left"/>
      <w:pPr>
        <w:ind w:left="-14473" w:hanging="1440"/>
      </w:pPr>
      <w:rPr>
        <w:rFonts w:hint="default"/>
      </w:rPr>
    </w:lvl>
    <w:lvl w:ilvl="8">
      <w:start w:val="1"/>
      <w:numFmt w:val="decimal"/>
      <w:lvlText w:val="%1.%2.%3.%4.%5.%6.%7.%8.%9."/>
      <w:lvlJc w:val="left"/>
      <w:pPr>
        <w:ind w:left="-7024" w:hanging="1800"/>
      </w:pPr>
      <w:rPr>
        <w:rFonts w:hint="default"/>
      </w:rPr>
    </w:lvl>
  </w:abstractNum>
  <w:abstractNum w:abstractNumId="12" w15:restartNumberingAfterBreak="0">
    <w:nsid w:val="2FAF0B6B"/>
    <w:multiLevelType w:val="hybridMultilevel"/>
    <w:tmpl w:val="E3CCBD84"/>
    <w:lvl w:ilvl="0" w:tplc="0422000F">
      <w:start w:val="1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32C607E"/>
    <w:multiLevelType w:val="hybridMultilevel"/>
    <w:tmpl w:val="E996AB88"/>
    <w:lvl w:ilvl="0" w:tplc="4D3C70C8">
      <w:start w:val="1"/>
      <w:numFmt w:val="decimal"/>
      <w:lvlText w:val="%1."/>
      <w:lvlJc w:val="left"/>
      <w:pPr>
        <w:tabs>
          <w:tab w:val="num" w:pos="360"/>
        </w:tabs>
        <w:ind w:left="360" w:hanging="360"/>
      </w:pPr>
      <w:rPr>
        <w:rFonts w:hint="default"/>
      </w:rPr>
    </w:lvl>
    <w:lvl w:ilvl="1" w:tplc="090EA22E">
      <w:start w:val="1"/>
      <w:numFmt w:val="decimal"/>
      <w:lvlText w:val="%2."/>
      <w:lvlJc w:val="left"/>
      <w:pPr>
        <w:tabs>
          <w:tab w:val="num" w:pos="1710"/>
        </w:tabs>
        <w:ind w:left="1710" w:hanging="990"/>
      </w:pPr>
      <w:rPr>
        <w:rFonts w:hint="default"/>
      </w:rPr>
    </w:lvl>
    <w:lvl w:ilvl="2" w:tplc="0422001B">
      <w:start w:val="1"/>
      <w:numFmt w:val="lowerRoman"/>
      <w:lvlText w:val="%3."/>
      <w:lvlJc w:val="right"/>
      <w:pPr>
        <w:tabs>
          <w:tab w:val="num" w:pos="1800"/>
        </w:tabs>
        <w:ind w:left="1800" w:hanging="180"/>
      </w:pPr>
    </w:lvl>
    <w:lvl w:ilvl="3" w:tplc="0422000F">
      <w:start w:val="1"/>
      <w:numFmt w:val="decimal"/>
      <w:lvlText w:val="%4."/>
      <w:lvlJc w:val="left"/>
      <w:pPr>
        <w:tabs>
          <w:tab w:val="num" w:pos="2520"/>
        </w:tabs>
        <w:ind w:left="2520" w:hanging="360"/>
      </w:pPr>
    </w:lvl>
    <w:lvl w:ilvl="4" w:tplc="04220019">
      <w:start w:val="1"/>
      <w:numFmt w:val="lowerLetter"/>
      <w:lvlText w:val="%5."/>
      <w:lvlJc w:val="left"/>
      <w:pPr>
        <w:tabs>
          <w:tab w:val="num" w:pos="3240"/>
        </w:tabs>
        <w:ind w:left="3240" w:hanging="360"/>
      </w:pPr>
    </w:lvl>
    <w:lvl w:ilvl="5" w:tplc="0422001B">
      <w:start w:val="1"/>
      <w:numFmt w:val="lowerRoman"/>
      <w:lvlText w:val="%6."/>
      <w:lvlJc w:val="right"/>
      <w:pPr>
        <w:tabs>
          <w:tab w:val="num" w:pos="3960"/>
        </w:tabs>
        <w:ind w:left="3960" w:hanging="180"/>
      </w:pPr>
    </w:lvl>
    <w:lvl w:ilvl="6" w:tplc="0422000F">
      <w:start w:val="1"/>
      <w:numFmt w:val="decimal"/>
      <w:lvlText w:val="%7."/>
      <w:lvlJc w:val="left"/>
      <w:pPr>
        <w:tabs>
          <w:tab w:val="num" w:pos="4680"/>
        </w:tabs>
        <w:ind w:left="4680" w:hanging="360"/>
      </w:pPr>
    </w:lvl>
    <w:lvl w:ilvl="7" w:tplc="04220019">
      <w:start w:val="1"/>
      <w:numFmt w:val="lowerLetter"/>
      <w:lvlText w:val="%8."/>
      <w:lvlJc w:val="left"/>
      <w:pPr>
        <w:tabs>
          <w:tab w:val="num" w:pos="5400"/>
        </w:tabs>
        <w:ind w:left="5400" w:hanging="360"/>
      </w:pPr>
    </w:lvl>
    <w:lvl w:ilvl="8" w:tplc="0422001B">
      <w:start w:val="1"/>
      <w:numFmt w:val="lowerRoman"/>
      <w:lvlText w:val="%9."/>
      <w:lvlJc w:val="right"/>
      <w:pPr>
        <w:tabs>
          <w:tab w:val="num" w:pos="6120"/>
        </w:tabs>
        <w:ind w:left="6120" w:hanging="180"/>
      </w:pPr>
    </w:lvl>
  </w:abstractNum>
  <w:abstractNum w:abstractNumId="14" w15:restartNumberingAfterBreak="0">
    <w:nsid w:val="352D4908"/>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5"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6" w15:restartNumberingAfterBreak="0">
    <w:nsid w:val="3A3827F2"/>
    <w:multiLevelType w:val="hybridMultilevel"/>
    <w:tmpl w:val="35C2AB14"/>
    <w:lvl w:ilvl="0" w:tplc="70CA5D42">
      <w:start w:val="6"/>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15:restartNumberingAfterBreak="0">
    <w:nsid w:val="3D342253"/>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8" w15:restartNumberingAfterBreak="0">
    <w:nsid w:val="41441755"/>
    <w:multiLevelType w:val="hybridMultilevel"/>
    <w:tmpl w:val="95D23464"/>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2173621"/>
    <w:multiLevelType w:val="hybridMultilevel"/>
    <w:tmpl w:val="CED446FC"/>
    <w:lvl w:ilvl="0" w:tplc="8B166A70">
      <w:start w:val="8"/>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20" w15:restartNumberingAfterBreak="0">
    <w:nsid w:val="48244AF8"/>
    <w:multiLevelType w:val="multilevel"/>
    <w:tmpl w:val="F3B4F7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C2036DA"/>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2" w15:restartNumberingAfterBreak="0">
    <w:nsid w:val="4E1B2705"/>
    <w:multiLevelType w:val="multilevel"/>
    <w:tmpl w:val="4C28303C"/>
    <w:lvl w:ilvl="0">
      <w:start w:val="1"/>
      <w:numFmt w:val="decimal"/>
      <w:lvlText w:val="%1."/>
      <w:lvlJc w:val="left"/>
      <w:pPr>
        <w:ind w:left="390" w:hanging="390"/>
      </w:pPr>
      <w:rPr>
        <w:b/>
        <w:color w:val="000000"/>
      </w:rPr>
    </w:lvl>
    <w:lvl w:ilvl="1">
      <w:start w:val="1"/>
      <w:numFmt w:val="decimal"/>
      <w:lvlText w:val="%1.%2."/>
      <w:lvlJc w:val="left"/>
      <w:pPr>
        <w:ind w:left="5115" w:hanging="720"/>
      </w:pPr>
      <w:rPr>
        <w:b w:val="0"/>
        <w:color w:val="000000"/>
      </w:rPr>
    </w:lvl>
    <w:lvl w:ilvl="2">
      <w:start w:val="1"/>
      <w:numFmt w:val="decimal"/>
      <w:lvlText w:val="%1.%2.%3."/>
      <w:lvlJc w:val="left"/>
      <w:pPr>
        <w:ind w:left="6480" w:hanging="720"/>
      </w:pPr>
      <w:rPr>
        <w:color w:val="000000"/>
      </w:rPr>
    </w:lvl>
    <w:lvl w:ilvl="3">
      <w:start w:val="1"/>
      <w:numFmt w:val="decimal"/>
      <w:lvlText w:val="%1.%2.%3.%4."/>
      <w:lvlJc w:val="left"/>
      <w:pPr>
        <w:ind w:left="9720" w:hanging="1080"/>
      </w:pPr>
      <w:rPr>
        <w:color w:val="000000"/>
      </w:rPr>
    </w:lvl>
    <w:lvl w:ilvl="4">
      <w:start w:val="1"/>
      <w:numFmt w:val="decimal"/>
      <w:lvlText w:val="%1.%2.%3.%4.%5."/>
      <w:lvlJc w:val="left"/>
      <w:pPr>
        <w:ind w:left="12600" w:hanging="1080"/>
      </w:pPr>
      <w:rPr>
        <w:color w:val="000000"/>
      </w:rPr>
    </w:lvl>
    <w:lvl w:ilvl="5">
      <w:start w:val="1"/>
      <w:numFmt w:val="decimal"/>
      <w:lvlText w:val="%1.%2.%3.%4.%5.%6."/>
      <w:lvlJc w:val="left"/>
      <w:pPr>
        <w:ind w:left="15840" w:hanging="1440"/>
      </w:pPr>
      <w:rPr>
        <w:color w:val="000000"/>
      </w:rPr>
    </w:lvl>
    <w:lvl w:ilvl="6">
      <w:start w:val="1"/>
      <w:numFmt w:val="decimal"/>
      <w:lvlText w:val="%1.%2.%3.%4.%5.%6.%7."/>
      <w:lvlJc w:val="left"/>
      <w:pPr>
        <w:ind w:left="18720" w:hanging="1440"/>
      </w:pPr>
      <w:rPr>
        <w:color w:val="000000"/>
      </w:rPr>
    </w:lvl>
    <w:lvl w:ilvl="7">
      <w:start w:val="1"/>
      <w:numFmt w:val="decimal"/>
      <w:lvlText w:val="%1.%2.%3.%4.%5.%6.%7.%8."/>
      <w:lvlJc w:val="left"/>
      <w:pPr>
        <w:ind w:left="21960" w:hanging="1800"/>
      </w:pPr>
      <w:rPr>
        <w:color w:val="000000"/>
      </w:rPr>
    </w:lvl>
    <w:lvl w:ilvl="8">
      <w:start w:val="1"/>
      <w:numFmt w:val="decimal"/>
      <w:lvlText w:val="%1.%2.%3.%4.%5.%6.%7.%8.%9."/>
      <w:lvlJc w:val="left"/>
      <w:pPr>
        <w:ind w:left="24840" w:hanging="1800"/>
      </w:pPr>
      <w:rPr>
        <w:color w:val="000000"/>
      </w:rPr>
    </w:lvl>
  </w:abstractNum>
  <w:abstractNum w:abstractNumId="23" w15:restartNumberingAfterBreak="0">
    <w:nsid w:val="54E93395"/>
    <w:multiLevelType w:val="multilevel"/>
    <w:tmpl w:val="B6A201EA"/>
    <w:styleLink w:val="1"/>
    <w:lvl w:ilvl="0">
      <w:start w:val="1"/>
      <w:numFmt w:val="decimal"/>
      <w:lvlText w:val="%1."/>
      <w:lvlJc w:val="left"/>
      <w:pPr>
        <w:ind w:left="720" w:hanging="360"/>
      </w:pPr>
      <w:rPr>
        <w:rFonts w:hint="default"/>
        <w:b w:val="0"/>
        <w:bCs w:val="0"/>
        <w:sz w:val="20"/>
        <w:szCs w:val="20"/>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CAE589A"/>
    <w:multiLevelType w:val="multilevel"/>
    <w:tmpl w:val="CA92BE44"/>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311" w:hanging="360"/>
      </w:pPr>
      <w:rPr>
        <w:rFonts w:ascii="Courier New" w:eastAsia="Courier New" w:hAnsi="Courier New" w:cs="Courier New"/>
      </w:rPr>
    </w:lvl>
    <w:lvl w:ilvl="2">
      <w:start w:val="1"/>
      <w:numFmt w:val="bullet"/>
      <w:lvlText w:val="▪"/>
      <w:lvlJc w:val="left"/>
      <w:pPr>
        <w:ind w:left="1031" w:hanging="360"/>
      </w:pPr>
      <w:rPr>
        <w:rFonts w:ascii="Noto Sans Symbols" w:eastAsia="Noto Sans Symbols" w:hAnsi="Noto Sans Symbols" w:cs="Noto Sans Symbols"/>
      </w:rPr>
    </w:lvl>
    <w:lvl w:ilvl="3">
      <w:start w:val="1"/>
      <w:numFmt w:val="bullet"/>
      <w:lvlText w:val="●"/>
      <w:lvlJc w:val="left"/>
      <w:pPr>
        <w:ind w:left="1751" w:hanging="360"/>
      </w:pPr>
      <w:rPr>
        <w:rFonts w:ascii="Noto Sans Symbols" w:eastAsia="Noto Sans Symbols" w:hAnsi="Noto Sans Symbols" w:cs="Noto Sans Symbols"/>
      </w:rPr>
    </w:lvl>
    <w:lvl w:ilvl="4">
      <w:start w:val="1"/>
      <w:numFmt w:val="bullet"/>
      <w:lvlText w:val="o"/>
      <w:lvlJc w:val="left"/>
      <w:pPr>
        <w:ind w:left="2471" w:hanging="360"/>
      </w:pPr>
      <w:rPr>
        <w:rFonts w:ascii="Courier New" w:eastAsia="Courier New" w:hAnsi="Courier New" w:cs="Courier New"/>
      </w:rPr>
    </w:lvl>
    <w:lvl w:ilvl="5">
      <w:start w:val="1"/>
      <w:numFmt w:val="bullet"/>
      <w:lvlText w:val="▪"/>
      <w:lvlJc w:val="left"/>
      <w:pPr>
        <w:ind w:left="3191" w:hanging="360"/>
      </w:pPr>
      <w:rPr>
        <w:rFonts w:ascii="Noto Sans Symbols" w:eastAsia="Noto Sans Symbols" w:hAnsi="Noto Sans Symbols" w:cs="Noto Sans Symbols"/>
      </w:rPr>
    </w:lvl>
    <w:lvl w:ilvl="6">
      <w:start w:val="1"/>
      <w:numFmt w:val="bullet"/>
      <w:lvlText w:val="●"/>
      <w:lvlJc w:val="left"/>
      <w:pPr>
        <w:ind w:left="3911" w:hanging="360"/>
      </w:pPr>
      <w:rPr>
        <w:rFonts w:ascii="Noto Sans Symbols" w:eastAsia="Noto Sans Symbols" w:hAnsi="Noto Sans Symbols" w:cs="Noto Sans Symbols"/>
      </w:rPr>
    </w:lvl>
    <w:lvl w:ilvl="7">
      <w:start w:val="1"/>
      <w:numFmt w:val="bullet"/>
      <w:lvlText w:val="o"/>
      <w:lvlJc w:val="left"/>
      <w:pPr>
        <w:ind w:left="4631" w:hanging="360"/>
      </w:pPr>
      <w:rPr>
        <w:rFonts w:ascii="Courier New" w:eastAsia="Courier New" w:hAnsi="Courier New" w:cs="Courier New"/>
      </w:rPr>
    </w:lvl>
    <w:lvl w:ilvl="8">
      <w:start w:val="1"/>
      <w:numFmt w:val="bullet"/>
      <w:lvlText w:val="▪"/>
      <w:lvlJc w:val="left"/>
      <w:pPr>
        <w:ind w:left="5351" w:hanging="360"/>
      </w:pPr>
      <w:rPr>
        <w:rFonts w:ascii="Noto Sans Symbols" w:eastAsia="Noto Sans Symbols" w:hAnsi="Noto Sans Symbols" w:cs="Noto Sans Symbols"/>
      </w:rPr>
    </w:lvl>
  </w:abstractNum>
  <w:abstractNum w:abstractNumId="25"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EF22516"/>
    <w:multiLevelType w:val="hybridMultilevel"/>
    <w:tmpl w:val="FBA22340"/>
    <w:lvl w:ilvl="0" w:tplc="CE10BAC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7" w15:restartNumberingAfterBreak="0">
    <w:nsid w:val="64C639F2"/>
    <w:multiLevelType w:val="multilevel"/>
    <w:tmpl w:val="AEF6B1C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67FA35A2"/>
    <w:multiLevelType w:val="multilevel"/>
    <w:tmpl w:val="67546B12"/>
    <w:lvl w:ilvl="0">
      <w:start w:val="2"/>
      <w:numFmt w:val="decimal"/>
      <w:lvlText w:val="%1."/>
      <w:lvlJc w:val="left"/>
      <w:pPr>
        <w:ind w:left="360" w:hanging="360"/>
      </w:pPr>
      <w:rPr>
        <w:rFonts w:hint="default"/>
      </w:rPr>
    </w:lvl>
    <w:lvl w:ilvl="1">
      <w:start w:val="2"/>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9" w15:restartNumberingAfterBreak="0">
    <w:nsid w:val="6B282C4C"/>
    <w:multiLevelType w:val="hybridMultilevel"/>
    <w:tmpl w:val="5366FF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1" w15:restartNumberingAfterBreak="0">
    <w:nsid w:val="7643331F"/>
    <w:multiLevelType w:val="hybridMultilevel"/>
    <w:tmpl w:val="E72AC73C"/>
    <w:lvl w:ilvl="0" w:tplc="20525020">
      <w:start w:val="7"/>
      <w:numFmt w:val="bullet"/>
      <w:lvlText w:val="-"/>
      <w:lvlJc w:val="left"/>
      <w:pPr>
        <w:ind w:left="4472" w:hanging="360"/>
      </w:pPr>
      <w:rPr>
        <w:rFonts w:ascii="Verdana" w:eastAsia="Times New Roman" w:hAnsi="Verdana" w:hint="default"/>
      </w:rPr>
    </w:lvl>
    <w:lvl w:ilvl="1" w:tplc="04190003">
      <w:start w:val="1"/>
      <w:numFmt w:val="bullet"/>
      <w:lvlText w:val="o"/>
      <w:lvlJc w:val="left"/>
      <w:pPr>
        <w:ind w:left="4984" w:hanging="360"/>
      </w:pPr>
      <w:rPr>
        <w:rFonts w:ascii="Courier New" w:hAnsi="Courier New" w:hint="default"/>
      </w:rPr>
    </w:lvl>
    <w:lvl w:ilvl="2" w:tplc="04190005">
      <w:start w:val="1"/>
      <w:numFmt w:val="bullet"/>
      <w:lvlText w:val=""/>
      <w:lvlJc w:val="left"/>
      <w:pPr>
        <w:ind w:left="5704" w:hanging="360"/>
      </w:pPr>
      <w:rPr>
        <w:rFonts w:ascii="Wingdings" w:hAnsi="Wingdings" w:hint="default"/>
      </w:rPr>
    </w:lvl>
    <w:lvl w:ilvl="3" w:tplc="04190001">
      <w:start w:val="1"/>
      <w:numFmt w:val="bullet"/>
      <w:lvlText w:val=""/>
      <w:lvlJc w:val="left"/>
      <w:pPr>
        <w:ind w:left="6424" w:hanging="360"/>
      </w:pPr>
      <w:rPr>
        <w:rFonts w:ascii="Symbol" w:hAnsi="Symbol" w:hint="default"/>
      </w:rPr>
    </w:lvl>
    <w:lvl w:ilvl="4" w:tplc="04190003">
      <w:start w:val="1"/>
      <w:numFmt w:val="bullet"/>
      <w:lvlText w:val="o"/>
      <w:lvlJc w:val="left"/>
      <w:pPr>
        <w:ind w:left="7144" w:hanging="360"/>
      </w:pPr>
      <w:rPr>
        <w:rFonts w:ascii="Courier New" w:hAnsi="Courier New" w:hint="default"/>
      </w:rPr>
    </w:lvl>
    <w:lvl w:ilvl="5" w:tplc="04190005">
      <w:start w:val="1"/>
      <w:numFmt w:val="bullet"/>
      <w:lvlText w:val=""/>
      <w:lvlJc w:val="left"/>
      <w:pPr>
        <w:ind w:left="7864" w:hanging="360"/>
      </w:pPr>
      <w:rPr>
        <w:rFonts w:ascii="Wingdings" w:hAnsi="Wingdings" w:hint="default"/>
      </w:rPr>
    </w:lvl>
    <w:lvl w:ilvl="6" w:tplc="04190001">
      <w:start w:val="1"/>
      <w:numFmt w:val="bullet"/>
      <w:lvlText w:val=""/>
      <w:lvlJc w:val="left"/>
      <w:pPr>
        <w:ind w:left="8584" w:hanging="360"/>
      </w:pPr>
      <w:rPr>
        <w:rFonts w:ascii="Symbol" w:hAnsi="Symbol" w:hint="default"/>
      </w:rPr>
    </w:lvl>
    <w:lvl w:ilvl="7" w:tplc="04190003">
      <w:start w:val="1"/>
      <w:numFmt w:val="bullet"/>
      <w:lvlText w:val="o"/>
      <w:lvlJc w:val="left"/>
      <w:pPr>
        <w:ind w:left="9304" w:hanging="360"/>
      </w:pPr>
      <w:rPr>
        <w:rFonts w:ascii="Courier New" w:hAnsi="Courier New" w:hint="default"/>
      </w:rPr>
    </w:lvl>
    <w:lvl w:ilvl="8" w:tplc="04190005">
      <w:start w:val="1"/>
      <w:numFmt w:val="bullet"/>
      <w:lvlText w:val=""/>
      <w:lvlJc w:val="left"/>
      <w:pPr>
        <w:ind w:left="10024" w:hanging="360"/>
      </w:pPr>
      <w:rPr>
        <w:rFonts w:ascii="Wingdings" w:hAnsi="Wingdings" w:hint="default"/>
      </w:rPr>
    </w:lvl>
  </w:abstractNum>
  <w:abstractNum w:abstractNumId="32" w15:restartNumberingAfterBreak="0">
    <w:nsid w:val="7906300B"/>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num w:numId="1">
    <w:abstractNumId w:val="31"/>
  </w:num>
  <w:num w:numId="2">
    <w:abstractNumId w:val="27"/>
  </w:num>
  <w:num w:numId="3">
    <w:abstractNumId w:val="11"/>
  </w:num>
  <w:num w:numId="4">
    <w:abstractNumId w:val="1"/>
  </w:num>
  <w:num w:numId="5">
    <w:abstractNumId w:val="30"/>
  </w:num>
  <w:num w:numId="6">
    <w:abstractNumId w:val="8"/>
  </w:num>
  <w:num w:numId="7">
    <w:abstractNumId w:val="13"/>
  </w:num>
  <w:num w:numId="8">
    <w:abstractNumId w:val="5"/>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5"/>
  </w:num>
  <w:num w:numId="13">
    <w:abstractNumId w:val="26"/>
  </w:num>
  <w:num w:numId="14">
    <w:abstractNumId w:val="25"/>
  </w:num>
  <w:num w:numId="15">
    <w:abstractNumId w:val="18"/>
  </w:num>
  <w:num w:numId="16">
    <w:abstractNumId w:val="3"/>
  </w:num>
  <w:num w:numId="17">
    <w:abstractNumId w:val="7"/>
  </w:num>
  <w:num w:numId="18">
    <w:abstractNumId w:val="28"/>
  </w:num>
  <w:num w:numId="19">
    <w:abstractNumId w:val="19"/>
  </w:num>
  <w:num w:numId="20">
    <w:abstractNumId w:val="29"/>
  </w:num>
  <w:num w:numId="21">
    <w:abstractNumId w:val="32"/>
  </w:num>
  <w:num w:numId="22">
    <w:abstractNumId w:val="14"/>
  </w:num>
  <w:num w:numId="23">
    <w:abstractNumId w:val="9"/>
  </w:num>
  <w:num w:numId="24">
    <w:abstractNumId w:val="17"/>
  </w:num>
  <w:num w:numId="25">
    <w:abstractNumId w:val="21"/>
  </w:num>
  <w:num w:numId="26">
    <w:abstractNumId w:val="2"/>
  </w:num>
  <w:num w:numId="27">
    <w:abstractNumId w:val="16"/>
  </w:num>
  <w:num w:numId="28">
    <w:abstractNumId w:val="20"/>
  </w:num>
  <w:num w:numId="29">
    <w:abstractNumId w:val="4"/>
  </w:num>
  <w:num w:numId="30">
    <w:abstractNumId w:val="12"/>
  </w:num>
  <w:num w:numId="31">
    <w:abstractNumId w:val="22"/>
  </w:num>
  <w:num w:numId="32">
    <w:abstractNumId w:val="24"/>
  </w:num>
  <w:num w:numId="33">
    <w:abstractNumId w:val="6"/>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B8"/>
    <w:rsid w:val="00117CA9"/>
    <w:rsid w:val="00144B08"/>
    <w:rsid w:val="001D49B2"/>
    <w:rsid w:val="00221313"/>
    <w:rsid w:val="002B72AC"/>
    <w:rsid w:val="003D293D"/>
    <w:rsid w:val="00445877"/>
    <w:rsid w:val="004A33E4"/>
    <w:rsid w:val="00634511"/>
    <w:rsid w:val="00765101"/>
    <w:rsid w:val="007E6D2F"/>
    <w:rsid w:val="00A335CB"/>
    <w:rsid w:val="00A52318"/>
    <w:rsid w:val="00B8113A"/>
    <w:rsid w:val="00B83B74"/>
    <w:rsid w:val="00D62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64AD"/>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B72AC"/>
    <w:rPr>
      <w:lang w:val="uk-UA"/>
    </w:rPr>
  </w:style>
  <w:style w:type="paragraph" w:styleId="10">
    <w:name w:val="heading 1"/>
    <w:basedOn w:val="a1"/>
    <w:next w:val="a1"/>
    <w:link w:val="11"/>
    <w:uiPriority w:val="99"/>
    <w:qFormat/>
    <w:rsid w:val="00765101"/>
    <w:pPr>
      <w:keepNext/>
      <w:spacing w:before="240" w:after="60" w:line="240" w:lineRule="auto"/>
      <w:outlineLvl w:val="0"/>
    </w:pPr>
    <w:rPr>
      <w:rFonts w:ascii="?? °µ" w:eastAsia="Batang" w:hAnsi="?? °µ" w:cs="Times New Roman"/>
      <w:b/>
      <w:bCs/>
      <w:kern w:val="32"/>
      <w:sz w:val="32"/>
      <w:szCs w:val="32"/>
      <w:lang w:eastAsia="uk-UA"/>
    </w:rPr>
  </w:style>
  <w:style w:type="paragraph" w:styleId="2">
    <w:name w:val="heading 2"/>
    <w:basedOn w:val="a1"/>
    <w:next w:val="a1"/>
    <w:link w:val="20"/>
    <w:uiPriority w:val="99"/>
    <w:qFormat/>
    <w:rsid w:val="00765101"/>
    <w:pPr>
      <w:keepNext/>
      <w:spacing w:before="240" w:after="60" w:line="240" w:lineRule="auto"/>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765101"/>
    <w:pPr>
      <w:keepNext/>
      <w:spacing w:before="240" w:after="60" w:line="240" w:lineRule="auto"/>
      <w:outlineLvl w:val="2"/>
    </w:pPr>
    <w:rPr>
      <w:rFonts w:ascii="?? °µ" w:eastAsia="Batang" w:hAnsi="?? °µ" w:cs="?? °µ"/>
      <w:b/>
      <w:bCs/>
      <w:sz w:val="26"/>
      <w:szCs w:val="26"/>
      <w:lang w:eastAsia="uk-UA"/>
    </w:rPr>
  </w:style>
  <w:style w:type="paragraph" w:styleId="4">
    <w:name w:val="heading 4"/>
    <w:basedOn w:val="a1"/>
    <w:next w:val="a1"/>
    <w:link w:val="40"/>
    <w:uiPriority w:val="99"/>
    <w:qFormat/>
    <w:rsid w:val="00765101"/>
    <w:pPr>
      <w:keepNext/>
      <w:spacing w:before="240" w:after="60" w:line="240" w:lineRule="auto"/>
      <w:outlineLvl w:val="3"/>
    </w:pPr>
    <w:rPr>
      <w:rFonts w:ascii="?? °µ" w:eastAsia="Batang" w:hAnsi="?? °µ" w:cs="?? °µ"/>
      <w:b/>
      <w:bCs/>
      <w:sz w:val="28"/>
      <w:szCs w:val="28"/>
      <w:lang w:eastAsia="uk-UA"/>
    </w:rPr>
  </w:style>
  <w:style w:type="paragraph" w:styleId="5">
    <w:name w:val="heading 5"/>
    <w:basedOn w:val="a1"/>
    <w:next w:val="a1"/>
    <w:link w:val="50"/>
    <w:uiPriority w:val="99"/>
    <w:unhideWhenUsed/>
    <w:qFormat/>
    <w:rsid w:val="00765101"/>
    <w:pPr>
      <w:spacing w:before="240" w:after="60" w:line="240" w:lineRule="auto"/>
      <w:outlineLvl w:val="4"/>
    </w:pPr>
    <w:rPr>
      <w:rFonts w:eastAsiaTheme="minorEastAsia"/>
      <w:b/>
      <w:bCs/>
      <w:i/>
      <w:iCs/>
      <w:sz w:val="26"/>
      <w:szCs w:val="26"/>
      <w:lang w:eastAsia="ru-RU"/>
    </w:rPr>
  </w:style>
  <w:style w:type="paragraph" w:styleId="6">
    <w:name w:val="heading 6"/>
    <w:basedOn w:val="a1"/>
    <w:next w:val="a1"/>
    <w:link w:val="60"/>
    <w:uiPriority w:val="99"/>
    <w:qFormat/>
    <w:rsid w:val="00765101"/>
    <w:pPr>
      <w:spacing w:before="240" w:after="60" w:line="240" w:lineRule="auto"/>
      <w:outlineLvl w:val="5"/>
    </w:pPr>
    <w:rPr>
      <w:rFonts w:ascii="?? °µ" w:eastAsia="Batang" w:hAnsi="?? °µ" w:cs="?? °µ"/>
      <w:b/>
      <w:bCs/>
      <w:lang w:eastAsia="uk-UA"/>
    </w:rPr>
  </w:style>
  <w:style w:type="paragraph" w:styleId="7">
    <w:name w:val="heading 7"/>
    <w:basedOn w:val="a1"/>
    <w:next w:val="a1"/>
    <w:link w:val="70"/>
    <w:uiPriority w:val="99"/>
    <w:qFormat/>
    <w:rsid w:val="00765101"/>
    <w:pPr>
      <w:spacing w:before="240" w:after="60" w:line="240" w:lineRule="auto"/>
      <w:outlineLvl w:val="6"/>
    </w:pPr>
    <w:rPr>
      <w:rFonts w:ascii="?? °µ" w:eastAsia="Batang" w:hAnsi="?? °µ" w:cs="?? °µ"/>
      <w:sz w:val="24"/>
      <w:szCs w:val="24"/>
      <w:lang w:eastAsia="uk-UA"/>
    </w:rPr>
  </w:style>
  <w:style w:type="paragraph" w:styleId="8">
    <w:name w:val="heading 8"/>
    <w:basedOn w:val="a1"/>
    <w:next w:val="a1"/>
    <w:link w:val="80"/>
    <w:uiPriority w:val="99"/>
    <w:qFormat/>
    <w:rsid w:val="00765101"/>
    <w:pPr>
      <w:spacing w:before="240" w:after="60" w:line="240" w:lineRule="auto"/>
      <w:outlineLvl w:val="7"/>
    </w:pPr>
    <w:rPr>
      <w:rFonts w:ascii="?? °µ" w:eastAsia="Batang" w:hAnsi="?? °µ" w:cs="?? °µ"/>
      <w:i/>
      <w:iCs/>
      <w:sz w:val="24"/>
      <w:szCs w:val="24"/>
      <w:lang w:eastAsia="uk-UA"/>
    </w:rPr>
  </w:style>
  <w:style w:type="paragraph" w:styleId="9">
    <w:name w:val="heading 9"/>
    <w:basedOn w:val="a1"/>
    <w:next w:val="a1"/>
    <w:link w:val="90"/>
    <w:uiPriority w:val="99"/>
    <w:qFormat/>
    <w:rsid w:val="00765101"/>
    <w:pPr>
      <w:spacing w:before="240" w:after="60" w:line="240" w:lineRule="auto"/>
      <w:outlineLvl w:val="8"/>
    </w:pPr>
    <w:rPr>
      <w:rFonts w:ascii="?? °µ" w:eastAsia="Batang" w:hAnsi="?? °µ" w:cs="?? °µ"/>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rvts0">
    <w:name w:val="rvts0"/>
    <w:basedOn w:val="a2"/>
    <w:uiPriority w:val="99"/>
    <w:rsid w:val="002B72AC"/>
  </w:style>
  <w:style w:type="character" w:styleId="a5">
    <w:name w:val="Emphasis"/>
    <w:uiPriority w:val="99"/>
    <w:qFormat/>
    <w:rsid w:val="002B72AC"/>
    <w:rPr>
      <w:i/>
      <w:iCs/>
    </w:rPr>
  </w:style>
  <w:style w:type="table" w:styleId="a6">
    <w:name w:val="Table Grid"/>
    <w:basedOn w:val="a3"/>
    <w:uiPriority w:val="9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2"/>
    <w:link w:val="10"/>
    <w:uiPriority w:val="99"/>
    <w:rsid w:val="00765101"/>
    <w:rPr>
      <w:rFonts w:ascii="?? °µ" w:eastAsia="Batang" w:hAnsi="?? °µ" w:cs="Times New Roman"/>
      <w:b/>
      <w:bCs/>
      <w:kern w:val="32"/>
      <w:sz w:val="32"/>
      <w:szCs w:val="32"/>
      <w:lang w:val="uk-UA" w:eastAsia="uk-UA"/>
    </w:rPr>
  </w:style>
  <w:style w:type="character" w:customStyle="1" w:styleId="20">
    <w:name w:val="Заголовок 2 Знак"/>
    <w:basedOn w:val="a2"/>
    <w:link w:val="2"/>
    <w:uiPriority w:val="99"/>
    <w:rsid w:val="00765101"/>
    <w:rPr>
      <w:rFonts w:ascii="?? °µ" w:eastAsia="Batang" w:hAnsi="?? °µ" w:cs="?? °µ"/>
      <w:b/>
      <w:bCs/>
      <w:i/>
      <w:iCs/>
      <w:sz w:val="28"/>
      <w:szCs w:val="28"/>
      <w:lang w:val="uk-UA" w:eastAsia="uk-UA"/>
    </w:rPr>
  </w:style>
  <w:style w:type="character" w:customStyle="1" w:styleId="30">
    <w:name w:val="Заголовок 3 Знак"/>
    <w:basedOn w:val="a2"/>
    <w:link w:val="3"/>
    <w:uiPriority w:val="99"/>
    <w:rsid w:val="00765101"/>
    <w:rPr>
      <w:rFonts w:ascii="?? °µ" w:eastAsia="Batang" w:hAnsi="?? °µ" w:cs="?? °µ"/>
      <w:b/>
      <w:bCs/>
      <w:sz w:val="26"/>
      <w:szCs w:val="26"/>
      <w:lang w:val="uk-UA" w:eastAsia="uk-UA"/>
    </w:rPr>
  </w:style>
  <w:style w:type="character" w:customStyle="1" w:styleId="40">
    <w:name w:val="Заголовок 4 Знак"/>
    <w:basedOn w:val="a2"/>
    <w:link w:val="4"/>
    <w:uiPriority w:val="99"/>
    <w:rsid w:val="00765101"/>
    <w:rPr>
      <w:rFonts w:ascii="?? °µ" w:eastAsia="Batang" w:hAnsi="?? °µ" w:cs="?? °µ"/>
      <w:b/>
      <w:bCs/>
      <w:sz w:val="28"/>
      <w:szCs w:val="28"/>
      <w:lang w:val="uk-UA" w:eastAsia="uk-UA"/>
    </w:rPr>
  </w:style>
  <w:style w:type="character" w:customStyle="1" w:styleId="50">
    <w:name w:val="Заголовок 5 Знак"/>
    <w:basedOn w:val="a2"/>
    <w:link w:val="5"/>
    <w:uiPriority w:val="99"/>
    <w:rsid w:val="00765101"/>
    <w:rPr>
      <w:rFonts w:eastAsiaTheme="minorEastAsia"/>
      <w:b/>
      <w:bCs/>
      <w:i/>
      <w:iCs/>
      <w:sz w:val="26"/>
      <w:szCs w:val="26"/>
      <w:lang w:val="uk-UA" w:eastAsia="ru-RU"/>
    </w:rPr>
  </w:style>
  <w:style w:type="character" w:customStyle="1" w:styleId="60">
    <w:name w:val="Заголовок 6 Знак"/>
    <w:basedOn w:val="a2"/>
    <w:link w:val="6"/>
    <w:uiPriority w:val="99"/>
    <w:rsid w:val="00765101"/>
    <w:rPr>
      <w:rFonts w:ascii="?? °µ" w:eastAsia="Batang" w:hAnsi="?? °µ" w:cs="?? °µ"/>
      <w:b/>
      <w:bCs/>
      <w:lang w:val="uk-UA" w:eastAsia="uk-UA"/>
    </w:rPr>
  </w:style>
  <w:style w:type="character" w:customStyle="1" w:styleId="70">
    <w:name w:val="Заголовок 7 Знак"/>
    <w:basedOn w:val="a2"/>
    <w:link w:val="7"/>
    <w:uiPriority w:val="99"/>
    <w:rsid w:val="00765101"/>
    <w:rPr>
      <w:rFonts w:ascii="?? °µ" w:eastAsia="Batang" w:hAnsi="?? °µ" w:cs="?? °µ"/>
      <w:sz w:val="24"/>
      <w:szCs w:val="24"/>
      <w:lang w:val="uk-UA" w:eastAsia="uk-UA"/>
    </w:rPr>
  </w:style>
  <w:style w:type="character" w:customStyle="1" w:styleId="80">
    <w:name w:val="Заголовок 8 Знак"/>
    <w:basedOn w:val="a2"/>
    <w:link w:val="8"/>
    <w:uiPriority w:val="99"/>
    <w:rsid w:val="00765101"/>
    <w:rPr>
      <w:rFonts w:ascii="?? °µ" w:eastAsia="Batang" w:hAnsi="?? °µ" w:cs="?? °µ"/>
      <w:i/>
      <w:iCs/>
      <w:sz w:val="24"/>
      <w:szCs w:val="24"/>
      <w:lang w:val="uk-UA" w:eastAsia="uk-UA"/>
    </w:rPr>
  </w:style>
  <w:style w:type="character" w:customStyle="1" w:styleId="90">
    <w:name w:val="Заголовок 9 Знак"/>
    <w:basedOn w:val="a2"/>
    <w:link w:val="9"/>
    <w:uiPriority w:val="99"/>
    <w:rsid w:val="00765101"/>
    <w:rPr>
      <w:rFonts w:ascii="?? °µ" w:eastAsia="Batang" w:hAnsi="?? °µ" w:cs="?? °µ"/>
      <w:lang w:val="uk-UA" w:eastAsia="uk-UA"/>
    </w:rPr>
  </w:style>
  <w:style w:type="paragraph" w:styleId="a7">
    <w:name w:val="List Paragraph"/>
    <w:aliases w:val="EBRD List,Список уровня 2,название табл/рис,заголовок 1.1,AC List 01,Bullet Number,Bullet 1,Use Case List Paragraph,lp1,List Paragraph1,lp11,List Paragraph11,Текст таблицы,Elenco Normale,Chapter10"/>
    <w:basedOn w:val="a1"/>
    <w:link w:val="a8"/>
    <w:uiPriority w:val="99"/>
    <w:qFormat/>
    <w:rsid w:val="00765101"/>
    <w:pPr>
      <w:spacing w:after="0" w:line="240" w:lineRule="auto"/>
      <w:ind w:left="708"/>
    </w:pPr>
    <w:rPr>
      <w:rFonts w:ascii="Calibri" w:eastAsia="Calibri" w:hAnsi="Calibri" w:cs="Times New Roman"/>
      <w:sz w:val="24"/>
      <w:szCs w:val="20"/>
      <w:lang w:eastAsia="ru-RU"/>
    </w:rPr>
  </w:style>
  <w:style w:type="paragraph" w:styleId="a9">
    <w:name w:val="Body Text Indent"/>
    <w:basedOn w:val="a1"/>
    <w:link w:val="aa"/>
    <w:rsid w:val="00765101"/>
    <w:pPr>
      <w:spacing w:after="120" w:line="240" w:lineRule="auto"/>
      <w:ind w:left="283"/>
    </w:pPr>
    <w:rPr>
      <w:rFonts w:ascii="Times New Roman" w:eastAsia="Batang" w:hAnsi="Times New Roman" w:cs="Times New Roman"/>
      <w:sz w:val="24"/>
      <w:szCs w:val="24"/>
      <w:lang w:eastAsia="ru-RU"/>
    </w:rPr>
  </w:style>
  <w:style w:type="character" w:customStyle="1" w:styleId="aa">
    <w:name w:val="Основной текст с отступом Знак"/>
    <w:basedOn w:val="a2"/>
    <w:link w:val="a9"/>
    <w:rsid w:val="00765101"/>
    <w:rPr>
      <w:rFonts w:ascii="Times New Roman" w:eastAsia="Batang" w:hAnsi="Times New Roman" w:cs="Times New Roman"/>
      <w:sz w:val="24"/>
      <w:szCs w:val="24"/>
      <w:lang w:val="uk-UA" w:eastAsia="ru-RU"/>
    </w:rPr>
  </w:style>
  <w:style w:type="paragraph" w:styleId="ab">
    <w:name w:val="Body Text"/>
    <w:basedOn w:val="a1"/>
    <w:link w:val="ac"/>
    <w:uiPriority w:val="99"/>
    <w:semiHidden/>
    <w:rsid w:val="00765101"/>
    <w:pPr>
      <w:spacing w:after="120" w:line="240" w:lineRule="auto"/>
    </w:pPr>
    <w:rPr>
      <w:rFonts w:ascii="?? °µ" w:eastAsia="Batang" w:hAnsi="?? °µ" w:cs="Times New Roman"/>
      <w:sz w:val="24"/>
      <w:szCs w:val="24"/>
      <w:lang w:eastAsia="uk-UA"/>
    </w:rPr>
  </w:style>
  <w:style w:type="character" w:customStyle="1" w:styleId="ac">
    <w:name w:val="Основной текст Знак"/>
    <w:basedOn w:val="a2"/>
    <w:link w:val="ab"/>
    <w:uiPriority w:val="99"/>
    <w:semiHidden/>
    <w:rsid w:val="00765101"/>
    <w:rPr>
      <w:rFonts w:ascii="?? °µ" w:eastAsia="Batang" w:hAnsi="?? °µ" w:cs="Times New Roman"/>
      <w:sz w:val="24"/>
      <w:szCs w:val="24"/>
      <w:lang w:val="uk-UA" w:eastAsia="uk-UA"/>
    </w:rPr>
  </w:style>
  <w:style w:type="paragraph" w:customStyle="1" w:styleId="12">
    <w:name w:val="Обычный1"/>
    <w:uiPriority w:val="99"/>
    <w:rsid w:val="00765101"/>
    <w:pPr>
      <w:spacing w:after="0" w:line="240" w:lineRule="auto"/>
    </w:pPr>
    <w:rPr>
      <w:rFonts w:ascii="Calibri" w:eastAsia="Times New Roman" w:hAnsi="Calibri" w:cs="Times New Roman"/>
      <w:sz w:val="20"/>
      <w:szCs w:val="20"/>
      <w:lang w:eastAsia="ru-RU"/>
    </w:rPr>
  </w:style>
  <w:style w:type="paragraph" w:customStyle="1" w:styleId="110">
    <w:name w:val="Заголовок 11"/>
    <w:basedOn w:val="12"/>
    <w:next w:val="12"/>
    <w:uiPriority w:val="99"/>
    <w:rsid w:val="00765101"/>
    <w:pPr>
      <w:keepNext/>
      <w:widowControl w:val="0"/>
      <w:snapToGrid w:val="0"/>
      <w:ind w:right="-6"/>
      <w:jc w:val="center"/>
      <w:outlineLvl w:val="0"/>
    </w:pPr>
    <w:rPr>
      <w:rFonts w:ascii="Arial" w:hAnsi="Arial"/>
      <w:sz w:val="24"/>
      <w:lang w:val="uk-UA"/>
    </w:rPr>
  </w:style>
  <w:style w:type="character" w:customStyle="1" w:styleId="FontStyle15">
    <w:name w:val="Font Style15"/>
    <w:uiPriority w:val="99"/>
    <w:rsid w:val="00765101"/>
    <w:rPr>
      <w:rFonts w:ascii="Times New Roman" w:hAnsi="Times New Roman"/>
      <w:b/>
      <w:sz w:val="26"/>
    </w:rPr>
  </w:style>
  <w:style w:type="character" w:customStyle="1" w:styleId="a8">
    <w:name w:val="Абзац списка Знак"/>
    <w:aliases w:val="EBRD List Знак,Список уровня 2 Знак,название табл/рис Знак,заголовок 1.1 Знак,AC List 01 Знак,Bullet Number Знак,Bullet 1 Знак,Use Case List Paragraph Знак,lp1 Знак,List Paragraph1 Знак,lp11 Знак,List Paragraph11 Знак,Chapter10 Знак"/>
    <w:link w:val="a7"/>
    <w:uiPriority w:val="99"/>
    <w:qFormat/>
    <w:locked/>
    <w:rsid w:val="00765101"/>
    <w:rPr>
      <w:rFonts w:ascii="Calibri" w:eastAsia="Calibri" w:hAnsi="Calibri" w:cs="Times New Roman"/>
      <w:sz w:val="24"/>
      <w:szCs w:val="20"/>
      <w:lang w:val="uk-UA" w:eastAsia="ru-RU"/>
    </w:rPr>
  </w:style>
  <w:style w:type="character" w:customStyle="1" w:styleId="ad">
    <w:name w:val="Основной текст_ Знак"/>
    <w:link w:val="ae"/>
    <w:uiPriority w:val="99"/>
    <w:locked/>
    <w:rsid w:val="00765101"/>
    <w:rPr>
      <w:rFonts w:ascii="Times New Roman" w:hAnsi="Times New Roman"/>
      <w:shd w:val="clear" w:color="auto" w:fill="FFFFFF"/>
    </w:rPr>
  </w:style>
  <w:style w:type="paragraph" w:customStyle="1" w:styleId="ae">
    <w:name w:val="Основной текст_"/>
    <w:basedOn w:val="a1"/>
    <w:link w:val="ad"/>
    <w:uiPriority w:val="99"/>
    <w:rsid w:val="00765101"/>
    <w:pPr>
      <w:shd w:val="clear" w:color="auto" w:fill="FFFFFF"/>
      <w:spacing w:after="600" w:line="240" w:lineRule="atLeast"/>
    </w:pPr>
    <w:rPr>
      <w:rFonts w:ascii="Times New Roman" w:hAnsi="Times New Roman"/>
      <w:lang w:val="ru-RU"/>
    </w:rPr>
  </w:style>
  <w:style w:type="character" w:customStyle="1" w:styleId="FontStyle14">
    <w:name w:val="Font Style14"/>
    <w:uiPriority w:val="99"/>
    <w:rsid w:val="00765101"/>
    <w:rPr>
      <w:rFonts w:ascii="Times New Roman" w:hAnsi="Times New Roman"/>
      <w:sz w:val="26"/>
    </w:rPr>
  </w:style>
  <w:style w:type="character" w:customStyle="1" w:styleId="71">
    <w:name w:val="Основной текст (7)_ Знак"/>
    <w:link w:val="72"/>
    <w:uiPriority w:val="99"/>
    <w:locked/>
    <w:rsid w:val="00765101"/>
    <w:rPr>
      <w:rFonts w:ascii="Times New Roman" w:hAnsi="Times New Roman"/>
      <w:sz w:val="19"/>
      <w:shd w:val="clear" w:color="auto" w:fill="FFFFFF"/>
    </w:rPr>
  </w:style>
  <w:style w:type="paragraph" w:customStyle="1" w:styleId="72">
    <w:name w:val="Основной текст (7)_"/>
    <w:basedOn w:val="a1"/>
    <w:link w:val="71"/>
    <w:uiPriority w:val="99"/>
    <w:rsid w:val="00765101"/>
    <w:pPr>
      <w:shd w:val="clear" w:color="auto" w:fill="FFFFFF"/>
      <w:spacing w:after="480" w:line="250" w:lineRule="exact"/>
    </w:pPr>
    <w:rPr>
      <w:rFonts w:ascii="Times New Roman" w:hAnsi="Times New Roman"/>
      <w:sz w:val="19"/>
      <w:lang w:val="ru-RU"/>
    </w:rPr>
  </w:style>
  <w:style w:type="paragraph" w:styleId="af">
    <w:name w:val="header"/>
    <w:aliases w:val="Знак1 Знак, Знак1"/>
    <w:basedOn w:val="a1"/>
    <w:link w:val="af0"/>
    <w:uiPriority w:val="99"/>
    <w:rsid w:val="00765101"/>
    <w:pPr>
      <w:tabs>
        <w:tab w:val="center" w:pos="4819"/>
        <w:tab w:val="right" w:pos="9639"/>
      </w:tabs>
      <w:spacing w:after="0" w:line="240" w:lineRule="auto"/>
    </w:pPr>
    <w:rPr>
      <w:rFonts w:ascii="Calibri" w:eastAsia="Times New Roman" w:hAnsi="Calibri" w:cs="Times New Roman"/>
      <w:sz w:val="24"/>
      <w:szCs w:val="24"/>
      <w:lang w:eastAsia="ru-RU"/>
    </w:rPr>
  </w:style>
  <w:style w:type="character" w:customStyle="1" w:styleId="af0">
    <w:name w:val="Верхний колонтитул Знак"/>
    <w:aliases w:val="Знак1 Знак Знак, Знак1 Знак"/>
    <w:basedOn w:val="a2"/>
    <w:link w:val="af"/>
    <w:uiPriority w:val="99"/>
    <w:rsid w:val="00765101"/>
    <w:rPr>
      <w:rFonts w:ascii="Calibri" w:eastAsia="Times New Roman" w:hAnsi="Calibri" w:cs="Times New Roman"/>
      <w:sz w:val="24"/>
      <w:szCs w:val="24"/>
      <w:lang w:val="uk-UA" w:eastAsia="ru-RU"/>
    </w:rPr>
  </w:style>
  <w:style w:type="paragraph" w:styleId="af1">
    <w:name w:val="footer"/>
    <w:basedOn w:val="a1"/>
    <w:link w:val="af2"/>
    <w:uiPriority w:val="99"/>
    <w:rsid w:val="00765101"/>
    <w:pPr>
      <w:tabs>
        <w:tab w:val="center" w:pos="4819"/>
        <w:tab w:val="right" w:pos="9639"/>
      </w:tabs>
      <w:spacing w:after="0" w:line="240" w:lineRule="auto"/>
    </w:pPr>
    <w:rPr>
      <w:rFonts w:ascii="Calibri" w:eastAsia="Times New Roman" w:hAnsi="Calibri" w:cs="Times New Roman"/>
      <w:sz w:val="24"/>
      <w:szCs w:val="24"/>
      <w:lang w:eastAsia="ru-RU"/>
    </w:rPr>
  </w:style>
  <w:style w:type="character" w:customStyle="1" w:styleId="af2">
    <w:name w:val="Нижний колонтитул Знак"/>
    <w:basedOn w:val="a2"/>
    <w:link w:val="af1"/>
    <w:uiPriority w:val="99"/>
    <w:rsid w:val="00765101"/>
    <w:rPr>
      <w:rFonts w:ascii="Calibri" w:eastAsia="Times New Roman" w:hAnsi="Calibri" w:cs="Times New Roman"/>
      <w:sz w:val="24"/>
      <w:szCs w:val="24"/>
      <w:lang w:val="uk-UA" w:eastAsia="ru-RU"/>
    </w:rPr>
  </w:style>
  <w:style w:type="paragraph" w:styleId="af3">
    <w:name w:val="No Spacing"/>
    <w:uiPriority w:val="1"/>
    <w:qFormat/>
    <w:rsid w:val="00765101"/>
    <w:pPr>
      <w:spacing w:after="0" w:line="240" w:lineRule="auto"/>
    </w:pPr>
    <w:rPr>
      <w:rFonts w:ascii="Calibri" w:eastAsia="Calibri" w:hAnsi="Calibri" w:cs="Times New Roman"/>
    </w:rPr>
  </w:style>
  <w:style w:type="character" w:customStyle="1" w:styleId="FontStyle16">
    <w:name w:val="Font Style16"/>
    <w:uiPriority w:val="99"/>
    <w:rsid w:val="00765101"/>
    <w:rPr>
      <w:rFonts w:ascii="Times New Roman" w:hAnsi="Times New Roman"/>
      <w:sz w:val="26"/>
    </w:rPr>
  </w:style>
  <w:style w:type="paragraph" w:customStyle="1" w:styleId="af4">
    <w:name w:val="Без інтервалів"/>
    <w:qFormat/>
    <w:rsid w:val="00765101"/>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paragraph" w:styleId="af5">
    <w:name w:val="Balloon Text"/>
    <w:basedOn w:val="a1"/>
    <w:link w:val="af6"/>
    <w:uiPriority w:val="99"/>
    <w:semiHidden/>
    <w:unhideWhenUsed/>
    <w:rsid w:val="00765101"/>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2"/>
    <w:link w:val="af5"/>
    <w:uiPriority w:val="99"/>
    <w:semiHidden/>
    <w:rsid w:val="00765101"/>
    <w:rPr>
      <w:rFonts w:ascii="Tahoma" w:eastAsia="Times New Roman" w:hAnsi="Tahoma" w:cs="Tahoma"/>
      <w:sz w:val="16"/>
      <w:szCs w:val="16"/>
      <w:lang w:val="uk-UA" w:eastAsia="ru-RU"/>
    </w:rPr>
  </w:style>
  <w:style w:type="character" w:styleId="af7">
    <w:name w:val="Hyperlink"/>
    <w:uiPriority w:val="99"/>
    <w:unhideWhenUsed/>
    <w:rsid w:val="00765101"/>
    <w:rPr>
      <w:color w:val="0000FF"/>
      <w:u w:val="single"/>
    </w:rPr>
  </w:style>
  <w:style w:type="paragraph" w:customStyle="1" w:styleId="a0">
    <w:name w:val="_тире"/>
    <w:basedOn w:val="a1"/>
    <w:uiPriority w:val="99"/>
    <w:rsid w:val="00765101"/>
    <w:pPr>
      <w:numPr>
        <w:numId w:val="5"/>
      </w:numPr>
      <w:spacing w:after="120" w:line="240" w:lineRule="auto"/>
      <w:jc w:val="both"/>
    </w:pPr>
    <w:rPr>
      <w:rFonts w:ascii="Calibri" w:eastAsia="Times New Roman" w:hAnsi="Calibri" w:cs="Calibri"/>
      <w:sz w:val="24"/>
      <w:szCs w:val="24"/>
      <w:lang w:eastAsia="ru-RU"/>
    </w:rPr>
  </w:style>
  <w:style w:type="paragraph" w:customStyle="1" w:styleId="a">
    <w:name w:val="_номер+)"/>
    <w:basedOn w:val="a1"/>
    <w:uiPriority w:val="99"/>
    <w:rsid w:val="00765101"/>
    <w:pPr>
      <w:numPr>
        <w:numId w:val="6"/>
      </w:numPr>
      <w:spacing w:after="120" w:line="240" w:lineRule="auto"/>
      <w:jc w:val="both"/>
    </w:pPr>
    <w:rPr>
      <w:rFonts w:ascii="Calibri" w:eastAsia="Times New Roman" w:hAnsi="Calibri" w:cs="Calibri"/>
      <w:sz w:val="24"/>
      <w:szCs w:val="24"/>
      <w:lang w:eastAsia="ru-RU"/>
    </w:rPr>
  </w:style>
  <w:style w:type="character" w:styleId="af8">
    <w:name w:val="annotation reference"/>
    <w:basedOn w:val="a2"/>
    <w:uiPriority w:val="99"/>
    <w:semiHidden/>
    <w:rsid w:val="00765101"/>
    <w:rPr>
      <w:sz w:val="16"/>
      <w:szCs w:val="16"/>
    </w:rPr>
  </w:style>
  <w:style w:type="paragraph" w:styleId="af9">
    <w:name w:val="annotation text"/>
    <w:basedOn w:val="a1"/>
    <w:link w:val="afa"/>
    <w:uiPriority w:val="99"/>
    <w:semiHidden/>
    <w:rsid w:val="00765101"/>
    <w:pPr>
      <w:spacing w:after="0" w:line="240" w:lineRule="auto"/>
    </w:pPr>
    <w:rPr>
      <w:rFonts w:ascii="Calibri" w:eastAsia="Times New Roman" w:hAnsi="Calibri" w:cs="Calibri"/>
      <w:sz w:val="20"/>
      <w:szCs w:val="20"/>
      <w:lang w:eastAsia="ru-RU"/>
    </w:rPr>
  </w:style>
  <w:style w:type="character" w:customStyle="1" w:styleId="afa">
    <w:name w:val="Текст примечания Знак"/>
    <w:basedOn w:val="a2"/>
    <w:link w:val="af9"/>
    <w:uiPriority w:val="99"/>
    <w:semiHidden/>
    <w:rsid w:val="00765101"/>
    <w:rPr>
      <w:rFonts w:ascii="Calibri" w:eastAsia="Times New Roman" w:hAnsi="Calibri" w:cs="Calibri"/>
      <w:sz w:val="20"/>
      <w:szCs w:val="20"/>
      <w:lang w:val="uk-UA" w:eastAsia="ru-RU"/>
    </w:rPr>
  </w:style>
  <w:style w:type="paragraph" w:styleId="afb">
    <w:name w:val="annotation subject"/>
    <w:basedOn w:val="af9"/>
    <w:next w:val="af9"/>
    <w:link w:val="afc"/>
    <w:uiPriority w:val="99"/>
    <w:semiHidden/>
    <w:rsid w:val="00765101"/>
    <w:rPr>
      <w:b/>
      <w:bCs/>
    </w:rPr>
  </w:style>
  <w:style w:type="character" w:customStyle="1" w:styleId="afc">
    <w:name w:val="Тема примечания Знак"/>
    <w:basedOn w:val="afa"/>
    <w:link w:val="afb"/>
    <w:uiPriority w:val="99"/>
    <w:semiHidden/>
    <w:rsid w:val="00765101"/>
    <w:rPr>
      <w:rFonts w:ascii="Calibri" w:eastAsia="Times New Roman" w:hAnsi="Calibri" w:cs="Calibri"/>
      <w:b/>
      <w:bCs/>
      <w:sz w:val="20"/>
      <w:szCs w:val="20"/>
      <w:lang w:val="uk-UA" w:eastAsia="ru-RU"/>
    </w:rPr>
  </w:style>
  <w:style w:type="paragraph" w:styleId="31">
    <w:name w:val="toc 3"/>
    <w:basedOn w:val="a1"/>
    <w:next w:val="a1"/>
    <w:autoRedefine/>
    <w:uiPriority w:val="99"/>
    <w:rsid w:val="00765101"/>
    <w:pPr>
      <w:spacing w:after="0" w:line="240" w:lineRule="auto"/>
      <w:ind w:left="240"/>
    </w:pPr>
    <w:rPr>
      <w:rFonts w:ascii="Calibri" w:eastAsia="Times New Roman" w:hAnsi="Calibri" w:cs="Calibri"/>
      <w:sz w:val="20"/>
      <w:szCs w:val="20"/>
      <w:lang w:eastAsia="ru-RU"/>
    </w:rPr>
  </w:style>
  <w:style w:type="paragraph" w:styleId="41">
    <w:name w:val="toc 4"/>
    <w:basedOn w:val="a1"/>
    <w:next w:val="a1"/>
    <w:autoRedefine/>
    <w:uiPriority w:val="99"/>
    <w:rsid w:val="00765101"/>
    <w:pPr>
      <w:spacing w:after="0" w:line="240" w:lineRule="auto"/>
      <w:ind w:left="480"/>
    </w:pPr>
    <w:rPr>
      <w:rFonts w:ascii="Calibri" w:eastAsia="Times New Roman" w:hAnsi="Calibri" w:cs="Calibri"/>
      <w:sz w:val="20"/>
      <w:szCs w:val="20"/>
      <w:lang w:eastAsia="ru-RU"/>
    </w:rPr>
  </w:style>
  <w:style w:type="paragraph" w:styleId="51">
    <w:name w:val="toc 5"/>
    <w:basedOn w:val="a1"/>
    <w:next w:val="a1"/>
    <w:autoRedefine/>
    <w:uiPriority w:val="99"/>
    <w:rsid w:val="00765101"/>
    <w:pPr>
      <w:spacing w:after="0" w:line="240" w:lineRule="auto"/>
      <w:ind w:left="720"/>
    </w:pPr>
    <w:rPr>
      <w:rFonts w:ascii="Calibri" w:eastAsia="Times New Roman" w:hAnsi="Calibri" w:cs="Calibri"/>
      <w:sz w:val="20"/>
      <w:szCs w:val="20"/>
      <w:lang w:eastAsia="ru-RU"/>
    </w:rPr>
  </w:style>
  <w:style w:type="paragraph" w:styleId="61">
    <w:name w:val="toc 6"/>
    <w:basedOn w:val="a1"/>
    <w:next w:val="a1"/>
    <w:autoRedefine/>
    <w:uiPriority w:val="99"/>
    <w:rsid w:val="00765101"/>
    <w:pPr>
      <w:spacing w:after="0" w:line="240" w:lineRule="auto"/>
      <w:ind w:left="960"/>
    </w:pPr>
    <w:rPr>
      <w:rFonts w:ascii="Calibri" w:eastAsia="Times New Roman" w:hAnsi="Calibri" w:cs="Calibri"/>
      <w:sz w:val="20"/>
      <w:szCs w:val="20"/>
      <w:lang w:eastAsia="ru-RU"/>
    </w:rPr>
  </w:style>
  <w:style w:type="paragraph" w:styleId="73">
    <w:name w:val="toc 7"/>
    <w:basedOn w:val="a1"/>
    <w:next w:val="a1"/>
    <w:autoRedefine/>
    <w:uiPriority w:val="99"/>
    <w:rsid w:val="00765101"/>
    <w:pPr>
      <w:spacing w:after="0" w:line="240" w:lineRule="auto"/>
      <w:ind w:left="1200"/>
    </w:pPr>
    <w:rPr>
      <w:rFonts w:ascii="Calibri" w:eastAsia="Times New Roman" w:hAnsi="Calibri" w:cs="Calibri"/>
      <w:sz w:val="20"/>
      <w:szCs w:val="20"/>
      <w:lang w:eastAsia="ru-RU"/>
    </w:rPr>
  </w:style>
  <w:style w:type="paragraph" w:styleId="81">
    <w:name w:val="toc 8"/>
    <w:basedOn w:val="a1"/>
    <w:next w:val="a1"/>
    <w:autoRedefine/>
    <w:uiPriority w:val="99"/>
    <w:rsid w:val="00765101"/>
    <w:pPr>
      <w:spacing w:after="0" w:line="240" w:lineRule="auto"/>
      <w:ind w:left="1440"/>
    </w:pPr>
    <w:rPr>
      <w:rFonts w:ascii="Calibri" w:eastAsia="Times New Roman" w:hAnsi="Calibri" w:cs="Calibri"/>
      <w:sz w:val="20"/>
      <w:szCs w:val="20"/>
      <w:lang w:eastAsia="ru-RU"/>
    </w:rPr>
  </w:style>
  <w:style w:type="paragraph" w:styleId="91">
    <w:name w:val="toc 9"/>
    <w:basedOn w:val="a1"/>
    <w:next w:val="a1"/>
    <w:autoRedefine/>
    <w:uiPriority w:val="99"/>
    <w:rsid w:val="00765101"/>
    <w:pPr>
      <w:spacing w:after="0" w:line="240" w:lineRule="auto"/>
      <w:ind w:left="1680"/>
    </w:pPr>
    <w:rPr>
      <w:rFonts w:ascii="Calibri" w:eastAsia="Times New Roman" w:hAnsi="Calibri" w:cs="Calibri"/>
      <w:sz w:val="20"/>
      <w:szCs w:val="20"/>
      <w:lang w:eastAsia="ru-RU"/>
    </w:rPr>
  </w:style>
  <w:style w:type="paragraph" w:styleId="afd">
    <w:name w:val="Revision"/>
    <w:hidden/>
    <w:uiPriority w:val="99"/>
    <w:semiHidden/>
    <w:rsid w:val="00765101"/>
    <w:pPr>
      <w:spacing w:after="0" w:line="240" w:lineRule="auto"/>
    </w:pPr>
    <w:rPr>
      <w:rFonts w:ascii="Calibri" w:eastAsia="Times New Roman" w:hAnsi="Calibri" w:cs="Calibri"/>
      <w:sz w:val="24"/>
      <w:szCs w:val="24"/>
      <w:lang w:val="uk-UA" w:eastAsia="ru-RU"/>
    </w:rPr>
  </w:style>
  <w:style w:type="paragraph" w:customStyle="1" w:styleId="-">
    <w:name w:val="Маркер-тире"/>
    <w:basedOn w:val="a1"/>
    <w:uiPriority w:val="99"/>
    <w:rsid w:val="00765101"/>
    <w:pPr>
      <w:tabs>
        <w:tab w:val="num" w:pos="992"/>
      </w:tabs>
      <w:spacing w:before="120" w:after="120" w:line="240" w:lineRule="auto"/>
      <w:ind w:firstLine="709"/>
      <w:jc w:val="both"/>
    </w:pPr>
    <w:rPr>
      <w:rFonts w:ascii="Calibri" w:eastAsia="Times New Roman" w:hAnsi="Calibri" w:cs="Calibri"/>
      <w:sz w:val="28"/>
      <w:szCs w:val="28"/>
      <w:lang w:eastAsia="ru-RU"/>
    </w:rPr>
  </w:style>
  <w:style w:type="paragraph" w:customStyle="1" w:styleId="afe">
    <w:name w:val="Номер"/>
    <w:basedOn w:val="a1"/>
    <w:uiPriority w:val="99"/>
    <w:rsid w:val="00765101"/>
    <w:pPr>
      <w:tabs>
        <w:tab w:val="num" w:pos="1134"/>
      </w:tabs>
      <w:spacing w:before="120" w:after="120" w:line="240" w:lineRule="auto"/>
      <w:ind w:firstLine="709"/>
      <w:jc w:val="both"/>
    </w:pPr>
    <w:rPr>
      <w:rFonts w:ascii="Calibri" w:eastAsia="Times New Roman" w:hAnsi="Calibri" w:cs="Calibri"/>
      <w:sz w:val="28"/>
      <w:szCs w:val="28"/>
      <w:lang w:eastAsia="ru-RU"/>
    </w:rPr>
  </w:style>
  <w:style w:type="paragraph" w:customStyle="1" w:styleId="21">
    <w:name w:val="Номер2"/>
    <w:basedOn w:val="afe"/>
    <w:uiPriority w:val="99"/>
    <w:rsid w:val="00765101"/>
    <w:pPr>
      <w:tabs>
        <w:tab w:val="clear" w:pos="1134"/>
        <w:tab w:val="num" w:pos="1418"/>
      </w:tabs>
    </w:pPr>
  </w:style>
  <w:style w:type="paragraph" w:customStyle="1" w:styleId="32">
    <w:name w:val="Номер3"/>
    <w:basedOn w:val="21"/>
    <w:uiPriority w:val="99"/>
    <w:rsid w:val="00765101"/>
    <w:pPr>
      <w:tabs>
        <w:tab w:val="clear" w:pos="1418"/>
        <w:tab w:val="num" w:pos="1701"/>
      </w:tabs>
    </w:pPr>
  </w:style>
  <w:style w:type="paragraph" w:customStyle="1" w:styleId="42">
    <w:name w:val="Номер4"/>
    <w:basedOn w:val="32"/>
    <w:uiPriority w:val="99"/>
    <w:rsid w:val="00765101"/>
    <w:pPr>
      <w:tabs>
        <w:tab w:val="clear" w:pos="1701"/>
        <w:tab w:val="num" w:pos="1985"/>
      </w:tabs>
    </w:pPr>
  </w:style>
  <w:style w:type="paragraph" w:customStyle="1" w:styleId="52">
    <w:name w:val="Номер5"/>
    <w:basedOn w:val="42"/>
    <w:uiPriority w:val="99"/>
    <w:rsid w:val="00765101"/>
    <w:pPr>
      <w:tabs>
        <w:tab w:val="clear" w:pos="1985"/>
        <w:tab w:val="num" w:pos="2268"/>
      </w:tabs>
    </w:pPr>
  </w:style>
  <w:style w:type="paragraph" w:customStyle="1" w:styleId="62">
    <w:name w:val="Номер6"/>
    <w:basedOn w:val="52"/>
    <w:uiPriority w:val="99"/>
    <w:rsid w:val="00765101"/>
    <w:pPr>
      <w:tabs>
        <w:tab w:val="clear" w:pos="2268"/>
        <w:tab w:val="num" w:pos="2552"/>
      </w:tabs>
    </w:pPr>
  </w:style>
  <w:style w:type="paragraph" w:customStyle="1" w:styleId="74">
    <w:name w:val="Номер7"/>
    <w:basedOn w:val="62"/>
    <w:uiPriority w:val="99"/>
    <w:rsid w:val="00765101"/>
    <w:pPr>
      <w:tabs>
        <w:tab w:val="clear" w:pos="2552"/>
        <w:tab w:val="num" w:pos="2835"/>
      </w:tabs>
    </w:pPr>
  </w:style>
  <w:style w:type="paragraph" w:customStyle="1" w:styleId="82">
    <w:name w:val="Номер8"/>
    <w:basedOn w:val="74"/>
    <w:uiPriority w:val="99"/>
    <w:rsid w:val="00765101"/>
    <w:pPr>
      <w:tabs>
        <w:tab w:val="clear" w:pos="2835"/>
        <w:tab w:val="num" w:pos="3119"/>
      </w:tabs>
    </w:pPr>
  </w:style>
  <w:style w:type="paragraph" w:customStyle="1" w:styleId="92">
    <w:name w:val="Номер9"/>
    <w:basedOn w:val="82"/>
    <w:uiPriority w:val="99"/>
    <w:rsid w:val="00765101"/>
    <w:pPr>
      <w:tabs>
        <w:tab w:val="clear" w:pos="3119"/>
        <w:tab w:val="num" w:pos="3402"/>
      </w:tabs>
    </w:pPr>
  </w:style>
  <w:style w:type="paragraph" w:styleId="aff">
    <w:name w:val="Normal (Web)"/>
    <w:aliases w:val="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7"/>
    <w:basedOn w:val="a1"/>
    <w:link w:val="aff0"/>
    <w:uiPriority w:val="99"/>
    <w:qFormat/>
    <w:rsid w:val="00765101"/>
    <w:pPr>
      <w:spacing w:before="100" w:beforeAutospacing="1" w:after="100" w:afterAutospacing="1" w:line="240" w:lineRule="auto"/>
    </w:pPr>
    <w:rPr>
      <w:rFonts w:ascii="Calibri" w:eastAsia="Times New Roman" w:hAnsi="Calibri" w:cs="Calibri"/>
      <w:sz w:val="24"/>
      <w:szCs w:val="24"/>
      <w:lang w:eastAsia="uk-UA"/>
    </w:rPr>
  </w:style>
  <w:style w:type="paragraph" w:customStyle="1" w:styleId="aff1">
    <w:name w:val="Тире"/>
    <w:basedOn w:val="a1"/>
    <w:uiPriority w:val="99"/>
    <w:rsid w:val="00765101"/>
    <w:pPr>
      <w:spacing w:after="120" w:line="240" w:lineRule="auto"/>
      <w:ind w:left="284" w:hanging="284"/>
      <w:jc w:val="both"/>
    </w:pPr>
    <w:rPr>
      <w:rFonts w:ascii="Calibri" w:eastAsia="Times New Roman" w:hAnsi="Calibri" w:cs="Calibri"/>
      <w:sz w:val="24"/>
      <w:szCs w:val="24"/>
      <w:lang w:eastAsia="ru-RU"/>
    </w:rPr>
  </w:style>
  <w:style w:type="paragraph" w:customStyle="1" w:styleId="aff2">
    <w:name w:val="Номер)"/>
    <w:basedOn w:val="a1"/>
    <w:uiPriority w:val="99"/>
    <w:rsid w:val="00765101"/>
    <w:pPr>
      <w:spacing w:after="120" w:line="240" w:lineRule="auto"/>
      <w:ind w:left="720" w:hanging="360"/>
      <w:jc w:val="both"/>
    </w:pPr>
    <w:rPr>
      <w:rFonts w:ascii="Calibri" w:eastAsia="Times New Roman" w:hAnsi="Calibri" w:cs="Calibri"/>
      <w:sz w:val="24"/>
      <w:szCs w:val="24"/>
      <w:lang w:eastAsia="ru-RU"/>
    </w:rPr>
  </w:style>
  <w:style w:type="character" w:customStyle="1" w:styleId="13">
    <w:name w:val="Шрифт абзацу за промовчанням1"/>
    <w:uiPriority w:val="99"/>
    <w:rsid w:val="00765101"/>
  </w:style>
  <w:style w:type="paragraph" w:styleId="aff3">
    <w:name w:val="Title"/>
    <w:basedOn w:val="a1"/>
    <w:next w:val="a1"/>
    <w:link w:val="aff4"/>
    <w:uiPriority w:val="99"/>
    <w:qFormat/>
    <w:rsid w:val="00765101"/>
    <w:pPr>
      <w:spacing w:before="240" w:after="60" w:line="240" w:lineRule="auto"/>
      <w:jc w:val="center"/>
      <w:outlineLvl w:val="0"/>
    </w:pPr>
    <w:rPr>
      <w:rFonts w:ascii="?? °µ" w:eastAsia="Batang" w:hAnsi="?? °µ" w:cs="?? °µ"/>
      <w:b/>
      <w:bCs/>
      <w:kern w:val="28"/>
      <w:sz w:val="32"/>
      <w:szCs w:val="32"/>
      <w:lang w:eastAsia="uk-UA"/>
    </w:rPr>
  </w:style>
  <w:style w:type="character" w:customStyle="1" w:styleId="aff4">
    <w:name w:val="Заголовок Знак"/>
    <w:basedOn w:val="a2"/>
    <w:link w:val="aff3"/>
    <w:uiPriority w:val="99"/>
    <w:rsid w:val="00765101"/>
    <w:rPr>
      <w:rFonts w:ascii="?? °µ" w:eastAsia="Batang" w:hAnsi="?? °µ" w:cs="?? °µ"/>
      <w:b/>
      <w:bCs/>
      <w:kern w:val="28"/>
      <w:sz w:val="32"/>
      <w:szCs w:val="32"/>
      <w:lang w:val="uk-UA" w:eastAsia="uk-UA"/>
    </w:rPr>
  </w:style>
  <w:style w:type="paragraph" w:styleId="aff5">
    <w:name w:val="Subtitle"/>
    <w:basedOn w:val="a1"/>
    <w:next w:val="a1"/>
    <w:link w:val="aff6"/>
    <w:uiPriority w:val="99"/>
    <w:qFormat/>
    <w:rsid w:val="00765101"/>
    <w:pPr>
      <w:spacing w:after="60" w:line="240" w:lineRule="auto"/>
      <w:jc w:val="center"/>
      <w:outlineLvl w:val="1"/>
    </w:pPr>
    <w:rPr>
      <w:rFonts w:ascii="?? °µ" w:eastAsia="Batang" w:hAnsi="?? °µ" w:cs="?? °µ"/>
      <w:sz w:val="24"/>
      <w:szCs w:val="24"/>
      <w:lang w:eastAsia="uk-UA"/>
    </w:rPr>
  </w:style>
  <w:style w:type="character" w:customStyle="1" w:styleId="aff6">
    <w:name w:val="Подзаголовок Знак"/>
    <w:basedOn w:val="a2"/>
    <w:link w:val="aff5"/>
    <w:uiPriority w:val="99"/>
    <w:rsid w:val="00765101"/>
    <w:rPr>
      <w:rFonts w:ascii="?? °µ" w:eastAsia="Batang" w:hAnsi="?? °µ" w:cs="?? °µ"/>
      <w:sz w:val="24"/>
      <w:szCs w:val="24"/>
      <w:lang w:val="uk-UA" w:eastAsia="uk-UA"/>
    </w:rPr>
  </w:style>
  <w:style w:type="paragraph" w:customStyle="1" w:styleId="14">
    <w:name w:val="Цитата1"/>
    <w:basedOn w:val="a1"/>
    <w:next w:val="a1"/>
    <w:link w:val="QuoteChar"/>
    <w:uiPriority w:val="99"/>
    <w:rsid w:val="00765101"/>
    <w:pPr>
      <w:spacing w:after="0" w:line="240" w:lineRule="auto"/>
    </w:pPr>
    <w:rPr>
      <w:rFonts w:ascii="?? °µ" w:eastAsia="Batang" w:hAnsi="?? °µ" w:cs="?? °µ"/>
      <w:i/>
      <w:iCs/>
      <w:sz w:val="24"/>
      <w:szCs w:val="24"/>
      <w:lang w:eastAsia="uk-UA"/>
    </w:rPr>
  </w:style>
  <w:style w:type="character" w:customStyle="1" w:styleId="QuoteChar">
    <w:name w:val="Quote Char"/>
    <w:link w:val="14"/>
    <w:uiPriority w:val="99"/>
    <w:locked/>
    <w:rsid w:val="00765101"/>
    <w:rPr>
      <w:rFonts w:ascii="?? °µ" w:eastAsia="Batang" w:hAnsi="?? °µ" w:cs="?? °µ"/>
      <w:i/>
      <w:iCs/>
      <w:sz w:val="24"/>
      <w:szCs w:val="24"/>
      <w:lang w:val="uk-UA" w:eastAsia="uk-UA"/>
    </w:rPr>
  </w:style>
  <w:style w:type="paragraph" w:customStyle="1" w:styleId="15">
    <w:name w:val="Насичена цитата1"/>
    <w:basedOn w:val="a1"/>
    <w:next w:val="a1"/>
    <w:link w:val="IntenseQuoteChar"/>
    <w:uiPriority w:val="99"/>
    <w:rsid w:val="00765101"/>
    <w:pPr>
      <w:spacing w:after="0" w:line="240" w:lineRule="auto"/>
      <w:ind w:left="720" w:right="720"/>
    </w:pPr>
    <w:rPr>
      <w:rFonts w:ascii="?? °µ" w:eastAsia="Batang" w:hAnsi="?? °µ" w:cs="?? °µ"/>
      <w:b/>
      <w:bCs/>
      <w:i/>
      <w:iCs/>
      <w:sz w:val="24"/>
      <w:szCs w:val="24"/>
      <w:lang w:eastAsia="uk-UA"/>
    </w:rPr>
  </w:style>
  <w:style w:type="character" w:customStyle="1" w:styleId="IntenseQuoteChar">
    <w:name w:val="Intense Quote Char"/>
    <w:link w:val="15"/>
    <w:uiPriority w:val="99"/>
    <w:locked/>
    <w:rsid w:val="00765101"/>
    <w:rPr>
      <w:rFonts w:ascii="?? °µ" w:eastAsia="Batang" w:hAnsi="?? °µ" w:cs="?? °µ"/>
      <w:b/>
      <w:bCs/>
      <w:i/>
      <w:iCs/>
      <w:sz w:val="24"/>
      <w:szCs w:val="24"/>
      <w:lang w:val="uk-UA" w:eastAsia="uk-UA"/>
    </w:rPr>
  </w:style>
  <w:style w:type="paragraph" w:styleId="HTML">
    <w:name w:val="HTML Preformatted"/>
    <w:basedOn w:val="a1"/>
    <w:link w:val="HTML0"/>
    <w:uiPriority w:val="99"/>
    <w:rsid w:val="00765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val="ru-RU" w:eastAsia="ru-RU"/>
    </w:rPr>
  </w:style>
  <w:style w:type="character" w:customStyle="1" w:styleId="HTML0">
    <w:name w:val="Стандартный HTML Знак"/>
    <w:basedOn w:val="a2"/>
    <w:link w:val="HTML"/>
    <w:uiPriority w:val="99"/>
    <w:rsid w:val="00765101"/>
    <w:rPr>
      <w:rFonts w:ascii="Courier New" w:eastAsia="Batang" w:hAnsi="Courier New" w:cs="Courier New"/>
      <w:sz w:val="20"/>
      <w:szCs w:val="20"/>
      <w:lang w:eastAsia="ru-RU"/>
    </w:rPr>
  </w:style>
  <w:style w:type="character" w:customStyle="1" w:styleId="22">
    <w:name w:val="Основной текст (2)_"/>
    <w:link w:val="23"/>
    <w:uiPriority w:val="99"/>
    <w:locked/>
    <w:rsid w:val="00765101"/>
    <w:rPr>
      <w:b/>
      <w:bCs/>
      <w:i/>
      <w:iCs/>
      <w:sz w:val="15"/>
      <w:szCs w:val="15"/>
      <w:shd w:val="clear" w:color="auto" w:fill="FFFFFF"/>
    </w:rPr>
  </w:style>
  <w:style w:type="paragraph" w:customStyle="1" w:styleId="23">
    <w:name w:val="Основной текст (2)"/>
    <w:basedOn w:val="a1"/>
    <w:link w:val="22"/>
    <w:uiPriority w:val="99"/>
    <w:rsid w:val="00765101"/>
    <w:pPr>
      <w:shd w:val="clear" w:color="auto" w:fill="FFFFFF"/>
      <w:spacing w:after="0" w:line="413" w:lineRule="exact"/>
      <w:jc w:val="center"/>
    </w:pPr>
    <w:rPr>
      <w:b/>
      <w:bCs/>
      <w:i/>
      <w:iCs/>
      <w:sz w:val="15"/>
      <w:szCs w:val="15"/>
      <w:shd w:val="clear" w:color="auto" w:fill="FFFFFF"/>
      <w:lang w:val="ru-RU"/>
    </w:rPr>
  </w:style>
  <w:style w:type="character" w:customStyle="1" w:styleId="43">
    <w:name w:val="Основной текст (4)_"/>
    <w:link w:val="410"/>
    <w:uiPriority w:val="99"/>
    <w:locked/>
    <w:rsid w:val="00765101"/>
    <w:rPr>
      <w:i/>
      <w:iCs/>
      <w:sz w:val="19"/>
      <w:szCs w:val="19"/>
      <w:shd w:val="clear" w:color="auto" w:fill="FFFFFF"/>
    </w:rPr>
  </w:style>
  <w:style w:type="paragraph" w:customStyle="1" w:styleId="410">
    <w:name w:val="Основной текст (4)1"/>
    <w:basedOn w:val="a1"/>
    <w:link w:val="43"/>
    <w:uiPriority w:val="99"/>
    <w:rsid w:val="00765101"/>
    <w:pPr>
      <w:shd w:val="clear" w:color="auto" w:fill="FFFFFF"/>
      <w:spacing w:before="60" w:after="0" w:line="221" w:lineRule="exact"/>
      <w:jc w:val="center"/>
    </w:pPr>
    <w:rPr>
      <w:i/>
      <w:iCs/>
      <w:sz w:val="19"/>
      <w:szCs w:val="19"/>
      <w:shd w:val="clear" w:color="auto" w:fill="FFFFFF"/>
      <w:lang w:val="ru-RU"/>
    </w:rPr>
  </w:style>
  <w:style w:type="paragraph" w:styleId="24">
    <w:name w:val="Body Text Indent 2"/>
    <w:basedOn w:val="a1"/>
    <w:link w:val="25"/>
    <w:uiPriority w:val="99"/>
    <w:semiHidden/>
    <w:rsid w:val="00765101"/>
    <w:pPr>
      <w:spacing w:after="120" w:line="480" w:lineRule="auto"/>
      <w:ind w:left="283"/>
    </w:pPr>
    <w:rPr>
      <w:rFonts w:ascii="Times New Roman" w:eastAsia="Batang" w:hAnsi="Times New Roman" w:cs="Times New Roman"/>
      <w:sz w:val="24"/>
      <w:szCs w:val="24"/>
      <w:lang w:eastAsia="ru-RU"/>
    </w:rPr>
  </w:style>
  <w:style w:type="character" w:customStyle="1" w:styleId="25">
    <w:name w:val="Основной текст с отступом 2 Знак"/>
    <w:basedOn w:val="a2"/>
    <w:link w:val="24"/>
    <w:uiPriority w:val="99"/>
    <w:semiHidden/>
    <w:rsid w:val="00765101"/>
    <w:rPr>
      <w:rFonts w:ascii="Times New Roman" w:eastAsia="Batang" w:hAnsi="Times New Roman" w:cs="Times New Roman"/>
      <w:sz w:val="24"/>
      <w:szCs w:val="24"/>
      <w:lang w:val="uk-UA" w:eastAsia="ru-RU"/>
    </w:rPr>
  </w:style>
  <w:style w:type="paragraph" w:customStyle="1" w:styleId="16">
    <w:name w:val="Абзац списку1"/>
    <w:basedOn w:val="a1"/>
    <w:uiPriority w:val="99"/>
    <w:rsid w:val="00765101"/>
    <w:pPr>
      <w:spacing w:after="0" w:line="240" w:lineRule="auto"/>
      <w:ind w:left="720"/>
    </w:pPr>
    <w:rPr>
      <w:rFonts w:ascii="?? °µ" w:eastAsia="Batang" w:hAnsi="?? °µ" w:cs="?? °µ"/>
      <w:sz w:val="24"/>
      <w:szCs w:val="24"/>
      <w:lang w:eastAsia="uk-UA"/>
    </w:rPr>
  </w:style>
  <w:style w:type="character" w:customStyle="1" w:styleId="44">
    <w:name w:val="Основной текст (4)"/>
    <w:uiPriority w:val="99"/>
    <w:rsid w:val="00765101"/>
    <w:rPr>
      <w:i/>
      <w:iCs/>
      <w:sz w:val="19"/>
      <w:szCs w:val="19"/>
      <w:u w:val="single"/>
    </w:rPr>
  </w:style>
  <w:style w:type="paragraph" w:customStyle="1" w:styleId="17">
    <w:name w:val="Абзац списка1"/>
    <w:basedOn w:val="a1"/>
    <w:uiPriority w:val="99"/>
    <w:rsid w:val="00765101"/>
    <w:pPr>
      <w:spacing w:after="0" w:line="240" w:lineRule="auto"/>
      <w:ind w:left="720"/>
    </w:pPr>
    <w:rPr>
      <w:rFonts w:ascii="Times New Roman" w:eastAsia="Batang" w:hAnsi="Times New Roman" w:cs="Times New Roman"/>
      <w:sz w:val="24"/>
      <w:szCs w:val="24"/>
      <w:lang w:eastAsia="ru-RU"/>
    </w:rPr>
  </w:style>
  <w:style w:type="paragraph" w:customStyle="1" w:styleId="18">
    <w:name w:val="Рецензия1"/>
    <w:hidden/>
    <w:uiPriority w:val="99"/>
    <w:semiHidden/>
    <w:rsid w:val="00765101"/>
    <w:pPr>
      <w:spacing w:after="0" w:line="240" w:lineRule="auto"/>
    </w:pPr>
    <w:rPr>
      <w:rFonts w:ascii="Times New Roman" w:eastAsia="Batang" w:hAnsi="Times New Roman" w:cs="Times New Roman"/>
      <w:sz w:val="24"/>
      <w:szCs w:val="24"/>
      <w:lang w:val="uk-UA" w:eastAsia="ru-RU"/>
    </w:rPr>
  </w:style>
  <w:style w:type="paragraph" w:customStyle="1" w:styleId="19">
    <w:name w:val="Звичайний1"/>
    <w:uiPriority w:val="99"/>
    <w:rsid w:val="00765101"/>
    <w:pPr>
      <w:spacing w:after="0" w:line="276" w:lineRule="auto"/>
    </w:pPr>
    <w:rPr>
      <w:rFonts w:ascii="Arial" w:eastAsia="Times New Roman" w:hAnsi="Arial" w:cs="Arial"/>
      <w:color w:val="000000"/>
      <w:lang w:eastAsia="ru-RU"/>
    </w:rPr>
  </w:style>
  <w:style w:type="character" w:customStyle="1" w:styleId="rvts23">
    <w:name w:val="rvts23"/>
    <w:uiPriority w:val="99"/>
    <w:rsid w:val="00765101"/>
  </w:style>
  <w:style w:type="paragraph" w:customStyle="1" w:styleId="tbl-cod">
    <w:name w:val="tbl-cod"/>
    <w:basedOn w:val="a1"/>
    <w:uiPriority w:val="99"/>
    <w:rsid w:val="00765101"/>
    <w:pPr>
      <w:spacing w:before="100" w:beforeAutospacing="1" w:after="100" w:afterAutospacing="1" w:line="240" w:lineRule="auto"/>
    </w:pPr>
    <w:rPr>
      <w:rFonts w:ascii="Calibri" w:eastAsia="Times New Roman" w:hAnsi="Calibri" w:cs="Calibri"/>
      <w:sz w:val="24"/>
      <w:szCs w:val="24"/>
      <w:lang w:eastAsia="uk-UA"/>
    </w:rPr>
  </w:style>
  <w:style w:type="paragraph" w:customStyle="1" w:styleId="tbl-txt">
    <w:name w:val="tbl-txt"/>
    <w:basedOn w:val="a1"/>
    <w:uiPriority w:val="99"/>
    <w:rsid w:val="00765101"/>
    <w:pPr>
      <w:spacing w:before="100" w:beforeAutospacing="1" w:after="100" w:afterAutospacing="1" w:line="240" w:lineRule="auto"/>
    </w:pPr>
    <w:rPr>
      <w:rFonts w:ascii="Calibri" w:eastAsia="Times New Roman" w:hAnsi="Calibri" w:cs="Calibri"/>
      <w:sz w:val="24"/>
      <w:szCs w:val="24"/>
      <w:lang w:eastAsia="uk-UA"/>
    </w:rPr>
  </w:style>
  <w:style w:type="character" w:customStyle="1" w:styleId="notranslate">
    <w:name w:val="notranslate"/>
    <w:uiPriority w:val="99"/>
    <w:rsid w:val="00765101"/>
  </w:style>
  <w:style w:type="character" w:customStyle="1" w:styleId="apple-converted-space">
    <w:name w:val="apple-converted-space"/>
    <w:uiPriority w:val="99"/>
    <w:rsid w:val="00765101"/>
  </w:style>
  <w:style w:type="character" w:customStyle="1" w:styleId="xfm30524053">
    <w:name w:val="xfm_30524053"/>
    <w:uiPriority w:val="99"/>
    <w:rsid w:val="00765101"/>
  </w:style>
  <w:style w:type="paragraph" w:customStyle="1" w:styleId="53">
    <w:name w:val="Основной текст5"/>
    <w:basedOn w:val="a1"/>
    <w:uiPriority w:val="99"/>
    <w:rsid w:val="00765101"/>
    <w:pPr>
      <w:widowControl w:val="0"/>
      <w:shd w:val="clear" w:color="auto" w:fill="FFFFFF"/>
      <w:spacing w:after="0" w:line="240" w:lineRule="atLeast"/>
      <w:ind w:hanging="560"/>
    </w:pPr>
    <w:rPr>
      <w:rFonts w:ascii="Times New Roman" w:eastAsia="Calibri" w:hAnsi="Times New Roman" w:cs="Times New Roman"/>
      <w:spacing w:val="3"/>
      <w:sz w:val="21"/>
      <w:szCs w:val="21"/>
      <w:lang w:val="ru-RU" w:eastAsia="ru-RU"/>
    </w:rPr>
  </w:style>
  <w:style w:type="paragraph" w:customStyle="1" w:styleId="26">
    <w:name w:val="Стиль2"/>
    <w:basedOn w:val="af3"/>
    <w:uiPriority w:val="99"/>
    <w:rsid w:val="00765101"/>
    <w:pPr>
      <w:spacing w:line="276" w:lineRule="auto"/>
    </w:pPr>
    <w:rPr>
      <w:rFonts w:ascii="Times New Roman" w:eastAsia="Batang" w:hAnsi="Times New Roman"/>
      <w:b/>
      <w:bCs/>
      <w:sz w:val="24"/>
      <w:szCs w:val="24"/>
      <w:lang w:val="uk-UA" w:eastAsia="ru-RU"/>
    </w:rPr>
  </w:style>
  <w:style w:type="paragraph" w:customStyle="1" w:styleId="45">
    <w:name w:val="Стиль4"/>
    <w:basedOn w:val="af3"/>
    <w:uiPriority w:val="99"/>
    <w:rsid w:val="00765101"/>
    <w:pPr>
      <w:spacing w:line="276" w:lineRule="auto"/>
      <w:jc w:val="center"/>
    </w:pPr>
    <w:rPr>
      <w:rFonts w:ascii="Times New Roman" w:eastAsia="Batang" w:hAnsi="Times New Roman"/>
      <w:b/>
      <w:bCs/>
      <w:sz w:val="20"/>
      <w:szCs w:val="20"/>
      <w:lang w:eastAsia="ru-RU"/>
    </w:rPr>
  </w:style>
  <w:style w:type="paragraph" w:customStyle="1" w:styleId="rvps2">
    <w:name w:val="rvps2"/>
    <w:basedOn w:val="a1"/>
    <w:uiPriority w:val="99"/>
    <w:rsid w:val="007651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6">
    <w:name w:val="rvts46"/>
    <w:basedOn w:val="a2"/>
    <w:uiPriority w:val="99"/>
    <w:rsid w:val="00765101"/>
  </w:style>
  <w:style w:type="paragraph" w:customStyle="1" w:styleId="33">
    <w:name w:val="Стиль3"/>
    <w:basedOn w:val="af3"/>
    <w:uiPriority w:val="99"/>
    <w:rsid w:val="00765101"/>
    <w:rPr>
      <w:rFonts w:eastAsia="Times New Roman" w:cs="Calibri"/>
      <w:b/>
      <w:bCs/>
      <w:lang w:eastAsia="ru-RU"/>
    </w:rPr>
  </w:style>
  <w:style w:type="table" w:customStyle="1" w:styleId="TableNormal1">
    <w:name w:val="Table Normal1"/>
    <w:uiPriority w:val="99"/>
    <w:rsid w:val="0076510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Calibri" w:hAnsi="Times New Roman" w:cs="Times New Roman"/>
      <w:sz w:val="20"/>
      <w:szCs w:val="20"/>
      <w:lang w:eastAsia="ru-RU"/>
    </w:rPr>
    <w:tblPr>
      <w:tblCellMar>
        <w:top w:w="0" w:type="dxa"/>
        <w:left w:w="0" w:type="dxa"/>
        <w:bottom w:w="0" w:type="dxa"/>
        <w:right w:w="0" w:type="dxa"/>
      </w:tblCellMar>
    </w:tblPr>
  </w:style>
  <w:style w:type="paragraph" w:customStyle="1" w:styleId="27">
    <w:name w:val="Обычный2"/>
    <w:uiPriority w:val="99"/>
    <w:rsid w:val="00765101"/>
    <w:pPr>
      <w:spacing w:after="0" w:line="240" w:lineRule="auto"/>
    </w:pPr>
    <w:rPr>
      <w:rFonts w:ascii="Times New Roman" w:eastAsia="Times New Roman" w:hAnsi="Times New Roman" w:cs="Times New Roman"/>
      <w:sz w:val="24"/>
      <w:szCs w:val="24"/>
      <w:lang w:eastAsia="ru-RU"/>
    </w:rPr>
  </w:style>
  <w:style w:type="numbering" w:customStyle="1" w:styleId="1">
    <w:name w:val="Стиль1"/>
    <w:rsid w:val="00765101"/>
    <w:pPr>
      <w:numPr>
        <w:numId w:val="11"/>
      </w:numPr>
    </w:pPr>
  </w:style>
  <w:style w:type="character" w:customStyle="1" w:styleId="28">
    <w:name w:val="Основной текст 2 Знак"/>
    <w:link w:val="29"/>
    <w:locked/>
    <w:rsid w:val="00765101"/>
    <w:rPr>
      <w:lang w:eastAsia="ru-RU"/>
    </w:rPr>
  </w:style>
  <w:style w:type="paragraph" w:styleId="29">
    <w:name w:val="Body Text 2"/>
    <w:basedOn w:val="a1"/>
    <w:link w:val="28"/>
    <w:unhideWhenUsed/>
    <w:rsid w:val="00765101"/>
    <w:pPr>
      <w:spacing w:after="120" w:line="480" w:lineRule="auto"/>
    </w:pPr>
    <w:rPr>
      <w:lang w:val="ru-RU" w:eastAsia="ru-RU"/>
    </w:rPr>
  </w:style>
  <w:style w:type="character" w:customStyle="1" w:styleId="210">
    <w:name w:val="Основной текст 2 Знак1"/>
    <w:basedOn w:val="a2"/>
    <w:uiPriority w:val="99"/>
    <w:semiHidden/>
    <w:rsid w:val="00765101"/>
    <w:rPr>
      <w:lang w:val="uk-UA"/>
    </w:rPr>
  </w:style>
  <w:style w:type="character" w:customStyle="1" w:styleId="aff0">
    <w:name w:val="Обычный (веб) Знак"/>
    <w:aliases w:val="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нак17 Знак"/>
    <w:link w:val="aff"/>
    <w:uiPriority w:val="99"/>
    <w:rsid w:val="00765101"/>
    <w:rPr>
      <w:rFonts w:ascii="Calibri" w:eastAsia="Times New Roman" w:hAnsi="Calibri" w:cs="Calibri"/>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14119</Words>
  <Characters>8048</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HP Inc.</cp:lastModifiedBy>
  <cp:revision>14</cp:revision>
  <dcterms:created xsi:type="dcterms:W3CDTF">2021-03-31T12:56:00Z</dcterms:created>
  <dcterms:modified xsi:type="dcterms:W3CDTF">2023-02-08T09:36:00Z</dcterms:modified>
</cp:coreProperties>
</file>